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63B" w:rsidRPr="007E2E35" w:rsidRDefault="0017463B" w:rsidP="0017463B">
      <w:pPr>
        <w:spacing w:after="120" w:line="240" w:lineRule="atLeast"/>
        <w:jc w:val="center"/>
        <w:rPr>
          <w:rFonts w:ascii="Times New Roman" w:hAnsi="Times New Roman"/>
          <w:b/>
          <w:caps/>
        </w:rPr>
      </w:pPr>
      <w:bookmarkStart w:id="0" w:name="_GoBack"/>
      <w:bookmarkEnd w:id="0"/>
      <w:r w:rsidRPr="007E2E35">
        <w:rPr>
          <w:rFonts w:ascii="Times New Roman" w:hAnsi="Times New Roman"/>
          <w:b/>
          <w:caps/>
        </w:rPr>
        <w:t>Порядок</w:t>
      </w:r>
    </w:p>
    <w:p w:rsidR="0017463B" w:rsidRPr="007E2E35" w:rsidRDefault="0017463B" w:rsidP="0017463B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7E2E35">
        <w:rPr>
          <w:rFonts w:ascii="Times New Roman" w:hAnsi="Times New Roman"/>
          <w:b/>
        </w:rPr>
        <w:t>оценки эффективности реализации Единого плана по достижению национальных целей развития Российской Федерации</w:t>
      </w:r>
    </w:p>
    <w:p w:rsidR="0017463B" w:rsidRPr="007E2E35" w:rsidRDefault="0017463B" w:rsidP="0017463B">
      <w:pPr>
        <w:spacing w:line="240" w:lineRule="auto"/>
        <w:jc w:val="center"/>
        <w:rPr>
          <w:rFonts w:ascii="Times New Roman" w:hAnsi="Times New Roman"/>
          <w:szCs w:val="28"/>
        </w:rPr>
      </w:pPr>
    </w:p>
    <w:p w:rsidR="0017463B" w:rsidRPr="0094395B" w:rsidRDefault="0017463B" w:rsidP="0017463B">
      <w:pPr>
        <w:spacing w:line="240" w:lineRule="auto"/>
        <w:jc w:val="center"/>
        <w:rPr>
          <w:rFonts w:ascii="Times New Roman" w:hAnsi="Times New Roman"/>
          <w:szCs w:val="28"/>
        </w:rPr>
        <w:sectPr w:rsidR="0017463B" w:rsidRPr="0094395B" w:rsidSect="004B4781">
          <w:headerReference w:type="default" r:id="rId8"/>
          <w:headerReference w:type="first" r:id="rId9"/>
          <w:footerReference w:type="first" r:id="rId10"/>
          <w:pgSz w:w="11907" w:h="16840" w:code="9"/>
          <w:pgMar w:top="1418" w:right="1418" w:bottom="1418" w:left="1418" w:header="709" w:footer="1134" w:gutter="0"/>
          <w:cols w:space="720"/>
          <w:titlePg/>
          <w:docGrid w:linePitch="381"/>
        </w:sectPr>
      </w:pPr>
    </w:p>
    <w:p w:rsidR="0017463B" w:rsidRPr="0094395B" w:rsidRDefault="0017463B" w:rsidP="0017463B">
      <w:pPr>
        <w:spacing w:line="240" w:lineRule="auto"/>
        <w:jc w:val="center"/>
        <w:rPr>
          <w:rFonts w:ascii="Times New Roman" w:hAnsi="Times New Roman"/>
          <w:szCs w:val="28"/>
        </w:rPr>
      </w:pPr>
    </w:p>
    <w:p w:rsidR="0017463B" w:rsidRPr="0094395B" w:rsidRDefault="0017463B" w:rsidP="0017463B">
      <w:pPr>
        <w:spacing w:line="240" w:lineRule="auto"/>
        <w:rPr>
          <w:rFonts w:ascii="Times New Roman" w:hAnsi="Times New Roman"/>
          <w:sz w:val="2"/>
          <w:szCs w:val="2"/>
        </w:rPr>
      </w:pPr>
      <w:bookmarkStart w:id="1" w:name="EditableAreaBottom"/>
    </w:p>
    <w:p w:rsidR="0017463B" w:rsidRPr="002D5D5C" w:rsidRDefault="0017463B" w:rsidP="0017463B">
      <w:pPr>
        <w:pStyle w:val="ac"/>
        <w:widowControl/>
        <w:numPr>
          <w:ilvl w:val="0"/>
          <w:numId w:val="1"/>
        </w:numPr>
        <w:tabs>
          <w:tab w:val="left" w:pos="284"/>
        </w:tabs>
        <w:spacing w:line="240" w:lineRule="atLeast"/>
        <w:ind w:left="0" w:right="0" w:firstLine="0"/>
        <w:jc w:val="center"/>
        <w:outlineLvl w:val="1"/>
        <w:rPr>
          <w:sz w:val="28"/>
          <w:szCs w:val="28"/>
        </w:rPr>
      </w:pPr>
      <w:r w:rsidRPr="002D5D5C">
        <w:rPr>
          <w:sz w:val="28"/>
          <w:szCs w:val="28"/>
        </w:rPr>
        <w:t>Общие положения</w:t>
      </w:r>
    </w:p>
    <w:p w:rsidR="0017463B" w:rsidRDefault="0017463B" w:rsidP="0017463B">
      <w:pPr>
        <w:tabs>
          <w:tab w:val="left" w:pos="1841"/>
        </w:tabs>
        <w:jc w:val="center"/>
        <w:rPr>
          <w:rFonts w:ascii="Times New Roman" w:hAnsi="Times New Roman"/>
          <w:szCs w:val="28"/>
        </w:rPr>
      </w:pPr>
    </w:p>
    <w:p w:rsidR="0017463B" w:rsidRPr="002D5D5C" w:rsidRDefault="0017463B" w:rsidP="0017463B">
      <w:pPr>
        <w:tabs>
          <w:tab w:val="left" w:pos="1841"/>
        </w:tabs>
        <w:ind w:firstLine="709"/>
        <w:rPr>
          <w:rFonts w:ascii="Times New Roman" w:hAnsi="Times New Roman"/>
          <w:szCs w:val="28"/>
        </w:rPr>
      </w:pPr>
      <w:r w:rsidRPr="002D5D5C">
        <w:rPr>
          <w:rFonts w:ascii="Times New Roman" w:hAnsi="Times New Roman"/>
          <w:szCs w:val="28"/>
        </w:rPr>
        <w:t xml:space="preserve">1. Настоящий </w:t>
      </w:r>
      <w:r>
        <w:rPr>
          <w:rFonts w:ascii="Times New Roman" w:hAnsi="Times New Roman"/>
          <w:szCs w:val="28"/>
        </w:rPr>
        <w:t>порядок</w:t>
      </w:r>
      <w:r w:rsidRPr="002D5D5C">
        <w:rPr>
          <w:rFonts w:ascii="Times New Roman" w:hAnsi="Times New Roman"/>
          <w:szCs w:val="28"/>
        </w:rPr>
        <w:t xml:space="preserve"> устанавливает правила проведения оценки эффективности реализации Единого плана по достижению национальных целей развития Российской Федерации до 2030 года и на перспективу 2036</w:t>
      </w:r>
      <w:r>
        <w:rPr>
          <w:rFonts w:ascii="Times New Roman" w:hAnsi="Times New Roman"/>
          <w:szCs w:val="28"/>
        </w:rPr>
        <w:t> года (далее соответственно -</w:t>
      </w:r>
      <w:r w:rsidRPr="002D5D5C">
        <w:rPr>
          <w:rFonts w:ascii="Times New Roman" w:hAnsi="Times New Roman"/>
          <w:szCs w:val="28"/>
        </w:rPr>
        <w:t xml:space="preserve"> оценка эффективности, Единый план, национальные цели).</w:t>
      </w:r>
    </w:p>
    <w:p w:rsidR="0017463B" w:rsidRPr="002D5D5C" w:rsidRDefault="0017463B" w:rsidP="0017463B">
      <w:pPr>
        <w:tabs>
          <w:tab w:val="left" w:pos="1841"/>
        </w:tabs>
        <w:ind w:firstLine="709"/>
        <w:rPr>
          <w:rFonts w:ascii="Times New Roman" w:hAnsi="Times New Roman"/>
          <w:szCs w:val="28"/>
        </w:rPr>
      </w:pPr>
      <w:r w:rsidRPr="002D5D5C">
        <w:rPr>
          <w:rFonts w:ascii="Times New Roman" w:hAnsi="Times New Roman"/>
          <w:szCs w:val="28"/>
        </w:rPr>
        <w:t xml:space="preserve">2. Понятия, используемые в настоящем </w:t>
      </w:r>
      <w:r>
        <w:rPr>
          <w:rFonts w:ascii="Times New Roman" w:hAnsi="Times New Roman"/>
          <w:szCs w:val="28"/>
        </w:rPr>
        <w:t>порядке</w:t>
      </w:r>
      <w:r w:rsidRPr="002D5D5C">
        <w:rPr>
          <w:rFonts w:ascii="Times New Roman" w:hAnsi="Times New Roman"/>
          <w:szCs w:val="28"/>
        </w:rPr>
        <w:t xml:space="preserve">, соответствуют терминам и определениям, приведенным в </w:t>
      </w:r>
      <w:r w:rsidRPr="00FA040D">
        <w:rPr>
          <w:rFonts w:ascii="Times New Roman" w:hAnsi="Times New Roman"/>
          <w:szCs w:val="28"/>
        </w:rPr>
        <w:t xml:space="preserve">Положении об организации проектной деятельности в Правительстве Российской Федерации, утвержденном </w:t>
      </w:r>
      <w:r w:rsidRPr="002D5D5C">
        <w:rPr>
          <w:rFonts w:ascii="Times New Roman" w:hAnsi="Times New Roman"/>
          <w:szCs w:val="28"/>
        </w:rPr>
        <w:t>постановлени</w:t>
      </w:r>
      <w:r>
        <w:rPr>
          <w:rFonts w:ascii="Times New Roman" w:hAnsi="Times New Roman"/>
          <w:szCs w:val="28"/>
        </w:rPr>
        <w:t>ем</w:t>
      </w:r>
      <w:r w:rsidRPr="002D5D5C">
        <w:rPr>
          <w:rFonts w:ascii="Times New Roman" w:hAnsi="Times New Roman"/>
          <w:szCs w:val="28"/>
        </w:rPr>
        <w:t xml:space="preserve"> Правительства Российской Федерации </w:t>
      </w:r>
      <w:r>
        <w:rPr>
          <w:rFonts w:ascii="Times New Roman" w:hAnsi="Times New Roman"/>
          <w:szCs w:val="28"/>
        </w:rPr>
        <w:br/>
      </w:r>
      <w:r w:rsidRPr="002D5D5C">
        <w:rPr>
          <w:rFonts w:ascii="Times New Roman" w:hAnsi="Times New Roman"/>
          <w:szCs w:val="28"/>
        </w:rPr>
        <w:t>от 31 октября 2018 г. №</w:t>
      </w:r>
      <w:r>
        <w:rPr>
          <w:rFonts w:ascii="Times New Roman" w:hAnsi="Times New Roman"/>
          <w:szCs w:val="28"/>
        </w:rPr>
        <w:t> </w:t>
      </w:r>
      <w:r w:rsidRPr="002D5D5C">
        <w:rPr>
          <w:rFonts w:ascii="Times New Roman" w:hAnsi="Times New Roman"/>
          <w:szCs w:val="28"/>
        </w:rPr>
        <w:t xml:space="preserve">1288 "Об организации проектной деятельности </w:t>
      </w:r>
      <w:r>
        <w:rPr>
          <w:rFonts w:ascii="Times New Roman" w:hAnsi="Times New Roman"/>
          <w:szCs w:val="28"/>
        </w:rPr>
        <w:br/>
      </w:r>
      <w:r w:rsidRPr="002D5D5C">
        <w:rPr>
          <w:rFonts w:ascii="Times New Roman" w:hAnsi="Times New Roman"/>
          <w:szCs w:val="28"/>
        </w:rPr>
        <w:t xml:space="preserve">в Правительстве Российской Федерации", </w:t>
      </w:r>
      <w:r w:rsidRPr="00322A05">
        <w:rPr>
          <w:rFonts w:ascii="Times New Roman" w:hAnsi="Times New Roman"/>
          <w:szCs w:val="28"/>
        </w:rPr>
        <w:t>Положении о системе управления государственными программами Российской Федерации, утвержденном</w:t>
      </w:r>
      <w:r>
        <w:rPr>
          <w:rFonts w:ascii="Times New Roman" w:hAnsi="Times New Roman"/>
          <w:szCs w:val="28"/>
        </w:rPr>
        <w:t xml:space="preserve"> </w:t>
      </w:r>
      <w:r w:rsidRPr="002D5D5C">
        <w:rPr>
          <w:rFonts w:ascii="Times New Roman" w:hAnsi="Times New Roman"/>
          <w:szCs w:val="28"/>
        </w:rPr>
        <w:t>постановлени</w:t>
      </w:r>
      <w:r>
        <w:rPr>
          <w:rFonts w:ascii="Times New Roman" w:hAnsi="Times New Roman"/>
          <w:szCs w:val="28"/>
        </w:rPr>
        <w:t>ем</w:t>
      </w:r>
      <w:r w:rsidRPr="002D5D5C">
        <w:rPr>
          <w:rFonts w:ascii="Times New Roman" w:hAnsi="Times New Roman"/>
          <w:szCs w:val="28"/>
        </w:rPr>
        <w:t xml:space="preserve"> Правительства Российской Федерации </w:t>
      </w:r>
      <w:r>
        <w:rPr>
          <w:rFonts w:ascii="Times New Roman" w:hAnsi="Times New Roman"/>
          <w:szCs w:val="28"/>
        </w:rPr>
        <w:br/>
      </w:r>
      <w:r w:rsidRPr="002D5D5C">
        <w:rPr>
          <w:rFonts w:ascii="Times New Roman" w:hAnsi="Times New Roman"/>
          <w:szCs w:val="28"/>
        </w:rPr>
        <w:t xml:space="preserve">от 26 мая 2021 г. № 786 "О системе управления государственными программами в Российской Федерации", </w:t>
      </w:r>
      <w:r>
        <w:rPr>
          <w:rFonts w:ascii="Times New Roman" w:hAnsi="Times New Roman"/>
          <w:szCs w:val="28"/>
        </w:rPr>
        <w:t>м</w:t>
      </w:r>
      <w:r w:rsidRPr="002D5D5C">
        <w:rPr>
          <w:rFonts w:ascii="Times New Roman" w:hAnsi="Times New Roman"/>
          <w:szCs w:val="28"/>
        </w:rPr>
        <w:t>етодических рекомендаци</w:t>
      </w:r>
      <w:r>
        <w:rPr>
          <w:rFonts w:ascii="Times New Roman" w:hAnsi="Times New Roman"/>
          <w:szCs w:val="28"/>
        </w:rPr>
        <w:t>ях</w:t>
      </w:r>
      <w:r w:rsidRPr="002D5D5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br/>
      </w:r>
      <w:r w:rsidRPr="002D5D5C">
        <w:rPr>
          <w:rFonts w:ascii="Times New Roman" w:hAnsi="Times New Roman"/>
          <w:szCs w:val="28"/>
        </w:rPr>
        <w:t>по разработке и реализации государственных программ Российской Федерации</w:t>
      </w:r>
      <w:r>
        <w:rPr>
          <w:rFonts w:ascii="Times New Roman" w:hAnsi="Times New Roman"/>
          <w:szCs w:val="28"/>
        </w:rPr>
        <w:t>, утвержденных</w:t>
      </w:r>
      <w:r w:rsidRPr="002D5D5C">
        <w:rPr>
          <w:rFonts w:ascii="Times New Roman" w:hAnsi="Times New Roman"/>
          <w:szCs w:val="28"/>
        </w:rPr>
        <w:t xml:space="preserve"> приказ</w:t>
      </w:r>
      <w:r>
        <w:rPr>
          <w:rFonts w:ascii="Times New Roman" w:hAnsi="Times New Roman"/>
          <w:szCs w:val="28"/>
        </w:rPr>
        <w:t>ом</w:t>
      </w:r>
      <w:r w:rsidRPr="002D5D5C">
        <w:rPr>
          <w:rFonts w:ascii="Times New Roman" w:hAnsi="Times New Roman"/>
          <w:szCs w:val="28"/>
        </w:rPr>
        <w:t xml:space="preserve"> Министерства экономического развития Российской Фе</w:t>
      </w:r>
      <w:r>
        <w:rPr>
          <w:rFonts w:ascii="Times New Roman" w:hAnsi="Times New Roman"/>
          <w:szCs w:val="28"/>
        </w:rPr>
        <w:t>дерации от 17 августа 2021 г. № </w:t>
      </w:r>
      <w:r w:rsidRPr="002D5D5C">
        <w:rPr>
          <w:rFonts w:ascii="Times New Roman" w:hAnsi="Times New Roman"/>
          <w:szCs w:val="28"/>
        </w:rPr>
        <w:t>500 "Об</w:t>
      </w:r>
      <w:r>
        <w:rPr>
          <w:rFonts w:ascii="Times New Roman" w:hAnsi="Times New Roman"/>
          <w:szCs w:val="28"/>
        </w:rPr>
        <w:t> </w:t>
      </w:r>
      <w:r w:rsidRPr="002D5D5C">
        <w:rPr>
          <w:rFonts w:ascii="Times New Roman" w:hAnsi="Times New Roman"/>
          <w:szCs w:val="28"/>
        </w:rPr>
        <w:t xml:space="preserve">утверждении Методических рекомендаций по разработке </w:t>
      </w:r>
      <w:r>
        <w:rPr>
          <w:rFonts w:ascii="Times New Roman" w:hAnsi="Times New Roman"/>
          <w:szCs w:val="28"/>
        </w:rPr>
        <w:br/>
      </w:r>
      <w:r w:rsidRPr="002D5D5C">
        <w:rPr>
          <w:rFonts w:ascii="Times New Roman" w:hAnsi="Times New Roman"/>
          <w:szCs w:val="28"/>
        </w:rPr>
        <w:t>и реализации государственных программ Российской Федерации",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br/>
      </w:r>
      <w:r w:rsidRPr="006B2364">
        <w:rPr>
          <w:rFonts w:ascii="Times New Roman" w:hAnsi="Times New Roman"/>
          <w:szCs w:val="28"/>
        </w:rPr>
        <w:t>Единых методических рекомендациях по проектной деятельности, размещенных в открытой части базы знаний проектной деятельности портала</w:t>
      </w:r>
      <w:r>
        <w:rPr>
          <w:rFonts w:ascii="Times New Roman" w:hAnsi="Times New Roman"/>
          <w:szCs w:val="28"/>
        </w:rPr>
        <w:t xml:space="preserve"> </w:t>
      </w:r>
      <w:r w:rsidRPr="00322A05">
        <w:rPr>
          <w:rFonts w:ascii="Times New Roman" w:hAnsi="Times New Roman"/>
          <w:szCs w:val="28"/>
        </w:rPr>
        <w:t>государственн</w:t>
      </w:r>
      <w:r>
        <w:rPr>
          <w:rFonts w:ascii="Times New Roman" w:hAnsi="Times New Roman"/>
          <w:szCs w:val="28"/>
        </w:rPr>
        <w:t>ой</w:t>
      </w:r>
      <w:r w:rsidRPr="00322A05">
        <w:rPr>
          <w:rFonts w:ascii="Times New Roman" w:hAnsi="Times New Roman"/>
          <w:szCs w:val="28"/>
        </w:rPr>
        <w:t xml:space="preserve"> автоматизированн</w:t>
      </w:r>
      <w:r>
        <w:rPr>
          <w:rFonts w:ascii="Times New Roman" w:hAnsi="Times New Roman"/>
          <w:szCs w:val="28"/>
        </w:rPr>
        <w:t>ой</w:t>
      </w:r>
      <w:r w:rsidRPr="00322A05">
        <w:rPr>
          <w:rFonts w:ascii="Times New Roman" w:hAnsi="Times New Roman"/>
          <w:szCs w:val="28"/>
        </w:rPr>
        <w:t xml:space="preserve"> информационн</w:t>
      </w:r>
      <w:r>
        <w:rPr>
          <w:rFonts w:ascii="Times New Roman" w:hAnsi="Times New Roman"/>
          <w:szCs w:val="28"/>
        </w:rPr>
        <w:t>ой</w:t>
      </w:r>
      <w:r w:rsidRPr="00322A05">
        <w:rPr>
          <w:rFonts w:ascii="Times New Roman" w:hAnsi="Times New Roman"/>
          <w:szCs w:val="28"/>
        </w:rPr>
        <w:t xml:space="preserve"> систем</w:t>
      </w:r>
      <w:r>
        <w:rPr>
          <w:rFonts w:ascii="Times New Roman" w:hAnsi="Times New Roman"/>
          <w:szCs w:val="28"/>
        </w:rPr>
        <w:t>ы</w:t>
      </w:r>
      <w:r w:rsidRPr="00322A05">
        <w:rPr>
          <w:rFonts w:ascii="Times New Roman" w:hAnsi="Times New Roman"/>
          <w:szCs w:val="28"/>
        </w:rPr>
        <w:t xml:space="preserve"> </w:t>
      </w:r>
      <w:r w:rsidRPr="006B2364">
        <w:rPr>
          <w:rFonts w:ascii="Times New Roman" w:hAnsi="Times New Roman"/>
          <w:szCs w:val="28"/>
        </w:rPr>
        <w:t>"Управление"</w:t>
      </w:r>
      <w:r>
        <w:rPr>
          <w:rFonts w:ascii="Times New Roman" w:hAnsi="Times New Roman"/>
          <w:szCs w:val="28"/>
        </w:rPr>
        <w:t xml:space="preserve"> (далее - система "Управление")</w:t>
      </w:r>
      <w:r w:rsidRPr="002D5D5C">
        <w:rPr>
          <w:rFonts w:ascii="Times New Roman" w:hAnsi="Times New Roman"/>
          <w:szCs w:val="28"/>
        </w:rPr>
        <w:t xml:space="preserve">. </w:t>
      </w:r>
    </w:p>
    <w:p w:rsidR="0017463B" w:rsidRPr="002D5D5C" w:rsidRDefault="0017463B" w:rsidP="0017463B">
      <w:pPr>
        <w:pStyle w:val="ac"/>
        <w:widowControl/>
        <w:tabs>
          <w:tab w:val="left" w:pos="1841"/>
        </w:tabs>
        <w:spacing w:line="360" w:lineRule="atLeast"/>
        <w:ind w:left="0" w:right="0" w:firstLine="709"/>
        <w:rPr>
          <w:sz w:val="28"/>
          <w:szCs w:val="28"/>
        </w:rPr>
      </w:pPr>
      <w:r w:rsidRPr="002D5D5C">
        <w:rPr>
          <w:sz w:val="28"/>
          <w:szCs w:val="28"/>
        </w:rPr>
        <w:t>В дополнение к ним вводятся следующие термины:</w:t>
      </w:r>
    </w:p>
    <w:p w:rsidR="0017463B" w:rsidRPr="002D5D5C" w:rsidRDefault="0017463B" w:rsidP="0017463B">
      <w:pPr>
        <w:pStyle w:val="ac"/>
        <w:widowControl/>
        <w:tabs>
          <w:tab w:val="left" w:pos="1841"/>
        </w:tabs>
        <w:spacing w:line="360" w:lineRule="atLeast"/>
        <w:ind w:left="0" w:right="0" w:firstLine="709"/>
        <w:rPr>
          <w:sz w:val="28"/>
          <w:szCs w:val="28"/>
        </w:rPr>
      </w:pPr>
      <w:r w:rsidRPr="002D5D5C">
        <w:rPr>
          <w:sz w:val="28"/>
          <w:szCs w:val="28"/>
        </w:rPr>
        <w:t xml:space="preserve">показатель Единого плана </w:t>
      </w:r>
      <w:r>
        <w:rPr>
          <w:sz w:val="28"/>
          <w:szCs w:val="28"/>
        </w:rPr>
        <w:t>-</w:t>
      </w:r>
      <w:r w:rsidRPr="002D5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статистический </w:t>
      </w:r>
      <w:r w:rsidRPr="002D5D5C">
        <w:rPr>
          <w:sz w:val="28"/>
          <w:szCs w:val="28"/>
        </w:rPr>
        <w:t>показатель, непосредственно характеризующий достижение параметров Указа Президента Российск</w:t>
      </w:r>
      <w:r>
        <w:rPr>
          <w:sz w:val="28"/>
          <w:szCs w:val="28"/>
        </w:rPr>
        <w:t>ой Федерации от 7 мая 2024 г. № </w:t>
      </w:r>
      <w:r w:rsidRPr="002D5D5C">
        <w:rPr>
          <w:sz w:val="28"/>
          <w:szCs w:val="28"/>
        </w:rPr>
        <w:t>309 "О</w:t>
      </w:r>
      <w:r>
        <w:rPr>
          <w:sz w:val="28"/>
          <w:szCs w:val="28"/>
        </w:rPr>
        <w:t> </w:t>
      </w:r>
      <w:r w:rsidRPr="002D5D5C">
        <w:rPr>
          <w:sz w:val="28"/>
          <w:szCs w:val="28"/>
        </w:rPr>
        <w:t xml:space="preserve">национальных целях развития Российской Федерации на период до 2030 года и на перспективу до 2036 года" (далее </w:t>
      </w:r>
      <w:r>
        <w:rPr>
          <w:sz w:val="28"/>
          <w:szCs w:val="28"/>
        </w:rPr>
        <w:t>-</w:t>
      </w:r>
      <w:r w:rsidRPr="002D5D5C">
        <w:rPr>
          <w:sz w:val="28"/>
          <w:szCs w:val="28"/>
        </w:rPr>
        <w:t xml:space="preserve"> Указ).</w:t>
      </w:r>
    </w:p>
    <w:p w:rsidR="0017463B" w:rsidRPr="002D5D5C" w:rsidRDefault="0017463B" w:rsidP="0017463B">
      <w:pPr>
        <w:pStyle w:val="ac"/>
        <w:widowControl/>
        <w:tabs>
          <w:tab w:val="left" w:pos="1841"/>
        </w:tabs>
        <w:spacing w:line="360" w:lineRule="atLeast"/>
        <w:ind w:left="0" w:right="0" w:firstLine="709"/>
        <w:rPr>
          <w:sz w:val="28"/>
          <w:szCs w:val="28"/>
        </w:rPr>
      </w:pPr>
      <w:r w:rsidRPr="002D5D5C">
        <w:rPr>
          <w:sz w:val="28"/>
          <w:szCs w:val="28"/>
        </w:rPr>
        <w:lastRenderedPageBreak/>
        <w:t xml:space="preserve">социологический показатель </w:t>
      </w:r>
      <w:r>
        <w:rPr>
          <w:sz w:val="28"/>
          <w:szCs w:val="28"/>
        </w:rPr>
        <w:t>-</w:t>
      </w:r>
      <w:r w:rsidRPr="002D5D5C">
        <w:rPr>
          <w:sz w:val="28"/>
          <w:szCs w:val="28"/>
        </w:rPr>
        <w:t xml:space="preserve"> показатель, характеризующий достижение параметров Указа на основе анализа общественного мнения, определяемый Администрацией Президента Российской Федерации;</w:t>
      </w:r>
    </w:p>
    <w:p w:rsidR="0017463B" w:rsidRPr="002D5D5C" w:rsidRDefault="0017463B" w:rsidP="0017463B">
      <w:pPr>
        <w:pStyle w:val="ac"/>
        <w:widowControl/>
        <w:tabs>
          <w:tab w:val="left" w:pos="142"/>
          <w:tab w:val="left" w:pos="851"/>
        </w:tabs>
        <w:spacing w:line="360" w:lineRule="atLeast"/>
        <w:ind w:left="0" w:right="0" w:firstLine="709"/>
        <w:rPr>
          <w:sz w:val="28"/>
          <w:szCs w:val="28"/>
        </w:rPr>
      </w:pPr>
      <w:r w:rsidRPr="002D5D5C">
        <w:rPr>
          <w:sz w:val="28"/>
          <w:szCs w:val="28"/>
        </w:rPr>
        <w:t xml:space="preserve">эффективность реализации Единого плана </w:t>
      </w:r>
      <w:r>
        <w:rPr>
          <w:sz w:val="28"/>
          <w:szCs w:val="28"/>
        </w:rPr>
        <w:t>-</w:t>
      </w:r>
      <w:r w:rsidRPr="002D5D5C">
        <w:rPr>
          <w:sz w:val="28"/>
          <w:szCs w:val="28"/>
        </w:rPr>
        <w:t xml:space="preserve"> результативность достижения показателей Единого плана и социологических показателей.</w:t>
      </w:r>
    </w:p>
    <w:p w:rsidR="0017463B" w:rsidRPr="002D5D5C" w:rsidRDefault="0017463B" w:rsidP="0017463B">
      <w:pPr>
        <w:pStyle w:val="ac"/>
        <w:widowControl/>
        <w:tabs>
          <w:tab w:val="left" w:pos="1841"/>
        </w:tabs>
        <w:spacing w:line="360" w:lineRule="atLeast"/>
        <w:ind w:left="0" w:right="0" w:firstLine="709"/>
        <w:rPr>
          <w:sz w:val="28"/>
          <w:szCs w:val="28"/>
        </w:rPr>
      </w:pPr>
      <w:r w:rsidRPr="002D5D5C">
        <w:rPr>
          <w:sz w:val="28"/>
          <w:szCs w:val="28"/>
        </w:rPr>
        <w:t>3. Оценка эффективности реализации Единого плана осуществляется с учетом следующих принципов:</w:t>
      </w:r>
    </w:p>
    <w:p w:rsidR="0017463B" w:rsidRPr="002D5D5C" w:rsidRDefault="0017463B" w:rsidP="0017463B">
      <w:pPr>
        <w:pStyle w:val="ac"/>
        <w:widowControl/>
        <w:numPr>
          <w:ilvl w:val="0"/>
          <w:numId w:val="3"/>
        </w:numPr>
        <w:tabs>
          <w:tab w:val="left" w:pos="1134"/>
        </w:tabs>
        <w:spacing w:line="360" w:lineRule="atLeast"/>
        <w:ind w:left="0" w:right="0" w:firstLine="709"/>
        <w:rPr>
          <w:sz w:val="28"/>
          <w:szCs w:val="28"/>
        </w:rPr>
      </w:pPr>
      <w:r w:rsidRPr="002D5D5C">
        <w:rPr>
          <w:sz w:val="28"/>
          <w:szCs w:val="28"/>
        </w:rPr>
        <w:t xml:space="preserve">системность </w:t>
      </w:r>
      <w:r>
        <w:rPr>
          <w:sz w:val="28"/>
          <w:szCs w:val="28"/>
        </w:rPr>
        <w:t>-</w:t>
      </w:r>
      <w:r w:rsidRPr="002D5D5C">
        <w:rPr>
          <w:sz w:val="28"/>
          <w:szCs w:val="28"/>
        </w:rPr>
        <w:t xml:space="preserve"> компоненты оценки эффективности охватывают систему управления Единым планом в целом с учетом всех его составляющих от национальных целей до параметров инструментов достижения Единого плана;</w:t>
      </w:r>
    </w:p>
    <w:p w:rsidR="0017463B" w:rsidRPr="002D5D5C" w:rsidRDefault="0017463B" w:rsidP="0017463B">
      <w:pPr>
        <w:pStyle w:val="ac"/>
        <w:widowControl/>
        <w:numPr>
          <w:ilvl w:val="0"/>
          <w:numId w:val="3"/>
        </w:numPr>
        <w:tabs>
          <w:tab w:val="left" w:pos="1134"/>
        </w:tabs>
        <w:spacing w:line="360" w:lineRule="atLeast"/>
        <w:ind w:left="0" w:right="0" w:firstLine="709"/>
        <w:rPr>
          <w:sz w:val="28"/>
          <w:szCs w:val="28"/>
        </w:rPr>
      </w:pPr>
      <w:r w:rsidRPr="002D5D5C">
        <w:rPr>
          <w:sz w:val="28"/>
          <w:szCs w:val="28"/>
        </w:rPr>
        <w:t xml:space="preserve">регулярность </w:t>
      </w:r>
      <w:r>
        <w:rPr>
          <w:sz w:val="28"/>
          <w:szCs w:val="28"/>
        </w:rPr>
        <w:t>-</w:t>
      </w:r>
      <w:r w:rsidRPr="002D5D5C">
        <w:rPr>
          <w:sz w:val="28"/>
          <w:szCs w:val="28"/>
        </w:rPr>
        <w:t xml:space="preserve"> оценка эффективности проводится ежеквартально, а также по итогам завершения реализации Единого плана;</w:t>
      </w:r>
    </w:p>
    <w:p w:rsidR="0017463B" w:rsidRPr="002D5D5C" w:rsidRDefault="0017463B" w:rsidP="0017463B">
      <w:pPr>
        <w:pStyle w:val="ac"/>
        <w:widowControl/>
        <w:numPr>
          <w:ilvl w:val="0"/>
          <w:numId w:val="3"/>
        </w:numPr>
        <w:tabs>
          <w:tab w:val="left" w:pos="1134"/>
        </w:tabs>
        <w:spacing w:line="360" w:lineRule="atLeast"/>
        <w:ind w:left="0" w:right="0" w:firstLine="709"/>
        <w:rPr>
          <w:sz w:val="28"/>
          <w:szCs w:val="28"/>
        </w:rPr>
      </w:pPr>
      <w:r w:rsidRPr="002D5D5C">
        <w:rPr>
          <w:sz w:val="28"/>
          <w:szCs w:val="28"/>
        </w:rPr>
        <w:t xml:space="preserve">объективность </w:t>
      </w:r>
      <w:r>
        <w:rPr>
          <w:sz w:val="28"/>
          <w:szCs w:val="28"/>
        </w:rPr>
        <w:t>-</w:t>
      </w:r>
      <w:r w:rsidRPr="002D5D5C">
        <w:rPr>
          <w:sz w:val="28"/>
          <w:szCs w:val="28"/>
        </w:rPr>
        <w:t xml:space="preserve"> используются количественные и качественные данные, верифицированные через государственные информационные системы;</w:t>
      </w:r>
    </w:p>
    <w:p w:rsidR="0017463B" w:rsidRPr="002D5D5C" w:rsidRDefault="0017463B" w:rsidP="0017463B">
      <w:pPr>
        <w:pStyle w:val="ac"/>
        <w:widowControl/>
        <w:numPr>
          <w:ilvl w:val="0"/>
          <w:numId w:val="3"/>
        </w:numPr>
        <w:tabs>
          <w:tab w:val="left" w:pos="1134"/>
        </w:tabs>
        <w:spacing w:line="360" w:lineRule="atLeast"/>
        <w:ind w:left="0" w:right="0" w:firstLine="709"/>
        <w:rPr>
          <w:sz w:val="28"/>
          <w:szCs w:val="28"/>
        </w:rPr>
      </w:pPr>
      <w:r w:rsidRPr="002D5D5C">
        <w:rPr>
          <w:sz w:val="28"/>
          <w:szCs w:val="28"/>
        </w:rPr>
        <w:t xml:space="preserve">комплексность </w:t>
      </w:r>
      <w:r>
        <w:rPr>
          <w:sz w:val="28"/>
          <w:szCs w:val="28"/>
        </w:rPr>
        <w:t>-</w:t>
      </w:r>
      <w:r w:rsidRPr="002D5D5C">
        <w:rPr>
          <w:sz w:val="28"/>
          <w:szCs w:val="28"/>
        </w:rPr>
        <w:t xml:space="preserve"> учитываются в том числе внешние по отношению к Единому плану экономические, социальные, управленческие аспекты.</w:t>
      </w:r>
    </w:p>
    <w:p w:rsidR="0017463B" w:rsidRPr="002D5D5C" w:rsidRDefault="0017463B" w:rsidP="0017463B">
      <w:pPr>
        <w:pStyle w:val="ac"/>
        <w:widowControl/>
        <w:tabs>
          <w:tab w:val="left" w:pos="1701"/>
        </w:tabs>
        <w:spacing w:line="360" w:lineRule="atLeast"/>
        <w:ind w:left="0" w:right="0" w:firstLine="709"/>
        <w:rPr>
          <w:strike/>
          <w:sz w:val="28"/>
          <w:szCs w:val="28"/>
        </w:rPr>
      </w:pPr>
      <w:r w:rsidRPr="002D5D5C">
        <w:rPr>
          <w:sz w:val="28"/>
          <w:szCs w:val="28"/>
        </w:rPr>
        <w:t xml:space="preserve">4. Оценка эффективности проводится по следующим направлениям: </w:t>
      </w:r>
    </w:p>
    <w:p w:rsidR="0017463B" w:rsidRPr="002D5D5C" w:rsidRDefault="0017463B" w:rsidP="0017463B">
      <w:pPr>
        <w:tabs>
          <w:tab w:val="left" w:pos="1701"/>
        </w:tabs>
        <w:ind w:firstLine="709"/>
        <w:rPr>
          <w:rFonts w:ascii="Times New Roman" w:hAnsi="Times New Roman"/>
          <w:szCs w:val="28"/>
        </w:rPr>
      </w:pPr>
      <w:r w:rsidRPr="002D5D5C">
        <w:rPr>
          <w:rFonts w:ascii="Times New Roman" w:hAnsi="Times New Roman"/>
          <w:szCs w:val="28"/>
        </w:rPr>
        <w:t xml:space="preserve">1) оценка результативности </w:t>
      </w:r>
      <w:r>
        <w:rPr>
          <w:rFonts w:ascii="Times New Roman" w:hAnsi="Times New Roman"/>
          <w:szCs w:val="28"/>
        </w:rPr>
        <w:t>-</w:t>
      </w:r>
      <w:r w:rsidRPr="002D5D5C">
        <w:rPr>
          <w:rFonts w:ascii="Times New Roman" w:hAnsi="Times New Roman"/>
          <w:szCs w:val="28"/>
        </w:rPr>
        <w:t xml:space="preserve"> это комплексный анализ достижения плановых значений показателей Единого плана (уровень достижения, уровень снижения амбиций или ухудшения показателей и качество </w:t>
      </w:r>
      <w:r>
        <w:rPr>
          <w:rFonts w:ascii="Times New Roman" w:hAnsi="Times New Roman"/>
          <w:szCs w:val="28"/>
        </w:rPr>
        <w:br/>
      </w:r>
      <w:r w:rsidRPr="002D5D5C">
        <w:rPr>
          <w:rFonts w:ascii="Times New Roman" w:hAnsi="Times New Roman"/>
          <w:szCs w:val="28"/>
        </w:rPr>
        <w:t>их достижения)</w:t>
      </w:r>
      <w:r>
        <w:rPr>
          <w:rFonts w:ascii="Times New Roman" w:hAnsi="Times New Roman"/>
          <w:szCs w:val="28"/>
        </w:rPr>
        <w:t>,</w:t>
      </w:r>
      <w:r w:rsidRPr="002D5D5C">
        <w:rPr>
          <w:rFonts w:ascii="Times New Roman" w:hAnsi="Times New Roman"/>
          <w:szCs w:val="28"/>
        </w:rPr>
        <w:t xml:space="preserve"> выполнения мероприятий (результатов), </w:t>
      </w:r>
      <w:r>
        <w:rPr>
          <w:rFonts w:ascii="Times New Roman" w:hAnsi="Times New Roman"/>
          <w:szCs w:val="28"/>
        </w:rPr>
        <w:t xml:space="preserve">обеспечивающих </w:t>
      </w:r>
      <w:r w:rsidRPr="002D5D5C">
        <w:rPr>
          <w:rFonts w:ascii="Times New Roman" w:hAnsi="Times New Roman"/>
          <w:szCs w:val="28"/>
        </w:rPr>
        <w:t xml:space="preserve">достижение показателей Единого плана (уровень их достижения, </w:t>
      </w:r>
      <w:r>
        <w:rPr>
          <w:rFonts w:ascii="Times New Roman" w:hAnsi="Times New Roman"/>
          <w:szCs w:val="28"/>
        </w:rPr>
        <w:br/>
      </w:r>
      <w:r w:rsidRPr="002D5D5C">
        <w:rPr>
          <w:rFonts w:ascii="Times New Roman" w:hAnsi="Times New Roman"/>
          <w:szCs w:val="28"/>
        </w:rPr>
        <w:t>уровень снижения амбиций или ухудшения, своевременность выполнения, качество достижения, эффективность финансирования)</w:t>
      </w:r>
      <w:r>
        <w:rPr>
          <w:rFonts w:ascii="Times New Roman" w:hAnsi="Times New Roman"/>
          <w:szCs w:val="28"/>
        </w:rPr>
        <w:t>,</w:t>
      </w:r>
      <w:r w:rsidRPr="002D5D5C">
        <w:rPr>
          <w:rFonts w:ascii="Times New Roman" w:hAnsi="Times New Roman"/>
          <w:szCs w:val="28"/>
        </w:rPr>
        <w:t xml:space="preserve"> удовлетворенности граждан ходом реализации Единого плана, в том числе на основе социологических показателей;</w:t>
      </w:r>
    </w:p>
    <w:p w:rsidR="0017463B" w:rsidRPr="002D5D5C" w:rsidRDefault="0017463B" w:rsidP="0017463B">
      <w:pPr>
        <w:tabs>
          <w:tab w:val="left" w:pos="1701"/>
        </w:tabs>
        <w:ind w:firstLine="709"/>
        <w:rPr>
          <w:rFonts w:ascii="Times New Roman" w:hAnsi="Times New Roman"/>
          <w:szCs w:val="28"/>
        </w:rPr>
      </w:pPr>
      <w:r w:rsidRPr="002D5D5C">
        <w:rPr>
          <w:rFonts w:ascii="Times New Roman" w:hAnsi="Times New Roman"/>
          <w:szCs w:val="28"/>
        </w:rPr>
        <w:t xml:space="preserve">2) оценка качества управления </w:t>
      </w:r>
      <w:r>
        <w:rPr>
          <w:rFonts w:ascii="Times New Roman" w:hAnsi="Times New Roman"/>
          <w:szCs w:val="28"/>
        </w:rPr>
        <w:t>-</w:t>
      </w:r>
      <w:r w:rsidRPr="002D5D5C">
        <w:rPr>
          <w:rFonts w:ascii="Times New Roman" w:hAnsi="Times New Roman"/>
          <w:szCs w:val="28"/>
        </w:rPr>
        <w:t xml:space="preserve"> анализ осуществления управленческих процессов, включая качество планирования мероприятий (результатов)</w:t>
      </w:r>
      <w:r w:rsidRPr="002D5D5C">
        <w:rPr>
          <w:rFonts w:ascii="Times New Roman" w:hAnsi="Times New Roman"/>
        </w:rPr>
        <w:t xml:space="preserve">, </w:t>
      </w:r>
      <w:bookmarkStart w:id="2" w:name="_Hlk205972614"/>
      <w:r>
        <w:rPr>
          <w:rFonts w:ascii="Times New Roman" w:hAnsi="Times New Roman"/>
          <w:szCs w:val="28"/>
        </w:rPr>
        <w:t xml:space="preserve">обеспечивающих </w:t>
      </w:r>
      <w:r w:rsidRPr="002D5D5C">
        <w:rPr>
          <w:rFonts w:ascii="Times New Roman" w:hAnsi="Times New Roman"/>
          <w:szCs w:val="28"/>
        </w:rPr>
        <w:t>достижение показателей Единого плана</w:t>
      </w:r>
      <w:bookmarkEnd w:id="2"/>
      <w:r w:rsidRPr="002D5D5C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br/>
      </w:r>
      <w:r w:rsidRPr="002D5D5C">
        <w:rPr>
          <w:rFonts w:ascii="Times New Roman" w:hAnsi="Times New Roman"/>
          <w:szCs w:val="28"/>
        </w:rPr>
        <w:t xml:space="preserve">и эффективность управления рисками. </w:t>
      </w:r>
    </w:p>
    <w:p w:rsidR="0017463B" w:rsidRPr="002D5D5C" w:rsidRDefault="0017463B" w:rsidP="0017463B">
      <w:pPr>
        <w:tabs>
          <w:tab w:val="left" w:pos="1701"/>
        </w:tabs>
        <w:ind w:firstLine="709"/>
        <w:rPr>
          <w:rFonts w:ascii="Times New Roman" w:hAnsi="Times New Roman"/>
          <w:szCs w:val="28"/>
        </w:rPr>
      </w:pPr>
      <w:r w:rsidRPr="002D5D5C">
        <w:rPr>
          <w:rFonts w:ascii="Times New Roman" w:hAnsi="Times New Roman"/>
          <w:szCs w:val="28"/>
        </w:rPr>
        <w:t>5. Источниками информации, используемыми в рамках проведения оценки эффективности, являются данные из следующих систем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br/>
        <w:t>(далее - информационные системы)</w:t>
      </w:r>
      <w:r w:rsidRPr="002D5D5C">
        <w:rPr>
          <w:rFonts w:ascii="Times New Roman" w:hAnsi="Times New Roman"/>
          <w:szCs w:val="28"/>
        </w:rPr>
        <w:t>:</w:t>
      </w:r>
    </w:p>
    <w:p w:rsidR="0017463B" w:rsidRPr="002D5D5C" w:rsidRDefault="0017463B" w:rsidP="0017463B">
      <w:pPr>
        <w:pStyle w:val="ac"/>
        <w:widowControl/>
        <w:numPr>
          <w:ilvl w:val="0"/>
          <w:numId w:val="4"/>
        </w:numPr>
        <w:tabs>
          <w:tab w:val="left" w:pos="993"/>
          <w:tab w:val="left" w:pos="1701"/>
        </w:tabs>
        <w:spacing w:line="360" w:lineRule="atLeast"/>
        <w:ind w:left="0" w:right="0" w:firstLine="709"/>
        <w:rPr>
          <w:sz w:val="28"/>
          <w:szCs w:val="28"/>
        </w:rPr>
      </w:pPr>
      <w:r w:rsidRPr="002D5D5C">
        <w:rPr>
          <w:sz w:val="28"/>
          <w:szCs w:val="28"/>
        </w:rPr>
        <w:t>систем</w:t>
      </w:r>
      <w:r>
        <w:rPr>
          <w:sz w:val="28"/>
          <w:szCs w:val="28"/>
        </w:rPr>
        <w:t>ы</w:t>
      </w:r>
      <w:r w:rsidRPr="002D5D5C">
        <w:rPr>
          <w:sz w:val="28"/>
          <w:szCs w:val="28"/>
        </w:rPr>
        <w:t xml:space="preserve"> "Управление";</w:t>
      </w:r>
    </w:p>
    <w:p w:rsidR="0017463B" w:rsidRPr="002D5D5C" w:rsidRDefault="0017463B" w:rsidP="0017463B">
      <w:pPr>
        <w:pStyle w:val="ac"/>
        <w:widowControl/>
        <w:numPr>
          <w:ilvl w:val="0"/>
          <w:numId w:val="4"/>
        </w:numPr>
        <w:tabs>
          <w:tab w:val="left" w:pos="993"/>
          <w:tab w:val="left" w:pos="1701"/>
        </w:tabs>
        <w:spacing w:line="360" w:lineRule="atLeast"/>
        <w:ind w:left="0" w:right="0" w:firstLine="709"/>
        <w:rPr>
          <w:sz w:val="28"/>
          <w:szCs w:val="28"/>
        </w:rPr>
      </w:pPr>
      <w:r w:rsidRPr="002D5D5C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2D5D5C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ой</w:t>
      </w:r>
      <w:r w:rsidRPr="002D5D5C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2D5D5C">
        <w:rPr>
          <w:sz w:val="28"/>
          <w:szCs w:val="28"/>
        </w:rPr>
        <w:t xml:space="preserve"> "Цифровая аналитическая платформа предоставления статистических данных";</w:t>
      </w:r>
    </w:p>
    <w:p w:rsidR="0017463B" w:rsidRPr="002D5D5C" w:rsidRDefault="0017463B" w:rsidP="0017463B">
      <w:pPr>
        <w:pStyle w:val="ac"/>
        <w:widowControl/>
        <w:numPr>
          <w:ilvl w:val="0"/>
          <w:numId w:val="4"/>
        </w:numPr>
        <w:tabs>
          <w:tab w:val="left" w:pos="993"/>
          <w:tab w:val="left" w:pos="1701"/>
        </w:tabs>
        <w:spacing w:line="360" w:lineRule="atLeast"/>
        <w:ind w:left="0" w:right="0" w:firstLine="709"/>
        <w:rPr>
          <w:sz w:val="28"/>
          <w:szCs w:val="28"/>
        </w:rPr>
      </w:pPr>
      <w:r w:rsidRPr="002D5D5C">
        <w:rPr>
          <w:sz w:val="28"/>
          <w:szCs w:val="28"/>
        </w:rPr>
        <w:lastRenderedPageBreak/>
        <w:t xml:space="preserve"> государственн</w:t>
      </w:r>
      <w:r>
        <w:rPr>
          <w:sz w:val="28"/>
          <w:szCs w:val="28"/>
        </w:rPr>
        <w:t>ой</w:t>
      </w:r>
      <w:r w:rsidRPr="002D5D5C">
        <w:rPr>
          <w:sz w:val="28"/>
          <w:szCs w:val="28"/>
        </w:rPr>
        <w:t xml:space="preserve"> интегрированн</w:t>
      </w:r>
      <w:r>
        <w:rPr>
          <w:sz w:val="28"/>
          <w:szCs w:val="28"/>
        </w:rPr>
        <w:t>ой</w:t>
      </w:r>
      <w:r w:rsidRPr="002D5D5C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ой</w:t>
      </w:r>
      <w:r w:rsidRPr="002D5D5C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2D5D5C">
        <w:rPr>
          <w:sz w:val="28"/>
          <w:szCs w:val="28"/>
        </w:rPr>
        <w:t xml:space="preserve"> управления общественными финансами "Электронный бюджет";</w:t>
      </w:r>
    </w:p>
    <w:p w:rsidR="0017463B" w:rsidRPr="002D5D5C" w:rsidRDefault="0017463B" w:rsidP="0017463B">
      <w:pPr>
        <w:pStyle w:val="ac"/>
        <w:widowControl/>
        <w:numPr>
          <w:ilvl w:val="0"/>
          <w:numId w:val="4"/>
        </w:numPr>
        <w:tabs>
          <w:tab w:val="left" w:pos="993"/>
          <w:tab w:val="left" w:pos="1701"/>
        </w:tabs>
        <w:spacing w:line="360" w:lineRule="atLeast"/>
        <w:ind w:left="0" w:right="0" w:firstLine="709"/>
        <w:rPr>
          <w:sz w:val="28"/>
          <w:szCs w:val="28"/>
        </w:rPr>
      </w:pPr>
      <w:r w:rsidRPr="002D5D5C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2D5D5C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ой</w:t>
      </w:r>
      <w:r w:rsidRPr="002D5D5C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системы</w:t>
      </w:r>
      <w:r w:rsidRPr="002D5D5C">
        <w:rPr>
          <w:sz w:val="28"/>
          <w:szCs w:val="28"/>
        </w:rPr>
        <w:t xml:space="preserve"> "Экономика" (по мере ввод</w:t>
      </w:r>
      <w:r>
        <w:rPr>
          <w:sz w:val="28"/>
          <w:szCs w:val="28"/>
        </w:rPr>
        <w:t xml:space="preserve">а </w:t>
      </w:r>
      <w:r w:rsidRPr="002D5D5C">
        <w:rPr>
          <w:sz w:val="28"/>
          <w:szCs w:val="28"/>
        </w:rPr>
        <w:t>в эксплуатацию соответствующих компонентов и модулей).</w:t>
      </w:r>
    </w:p>
    <w:p w:rsidR="0017463B" w:rsidRPr="002D5D5C" w:rsidRDefault="0017463B" w:rsidP="0017463B">
      <w:pPr>
        <w:tabs>
          <w:tab w:val="left" w:pos="993"/>
          <w:tab w:val="left" w:pos="1701"/>
        </w:tabs>
        <w:ind w:firstLine="709"/>
        <w:rPr>
          <w:rFonts w:ascii="Times New Roman" w:hAnsi="Times New Roman"/>
          <w:szCs w:val="28"/>
        </w:rPr>
      </w:pPr>
      <w:r w:rsidRPr="002D5D5C">
        <w:rPr>
          <w:rFonts w:ascii="Times New Roman" w:hAnsi="Times New Roman"/>
          <w:szCs w:val="28"/>
        </w:rPr>
        <w:t>6.</w:t>
      </w:r>
      <w:r>
        <w:rPr>
          <w:rFonts w:ascii="Times New Roman" w:hAnsi="Times New Roman"/>
          <w:szCs w:val="28"/>
        </w:rPr>
        <w:t> </w:t>
      </w:r>
      <w:r w:rsidRPr="002D5D5C">
        <w:rPr>
          <w:rFonts w:ascii="Times New Roman" w:hAnsi="Times New Roman"/>
          <w:szCs w:val="28"/>
        </w:rPr>
        <w:t xml:space="preserve">Оценка эффективности осуществляется с учетом формулы </w:t>
      </w:r>
      <w:r>
        <w:rPr>
          <w:rFonts w:ascii="Times New Roman" w:hAnsi="Times New Roman"/>
          <w:szCs w:val="28"/>
        </w:rPr>
        <w:br/>
      </w:r>
      <w:r w:rsidRPr="002D5D5C">
        <w:rPr>
          <w:rFonts w:ascii="Times New Roman" w:hAnsi="Times New Roman"/>
          <w:szCs w:val="28"/>
        </w:rPr>
        <w:t xml:space="preserve">и компонентов интегрального показателя эффективности, определенных приложением к настоящему </w:t>
      </w:r>
      <w:r>
        <w:rPr>
          <w:rFonts w:ascii="Times New Roman" w:hAnsi="Times New Roman"/>
          <w:szCs w:val="28"/>
        </w:rPr>
        <w:t>порядку</w:t>
      </w:r>
      <w:r w:rsidRPr="002D5D5C">
        <w:rPr>
          <w:rFonts w:ascii="Times New Roman" w:hAnsi="Times New Roman"/>
          <w:szCs w:val="28"/>
        </w:rPr>
        <w:t>.</w:t>
      </w:r>
    </w:p>
    <w:p w:rsidR="0017463B" w:rsidRDefault="0017463B" w:rsidP="0017463B">
      <w:pPr>
        <w:tabs>
          <w:tab w:val="left" w:pos="1418"/>
          <w:tab w:val="left" w:pos="1843"/>
          <w:tab w:val="left" w:pos="4880"/>
          <w:tab w:val="left" w:pos="5267"/>
          <w:tab w:val="left" w:pos="6515"/>
          <w:tab w:val="left" w:pos="7974"/>
        </w:tabs>
        <w:ind w:firstLine="709"/>
        <w:rPr>
          <w:rFonts w:ascii="Times New Roman" w:hAnsi="Times New Roman"/>
          <w:spacing w:val="-2"/>
          <w:szCs w:val="28"/>
        </w:rPr>
      </w:pPr>
      <w:r w:rsidRPr="002D5D5C">
        <w:rPr>
          <w:rFonts w:ascii="Times New Roman" w:hAnsi="Times New Roman"/>
          <w:szCs w:val="28"/>
        </w:rPr>
        <w:t>7. Оценка эффективности осуществляется в автоматическом режиме в системе "Управление" по</w:t>
      </w:r>
      <w:r w:rsidRPr="002D5D5C">
        <w:rPr>
          <w:rFonts w:ascii="Times New Roman" w:hAnsi="Times New Roman"/>
          <w:spacing w:val="78"/>
          <w:w w:val="150"/>
          <w:szCs w:val="28"/>
        </w:rPr>
        <w:t xml:space="preserve"> </w:t>
      </w:r>
      <w:r w:rsidRPr="002D5D5C">
        <w:rPr>
          <w:rFonts w:ascii="Times New Roman" w:hAnsi="Times New Roman"/>
          <w:szCs w:val="28"/>
        </w:rPr>
        <w:t>мере</w:t>
      </w:r>
      <w:r w:rsidRPr="002D5D5C">
        <w:rPr>
          <w:rFonts w:ascii="Times New Roman" w:hAnsi="Times New Roman"/>
          <w:spacing w:val="78"/>
          <w:w w:val="150"/>
          <w:szCs w:val="28"/>
        </w:rPr>
        <w:t xml:space="preserve"> </w:t>
      </w:r>
      <w:r w:rsidRPr="002D5D5C">
        <w:rPr>
          <w:rFonts w:ascii="Times New Roman" w:hAnsi="Times New Roman"/>
          <w:szCs w:val="28"/>
        </w:rPr>
        <w:t>ввода</w:t>
      </w:r>
      <w:r w:rsidRPr="002D5D5C">
        <w:rPr>
          <w:rFonts w:ascii="Times New Roman" w:hAnsi="Times New Roman"/>
          <w:spacing w:val="76"/>
          <w:w w:val="150"/>
          <w:szCs w:val="28"/>
        </w:rPr>
        <w:t xml:space="preserve"> </w:t>
      </w:r>
      <w:r w:rsidRPr="002D5D5C">
        <w:rPr>
          <w:rFonts w:ascii="Times New Roman" w:hAnsi="Times New Roman"/>
          <w:szCs w:val="28"/>
        </w:rPr>
        <w:t>в</w:t>
      </w:r>
      <w:r w:rsidRPr="002D5D5C">
        <w:rPr>
          <w:rFonts w:ascii="Times New Roman" w:hAnsi="Times New Roman"/>
          <w:spacing w:val="78"/>
          <w:w w:val="150"/>
          <w:szCs w:val="28"/>
        </w:rPr>
        <w:t xml:space="preserve"> </w:t>
      </w:r>
      <w:r w:rsidRPr="002D5D5C">
        <w:rPr>
          <w:rFonts w:ascii="Times New Roman" w:hAnsi="Times New Roman"/>
          <w:spacing w:val="-2"/>
          <w:szCs w:val="28"/>
        </w:rPr>
        <w:t>эксплуатацию соответствующих</w:t>
      </w:r>
      <w:r w:rsidRPr="002D5D5C">
        <w:rPr>
          <w:rFonts w:ascii="Times New Roman" w:hAnsi="Times New Roman"/>
          <w:szCs w:val="28"/>
        </w:rPr>
        <w:t xml:space="preserve"> </w:t>
      </w:r>
      <w:r w:rsidRPr="002D5D5C">
        <w:rPr>
          <w:rFonts w:ascii="Times New Roman" w:hAnsi="Times New Roman"/>
          <w:spacing w:val="-2"/>
          <w:szCs w:val="28"/>
        </w:rPr>
        <w:t xml:space="preserve">компонентов </w:t>
      </w:r>
      <w:r w:rsidRPr="002D5D5C">
        <w:rPr>
          <w:rFonts w:ascii="Times New Roman" w:hAnsi="Times New Roman"/>
          <w:spacing w:val="-10"/>
          <w:szCs w:val="28"/>
        </w:rPr>
        <w:t>и</w:t>
      </w:r>
      <w:r w:rsidRPr="002D5D5C">
        <w:rPr>
          <w:rFonts w:ascii="Times New Roman" w:hAnsi="Times New Roman"/>
          <w:szCs w:val="28"/>
        </w:rPr>
        <w:t xml:space="preserve"> </w:t>
      </w:r>
      <w:r w:rsidRPr="002D5D5C">
        <w:rPr>
          <w:rFonts w:ascii="Times New Roman" w:hAnsi="Times New Roman"/>
          <w:spacing w:val="-2"/>
          <w:szCs w:val="28"/>
        </w:rPr>
        <w:t>модулей</w:t>
      </w:r>
      <w:r w:rsidRPr="002D5D5C">
        <w:rPr>
          <w:rFonts w:ascii="Times New Roman" w:hAnsi="Times New Roman"/>
          <w:szCs w:val="28"/>
        </w:rPr>
        <w:t xml:space="preserve"> </w:t>
      </w:r>
      <w:r w:rsidRPr="002D5D5C">
        <w:rPr>
          <w:rFonts w:ascii="Times New Roman" w:hAnsi="Times New Roman"/>
          <w:spacing w:val="-2"/>
          <w:szCs w:val="28"/>
        </w:rPr>
        <w:t>указанной</w:t>
      </w:r>
      <w:r w:rsidRPr="002D5D5C">
        <w:rPr>
          <w:rFonts w:ascii="Times New Roman" w:hAnsi="Times New Roman"/>
          <w:szCs w:val="28"/>
        </w:rPr>
        <w:t xml:space="preserve"> </w:t>
      </w:r>
      <w:r w:rsidRPr="002D5D5C">
        <w:rPr>
          <w:rFonts w:ascii="Times New Roman" w:hAnsi="Times New Roman"/>
          <w:spacing w:val="-2"/>
          <w:szCs w:val="28"/>
        </w:rPr>
        <w:t xml:space="preserve">информационной системы, в том числе в разрезе национальных целей, </w:t>
      </w:r>
      <w:r>
        <w:rPr>
          <w:rFonts w:ascii="Times New Roman" w:hAnsi="Times New Roman"/>
          <w:spacing w:val="-2"/>
          <w:szCs w:val="28"/>
        </w:rPr>
        <w:t>З</w:t>
      </w:r>
      <w:r w:rsidRPr="002D5D5C">
        <w:rPr>
          <w:rFonts w:ascii="Times New Roman" w:hAnsi="Times New Roman"/>
          <w:spacing w:val="-2"/>
          <w:szCs w:val="28"/>
        </w:rPr>
        <w:t>аместителей Председателя Пра</w:t>
      </w:r>
      <w:r>
        <w:rPr>
          <w:rFonts w:ascii="Times New Roman" w:hAnsi="Times New Roman"/>
          <w:spacing w:val="-2"/>
          <w:szCs w:val="28"/>
        </w:rPr>
        <w:t xml:space="preserve">вительства Российской Федерации, ответственных </w:t>
      </w:r>
      <w:r>
        <w:rPr>
          <w:rFonts w:ascii="Times New Roman" w:hAnsi="Times New Roman"/>
          <w:spacing w:val="-2"/>
          <w:szCs w:val="28"/>
        </w:rPr>
        <w:br/>
        <w:t>за достижение соответствующих показателей Единого плана.</w:t>
      </w:r>
    </w:p>
    <w:p w:rsidR="0017463B" w:rsidRDefault="0017463B" w:rsidP="0017463B">
      <w:pPr>
        <w:tabs>
          <w:tab w:val="left" w:pos="1418"/>
          <w:tab w:val="left" w:pos="1843"/>
          <w:tab w:val="left" w:pos="4880"/>
          <w:tab w:val="left" w:pos="5267"/>
          <w:tab w:val="left" w:pos="6515"/>
          <w:tab w:val="left" w:pos="7974"/>
        </w:tabs>
        <w:ind w:firstLine="709"/>
        <w:rPr>
          <w:rFonts w:ascii="Times New Roman" w:hAnsi="Times New Roman"/>
          <w:spacing w:val="-2"/>
          <w:szCs w:val="28"/>
        </w:rPr>
      </w:pPr>
      <w:r>
        <w:rPr>
          <w:rFonts w:ascii="Times New Roman" w:hAnsi="Times New Roman"/>
          <w:spacing w:val="-2"/>
          <w:szCs w:val="28"/>
        </w:rPr>
        <w:t>Расчет оценки эффективности может осуществляться с начала реализации Единого плана (при необходимости).</w:t>
      </w:r>
    </w:p>
    <w:p w:rsidR="0017463B" w:rsidRDefault="0017463B" w:rsidP="0017463B">
      <w:pPr>
        <w:tabs>
          <w:tab w:val="left" w:pos="1418"/>
          <w:tab w:val="left" w:pos="1843"/>
          <w:tab w:val="left" w:pos="4880"/>
          <w:tab w:val="left" w:pos="5267"/>
          <w:tab w:val="left" w:pos="6515"/>
          <w:tab w:val="left" w:pos="7974"/>
        </w:tabs>
        <w:ind w:firstLine="709"/>
        <w:rPr>
          <w:rFonts w:ascii="Times New Roman" w:hAnsi="Times New Roman"/>
          <w:spacing w:val="-2"/>
          <w:szCs w:val="28"/>
        </w:rPr>
      </w:pPr>
      <w:r w:rsidRPr="00A072BB">
        <w:rPr>
          <w:rFonts w:ascii="Times New Roman" w:hAnsi="Times New Roman"/>
          <w:spacing w:val="-2"/>
          <w:szCs w:val="28"/>
        </w:rPr>
        <w:t xml:space="preserve">При </w:t>
      </w:r>
      <w:r>
        <w:rPr>
          <w:rFonts w:ascii="Times New Roman" w:hAnsi="Times New Roman"/>
          <w:spacing w:val="-2"/>
          <w:szCs w:val="28"/>
        </w:rPr>
        <w:t xml:space="preserve">расчете </w:t>
      </w:r>
      <w:r w:rsidRPr="00A072BB">
        <w:rPr>
          <w:rFonts w:ascii="Times New Roman" w:hAnsi="Times New Roman"/>
          <w:spacing w:val="-2"/>
          <w:szCs w:val="28"/>
        </w:rPr>
        <w:t>оценк</w:t>
      </w:r>
      <w:r>
        <w:rPr>
          <w:rFonts w:ascii="Times New Roman" w:hAnsi="Times New Roman"/>
          <w:spacing w:val="-2"/>
          <w:szCs w:val="28"/>
        </w:rPr>
        <w:t>и</w:t>
      </w:r>
      <w:r w:rsidRPr="00A072BB">
        <w:rPr>
          <w:rFonts w:ascii="Times New Roman" w:hAnsi="Times New Roman"/>
          <w:spacing w:val="-2"/>
          <w:szCs w:val="28"/>
        </w:rPr>
        <w:t xml:space="preserve"> эффективности </w:t>
      </w:r>
      <w:r>
        <w:rPr>
          <w:rFonts w:ascii="Times New Roman" w:hAnsi="Times New Roman"/>
          <w:spacing w:val="-2"/>
          <w:szCs w:val="28"/>
        </w:rPr>
        <w:t xml:space="preserve">Единого плана </w:t>
      </w:r>
      <w:r w:rsidRPr="00A072BB">
        <w:rPr>
          <w:rFonts w:ascii="Times New Roman" w:hAnsi="Times New Roman"/>
          <w:spacing w:val="-2"/>
          <w:szCs w:val="28"/>
        </w:rPr>
        <w:t>в целом учитываются все показатели Единого плана и все обеспечивающие их достижение мероприятия (результаты)</w:t>
      </w:r>
      <w:r>
        <w:rPr>
          <w:rFonts w:ascii="Times New Roman" w:hAnsi="Times New Roman"/>
          <w:spacing w:val="-2"/>
          <w:szCs w:val="28"/>
        </w:rPr>
        <w:t xml:space="preserve"> с учетом ограничений по наличию значений, приведенных по соответствующим компонентам оценки эффективности в приложении к настоящему порядку.</w:t>
      </w:r>
    </w:p>
    <w:p w:rsidR="0017463B" w:rsidRDefault="0017463B" w:rsidP="0017463B">
      <w:pPr>
        <w:tabs>
          <w:tab w:val="left" w:pos="1418"/>
          <w:tab w:val="left" w:pos="1843"/>
          <w:tab w:val="left" w:pos="4880"/>
          <w:tab w:val="left" w:pos="5267"/>
          <w:tab w:val="left" w:pos="6515"/>
          <w:tab w:val="left" w:pos="7974"/>
        </w:tabs>
        <w:ind w:firstLine="709"/>
        <w:rPr>
          <w:rFonts w:ascii="Times New Roman" w:hAnsi="Times New Roman"/>
          <w:spacing w:val="-2"/>
          <w:szCs w:val="28"/>
        </w:rPr>
      </w:pPr>
      <w:r w:rsidRPr="00D20506">
        <w:rPr>
          <w:rFonts w:ascii="Times New Roman" w:hAnsi="Times New Roman"/>
          <w:spacing w:val="-2"/>
          <w:szCs w:val="28"/>
        </w:rPr>
        <w:t xml:space="preserve">При расчете оценки эффективности </w:t>
      </w:r>
      <w:r>
        <w:rPr>
          <w:rFonts w:ascii="Times New Roman" w:hAnsi="Times New Roman"/>
          <w:spacing w:val="-2"/>
          <w:szCs w:val="28"/>
        </w:rPr>
        <w:t xml:space="preserve">по иным разрезам учитываются следующие показатели Единого плана </w:t>
      </w:r>
      <w:r w:rsidRPr="00D20506">
        <w:rPr>
          <w:rFonts w:ascii="Times New Roman" w:hAnsi="Times New Roman"/>
          <w:spacing w:val="-2"/>
          <w:szCs w:val="28"/>
        </w:rPr>
        <w:t>и обеспечивающи</w:t>
      </w:r>
      <w:r>
        <w:rPr>
          <w:rFonts w:ascii="Times New Roman" w:hAnsi="Times New Roman"/>
          <w:spacing w:val="-2"/>
          <w:szCs w:val="28"/>
        </w:rPr>
        <w:t>е</w:t>
      </w:r>
      <w:r w:rsidRPr="00D20506">
        <w:rPr>
          <w:rFonts w:ascii="Times New Roman" w:hAnsi="Times New Roman"/>
          <w:spacing w:val="-2"/>
          <w:szCs w:val="28"/>
        </w:rPr>
        <w:t xml:space="preserve"> их достижение мероприяти</w:t>
      </w:r>
      <w:r>
        <w:rPr>
          <w:rFonts w:ascii="Times New Roman" w:hAnsi="Times New Roman"/>
          <w:spacing w:val="-2"/>
          <w:szCs w:val="28"/>
        </w:rPr>
        <w:t>я</w:t>
      </w:r>
      <w:r w:rsidRPr="00D20506">
        <w:rPr>
          <w:rFonts w:ascii="Times New Roman" w:hAnsi="Times New Roman"/>
          <w:spacing w:val="-2"/>
          <w:szCs w:val="28"/>
        </w:rPr>
        <w:t xml:space="preserve"> (результат</w:t>
      </w:r>
      <w:r>
        <w:rPr>
          <w:rFonts w:ascii="Times New Roman" w:hAnsi="Times New Roman"/>
          <w:spacing w:val="-2"/>
          <w:szCs w:val="28"/>
        </w:rPr>
        <w:t>ы</w:t>
      </w:r>
      <w:r w:rsidRPr="00D20506">
        <w:rPr>
          <w:rFonts w:ascii="Times New Roman" w:hAnsi="Times New Roman"/>
          <w:spacing w:val="-2"/>
          <w:szCs w:val="28"/>
        </w:rPr>
        <w:t>)</w:t>
      </w:r>
      <w:r>
        <w:rPr>
          <w:rFonts w:ascii="Times New Roman" w:hAnsi="Times New Roman"/>
          <w:spacing w:val="-2"/>
          <w:szCs w:val="28"/>
        </w:rPr>
        <w:t>:</w:t>
      </w:r>
    </w:p>
    <w:p w:rsidR="0017463B" w:rsidRPr="002D5D5C" w:rsidRDefault="0017463B" w:rsidP="0017463B">
      <w:pPr>
        <w:tabs>
          <w:tab w:val="left" w:pos="1418"/>
          <w:tab w:val="left" w:pos="1843"/>
          <w:tab w:val="left" w:pos="4880"/>
          <w:tab w:val="left" w:pos="5267"/>
          <w:tab w:val="left" w:pos="6515"/>
          <w:tab w:val="left" w:pos="7974"/>
        </w:tabs>
        <w:ind w:firstLine="709"/>
        <w:rPr>
          <w:rFonts w:ascii="Times New Roman" w:hAnsi="Times New Roman"/>
          <w:spacing w:val="-2"/>
          <w:szCs w:val="28"/>
        </w:rPr>
      </w:pPr>
      <w:r w:rsidRPr="002D5D5C">
        <w:rPr>
          <w:rFonts w:ascii="Times New Roman" w:hAnsi="Times New Roman"/>
          <w:spacing w:val="-2"/>
          <w:szCs w:val="28"/>
        </w:rPr>
        <w:t xml:space="preserve">в разрезе национальных целей учитываются показатели Единого плана по соответствующей национальной цели и </w:t>
      </w:r>
      <w:r>
        <w:rPr>
          <w:rFonts w:ascii="Times New Roman" w:hAnsi="Times New Roman"/>
          <w:spacing w:val="-2"/>
          <w:szCs w:val="28"/>
        </w:rPr>
        <w:t xml:space="preserve">обеспечивающие </w:t>
      </w:r>
      <w:r>
        <w:rPr>
          <w:rFonts w:ascii="Times New Roman" w:hAnsi="Times New Roman"/>
          <w:spacing w:val="-2"/>
          <w:szCs w:val="28"/>
        </w:rPr>
        <w:br/>
        <w:t xml:space="preserve">их достижение </w:t>
      </w:r>
      <w:r w:rsidRPr="002D5D5C">
        <w:rPr>
          <w:rFonts w:ascii="Times New Roman" w:hAnsi="Times New Roman"/>
          <w:spacing w:val="-2"/>
          <w:szCs w:val="28"/>
        </w:rPr>
        <w:t xml:space="preserve">мероприятия (результаты) </w:t>
      </w:r>
      <w:r>
        <w:rPr>
          <w:rFonts w:ascii="Times New Roman" w:hAnsi="Times New Roman"/>
          <w:spacing w:val="-2"/>
          <w:szCs w:val="28"/>
        </w:rPr>
        <w:t>п</w:t>
      </w:r>
      <w:r w:rsidRPr="002D5D5C">
        <w:rPr>
          <w:rFonts w:ascii="Times New Roman" w:hAnsi="Times New Roman"/>
          <w:spacing w:val="-2"/>
          <w:szCs w:val="28"/>
        </w:rPr>
        <w:t>о всем национальным целям</w:t>
      </w:r>
      <w:r>
        <w:rPr>
          <w:rFonts w:ascii="Times New Roman" w:hAnsi="Times New Roman"/>
          <w:spacing w:val="-2"/>
          <w:szCs w:val="28"/>
        </w:rPr>
        <w:t>;</w:t>
      </w:r>
    </w:p>
    <w:p w:rsidR="0017463B" w:rsidRDefault="0017463B" w:rsidP="0017463B">
      <w:pPr>
        <w:tabs>
          <w:tab w:val="left" w:pos="1418"/>
          <w:tab w:val="left" w:pos="1843"/>
          <w:tab w:val="left" w:pos="4880"/>
          <w:tab w:val="left" w:pos="5267"/>
          <w:tab w:val="left" w:pos="6515"/>
          <w:tab w:val="left" w:pos="7974"/>
        </w:tabs>
        <w:ind w:firstLine="709"/>
        <w:rPr>
          <w:rFonts w:ascii="Times New Roman" w:hAnsi="Times New Roman"/>
          <w:spacing w:val="-2"/>
          <w:szCs w:val="28"/>
        </w:rPr>
      </w:pPr>
      <w:r w:rsidRPr="002D5D5C">
        <w:rPr>
          <w:rFonts w:ascii="Times New Roman" w:hAnsi="Times New Roman"/>
          <w:spacing w:val="-2"/>
          <w:szCs w:val="28"/>
        </w:rPr>
        <w:t>в разрезе Заместителей Председателя Правительства Российск</w:t>
      </w:r>
      <w:r>
        <w:rPr>
          <w:rFonts w:ascii="Times New Roman" w:hAnsi="Times New Roman"/>
          <w:spacing w:val="-2"/>
          <w:szCs w:val="28"/>
        </w:rPr>
        <w:t>о</w:t>
      </w:r>
      <w:r w:rsidRPr="002D5D5C">
        <w:rPr>
          <w:rFonts w:ascii="Times New Roman" w:hAnsi="Times New Roman"/>
          <w:spacing w:val="-2"/>
          <w:szCs w:val="28"/>
        </w:rPr>
        <w:t xml:space="preserve">й Федерации учитываются показатели Единого плана, ответственными </w:t>
      </w:r>
      <w:r>
        <w:rPr>
          <w:rFonts w:ascii="Times New Roman" w:hAnsi="Times New Roman"/>
          <w:spacing w:val="-2"/>
          <w:szCs w:val="28"/>
        </w:rPr>
        <w:br/>
      </w:r>
      <w:r w:rsidRPr="002D5D5C">
        <w:rPr>
          <w:rFonts w:ascii="Times New Roman" w:hAnsi="Times New Roman"/>
          <w:spacing w:val="-2"/>
          <w:szCs w:val="28"/>
        </w:rPr>
        <w:t xml:space="preserve">за достижение которых они являются, и </w:t>
      </w:r>
      <w:r>
        <w:rPr>
          <w:rFonts w:ascii="Times New Roman" w:hAnsi="Times New Roman"/>
          <w:spacing w:val="-2"/>
          <w:szCs w:val="28"/>
        </w:rPr>
        <w:t>обеспечивающие их достижение</w:t>
      </w:r>
      <w:r w:rsidRPr="002D5D5C">
        <w:rPr>
          <w:rFonts w:ascii="Times New Roman" w:hAnsi="Times New Roman"/>
          <w:spacing w:val="-2"/>
          <w:szCs w:val="28"/>
        </w:rPr>
        <w:t xml:space="preserve"> мероприятия (результаты).</w:t>
      </w:r>
    </w:p>
    <w:p w:rsidR="0017463B" w:rsidRPr="0086045C" w:rsidRDefault="0017463B" w:rsidP="0017463B">
      <w:pPr>
        <w:tabs>
          <w:tab w:val="left" w:pos="1418"/>
          <w:tab w:val="left" w:pos="1843"/>
          <w:tab w:val="left" w:pos="4880"/>
          <w:tab w:val="left" w:pos="5267"/>
          <w:tab w:val="left" w:pos="6515"/>
          <w:tab w:val="left" w:pos="7974"/>
        </w:tabs>
        <w:ind w:firstLine="709"/>
        <w:rPr>
          <w:rFonts w:ascii="Times New Roman" w:hAnsi="Times New Roman"/>
          <w:spacing w:val="-2"/>
          <w:szCs w:val="28"/>
        </w:rPr>
      </w:pPr>
      <w:r w:rsidRPr="0086045C">
        <w:rPr>
          <w:rFonts w:ascii="Times New Roman" w:hAnsi="Times New Roman"/>
          <w:spacing w:val="-2"/>
          <w:szCs w:val="28"/>
        </w:rPr>
        <w:t xml:space="preserve">При </w:t>
      </w:r>
      <w:r>
        <w:rPr>
          <w:rFonts w:ascii="Times New Roman" w:hAnsi="Times New Roman"/>
          <w:spacing w:val="-2"/>
          <w:szCs w:val="28"/>
        </w:rPr>
        <w:t>расчете</w:t>
      </w:r>
      <w:r w:rsidRPr="0086045C">
        <w:rPr>
          <w:rFonts w:ascii="Times New Roman" w:hAnsi="Times New Roman"/>
          <w:spacing w:val="-2"/>
          <w:szCs w:val="28"/>
        </w:rPr>
        <w:t xml:space="preserve"> оценки эффективности в части анализа мероприятий (результатов), обеспечивающих достижение показателей Единого плана, учитываются мероприятия (результаты) со следующими типами связи</w:t>
      </w:r>
      <w:r>
        <w:rPr>
          <w:rFonts w:ascii="Times New Roman" w:hAnsi="Times New Roman"/>
          <w:spacing w:val="-2"/>
          <w:szCs w:val="28"/>
        </w:rPr>
        <w:t>:</w:t>
      </w:r>
    </w:p>
    <w:p w:rsidR="0017463B" w:rsidRPr="0086045C" w:rsidRDefault="0017463B" w:rsidP="0017463B">
      <w:pPr>
        <w:tabs>
          <w:tab w:val="left" w:pos="1418"/>
          <w:tab w:val="left" w:pos="1843"/>
          <w:tab w:val="left" w:pos="4880"/>
          <w:tab w:val="left" w:pos="5267"/>
          <w:tab w:val="left" w:pos="6515"/>
          <w:tab w:val="left" w:pos="7974"/>
        </w:tabs>
        <w:ind w:firstLine="709"/>
        <w:rPr>
          <w:rFonts w:ascii="Times New Roman" w:hAnsi="Times New Roman"/>
          <w:spacing w:val="-2"/>
          <w:szCs w:val="28"/>
        </w:rPr>
      </w:pPr>
      <w:r>
        <w:rPr>
          <w:rFonts w:ascii="Times New Roman" w:hAnsi="Times New Roman"/>
          <w:spacing w:val="-2"/>
          <w:szCs w:val="28"/>
        </w:rPr>
        <w:t>1. </w:t>
      </w:r>
      <w:r w:rsidRPr="0086045C">
        <w:rPr>
          <w:rFonts w:ascii="Times New Roman" w:hAnsi="Times New Roman"/>
          <w:spacing w:val="-2"/>
          <w:szCs w:val="28"/>
        </w:rPr>
        <w:t xml:space="preserve">"ИИ </w:t>
      </w:r>
      <w:r>
        <w:rPr>
          <w:rFonts w:ascii="Times New Roman" w:hAnsi="Times New Roman"/>
          <w:spacing w:val="-2"/>
          <w:szCs w:val="28"/>
        </w:rPr>
        <w:t>-</w:t>
      </w:r>
      <w:r w:rsidRPr="0086045C">
        <w:rPr>
          <w:rFonts w:ascii="Times New Roman" w:hAnsi="Times New Roman"/>
          <w:spacing w:val="-2"/>
          <w:szCs w:val="28"/>
        </w:rPr>
        <w:t xml:space="preserve"> подтверждено"</w:t>
      </w:r>
      <w:r>
        <w:rPr>
          <w:rFonts w:ascii="Times New Roman" w:hAnsi="Times New Roman"/>
          <w:spacing w:val="-2"/>
          <w:szCs w:val="28"/>
        </w:rPr>
        <w:t xml:space="preserve"> - связи, сформированные с участием искусственного интеллекта и верифицированные федеральными органами исполнительной власти</w:t>
      </w:r>
      <w:r w:rsidRPr="006A1CB5">
        <w:rPr>
          <w:rFonts w:ascii="Times New Roman" w:hAnsi="Times New Roman"/>
          <w:spacing w:val="-2"/>
          <w:szCs w:val="28"/>
        </w:rPr>
        <w:t>, ины</w:t>
      </w:r>
      <w:r>
        <w:rPr>
          <w:rFonts w:ascii="Times New Roman" w:hAnsi="Times New Roman"/>
          <w:spacing w:val="-2"/>
          <w:szCs w:val="28"/>
        </w:rPr>
        <w:t>ми</w:t>
      </w:r>
      <w:r w:rsidRPr="006A1CB5">
        <w:rPr>
          <w:rFonts w:ascii="Times New Roman" w:hAnsi="Times New Roman"/>
          <w:spacing w:val="-2"/>
          <w:szCs w:val="28"/>
        </w:rPr>
        <w:t xml:space="preserve"> государственн</w:t>
      </w:r>
      <w:r>
        <w:rPr>
          <w:rFonts w:ascii="Times New Roman" w:hAnsi="Times New Roman"/>
          <w:spacing w:val="-2"/>
          <w:szCs w:val="28"/>
        </w:rPr>
        <w:t>ыми</w:t>
      </w:r>
      <w:r w:rsidRPr="006A1CB5">
        <w:rPr>
          <w:rFonts w:ascii="Times New Roman" w:hAnsi="Times New Roman"/>
          <w:spacing w:val="-2"/>
          <w:szCs w:val="28"/>
        </w:rPr>
        <w:t xml:space="preserve"> органа</w:t>
      </w:r>
      <w:r>
        <w:rPr>
          <w:rFonts w:ascii="Times New Roman" w:hAnsi="Times New Roman"/>
          <w:spacing w:val="-2"/>
          <w:szCs w:val="28"/>
        </w:rPr>
        <w:t>ми</w:t>
      </w:r>
      <w:r w:rsidRPr="006A1CB5">
        <w:rPr>
          <w:rFonts w:ascii="Times New Roman" w:hAnsi="Times New Roman"/>
          <w:spacing w:val="-2"/>
          <w:szCs w:val="28"/>
        </w:rPr>
        <w:t>, организация</w:t>
      </w:r>
      <w:r>
        <w:rPr>
          <w:rFonts w:ascii="Times New Roman" w:hAnsi="Times New Roman"/>
          <w:spacing w:val="-2"/>
          <w:szCs w:val="28"/>
        </w:rPr>
        <w:t>ми</w:t>
      </w:r>
      <w:r w:rsidRPr="006A1CB5">
        <w:rPr>
          <w:rFonts w:ascii="Times New Roman" w:hAnsi="Times New Roman"/>
          <w:spacing w:val="-2"/>
          <w:szCs w:val="28"/>
        </w:rPr>
        <w:t>, государственны</w:t>
      </w:r>
      <w:r>
        <w:rPr>
          <w:rFonts w:ascii="Times New Roman" w:hAnsi="Times New Roman"/>
          <w:spacing w:val="-2"/>
          <w:szCs w:val="28"/>
        </w:rPr>
        <w:t>ми</w:t>
      </w:r>
      <w:r w:rsidRPr="006A1CB5">
        <w:rPr>
          <w:rFonts w:ascii="Times New Roman" w:hAnsi="Times New Roman"/>
          <w:spacing w:val="-2"/>
          <w:szCs w:val="28"/>
        </w:rPr>
        <w:t xml:space="preserve"> корпорация</w:t>
      </w:r>
      <w:r>
        <w:rPr>
          <w:rFonts w:ascii="Times New Roman" w:hAnsi="Times New Roman"/>
          <w:spacing w:val="-2"/>
          <w:szCs w:val="28"/>
        </w:rPr>
        <w:t>ми</w:t>
      </w:r>
      <w:r w:rsidRPr="006A1CB5">
        <w:rPr>
          <w:rFonts w:ascii="Times New Roman" w:hAnsi="Times New Roman"/>
          <w:spacing w:val="-2"/>
          <w:szCs w:val="28"/>
        </w:rPr>
        <w:t>, являющи</w:t>
      </w:r>
      <w:r>
        <w:rPr>
          <w:rFonts w:ascii="Times New Roman" w:hAnsi="Times New Roman"/>
          <w:spacing w:val="-2"/>
          <w:szCs w:val="28"/>
        </w:rPr>
        <w:t>мися</w:t>
      </w:r>
      <w:r w:rsidRPr="006A1CB5">
        <w:rPr>
          <w:rFonts w:ascii="Times New Roman" w:hAnsi="Times New Roman"/>
          <w:spacing w:val="-2"/>
          <w:szCs w:val="28"/>
        </w:rPr>
        <w:t xml:space="preserve"> соисполнителями достижения показателей Единого плана</w:t>
      </w:r>
      <w:r>
        <w:rPr>
          <w:rFonts w:ascii="Times New Roman" w:hAnsi="Times New Roman"/>
          <w:spacing w:val="-2"/>
          <w:szCs w:val="28"/>
        </w:rPr>
        <w:t>.</w:t>
      </w:r>
    </w:p>
    <w:p w:rsidR="0017463B" w:rsidRPr="0086045C" w:rsidRDefault="0017463B" w:rsidP="0017463B">
      <w:pPr>
        <w:tabs>
          <w:tab w:val="left" w:pos="1418"/>
          <w:tab w:val="left" w:pos="1843"/>
          <w:tab w:val="left" w:pos="4880"/>
          <w:tab w:val="left" w:pos="5267"/>
          <w:tab w:val="left" w:pos="6515"/>
          <w:tab w:val="left" w:pos="7974"/>
        </w:tabs>
        <w:ind w:firstLine="709"/>
        <w:rPr>
          <w:rFonts w:ascii="Times New Roman" w:hAnsi="Times New Roman"/>
          <w:spacing w:val="-2"/>
          <w:szCs w:val="28"/>
        </w:rPr>
      </w:pPr>
      <w:r>
        <w:rPr>
          <w:rFonts w:ascii="Times New Roman" w:hAnsi="Times New Roman"/>
          <w:spacing w:val="-2"/>
          <w:szCs w:val="28"/>
        </w:rPr>
        <w:lastRenderedPageBreak/>
        <w:t>2. </w:t>
      </w:r>
      <w:r w:rsidRPr="0086045C">
        <w:rPr>
          <w:rFonts w:ascii="Times New Roman" w:hAnsi="Times New Roman"/>
          <w:spacing w:val="-2"/>
          <w:szCs w:val="28"/>
        </w:rPr>
        <w:t xml:space="preserve">"МЭР </w:t>
      </w:r>
      <w:r>
        <w:rPr>
          <w:rFonts w:ascii="Times New Roman" w:hAnsi="Times New Roman"/>
          <w:spacing w:val="-2"/>
          <w:szCs w:val="28"/>
        </w:rPr>
        <w:t>-</w:t>
      </w:r>
      <w:r w:rsidRPr="0086045C">
        <w:rPr>
          <w:rFonts w:ascii="Times New Roman" w:hAnsi="Times New Roman"/>
          <w:spacing w:val="-2"/>
          <w:szCs w:val="28"/>
        </w:rPr>
        <w:t xml:space="preserve"> подтверждено"</w:t>
      </w:r>
      <w:r>
        <w:rPr>
          <w:rFonts w:ascii="Times New Roman" w:hAnsi="Times New Roman"/>
          <w:spacing w:val="-2"/>
          <w:szCs w:val="28"/>
        </w:rPr>
        <w:t xml:space="preserve"> - связи, сформированные Министерством экономического развития Российской Федерации на основании факторов</w:t>
      </w:r>
      <w:r>
        <w:rPr>
          <w:rFonts w:ascii="Times New Roman" w:hAnsi="Times New Roman"/>
          <w:szCs w:val="28"/>
        </w:rPr>
        <w:t xml:space="preserve">, общественно-значимых результатов (задач) и мероприятий (результатов) национальных проектов и государственных программ Российской Федерации, </w:t>
      </w:r>
      <w:r>
        <w:rPr>
          <w:rFonts w:ascii="Times New Roman" w:hAnsi="Times New Roman"/>
          <w:spacing w:val="-2"/>
          <w:szCs w:val="28"/>
        </w:rPr>
        <w:t>и верифицированные федеральными органами исполнительной власти</w:t>
      </w:r>
      <w:r w:rsidRPr="006A1CB5">
        <w:rPr>
          <w:rFonts w:ascii="Times New Roman" w:hAnsi="Times New Roman"/>
          <w:spacing w:val="-2"/>
          <w:szCs w:val="28"/>
        </w:rPr>
        <w:t>, ины</w:t>
      </w:r>
      <w:r>
        <w:rPr>
          <w:rFonts w:ascii="Times New Roman" w:hAnsi="Times New Roman"/>
          <w:spacing w:val="-2"/>
          <w:szCs w:val="28"/>
        </w:rPr>
        <w:t>ми</w:t>
      </w:r>
      <w:r w:rsidRPr="006A1CB5">
        <w:rPr>
          <w:rFonts w:ascii="Times New Roman" w:hAnsi="Times New Roman"/>
          <w:spacing w:val="-2"/>
          <w:szCs w:val="28"/>
        </w:rPr>
        <w:t xml:space="preserve"> государственн</w:t>
      </w:r>
      <w:r>
        <w:rPr>
          <w:rFonts w:ascii="Times New Roman" w:hAnsi="Times New Roman"/>
          <w:spacing w:val="-2"/>
          <w:szCs w:val="28"/>
        </w:rPr>
        <w:t>ыми</w:t>
      </w:r>
      <w:r w:rsidRPr="006A1CB5">
        <w:rPr>
          <w:rFonts w:ascii="Times New Roman" w:hAnsi="Times New Roman"/>
          <w:spacing w:val="-2"/>
          <w:szCs w:val="28"/>
        </w:rPr>
        <w:t xml:space="preserve"> органа</w:t>
      </w:r>
      <w:r>
        <w:rPr>
          <w:rFonts w:ascii="Times New Roman" w:hAnsi="Times New Roman"/>
          <w:spacing w:val="-2"/>
          <w:szCs w:val="28"/>
        </w:rPr>
        <w:t>ми</w:t>
      </w:r>
      <w:r w:rsidRPr="006A1CB5">
        <w:rPr>
          <w:rFonts w:ascii="Times New Roman" w:hAnsi="Times New Roman"/>
          <w:spacing w:val="-2"/>
          <w:szCs w:val="28"/>
        </w:rPr>
        <w:t>, организация</w:t>
      </w:r>
      <w:r>
        <w:rPr>
          <w:rFonts w:ascii="Times New Roman" w:hAnsi="Times New Roman"/>
          <w:spacing w:val="-2"/>
          <w:szCs w:val="28"/>
        </w:rPr>
        <w:t>ми</w:t>
      </w:r>
      <w:r w:rsidRPr="006A1CB5">
        <w:rPr>
          <w:rFonts w:ascii="Times New Roman" w:hAnsi="Times New Roman"/>
          <w:spacing w:val="-2"/>
          <w:szCs w:val="28"/>
        </w:rPr>
        <w:t>, государственны</w:t>
      </w:r>
      <w:r>
        <w:rPr>
          <w:rFonts w:ascii="Times New Roman" w:hAnsi="Times New Roman"/>
          <w:spacing w:val="-2"/>
          <w:szCs w:val="28"/>
        </w:rPr>
        <w:t>ми</w:t>
      </w:r>
      <w:r w:rsidRPr="006A1CB5">
        <w:rPr>
          <w:rFonts w:ascii="Times New Roman" w:hAnsi="Times New Roman"/>
          <w:spacing w:val="-2"/>
          <w:szCs w:val="28"/>
        </w:rPr>
        <w:t xml:space="preserve"> корпорация</w:t>
      </w:r>
      <w:r>
        <w:rPr>
          <w:rFonts w:ascii="Times New Roman" w:hAnsi="Times New Roman"/>
          <w:spacing w:val="-2"/>
          <w:szCs w:val="28"/>
        </w:rPr>
        <w:t>ми</w:t>
      </w:r>
      <w:r w:rsidRPr="006A1CB5">
        <w:rPr>
          <w:rFonts w:ascii="Times New Roman" w:hAnsi="Times New Roman"/>
          <w:spacing w:val="-2"/>
          <w:szCs w:val="28"/>
        </w:rPr>
        <w:t xml:space="preserve">, </w:t>
      </w:r>
      <w:r>
        <w:rPr>
          <w:rFonts w:ascii="Times New Roman" w:hAnsi="Times New Roman"/>
          <w:spacing w:val="-2"/>
          <w:szCs w:val="28"/>
        </w:rPr>
        <w:t>являющимися</w:t>
      </w:r>
      <w:r w:rsidRPr="006A1CB5">
        <w:rPr>
          <w:rFonts w:ascii="Times New Roman" w:hAnsi="Times New Roman"/>
          <w:spacing w:val="-2"/>
          <w:szCs w:val="28"/>
        </w:rPr>
        <w:t xml:space="preserve"> соисполнителями достижения показателей Единого плана</w:t>
      </w:r>
      <w:r>
        <w:rPr>
          <w:rFonts w:ascii="Times New Roman" w:hAnsi="Times New Roman"/>
          <w:spacing w:val="-2"/>
          <w:szCs w:val="28"/>
        </w:rPr>
        <w:t>.</w:t>
      </w:r>
    </w:p>
    <w:p w:rsidR="0017463B" w:rsidRDefault="0017463B" w:rsidP="0017463B">
      <w:pPr>
        <w:ind w:firstLine="709"/>
        <w:rPr>
          <w:rFonts w:ascii="Times New Roman" w:hAnsi="Times New Roman"/>
          <w:szCs w:val="28"/>
        </w:rPr>
      </w:pPr>
      <w:r w:rsidRPr="00343715">
        <w:rPr>
          <w:rFonts w:ascii="Times New Roman" w:hAnsi="Times New Roman"/>
          <w:szCs w:val="28"/>
        </w:rPr>
        <w:t xml:space="preserve">3. "ЭБ" </w:t>
      </w:r>
      <w:r>
        <w:rPr>
          <w:rFonts w:ascii="Times New Roman" w:hAnsi="Times New Roman"/>
          <w:szCs w:val="28"/>
        </w:rPr>
        <w:t>-</w:t>
      </w:r>
      <w:r w:rsidRPr="00343715">
        <w:rPr>
          <w:rFonts w:ascii="Times New Roman" w:hAnsi="Times New Roman"/>
          <w:szCs w:val="28"/>
        </w:rPr>
        <w:t xml:space="preserve"> связи, установленные в системе "Электронный бюджет" федеральными органами исполнительной власти, иными государственными органами, организациями, государственными корпорациями, являющимися ответственными за достижение показателей Единого плана, совместно с соисполнителями достижения показателей Единого плана и федеральными органами исполнительной власти, иными государственными органами, организациями, государственными корпорациями, ответственными за </w:t>
      </w:r>
      <w:r>
        <w:rPr>
          <w:rFonts w:ascii="Times New Roman" w:hAnsi="Times New Roman"/>
          <w:szCs w:val="28"/>
        </w:rPr>
        <w:t>реализацию</w:t>
      </w:r>
      <w:r w:rsidRPr="00343715">
        <w:rPr>
          <w:rFonts w:ascii="Times New Roman" w:hAnsi="Times New Roman"/>
          <w:szCs w:val="28"/>
        </w:rPr>
        <w:t xml:space="preserve"> мероприятий (результатов). </w:t>
      </w:r>
    </w:p>
    <w:p w:rsidR="0017463B" w:rsidRDefault="0017463B" w:rsidP="0017463B">
      <w:pPr>
        <w:jc w:val="center"/>
        <w:rPr>
          <w:rFonts w:ascii="Times New Roman" w:hAnsi="Times New Roman"/>
          <w:szCs w:val="28"/>
        </w:rPr>
      </w:pPr>
    </w:p>
    <w:p w:rsidR="0017463B" w:rsidRDefault="0017463B" w:rsidP="0017463B">
      <w:pPr>
        <w:spacing w:line="240" w:lineRule="atLeast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en-US"/>
        </w:rPr>
        <w:t>II</w:t>
      </w:r>
      <w:r>
        <w:rPr>
          <w:rFonts w:ascii="Times New Roman" w:hAnsi="Times New Roman"/>
          <w:szCs w:val="28"/>
        </w:rPr>
        <w:t xml:space="preserve">. </w:t>
      </w:r>
      <w:r w:rsidRPr="00343715">
        <w:rPr>
          <w:rFonts w:ascii="Times New Roman" w:hAnsi="Times New Roman"/>
          <w:szCs w:val="28"/>
        </w:rPr>
        <w:t>Порядок и сроки проведения оценки эффективности</w:t>
      </w:r>
    </w:p>
    <w:p w:rsidR="0017463B" w:rsidRPr="00343715" w:rsidRDefault="0017463B" w:rsidP="0017463B">
      <w:pPr>
        <w:jc w:val="center"/>
        <w:rPr>
          <w:rFonts w:ascii="Times New Roman" w:hAnsi="Times New Roman"/>
          <w:szCs w:val="28"/>
        </w:rPr>
      </w:pPr>
    </w:p>
    <w:p w:rsidR="0017463B" w:rsidRPr="002D5D5C" w:rsidRDefault="0017463B" w:rsidP="0017463B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pacing w:val="-2"/>
          <w:szCs w:val="28"/>
        </w:rPr>
        <w:t>8. </w:t>
      </w:r>
      <w:r w:rsidRPr="002D5D5C">
        <w:rPr>
          <w:rFonts w:ascii="Times New Roman" w:hAnsi="Times New Roman"/>
          <w:szCs w:val="28"/>
        </w:rPr>
        <w:t>В целях проведения оценки эффективности применяется следующее распределение функций:</w:t>
      </w:r>
    </w:p>
    <w:p w:rsidR="0017463B" w:rsidRPr="002D5D5C" w:rsidRDefault="0017463B" w:rsidP="0017463B">
      <w:pPr>
        <w:tabs>
          <w:tab w:val="left" w:pos="1418"/>
          <w:tab w:val="left" w:pos="1843"/>
          <w:tab w:val="left" w:pos="4880"/>
          <w:tab w:val="left" w:pos="5267"/>
          <w:tab w:val="left" w:pos="6515"/>
          <w:tab w:val="left" w:pos="7974"/>
        </w:tabs>
        <w:ind w:firstLine="709"/>
        <w:rPr>
          <w:rFonts w:ascii="Times New Roman" w:hAnsi="Times New Roman"/>
          <w:szCs w:val="28"/>
        </w:rPr>
      </w:pPr>
      <w:r w:rsidRPr="002D5D5C">
        <w:rPr>
          <w:rFonts w:ascii="Times New Roman" w:hAnsi="Times New Roman"/>
          <w:spacing w:val="-2"/>
          <w:szCs w:val="28"/>
        </w:rPr>
        <w:t xml:space="preserve">1) Департамент проектной деятельности </w:t>
      </w:r>
      <w:r w:rsidRPr="002D5D5C">
        <w:rPr>
          <w:rFonts w:ascii="Times New Roman" w:hAnsi="Times New Roman"/>
          <w:szCs w:val="28"/>
        </w:rPr>
        <w:t>Правительства Российской Федерации:</w:t>
      </w:r>
    </w:p>
    <w:p w:rsidR="0017463B" w:rsidRPr="002D5D5C" w:rsidRDefault="0017463B" w:rsidP="0017463B">
      <w:pPr>
        <w:tabs>
          <w:tab w:val="left" w:pos="1418"/>
          <w:tab w:val="left" w:pos="1843"/>
          <w:tab w:val="left" w:pos="4880"/>
          <w:tab w:val="left" w:pos="5267"/>
          <w:tab w:val="left" w:pos="6515"/>
          <w:tab w:val="left" w:pos="7974"/>
        </w:tabs>
        <w:ind w:firstLine="709"/>
        <w:rPr>
          <w:rFonts w:ascii="Times New Roman" w:hAnsi="Times New Roman"/>
          <w:szCs w:val="28"/>
        </w:rPr>
      </w:pPr>
      <w:r w:rsidRPr="002D5D5C">
        <w:rPr>
          <w:rFonts w:ascii="Times New Roman" w:hAnsi="Times New Roman"/>
          <w:spacing w:val="-2"/>
          <w:szCs w:val="28"/>
        </w:rPr>
        <w:t>рассматривает результаты оценки эффективности</w:t>
      </w:r>
      <w:r w:rsidRPr="002D5D5C">
        <w:rPr>
          <w:rFonts w:ascii="Times New Roman" w:hAnsi="Times New Roman"/>
          <w:szCs w:val="28"/>
        </w:rPr>
        <w:t>;</w:t>
      </w:r>
    </w:p>
    <w:p w:rsidR="0017463B" w:rsidRPr="002D5D5C" w:rsidRDefault="0017463B" w:rsidP="0017463B">
      <w:pPr>
        <w:tabs>
          <w:tab w:val="left" w:pos="1418"/>
          <w:tab w:val="left" w:pos="1843"/>
          <w:tab w:val="left" w:pos="4880"/>
          <w:tab w:val="left" w:pos="5267"/>
          <w:tab w:val="left" w:pos="6515"/>
          <w:tab w:val="left" w:pos="7974"/>
        </w:tabs>
        <w:ind w:firstLine="709"/>
        <w:rPr>
          <w:rFonts w:ascii="Times New Roman" w:hAnsi="Times New Roman"/>
          <w:spacing w:val="-2"/>
          <w:szCs w:val="28"/>
        </w:rPr>
      </w:pPr>
      <w:r w:rsidRPr="002D5D5C">
        <w:rPr>
          <w:rFonts w:ascii="Times New Roman" w:hAnsi="Times New Roman"/>
          <w:szCs w:val="28"/>
        </w:rPr>
        <w:t>участвует в выявлении причин отклонений и разработке предложений по корректирующим мерам</w:t>
      </w:r>
      <w:r w:rsidRPr="002D5D5C">
        <w:rPr>
          <w:rFonts w:ascii="Times New Roman" w:hAnsi="Times New Roman"/>
          <w:spacing w:val="-2"/>
          <w:szCs w:val="28"/>
        </w:rPr>
        <w:t>.</w:t>
      </w:r>
    </w:p>
    <w:p w:rsidR="0017463B" w:rsidRPr="002D5D5C" w:rsidRDefault="0017463B" w:rsidP="0017463B">
      <w:pPr>
        <w:tabs>
          <w:tab w:val="left" w:pos="993"/>
        </w:tabs>
        <w:ind w:firstLine="709"/>
        <w:rPr>
          <w:rFonts w:ascii="Times New Roman" w:hAnsi="Times New Roman"/>
          <w:spacing w:val="-2"/>
          <w:szCs w:val="28"/>
        </w:rPr>
      </w:pPr>
      <w:r w:rsidRPr="002D5D5C">
        <w:rPr>
          <w:rFonts w:ascii="Times New Roman" w:hAnsi="Times New Roman"/>
          <w:spacing w:val="-2"/>
          <w:szCs w:val="28"/>
        </w:rPr>
        <w:t>2) Министерство экономического развития Российской Федерации:</w:t>
      </w:r>
    </w:p>
    <w:p w:rsidR="0017463B" w:rsidRPr="002D5D5C" w:rsidRDefault="0017463B" w:rsidP="0017463B">
      <w:pPr>
        <w:tabs>
          <w:tab w:val="left" w:pos="993"/>
        </w:tabs>
        <w:ind w:firstLine="709"/>
        <w:rPr>
          <w:rFonts w:ascii="Times New Roman" w:hAnsi="Times New Roman"/>
          <w:spacing w:val="-2"/>
          <w:szCs w:val="28"/>
        </w:rPr>
      </w:pPr>
      <w:r w:rsidRPr="002D5D5C">
        <w:rPr>
          <w:rFonts w:ascii="Times New Roman" w:hAnsi="Times New Roman"/>
          <w:spacing w:val="-2"/>
          <w:szCs w:val="28"/>
        </w:rPr>
        <w:t xml:space="preserve">обеспечивает своевременное предоставление необходимых сведений по составляющим оценки эффективности в соответствии с приложением к настоящему </w:t>
      </w:r>
      <w:r>
        <w:rPr>
          <w:rFonts w:ascii="Times New Roman" w:hAnsi="Times New Roman"/>
          <w:spacing w:val="-2"/>
          <w:szCs w:val="28"/>
        </w:rPr>
        <w:t>порядку</w:t>
      </w:r>
      <w:r w:rsidRPr="002D5D5C">
        <w:rPr>
          <w:rFonts w:ascii="Times New Roman" w:hAnsi="Times New Roman"/>
          <w:spacing w:val="-2"/>
          <w:szCs w:val="28"/>
        </w:rPr>
        <w:t>;</w:t>
      </w:r>
    </w:p>
    <w:p w:rsidR="0017463B" w:rsidRDefault="0017463B" w:rsidP="0017463B">
      <w:pPr>
        <w:tabs>
          <w:tab w:val="left" w:pos="1418"/>
          <w:tab w:val="left" w:pos="1843"/>
          <w:tab w:val="left" w:pos="4880"/>
          <w:tab w:val="left" w:pos="5267"/>
          <w:tab w:val="left" w:pos="6515"/>
          <w:tab w:val="left" w:pos="7974"/>
        </w:tabs>
        <w:ind w:firstLine="709"/>
        <w:rPr>
          <w:rFonts w:ascii="Times New Roman" w:hAnsi="Times New Roman"/>
          <w:spacing w:val="-2"/>
          <w:szCs w:val="28"/>
        </w:rPr>
      </w:pPr>
      <w:r w:rsidRPr="002D5D5C">
        <w:rPr>
          <w:rFonts w:ascii="Times New Roman" w:hAnsi="Times New Roman"/>
          <w:szCs w:val="28"/>
        </w:rPr>
        <w:t>участвует в выявлении причин отклонений и разработке предложений по корректирующим мерам</w:t>
      </w:r>
      <w:r w:rsidRPr="002D5D5C">
        <w:rPr>
          <w:rFonts w:ascii="Times New Roman" w:hAnsi="Times New Roman"/>
          <w:spacing w:val="-2"/>
          <w:szCs w:val="28"/>
        </w:rPr>
        <w:t>.</w:t>
      </w:r>
    </w:p>
    <w:p w:rsidR="0017463B" w:rsidRDefault="0017463B" w:rsidP="0017463B">
      <w:pPr>
        <w:tabs>
          <w:tab w:val="left" w:pos="993"/>
        </w:tabs>
        <w:ind w:firstLine="709"/>
        <w:rPr>
          <w:rFonts w:ascii="Times New Roman" w:hAnsi="Times New Roman"/>
          <w:spacing w:val="-2"/>
          <w:szCs w:val="28"/>
        </w:rPr>
      </w:pPr>
      <w:r>
        <w:rPr>
          <w:rFonts w:ascii="Times New Roman" w:hAnsi="Times New Roman"/>
          <w:spacing w:val="-2"/>
          <w:szCs w:val="28"/>
        </w:rPr>
        <w:t xml:space="preserve">3) Министерство финансов Российской Федерации </w:t>
      </w:r>
      <w:r w:rsidRPr="002F18ED">
        <w:rPr>
          <w:rFonts w:ascii="Times New Roman" w:hAnsi="Times New Roman"/>
          <w:spacing w:val="-2"/>
          <w:szCs w:val="28"/>
        </w:rPr>
        <w:t>участвует</w:t>
      </w:r>
      <w:r>
        <w:rPr>
          <w:rFonts w:ascii="Times New Roman" w:hAnsi="Times New Roman"/>
          <w:spacing w:val="-2"/>
          <w:szCs w:val="28"/>
        </w:rPr>
        <w:t xml:space="preserve"> </w:t>
      </w:r>
      <w:r>
        <w:rPr>
          <w:rFonts w:ascii="Times New Roman" w:hAnsi="Times New Roman"/>
          <w:spacing w:val="-2"/>
          <w:szCs w:val="28"/>
        </w:rPr>
        <w:br/>
        <w:t>(при необходимости)</w:t>
      </w:r>
      <w:r w:rsidRPr="002F18ED">
        <w:rPr>
          <w:rFonts w:ascii="Times New Roman" w:hAnsi="Times New Roman"/>
          <w:spacing w:val="-2"/>
          <w:szCs w:val="28"/>
        </w:rPr>
        <w:t xml:space="preserve"> в выявлении причин отклонений и разработке предложений по корректирующим мерам</w:t>
      </w:r>
      <w:r>
        <w:rPr>
          <w:rFonts w:ascii="Times New Roman" w:hAnsi="Times New Roman"/>
          <w:spacing w:val="-2"/>
          <w:szCs w:val="28"/>
        </w:rPr>
        <w:t>, а также корректировке методологии расчета критериев.</w:t>
      </w:r>
    </w:p>
    <w:p w:rsidR="0017463B" w:rsidRPr="002D5D5C" w:rsidRDefault="0017463B" w:rsidP="0017463B">
      <w:pPr>
        <w:tabs>
          <w:tab w:val="left" w:pos="993"/>
        </w:tabs>
        <w:ind w:firstLine="709"/>
        <w:rPr>
          <w:rFonts w:ascii="Times New Roman" w:hAnsi="Times New Roman"/>
          <w:spacing w:val="-2"/>
          <w:szCs w:val="28"/>
        </w:rPr>
      </w:pPr>
      <w:r>
        <w:rPr>
          <w:rFonts w:ascii="Times New Roman" w:hAnsi="Times New Roman"/>
          <w:spacing w:val="-2"/>
          <w:szCs w:val="28"/>
        </w:rPr>
        <w:t>4</w:t>
      </w:r>
      <w:r w:rsidRPr="002D5D5C">
        <w:rPr>
          <w:rFonts w:ascii="Times New Roman" w:hAnsi="Times New Roman"/>
          <w:spacing w:val="-2"/>
          <w:szCs w:val="28"/>
        </w:rPr>
        <w:t xml:space="preserve">) Аналитический центр при Правительстве Российской Федерации: </w:t>
      </w:r>
    </w:p>
    <w:p w:rsidR="0017463B" w:rsidRPr="002D5D5C" w:rsidRDefault="0017463B" w:rsidP="0017463B">
      <w:pPr>
        <w:tabs>
          <w:tab w:val="left" w:pos="993"/>
        </w:tabs>
        <w:ind w:firstLine="709"/>
        <w:rPr>
          <w:rFonts w:ascii="Times New Roman" w:hAnsi="Times New Roman"/>
          <w:spacing w:val="-2"/>
          <w:szCs w:val="28"/>
        </w:rPr>
      </w:pPr>
      <w:r w:rsidRPr="002D5D5C">
        <w:rPr>
          <w:rFonts w:ascii="Times New Roman" w:hAnsi="Times New Roman"/>
          <w:spacing w:val="-2"/>
          <w:szCs w:val="28"/>
        </w:rPr>
        <w:lastRenderedPageBreak/>
        <w:t xml:space="preserve">обеспечивает своевременное предоставление необходимых сведений по составляющим оценки эффективности в соответствии с приложением </w:t>
      </w:r>
      <w:r>
        <w:rPr>
          <w:rFonts w:ascii="Times New Roman" w:hAnsi="Times New Roman"/>
          <w:spacing w:val="-2"/>
          <w:szCs w:val="28"/>
        </w:rPr>
        <w:br/>
      </w:r>
      <w:r w:rsidRPr="002D5D5C">
        <w:rPr>
          <w:rFonts w:ascii="Times New Roman" w:hAnsi="Times New Roman"/>
          <w:spacing w:val="-2"/>
          <w:szCs w:val="28"/>
        </w:rPr>
        <w:t xml:space="preserve">к настоящему </w:t>
      </w:r>
      <w:r>
        <w:rPr>
          <w:rFonts w:ascii="Times New Roman" w:hAnsi="Times New Roman"/>
          <w:spacing w:val="-2"/>
          <w:szCs w:val="28"/>
        </w:rPr>
        <w:t>порядку</w:t>
      </w:r>
      <w:r w:rsidRPr="002D5D5C">
        <w:rPr>
          <w:rFonts w:ascii="Times New Roman" w:hAnsi="Times New Roman"/>
          <w:spacing w:val="-2"/>
          <w:szCs w:val="28"/>
        </w:rPr>
        <w:t>;</w:t>
      </w:r>
    </w:p>
    <w:p w:rsidR="0017463B" w:rsidRPr="002D5D5C" w:rsidRDefault="0017463B" w:rsidP="0017463B">
      <w:pPr>
        <w:tabs>
          <w:tab w:val="left" w:pos="1418"/>
          <w:tab w:val="left" w:pos="1843"/>
          <w:tab w:val="left" w:pos="4880"/>
          <w:tab w:val="left" w:pos="5267"/>
          <w:tab w:val="left" w:pos="6515"/>
          <w:tab w:val="left" w:pos="7974"/>
        </w:tabs>
        <w:ind w:firstLine="709"/>
        <w:rPr>
          <w:rFonts w:ascii="Times New Roman" w:hAnsi="Times New Roman"/>
          <w:spacing w:val="-2"/>
          <w:szCs w:val="28"/>
        </w:rPr>
      </w:pPr>
      <w:r w:rsidRPr="002D5D5C">
        <w:rPr>
          <w:rFonts w:ascii="Times New Roman" w:hAnsi="Times New Roman"/>
          <w:spacing w:val="-2"/>
          <w:szCs w:val="28"/>
        </w:rPr>
        <w:t>у</w:t>
      </w:r>
      <w:r w:rsidRPr="002D5D5C">
        <w:rPr>
          <w:rFonts w:ascii="Times New Roman" w:hAnsi="Times New Roman"/>
        </w:rPr>
        <w:t>частвует</w:t>
      </w:r>
      <w:r w:rsidRPr="002D5D5C">
        <w:rPr>
          <w:rFonts w:ascii="Times New Roman" w:hAnsi="Times New Roman"/>
          <w:spacing w:val="-2"/>
          <w:szCs w:val="28"/>
        </w:rPr>
        <w:t xml:space="preserve"> в выявлении причин отклонений, разработке корректирующих мер.</w:t>
      </w:r>
    </w:p>
    <w:p w:rsidR="0017463B" w:rsidRPr="002D5D5C" w:rsidRDefault="0017463B" w:rsidP="0017463B">
      <w:pPr>
        <w:tabs>
          <w:tab w:val="left" w:pos="1418"/>
          <w:tab w:val="left" w:pos="1843"/>
          <w:tab w:val="left" w:pos="4880"/>
          <w:tab w:val="left" w:pos="5267"/>
          <w:tab w:val="left" w:pos="6515"/>
          <w:tab w:val="left" w:pos="7974"/>
        </w:tabs>
        <w:ind w:firstLine="709"/>
        <w:rPr>
          <w:rFonts w:ascii="Times New Roman" w:hAnsi="Times New Roman"/>
          <w:spacing w:val="-2"/>
          <w:szCs w:val="28"/>
        </w:rPr>
      </w:pPr>
      <w:r>
        <w:rPr>
          <w:rFonts w:ascii="Times New Roman" w:hAnsi="Times New Roman"/>
          <w:szCs w:val="28"/>
        </w:rPr>
        <w:t>5</w:t>
      </w:r>
      <w:r w:rsidRPr="002D5D5C">
        <w:rPr>
          <w:rFonts w:ascii="Times New Roman" w:hAnsi="Times New Roman"/>
          <w:szCs w:val="28"/>
        </w:rPr>
        <w:t>) Научно</w:t>
      </w:r>
      <w:r>
        <w:rPr>
          <w:rFonts w:ascii="Times New Roman" w:hAnsi="Times New Roman"/>
          <w:szCs w:val="28"/>
        </w:rPr>
        <w:t>-</w:t>
      </w:r>
      <w:r w:rsidRPr="002D5D5C">
        <w:rPr>
          <w:rFonts w:ascii="Times New Roman" w:hAnsi="Times New Roman"/>
          <w:szCs w:val="28"/>
        </w:rPr>
        <w:t>образовательный центр проектного менеджмента</w:t>
      </w:r>
      <w:r w:rsidRPr="002D5D5C">
        <w:rPr>
          <w:rFonts w:ascii="Times New Roman" w:hAnsi="Times New Roman"/>
        </w:rPr>
        <w:t xml:space="preserve"> </w:t>
      </w:r>
      <w:r w:rsidRPr="002D5D5C">
        <w:rPr>
          <w:rFonts w:ascii="Times New Roman" w:hAnsi="Times New Roman"/>
          <w:szCs w:val="28"/>
        </w:rPr>
        <w:t xml:space="preserve">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 (далее </w:t>
      </w:r>
      <w:r>
        <w:rPr>
          <w:rFonts w:ascii="Times New Roman" w:hAnsi="Times New Roman"/>
          <w:szCs w:val="28"/>
        </w:rPr>
        <w:t>-</w:t>
      </w:r>
      <w:r w:rsidRPr="002D5D5C">
        <w:rPr>
          <w:rFonts w:ascii="Times New Roman" w:hAnsi="Times New Roman"/>
          <w:szCs w:val="28"/>
        </w:rPr>
        <w:t xml:space="preserve"> Центр проектного менеджмента) </w:t>
      </w:r>
      <w:r w:rsidRPr="002D5D5C">
        <w:rPr>
          <w:rFonts w:ascii="Times New Roman" w:hAnsi="Times New Roman"/>
          <w:spacing w:val="-2"/>
          <w:szCs w:val="28"/>
        </w:rPr>
        <w:t>осуществляет оценку эффективности реализации Единого плана</w:t>
      </w:r>
      <w:r>
        <w:rPr>
          <w:rFonts w:ascii="Times New Roman" w:hAnsi="Times New Roman"/>
          <w:spacing w:val="-2"/>
          <w:szCs w:val="28"/>
        </w:rPr>
        <w:t xml:space="preserve"> </w:t>
      </w:r>
      <w:r w:rsidRPr="00EA31D5">
        <w:rPr>
          <w:rFonts w:ascii="Times New Roman" w:hAnsi="Times New Roman"/>
          <w:szCs w:val="28"/>
        </w:rPr>
        <w:t>с использованием системы "Управление"</w:t>
      </w:r>
      <w:r w:rsidRPr="002D5D5C">
        <w:rPr>
          <w:rFonts w:ascii="Times New Roman" w:hAnsi="Times New Roman"/>
          <w:spacing w:val="-2"/>
          <w:szCs w:val="28"/>
        </w:rPr>
        <w:t xml:space="preserve">. </w:t>
      </w:r>
    </w:p>
    <w:p w:rsidR="0017463B" w:rsidRPr="002D5D5C" w:rsidRDefault="0017463B" w:rsidP="0017463B">
      <w:pPr>
        <w:tabs>
          <w:tab w:val="left" w:pos="2118"/>
          <w:tab w:val="left" w:pos="2140"/>
        </w:tabs>
        <w:ind w:firstLine="709"/>
        <w:rPr>
          <w:rFonts w:ascii="Times New Roman" w:hAnsi="Times New Roman"/>
          <w:szCs w:val="28"/>
        </w:rPr>
      </w:pPr>
      <w:r w:rsidRPr="002D5D5C">
        <w:rPr>
          <w:rFonts w:ascii="Times New Roman" w:hAnsi="Times New Roman"/>
          <w:szCs w:val="28"/>
        </w:rPr>
        <w:t xml:space="preserve">9. Оценка эффективности проводится </w:t>
      </w:r>
      <w:bookmarkStart w:id="3" w:name="_Hlk206157081"/>
      <w:r w:rsidRPr="002D5D5C">
        <w:rPr>
          <w:rFonts w:ascii="Times New Roman" w:hAnsi="Times New Roman"/>
          <w:szCs w:val="28"/>
        </w:rPr>
        <w:t xml:space="preserve">Центром проектного менеджмента </w:t>
      </w:r>
      <w:bookmarkEnd w:id="3"/>
      <w:r w:rsidRPr="002D5D5C">
        <w:rPr>
          <w:rFonts w:ascii="Times New Roman" w:hAnsi="Times New Roman"/>
          <w:szCs w:val="28"/>
        </w:rPr>
        <w:t xml:space="preserve">ежеквартально </w:t>
      </w:r>
      <w:r w:rsidRPr="005977D3">
        <w:rPr>
          <w:rFonts w:ascii="Times New Roman" w:hAnsi="Times New Roman"/>
          <w:szCs w:val="28"/>
        </w:rPr>
        <w:t xml:space="preserve">в срок, не превышающий 22 рабочих дней после </w:t>
      </w:r>
      <w:r w:rsidRPr="005138AF">
        <w:rPr>
          <w:rFonts w:ascii="Times New Roman" w:hAnsi="Times New Roman"/>
          <w:szCs w:val="28"/>
        </w:rPr>
        <w:t>завершения отчетного квартала</w:t>
      </w:r>
      <w:r>
        <w:rPr>
          <w:rFonts w:ascii="Times New Roman" w:hAnsi="Times New Roman"/>
          <w:szCs w:val="28"/>
        </w:rPr>
        <w:t xml:space="preserve">, </w:t>
      </w:r>
      <w:r w:rsidRPr="005977D3">
        <w:rPr>
          <w:rFonts w:ascii="Times New Roman" w:hAnsi="Times New Roman"/>
          <w:szCs w:val="28"/>
        </w:rPr>
        <w:t xml:space="preserve">по итогам года </w:t>
      </w:r>
      <w:r>
        <w:rPr>
          <w:szCs w:val="28"/>
        </w:rPr>
        <w:t>-</w:t>
      </w:r>
      <w:r w:rsidRPr="002D5D5C">
        <w:rPr>
          <w:szCs w:val="28"/>
        </w:rPr>
        <w:t xml:space="preserve"> </w:t>
      </w:r>
      <w:r w:rsidRPr="005977D3">
        <w:rPr>
          <w:rFonts w:ascii="Times New Roman" w:hAnsi="Times New Roman"/>
          <w:szCs w:val="28"/>
        </w:rPr>
        <w:t>до 15 марта года, следующего за отчетным, включительно</w:t>
      </w:r>
      <w:r w:rsidRPr="002D5D5C">
        <w:rPr>
          <w:rFonts w:ascii="Times New Roman" w:hAnsi="Times New Roman"/>
          <w:szCs w:val="28"/>
        </w:rPr>
        <w:t xml:space="preserve">, а также при необходимости </w:t>
      </w:r>
      <w:r>
        <w:rPr>
          <w:rFonts w:ascii="Times New Roman" w:hAnsi="Times New Roman"/>
          <w:szCs w:val="28"/>
        </w:rPr>
        <w:br/>
      </w:r>
      <w:r w:rsidRPr="002D5D5C">
        <w:rPr>
          <w:rFonts w:ascii="Times New Roman" w:hAnsi="Times New Roman"/>
          <w:szCs w:val="28"/>
        </w:rPr>
        <w:t>в рамках подготовки информационно</w:t>
      </w:r>
      <w:r>
        <w:rPr>
          <w:rFonts w:ascii="Times New Roman" w:hAnsi="Times New Roman"/>
          <w:szCs w:val="28"/>
        </w:rPr>
        <w:t>-</w:t>
      </w:r>
      <w:r w:rsidRPr="002D5D5C">
        <w:rPr>
          <w:rFonts w:ascii="Times New Roman" w:hAnsi="Times New Roman"/>
          <w:szCs w:val="28"/>
        </w:rPr>
        <w:t xml:space="preserve">аналитических отчетов о реализации Единого плана. </w:t>
      </w:r>
    </w:p>
    <w:p w:rsidR="0017463B" w:rsidRPr="002D5D5C" w:rsidRDefault="0017463B" w:rsidP="0017463B">
      <w:pPr>
        <w:tabs>
          <w:tab w:val="left" w:pos="2118"/>
          <w:tab w:val="left" w:pos="2140"/>
        </w:tabs>
        <w:ind w:firstLine="709"/>
        <w:rPr>
          <w:rFonts w:ascii="Times New Roman" w:hAnsi="Times New Roman"/>
          <w:szCs w:val="28"/>
        </w:rPr>
      </w:pPr>
      <w:r w:rsidRPr="002D5D5C">
        <w:rPr>
          <w:rFonts w:ascii="Times New Roman" w:hAnsi="Times New Roman"/>
          <w:szCs w:val="28"/>
        </w:rPr>
        <w:t>10. Оценка эффективности проводится в следующем порядке:</w:t>
      </w:r>
    </w:p>
    <w:p w:rsidR="0017463B" w:rsidRPr="002D5D5C" w:rsidRDefault="0017463B" w:rsidP="0017463B">
      <w:pPr>
        <w:ind w:firstLine="709"/>
        <w:rPr>
          <w:rFonts w:ascii="Times New Roman" w:hAnsi="Times New Roman"/>
          <w:szCs w:val="28"/>
        </w:rPr>
      </w:pPr>
      <w:r w:rsidRPr="002D5D5C">
        <w:rPr>
          <w:rFonts w:ascii="Times New Roman" w:hAnsi="Times New Roman"/>
          <w:szCs w:val="28"/>
        </w:rPr>
        <w:t>1) </w:t>
      </w:r>
      <w:bookmarkStart w:id="4" w:name="_Hlk206085860"/>
      <w:r w:rsidRPr="002D5D5C">
        <w:rPr>
          <w:rFonts w:ascii="Times New Roman" w:hAnsi="Times New Roman"/>
          <w:szCs w:val="28"/>
        </w:rPr>
        <w:t>Для своевременного проведения оценки эффективности Министерство экономического развития Российской Федерации</w:t>
      </w:r>
      <w:r>
        <w:rPr>
          <w:rFonts w:ascii="Times New Roman" w:hAnsi="Times New Roman"/>
          <w:szCs w:val="28"/>
        </w:rPr>
        <w:t xml:space="preserve">, </w:t>
      </w:r>
      <w:r w:rsidRPr="002F18ED">
        <w:rPr>
          <w:rFonts w:ascii="Times New Roman" w:hAnsi="Times New Roman"/>
          <w:szCs w:val="28"/>
        </w:rPr>
        <w:t>Министерство финансов Российской Федерации</w:t>
      </w:r>
      <w:r w:rsidRPr="002D5D5C">
        <w:rPr>
          <w:rFonts w:ascii="Times New Roman" w:hAnsi="Times New Roman"/>
          <w:szCs w:val="28"/>
        </w:rPr>
        <w:t xml:space="preserve"> и </w:t>
      </w:r>
      <w:r w:rsidRPr="002D5D5C">
        <w:rPr>
          <w:rFonts w:ascii="Times New Roman" w:hAnsi="Times New Roman"/>
          <w:spacing w:val="-2"/>
          <w:szCs w:val="28"/>
        </w:rPr>
        <w:t xml:space="preserve">Аналитический центр при Правительстве Российской Федерации, осуществляющие расчет составляющих, установленных в приложении к настоящему </w:t>
      </w:r>
      <w:r>
        <w:rPr>
          <w:rFonts w:ascii="Times New Roman" w:hAnsi="Times New Roman"/>
          <w:szCs w:val="28"/>
        </w:rPr>
        <w:t>порядку</w:t>
      </w:r>
      <w:r w:rsidRPr="002D5D5C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br/>
      </w:r>
      <w:r w:rsidRPr="002D5D5C">
        <w:rPr>
          <w:rFonts w:ascii="Times New Roman" w:hAnsi="Times New Roman"/>
          <w:szCs w:val="28"/>
        </w:rPr>
        <w:t xml:space="preserve">в полном объеме предоставляют их Центру проектного менеджмента </w:t>
      </w:r>
      <w:r>
        <w:rPr>
          <w:rFonts w:ascii="Times New Roman" w:hAnsi="Times New Roman"/>
          <w:szCs w:val="28"/>
        </w:rPr>
        <w:br/>
      </w:r>
      <w:r w:rsidRPr="002D5D5C">
        <w:rPr>
          <w:rFonts w:ascii="Times New Roman" w:hAnsi="Times New Roman"/>
          <w:szCs w:val="28"/>
        </w:rPr>
        <w:t xml:space="preserve">в цифровом формате и (или) обеспечивают размещение необходимых сведений в соответствующих информационных системах согласно регламентным срокам, определенным методическими документами </w:t>
      </w:r>
      <w:r>
        <w:rPr>
          <w:rFonts w:ascii="Times New Roman" w:hAnsi="Times New Roman"/>
          <w:szCs w:val="28"/>
        </w:rPr>
        <w:br/>
      </w:r>
      <w:r w:rsidRPr="002D5D5C">
        <w:rPr>
          <w:rFonts w:ascii="Times New Roman" w:hAnsi="Times New Roman"/>
          <w:szCs w:val="28"/>
        </w:rPr>
        <w:t>по каждому компоненту оценки.</w:t>
      </w:r>
    </w:p>
    <w:bookmarkEnd w:id="4"/>
    <w:p w:rsidR="0017463B" w:rsidRPr="002D5D5C" w:rsidRDefault="0017463B" w:rsidP="0017463B">
      <w:pPr>
        <w:tabs>
          <w:tab w:val="left" w:pos="2118"/>
          <w:tab w:val="left" w:pos="2140"/>
        </w:tabs>
        <w:ind w:firstLine="709"/>
        <w:rPr>
          <w:rFonts w:ascii="Times New Roman" w:hAnsi="Times New Roman"/>
          <w:szCs w:val="28"/>
        </w:rPr>
      </w:pPr>
      <w:r w:rsidRPr="002D5D5C">
        <w:rPr>
          <w:rFonts w:ascii="Times New Roman" w:hAnsi="Times New Roman"/>
          <w:szCs w:val="28"/>
        </w:rPr>
        <w:t xml:space="preserve">2) Центр проектного менеджмента в установленные сроки осуществляет расчет оценки эффективности с использованием данных </w:t>
      </w:r>
      <w:r>
        <w:rPr>
          <w:rFonts w:ascii="Times New Roman" w:hAnsi="Times New Roman"/>
          <w:szCs w:val="28"/>
        </w:rPr>
        <w:t xml:space="preserve">информационных </w:t>
      </w:r>
      <w:r w:rsidRPr="002D5D5C">
        <w:rPr>
          <w:rFonts w:ascii="Times New Roman" w:hAnsi="Times New Roman"/>
          <w:szCs w:val="28"/>
        </w:rPr>
        <w:t>систем</w:t>
      </w:r>
      <w:r w:rsidRPr="005E78B1">
        <w:rPr>
          <w:rFonts w:ascii="Times New Roman" w:hAnsi="Times New Roman"/>
          <w:szCs w:val="28"/>
        </w:rPr>
        <w:t xml:space="preserve"> </w:t>
      </w:r>
      <w:r w:rsidRPr="002D5D5C">
        <w:rPr>
          <w:rFonts w:ascii="Times New Roman" w:hAnsi="Times New Roman"/>
          <w:szCs w:val="28"/>
        </w:rPr>
        <w:t>и сведений, представленных Министерством экономического развития Российской Федерации</w:t>
      </w:r>
      <w:r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pacing w:val="-2"/>
          <w:szCs w:val="28"/>
        </w:rPr>
        <w:t>Министерством финансов Российской Федерации</w:t>
      </w:r>
      <w:r w:rsidRPr="002D5D5C">
        <w:rPr>
          <w:rFonts w:ascii="Times New Roman" w:hAnsi="Times New Roman"/>
          <w:szCs w:val="28"/>
        </w:rPr>
        <w:t xml:space="preserve"> и </w:t>
      </w:r>
      <w:r w:rsidRPr="002D5D5C">
        <w:rPr>
          <w:rFonts w:ascii="Times New Roman" w:hAnsi="Times New Roman"/>
          <w:spacing w:val="-2"/>
          <w:szCs w:val="28"/>
        </w:rPr>
        <w:t>Аналитическим центром при Правительстве Российской Федерации</w:t>
      </w:r>
      <w:bookmarkStart w:id="5" w:name="_Hlk206157413"/>
      <w:r w:rsidRPr="002D5D5C">
        <w:rPr>
          <w:rFonts w:ascii="Times New Roman" w:hAnsi="Times New Roman"/>
          <w:szCs w:val="28"/>
        </w:rPr>
        <w:t>, с учетом формул и</w:t>
      </w:r>
      <w:r w:rsidRPr="002D5D5C">
        <w:rPr>
          <w:rFonts w:ascii="Times New Roman" w:hAnsi="Times New Roman"/>
        </w:rPr>
        <w:t xml:space="preserve"> </w:t>
      </w:r>
      <w:r w:rsidRPr="002D5D5C">
        <w:rPr>
          <w:rFonts w:ascii="Times New Roman" w:hAnsi="Times New Roman"/>
          <w:szCs w:val="28"/>
        </w:rPr>
        <w:t>компонентов оценки эффективности</w:t>
      </w:r>
      <w:bookmarkEnd w:id="5"/>
      <w:r w:rsidRPr="002D5D5C">
        <w:rPr>
          <w:rFonts w:ascii="Times New Roman" w:hAnsi="Times New Roman"/>
          <w:szCs w:val="28"/>
        </w:rPr>
        <w:t xml:space="preserve">. </w:t>
      </w:r>
    </w:p>
    <w:p w:rsidR="0017463B" w:rsidRPr="002D5D5C" w:rsidRDefault="0017463B" w:rsidP="0017463B">
      <w:pPr>
        <w:tabs>
          <w:tab w:val="left" w:pos="2118"/>
          <w:tab w:val="left" w:pos="2140"/>
        </w:tabs>
        <w:ind w:firstLine="709"/>
        <w:rPr>
          <w:rFonts w:ascii="Times New Roman" w:hAnsi="Times New Roman"/>
          <w:szCs w:val="28"/>
        </w:rPr>
      </w:pPr>
      <w:r w:rsidRPr="002D5D5C">
        <w:rPr>
          <w:rFonts w:ascii="Times New Roman" w:hAnsi="Times New Roman"/>
          <w:szCs w:val="28"/>
        </w:rPr>
        <w:t xml:space="preserve">3) При необходимости на основе рассчитанной оценки эффективности и собранных данных Центр проектного менеджмента совместно с Департаментом проектной деятельности Правительства Российской </w:t>
      </w:r>
      <w:r w:rsidRPr="002D5D5C">
        <w:rPr>
          <w:rFonts w:ascii="Times New Roman" w:hAnsi="Times New Roman"/>
          <w:szCs w:val="28"/>
        </w:rPr>
        <w:lastRenderedPageBreak/>
        <w:t>Федерации, Министерством экономического развития Российской Федерации</w:t>
      </w:r>
      <w:r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pacing w:val="-2"/>
          <w:szCs w:val="28"/>
        </w:rPr>
        <w:t>Министерством финансов Российской Федерации</w:t>
      </w:r>
      <w:r w:rsidRPr="002D5D5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br/>
      </w:r>
      <w:r w:rsidRPr="002D5D5C">
        <w:rPr>
          <w:rFonts w:ascii="Times New Roman" w:hAnsi="Times New Roman"/>
          <w:szCs w:val="28"/>
        </w:rPr>
        <w:t>и Аналитическим центром при Правительстве Российской Федерации проводит совместную аналитическую работу с целью выявления причин отклонений и разработки предложений по корректирующим мерам.</w:t>
      </w:r>
    </w:p>
    <w:p w:rsidR="0017463B" w:rsidRPr="002D5D5C" w:rsidRDefault="0017463B" w:rsidP="0017463B">
      <w:pPr>
        <w:tabs>
          <w:tab w:val="left" w:pos="2118"/>
          <w:tab w:val="left" w:pos="2140"/>
        </w:tabs>
        <w:ind w:firstLine="709"/>
        <w:rPr>
          <w:rFonts w:ascii="Times New Roman" w:hAnsi="Times New Roman"/>
          <w:szCs w:val="28"/>
        </w:rPr>
      </w:pPr>
      <w:r w:rsidRPr="002D5D5C">
        <w:rPr>
          <w:rFonts w:ascii="Times New Roman" w:hAnsi="Times New Roman"/>
          <w:szCs w:val="28"/>
        </w:rPr>
        <w:t xml:space="preserve">Результаты </w:t>
      </w:r>
      <w:r w:rsidRPr="00D7295D">
        <w:rPr>
          <w:rFonts w:ascii="Times New Roman" w:hAnsi="Times New Roman"/>
          <w:szCs w:val="28"/>
        </w:rPr>
        <w:t>оценки эффективности</w:t>
      </w:r>
      <w:r>
        <w:rPr>
          <w:rFonts w:ascii="Times New Roman" w:hAnsi="Times New Roman"/>
          <w:szCs w:val="28"/>
        </w:rPr>
        <w:t xml:space="preserve"> и </w:t>
      </w:r>
      <w:r w:rsidRPr="002D5D5C">
        <w:rPr>
          <w:rFonts w:ascii="Times New Roman" w:hAnsi="Times New Roman"/>
          <w:szCs w:val="28"/>
        </w:rPr>
        <w:t>проведенного анализа, включая выводы и рекомендации в части реализации Единого плана, направляются Центром проектного менеджмента в виде сводных аналитических материалов в Департамент проектной деятельности Правительства Российской Федерации</w:t>
      </w:r>
      <w:r w:rsidRPr="004971E5">
        <w:rPr>
          <w:rFonts w:ascii="Times New Roman" w:hAnsi="Times New Roman"/>
          <w:szCs w:val="28"/>
        </w:rPr>
        <w:t xml:space="preserve"> </w:t>
      </w:r>
      <w:r w:rsidRPr="005977D3">
        <w:rPr>
          <w:rFonts w:ascii="Times New Roman" w:hAnsi="Times New Roman"/>
          <w:szCs w:val="28"/>
        </w:rPr>
        <w:t xml:space="preserve">не позднее 2 рабочих дней с даты завершения расчета оценки эффективности, установленной пунктом 9 настоящего </w:t>
      </w:r>
      <w:r>
        <w:rPr>
          <w:rFonts w:ascii="Times New Roman" w:hAnsi="Times New Roman"/>
          <w:szCs w:val="28"/>
        </w:rPr>
        <w:t>порядка</w:t>
      </w:r>
      <w:r w:rsidRPr="002D5D5C">
        <w:rPr>
          <w:rFonts w:ascii="Times New Roman" w:hAnsi="Times New Roman"/>
          <w:szCs w:val="28"/>
        </w:rPr>
        <w:t xml:space="preserve">. </w:t>
      </w:r>
    </w:p>
    <w:p w:rsidR="0017463B" w:rsidRPr="002D5D5C" w:rsidRDefault="0017463B" w:rsidP="0017463B">
      <w:pPr>
        <w:tabs>
          <w:tab w:val="left" w:pos="2124"/>
        </w:tabs>
        <w:ind w:firstLine="709"/>
        <w:rPr>
          <w:rFonts w:ascii="Times New Roman" w:hAnsi="Times New Roman"/>
          <w:szCs w:val="28"/>
        </w:rPr>
      </w:pPr>
      <w:r w:rsidRPr="002D5D5C">
        <w:rPr>
          <w:rFonts w:ascii="Times New Roman" w:hAnsi="Times New Roman"/>
          <w:szCs w:val="28"/>
        </w:rPr>
        <w:t xml:space="preserve">11. По итогам отчетного периода оценка эффективности </w:t>
      </w:r>
      <w:r>
        <w:rPr>
          <w:rFonts w:ascii="Times New Roman" w:hAnsi="Times New Roman"/>
          <w:szCs w:val="28"/>
        </w:rPr>
        <w:br/>
      </w:r>
      <w:r w:rsidRPr="002D5D5C">
        <w:rPr>
          <w:rFonts w:ascii="Times New Roman" w:hAnsi="Times New Roman"/>
          <w:szCs w:val="28"/>
        </w:rPr>
        <w:t>по отношению к текущей плановой траектории признается:</w:t>
      </w:r>
    </w:p>
    <w:p w:rsidR="0017463B" w:rsidRPr="002D5D5C" w:rsidRDefault="0017463B" w:rsidP="0017463B">
      <w:pPr>
        <w:pStyle w:val="ac"/>
        <w:widowControl/>
        <w:numPr>
          <w:ilvl w:val="1"/>
          <w:numId w:val="2"/>
        </w:numPr>
        <w:tabs>
          <w:tab w:val="left" w:pos="993"/>
        </w:tabs>
        <w:spacing w:line="360" w:lineRule="atLeast"/>
        <w:ind w:left="0" w:right="0" w:firstLine="709"/>
        <w:rPr>
          <w:sz w:val="28"/>
          <w:szCs w:val="28"/>
        </w:rPr>
      </w:pPr>
      <w:r w:rsidRPr="002D5D5C">
        <w:rPr>
          <w:sz w:val="28"/>
          <w:szCs w:val="28"/>
        </w:rPr>
        <w:t xml:space="preserve">высокой, в случае если оценка эффективности по отношению </w:t>
      </w:r>
      <w:r>
        <w:rPr>
          <w:sz w:val="28"/>
          <w:szCs w:val="28"/>
        </w:rPr>
        <w:br/>
      </w:r>
      <w:r w:rsidRPr="002D5D5C">
        <w:rPr>
          <w:sz w:val="28"/>
          <w:szCs w:val="28"/>
        </w:rPr>
        <w:t>к текущей плановой траектории составляет более 9</w:t>
      </w:r>
      <w:r>
        <w:rPr>
          <w:sz w:val="28"/>
          <w:szCs w:val="28"/>
        </w:rPr>
        <w:t>5</w:t>
      </w:r>
      <w:r w:rsidRPr="002D5D5C">
        <w:rPr>
          <w:sz w:val="28"/>
          <w:szCs w:val="28"/>
        </w:rPr>
        <w:t>%</w:t>
      </w:r>
      <w:r w:rsidRPr="002D5D5C">
        <w:rPr>
          <w:rStyle w:val="ad"/>
          <w:sz w:val="28"/>
        </w:rPr>
        <w:t>;</w:t>
      </w:r>
    </w:p>
    <w:p w:rsidR="0017463B" w:rsidRPr="002D5D5C" w:rsidRDefault="0017463B" w:rsidP="0017463B">
      <w:pPr>
        <w:tabs>
          <w:tab w:val="left" w:pos="2124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2) </w:t>
      </w:r>
      <w:r w:rsidRPr="002D5D5C">
        <w:rPr>
          <w:rFonts w:ascii="Times New Roman" w:hAnsi="Times New Roman"/>
          <w:szCs w:val="28"/>
        </w:rPr>
        <w:t xml:space="preserve">средней, в случае если оценка эффективности более </w:t>
      </w:r>
      <w:r>
        <w:rPr>
          <w:rFonts w:ascii="Times New Roman" w:hAnsi="Times New Roman"/>
          <w:szCs w:val="28"/>
        </w:rPr>
        <w:br/>
      </w:r>
      <w:r w:rsidRPr="002D5D5C">
        <w:rPr>
          <w:rFonts w:ascii="Times New Roman" w:hAnsi="Times New Roman"/>
          <w:szCs w:val="28"/>
        </w:rPr>
        <w:t xml:space="preserve">или равна </w:t>
      </w:r>
      <w:r>
        <w:rPr>
          <w:rFonts w:ascii="Times New Roman" w:hAnsi="Times New Roman"/>
          <w:szCs w:val="28"/>
        </w:rPr>
        <w:t>80</w:t>
      </w:r>
      <w:r w:rsidRPr="002D5D5C">
        <w:rPr>
          <w:rFonts w:ascii="Times New Roman" w:hAnsi="Times New Roman"/>
          <w:szCs w:val="28"/>
        </w:rPr>
        <w:t>% и менее или равна 9</w:t>
      </w:r>
      <w:r>
        <w:rPr>
          <w:rFonts w:ascii="Times New Roman" w:hAnsi="Times New Roman"/>
          <w:szCs w:val="28"/>
        </w:rPr>
        <w:t>5</w:t>
      </w:r>
      <w:r w:rsidRPr="002D5D5C">
        <w:rPr>
          <w:rFonts w:ascii="Times New Roman" w:hAnsi="Times New Roman"/>
          <w:szCs w:val="28"/>
        </w:rPr>
        <w:t>%;</w:t>
      </w:r>
    </w:p>
    <w:p w:rsidR="0017463B" w:rsidRPr="002D5D5C" w:rsidRDefault="0017463B" w:rsidP="0017463B">
      <w:pPr>
        <w:ind w:firstLine="709"/>
        <w:rPr>
          <w:rFonts w:ascii="Times New Roman" w:hAnsi="Times New Roman"/>
          <w:szCs w:val="28"/>
        </w:rPr>
      </w:pPr>
      <w:r w:rsidRPr="002D5D5C">
        <w:rPr>
          <w:rFonts w:ascii="Times New Roman" w:hAnsi="Times New Roman"/>
          <w:szCs w:val="28"/>
        </w:rPr>
        <w:t xml:space="preserve">3) низкой, в случае если оценка эффективности менее </w:t>
      </w:r>
      <w:r>
        <w:rPr>
          <w:rFonts w:ascii="Times New Roman" w:hAnsi="Times New Roman"/>
          <w:szCs w:val="28"/>
        </w:rPr>
        <w:t>80</w:t>
      </w:r>
      <w:r w:rsidRPr="002D5D5C">
        <w:rPr>
          <w:rFonts w:ascii="Times New Roman" w:hAnsi="Times New Roman"/>
          <w:szCs w:val="28"/>
        </w:rPr>
        <w:t>%.</w:t>
      </w:r>
    </w:p>
    <w:p w:rsidR="0017463B" w:rsidRDefault="0017463B" w:rsidP="0017463B">
      <w:pPr>
        <w:tabs>
          <w:tab w:val="left" w:pos="2118"/>
          <w:tab w:val="left" w:pos="2140"/>
        </w:tabs>
        <w:ind w:firstLine="709"/>
        <w:rPr>
          <w:rFonts w:ascii="Times New Roman" w:hAnsi="Times New Roman"/>
          <w:szCs w:val="28"/>
        </w:rPr>
      </w:pPr>
      <w:r w:rsidRPr="002D5D5C">
        <w:rPr>
          <w:rFonts w:ascii="Times New Roman" w:hAnsi="Times New Roman"/>
          <w:szCs w:val="28"/>
        </w:rPr>
        <w:t xml:space="preserve">В случае </w:t>
      </w:r>
      <w:r>
        <w:rPr>
          <w:rFonts w:ascii="Times New Roman" w:hAnsi="Times New Roman"/>
          <w:szCs w:val="28"/>
        </w:rPr>
        <w:t>средней</w:t>
      </w:r>
      <w:r w:rsidRPr="002D5D5C">
        <w:rPr>
          <w:rFonts w:ascii="Times New Roman" w:hAnsi="Times New Roman"/>
          <w:szCs w:val="28"/>
        </w:rPr>
        <w:t xml:space="preserve"> эффективности реализации Единого плана </w:t>
      </w:r>
      <w:r>
        <w:rPr>
          <w:rFonts w:ascii="Times New Roman" w:hAnsi="Times New Roman"/>
          <w:szCs w:val="28"/>
        </w:rPr>
        <w:br/>
      </w:r>
      <w:r w:rsidRPr="002D5D5C">
        <w:rPr>
          <w:rFonts w:ascii="Times New Roman" w:hAnsi="Times New Roman"/>
          <w:szCs w:val="28"/>
        </w:rPr>
        <w:t>в отчетном году</w:t>
      </w:r>
      <w:r w:rsidRPr="00C85201">
        <w:t xml:space="preserve"> </w:t>
      </w:r>
      <w:r w:rsidRPr="00C85201">
        <w:rPr>
          <w:rFonts w:ascii="Times New Roman" w:hAnsi="Times New Roman"/>
          <w:szCs w:val="28"/>
        </w:rPr>
        <w:t>Департамент проектной деятельности Правительства Российской Федерации</w:t>
      </w:r>
      <w:r w:rsidRPr="00C85201">
        <w:t xml:space="preserve"> </w:t>
      </w:r>
      <w:r>
        <w:rPr>
          <w:rFonts w:ascii="Times New Roman" w:hAnsi="Times New Roman"/>
          <w:szCs w:val="28"/>
        </w:rPr>
        <w:t>может направлять</w:t>
      </w:r>
      <w:r w:rsidRPr="00C85201">
        <w:rPr>
          <w:rFonts w:ascii="Times New Roman" w:hAnsi="Times New Roman"/>
          <w:szCs w:val="28"/>
        </w:rPr>
        <w:t xml:space="preserve"> рекомендации по улучшению компонента</w:t>
      </w:r>
      <w:r>
        <w:rPr>
          <w:rFonts w:ascii="Times New Roman" w:hAnsi="Times New Roman"/>
          <w:szCs w:val="28"/>
        </w:rPr>
        <w:t xml:space="preserve"> оценки эффективности Заместителям Председателя Правительства Российской Федерации,</w:t>
      </w:r>
      <w:r w:rsidRPr="00C85201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ответственным за достижение соответствующих показателей Единого плана, а также</w:t>
      </w:r>
      <w:r w:rsidRPr="00C85201">
        <w:rPr>
          <w:rFonts w:ascii="Times New Roman" w:hAnsi="Times New Roman"/>
          <w:szCs w:val="28"/>
        </w:rPr>
        <w:t xml:space="preserve"> федеральны</w:t>
      </w:r>
      <w:r>
        <w:rPr>
          <w:rFonts w:ascii="Times New Roman" w:hAnsi="Times New Roman"/>
          <w:szCs w:val="28"/>
        </w:rPr>
        <w:t>м</w:t>
      </w:r>
      <w:r w:rsidRPr="00C85201">
        <w:rPr>
          <w:rFonts w:ascii="Times New Roman" w:hAnsi="Times New Roman"/>
          <w:szCs w:val="28"/>
        </w:rPr>
        <w:t xml:space="preserve"> орган</w:t>
      </w:r>
      <w:r>
        <w:rPr>
          <w:rFonts w:ascii="Times New Roman" w:hAnsi="Times New Roman"/>
          <w:szCs w:val="28"/>
        </w:rPr>
        <w:t>ам</w:t>
      </w:r>
      <w:r w:rsidRPr="00C85201">
        <w:rPr>
          <w:rFonts w:ascii="Times New Roman" w:hAnsi="Times New Roman"/>
          <w:szCs w:val="28"/>
        </w:rPr>
        <w:t xml:space="preserve"> исполнительной власти,</w:t>
      </w:r>
      <w:r>
        <w:rPr>
          <w:rFonts w:ascii="Times New Roman" w:hAnsi="Times New Roman"/>
          <w:szCs w:val="28"/>
        </w:rPr>
        <w:t xml:space="preserve"> </w:t>
      </w:r>
      <w:r w:rsidRPr="00102000">
        <w:rPr>
          <w:rFonts w:ascii="Times New Roman" w:hAnsi="Times New Roman"/>
          <w:szCs w:val="28"/>
        </w:rPr>
        <w:t xml:space="preserve">иным государственными органам </w:t>
      </w:r>
      <w:r>
        <w:rPr>
          <w:rFonts w:ascii="Times New Roman" w:hAnsi="Times New Roman"/>
          <w:szCs w:val="28"/>
        </w:rPr>
        <w:br/>
      </w:r>
      <w:r w:rsidRPr="00102000">
        <w:rPr>
          <w:rFonts w:ascii="Times New Roman" w:hAnsi="Times New Roman"/>
          <w:szCs w:val="28"/>
        </w:rPr>
        <w:t>и организациям</w:t>
      </w:r>
      <w:r>
        <w:rPr>
          <w:rFonts w:ascii="Times New Roman" w:hAnsi="Times New Roman"/>
          <w:szCs w:val="28"/>
        </w:rPr>
        <w:t xml:space="preserve">, </w:t>
      </w:r>
      <w:r w:rsidRPr="00C85201">
        <w:rPr>
          <w:rFonts w:ascii="Times New Roman" w:hAnsi="Times New Roman"/>
          <w:szCs w:val="28"/>
        </w:rPr>
        <w:t>ответственны</w:t>
      </w:r>
      <w:r>
        <w:rPr>
          <w:rFonts w:ascii="Times New Roman" w:hAnsi="Times New Roman"/>
          <w:szCs w:val="28"/>
        </w:rPr>
        <w:t>м</w:t>
      </w:r>
      <w:r w:rsidRPr="00C85201">
        <w:rPr>
          <w:rFonts w:ascii="Times New Roman" w:hAnsi="Times New Roman"/>
          <w:szCs w:val="28"/>
        </w:rPr>
        <w:t xml:space="preserve"> за достижение показателей Единого плана</w:t>
      </w:r>
      <w:r>
        <w:rPr>
          <w:rFonts w:ascii="Times New Roman" w:hAnsi="Times New Roman"/>
          <w:szCs w:val="28"/>
        </w:rPr>
        <w:t xml:space="preserve"> и за</w:t>
      </w:r>
      <w:r w:rsidRPr="00C85201">
        <w:rPr>
          <w:rFonts w:ascii="Times New Roman" w:hAnsi="Times New Roman"/>
          <w:szCs w:val="28"/>
        </w:rPr>
        <w:t xml:space="preserve"> реализацию мероприятий (результатов)</w:t>
      </w:r>
      <w:r>
        <w:rPr>
          <w:rFonts w:ascii="Times New Roman" w:hAnsi="Times New Roman"/>
          <w:szCs w:val="28"/>
        </w:rPr>
        <w:t xml:space="preserve">, обеспечивающих </w:t>
      </w:r>
      <w:r>
        <w:rPr>
          <w:rFonts w:ascii="Times New Roman" w:hAnsi="Times New Roman"/>
          <w:szCs w:val="28"/>
        </w:rPr>
        <w:br/>
        <w:t>их достижение</w:t>
      </w:r>
      <w:r w:rsidRPr="00C85201">
        <w:rPr>
          <w:rFonts w:ascii="Times New Roman" w:hAnsi="Times New Roman"/>
          <w:szCs w:val="28"/>
        </w:rPr>
        <w:t>.</w:t>
      </w:r>
    </w:p>
    <w:p w:rsidR="0017463B" w:rsidRPr="00181448" w:rsidRDefault="0017463B" w:rsidP="0017463B">
      <w:pPr>
        <w:tabs>
          <w:tab w:val="left" w:pos="993"/>
        </w:tabs>
        <w:autoSpaceDE w:val="0"/>
        <w:autoSpaceDN w:val="0"/>
        <w:ind w:firstLine="709"/>
        <w:rPr>
          <w:rFonts w:ascii="Times New Roman" w:hAnsi="Times New Roman"/>
          <w:szCs w:val="28"/>
        </w:rPr>
      </w:pPr>
      <w:r w:rsidRPr="002D5D5C">
        <w:rPr>
          <w:rFonts w:ascii="Times New Roman" w:hAnsi="Times New Roman"/>
          <w:szCs w:val="28"/>
        </w:rPr>
        <w:t xml:space="preserve">В случае низкой эффективности реализации Единого плана </w:t>
      </w:r>
      <w:r w:rsidRPr="002D5D5C">
        <w:rPr>
          <w:rFonts w:ascii="Times New Roman" w:hAnsi="Times New Roman"/>
          <w:szCs w:val="28"/>
        </w:rPr>
        <w:br/>
        <w:t xml:space="preserve">в отчетном году </w:t>
      </w:r>
      <w:r w:rsidRPr="00102000">
        <w:rPr>
          <w:rFonts w:ascii="Times New Roman" w:hAnsi="Times New Roman"/>
          <w:szCs w:val="28"/>
        </w:rPr>
        <w:t xml:space="preserve">Департамент проектной деятельности Правительства Российской Федерации </w:t>
      </w:r>
      <w:r>
        <w:rPr>
          <w:rFonts w:ascii="Times New Roman" w:hAnsi="Times New Roman"/>
          <w:szCs w:val="28"/>
        </w:rPr>
        <w:t xml:space="preserve">может </w:t>
      </w:r>
      <w:r w:rsidRPr="00102000">
        <w:rPr>
          <w:rFonts w:ascii="Times New Roman" w:hAnsi="Times New Roman"/>
          <w:szCs w:val="28"/>
        </w:rPr>
        <w:t>инициир</w:t>
      </w:r>
      <w:r>
        <w:rPr>
          <w:rFonts w:ascii="Times New Roman" w:hAnsi="Times New Roman"/>
          <w:szCs w:val="28"/>
        </w:rPr>
        <w:t>овать</w:t>
      </w:r>
      <w:r w:rsidRPr="001020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рассмотрение </w:t>
      </w:r>
      <w:r w:rsidRPr="00181448">
        <w:rPr>
          <w:rFonts w:ascii="Times New Roman" w:hAnsi="Times New Roman"/>
          <w:szCs w:val="28"/>
        </w:rPr>
        <w:t xml:space="preserve">результатов оценки и предложений по корректирующим мерам </w:t>
      </w:r>
      <w:r w:rsidRPr="002D5D5C">
        <w:rPr>
          <w:rFonts w:ascii="Times New Roman" w:hAnsi="Times New Roman"/>
          <w:szCs w:val="28"/>
        </w:rPr>
        <w:t>на заседани</w:t>
      </w:r>
      <w:r>
        <w:rPr>
          <w:rFonts w:ascii="Times New Roman" w:hAnsi="Times New Roman"/>
          <w:szCs w:val="28"/>
        </w:rPr>
        <w:t>и</w:t>
      </w:r>
      <w:r w:rsidRPr="002D5D5C">
        <w:rPr>
          <w:rFonts w:ascii="Times New Roman" w:hAnsi="Times New Roman"/>
          <w:szCs w:val="28"/>
        </w:rPr>
        <w:t xml:space="preserve"> Президиума Совета при Президенте Российской Федерации </w:t>
      </w:r>
      <w:r>
        <w:rPr>
          <w:rFonts w:ascii="Times New Roman" w:hAnsi="Times New Roman"/>
          <w:szCs w:val="28"/>
        </w:rPr>
        <w:br/>
      </w:r>
      <w:r w:rsidRPr="002D5D5C">
        <w:rPr>
          <w:rFonts w:ascii="Times New Roman" w:hAnsi="Times New Roman"/>
          <w:szCs w:val="28"/>
        </w:rPr>
        <w:t>по стратегическому развитию и национальным проектам</w:t>
      </w:r>
      <w:r w:rsidRPr="00102000">
        <w:rPr>
          <w:rFonts w:ascii="Times New Roman" w:hAnsi="Times New Roman"/>
          <w:szCs w:val="28"/>
        </w:rPr>
        <w:t>.</w:t>
      </w:r>
    </w:p>
    <w:p w:rsidR="0017463B" w:rsidRPr="002D5D5C" w:rsidRDefault="0017463B" w:rsidP="0017463B">
      <w:pPr>
        <w:tabs>
          <w:tab w:val="left" w:pos="2118"/>
          <w:tab w:val="left" w:pos="2140"/>
        </w:tabs>
        <w:ind w:firstLine="709"/>
        <w:rPr>
          <w:rFonts w:ascii="Times New Roman" w:hAnsi="Times New Roman"/>
          <w:szCs w:val="28"/>
        </w:rPr>
      </w:pPr>
      <w:r w:rsidRPr="002D5D5C">
        <w:rPr>
          <w:rFonts w:ascii="Times New Roman" w:hAnsi="Times New Roman"/>
          <w:szCs w:val="28"/>
        </w:rPr>
        <w:t xml:space="preserve">12. Результаты оценки эффективности могут быть использованы </w:t>
      </w:r>
      <w:r w:rsidRPr="002D5D5C">
        <w:rPr>
          <w:rFonts w:ascii="Times New Roman" w:hAnsi="Times New Roman"/>
          <w:szCs w:val="28"/>
        </w:rPr>
        <w:br/>
        <w:t xml:space="preserve">для подготовки предложений по изменению Единого плана </w:t>
      </w:r>
      <w:r>
        <w:rPr>
          <w:rFonts w:ascii="Times New Roman" w:hAnsi="Times New Roman"/>
          <w:szCs w:val="28"/>
        </w:rPr>
        <w:br/>
      </w:r>
      <w:r w:rsidRPr="002D5D5C">
        <w:rPr>
          <w:rFonts w:ascii="Times New Roman" w:hAnsi="Times New Roman"/>
          <w:szCs w:val="28"/>
        </w:rPr>
        <w:t>и инструментов его достижения.</w:t>
      </w:r>
    </w:p>
    <w:p w:rsidR="0017463B" w:rsidRDefault="0017463B" w:rsidP="0017463B">
      <w:pPr>
        <w:rPr>
          <w:rFonts w:ascii="Times New Roman" w:hAnsi="Times New Roman"/>
          <w:szCs w:val="28"/>
        </w:rPr>
      </w:pPr>
    </w:p>
    <w:p w:rsidR="0017463B" w:rsidRDefault="0017463B" w:rsidP="0017463B">
      <w:pPr>
        <w:rPr>
          <w:rFonts w:ascii="Times New Roman" w:hAnsi="Times New Roman"/>
          <w:szCs w:val="28"/>
        </w:rPr>
      </w:pPr>
    </w:p>
    <w:p w:rsidR="0017463B" w:rsidRDefault="0017463B" w:rsidP="0017463B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</w:t>
      </w:r>
    </w:p>
    <w:p w:rsidR="0017463B" w:rsidRDefault="0017463B" w:rsidP="0017463B">
      <w:pPr>
        <w:rPr>
          <w:rFonts w:ascii="Times New Roman" w:hAnsi="Times New Roman"/>
          <w:szCs w:val="28"/>
        </w:rPr>
      </w:pPr>
    </w:p>
    <w:p w:rsidR="0017463B" w:rsidRDefault="0017463B" w:rsidP="0017463B">
      <w:pPr>
        <w:rPr>
          <w:rFonts w:ascii="Times New Roman" w:hAnsi="Times New Roman"/>
          <w:szCs w:val="28"/>
        </w:rPr>
        <w:sectPr w:rsidR="0017463B" w:rsidSect="002D1AF5">
          <w:type w:val="continuous"/>
          <w:pgSz w:w="11907" w:h="16840" w:code="9"/>
          <w:pgMar w:top="1418" w:right="1418" w:bottom="1418" w:left="1418" w:header="709" w:footer="1134" w:gutter="0"/>
          <w:cols w:space="720"/>
          <w:titlePg/>
          <w:docGrid w:linePitch="381"/>
        </w:sectPr>
      </w:pPr>
    </w:p>
    <w:p w:rsidR="0017463B" w:rsidRDefault="0017463B" w:rsidP="0017463B">
      <w:pPr>
        <w:spacing w:line="240" w:lineRule="atLeast"/>
        <w:ind w:left="4253"/>
        <w:jc w:val="center"/>
        <w:rPr>
          <w:rFonts w:ascii="Times New Roman" w:hAnsi="Times New Roman"/>
          <w:szCs w:val="28"/>
        </w:rPr>
      </w:pPr>
      <w:r w:rsidRPr="002D1AF5">
        <w:rPr>
          <w:rFonts w:ascii="Times New Roman" w:hAnsi="Times New Roman"/>
          <w:szCs w:val="28"/>
        </w:rPr>
        <w:lastRenderedPageBreak/>
        <w:t xml:space="preserve">ПРИЛОЖЕНИЕ </w:t>
      </w:r>
    </w:p>
    <w:p w:rsidR="0017463B" w:rsidRPr="002D1AF5" w:rsidRDefault="0017463B" w:rsidP="0017463B">
      <w:pPr>
        <w:spacing w:line="240" w:lineRule="atLeast"/>
        <w:ind w:left="4253"/>
        <w:jc w:val="center"/>
        <w:rPr>
          <w:rFonts w:ascii="Times New Roman" w:hAnsi="Times New Roman"/>
          <w:szCs w:val="28"/>
        </w:rPr>
      </w:pPr>
      <w:r w:rsidRPr="002D1AF5">
        <w:rPr>
          <w:rFonts w:ascii="Times New Roman" w:hAnsi="Times New Roman"/>
          <w:szCs w:val="28"/>
        </w:rPr>
        <w:t xml:space="preserve">к порядку оценки эффективности реализации Единого плана </w:t>
      </w:r>
      <w:r>
        <w:rPr>
          <w:rFonts w:ascii="Times New Roman" w:hAnsi="Times New Roman"/>
          <w:szCs w:val="28"/>
        </w:rPr>
        <w:br/>
      </w:r>
      <w:r w:rsidRPr="002D1AF5">
        <w:rPr>
          <w:rFonts w:ascii="Times New Roman" w:hAnsi="Times New Roman"/>
          <w:szCs w:val="28"/>
        </w:rPr>
        <w:t>по достижению национальных целей развития Российской Федерации</w:t>
      </w:r>
    </w:p>
    <w:p w:rsidR="0017463B" w:rsidRDefault="0017463B" w:rsidP="0017463B">
      <w:pPr>
        <w:spacing w:line="240" w:lineRule="exact"/>
        <w:rPr>
          <w:rFonts w:ascii="Times New Roman" w:hAnsi="Times New Roman"/>
          <w:szCs w:val="28"/>
        </w:rPr>
      </w:pPr>
    </w:p>
    <w:p w:rsidR="0017463B" w:rsidRDefault="0017463B" w:rsidP="0017463B">
      <w:pPr>
        <w:spacing w:line="240" w:lineRule="exact"/>
        <w:rPr>
          <w:rFonts w:ascii="Times New Roman" w:hAnsi="Times New Roman"/>
          <w:szCs w:val="28"/>
        </w:rPr>
      </w:pPr>
    </w:p>
    <w:p w:rsidR="0017463B" w:rsidRDefault="0017463B" w:rsidP="0017463B">
      <w:pPr>
        <w:spacing w:line="240" w:lineRule="exact"/>
        <w:rPr>
          <w:rFonts w:ascii="Times New Roman" w:hAnsi="Times New Roman"/>
          <w:szCs w:val="28"/>
        </w:rPr>
      </w:pPr>
    </w:p>
    <w:p w:rsidR="0017463B" w:rsidRDefault="0017463B" w:rsidP="0017463B">
      <w:pPr>
        <w:spacing w:line="240" w:lineRule="exact"/>
        <w:rPr>
          <w:rFonts w:ascii="Times New Roman" w:hAnsi="Times New Roman"/>
          <w:szCs w:val="28"/>
        </w:rPr>
      </w:pPr>
    </w:p>
    <w:p w:rsidR="0017463B" w:rsidRDefault="0017463B" w:rsidP="0017463B">
      <w:pPr>
        <w:spacing w:line="240" w:lineRule="exact"/>
        <w:rPr>
          <w:rFonts w:ascii="Times New Roman" w:hAnsi="Times New Roman"/>
          <w:szCs w:val="28"/>
        </w:rPr>
      </w:pPr>
    </w:p>
    <w:p w:rsidR="0017463B" w:rsidRPr="002D1AF5" w:rsidRDefault="0017463B" w:rsidP="0017463B">
      <w:pPr>
        <w:spacing w:line="240" w:lineRule="exact"/>
        <w:rPr>
          <w:rFonts w:ascii="Times New Roman" w:hAnsi="Times New Roman"/>
          <w:szCs w:val="28"/>
        </w:rPr>
      </w:pPr>
    </w:p>
    <w:p w:rsidR="0017463B" w:rsidRDefault="0017463B" w:rsidP="0017463B">
      <w:pPr>
        <w:tabs>
          <w:tab w:val="left" w:pos="2123"/>
        </w:tabs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2D1AF5">
        <w:rPr>
          <w:rFonts w:ascii="Times New Roman" w:hAnsi="Times New Roman"/>
          <w:b/>
          <w:szCs w:val="28"/>
        </w:rPr>
        <w:t>К</w:t>
      </w:r>
      <w:r>
        <w:rPr>
          <w:rFonts w:ascii="Times New Roman" w:hAnsi="Times New Roman"/>
          <w:b/>
          <w:szCs w:val="28"/>
        </w:rPr>
        <w:t xml:space="preserve"> </w:t>
      </w:r>
      <w:r w:rsidRPr="002D1AF5">
        <w:rPr>
          <w:rFonts w:ascii="Times New Roman" w:hAnsi="Times New Roman"/>
          <w:b/>
          <w:szCs w:val="28"/>
        </w:rPr>
        <w:t>О</w:t>
      </w:r>
      <w:r>
        <w:rPr>
          <w:rFonts w:ascii="Times New Roman" w:hAnsi="Times New Roman"/>
          <w:b/>
          <w:szCs w:val="28"/>
        </w:rPr>
        <w:t xml:space="preserve"> </w:t>
      </w:r>
      <w:r w:rsidRPr="002D1AF5">
        <w:rPr>
          <w:rFonts w:ascii="Times New Roman" w:hAnsi="Times New Roman"/>
          <w:b/>
          <w:szCs w:val="28"/>
        </w:rPr>
        <w:t>М</w:t>
      </w:r>
      <w:r>
        <w:rPr>
          <w:rFonts w:ascii="Times New Roman" w:hAnsi="Times New Roman"/>
          <w:b/>
          <w:szCs w:val="28"/>
        </w:rPr>
        <w:t xml:space="preserve"> </w:t>
      </w:r>
      <w:r w:rsidRPr="002D1AF5">
        <w:rPr>
          <w:rFonts w:ascii="Times New Roman" w:hAnsi="Times New Roman"/>
          <w:b/>
          <w:szCs w:val="28"/>
        </w:rPr>
        <w:t>П</w:t>
      </w:r>
      <w:r>
        <w:rPr>
          <w:rFonts w:ascii="Times New Roman" w:hAnsi="Times New Roman"/>
          <w:b/>
          <w:szCs w:val="28"/>
        </w:rPr>
        <w:t xml:space="preserve"> </w:t>
      </w:r>
      <w:r w:rsidRPr="002D1AF5">
        <w:rPr>
          <w:rFonts w:ascii="Times New Roman" w:hAnsi="Times New Roman"/>
          <w:b/>
          <w:szCs w:val="28"/>
        </w:rPr>
        <w:t>О</w:t>
      </w:r>
      <w:r>
        <w:rPr>
          <w:rFonts w:ascii="Times New Roman" w:hAnsi="Times New Roman"/>
          <w:b/>
          <w:szCs w:val="28"/>
        </w:rPr>
        <w:t xml:space="preserve"> </w:t>
      </w:r>
      <w:r w:rsidRPr="002D1AF5">
        <w:rPr>
          <w:rFonts w:ascii="Times New Roman" w:hAnsi="Times New Roman"/>
          <w:b/>
          <w:szCs w:val="28"/>
        </w:rPr>
        <w:t>Н</w:t>
      </w:r>
      <w:r>
        <w:rPr>
          <w:rFonts w:ascii="Times New Roman" w:hAnsi="Times New Roman"/>
          <w:b/>
          <w:szCs w:val="28"/>
        </w:rPr>
        <w:t xml:space="preserve"> </w:t>
      </w:r>
      <w:r w:rsidRPr="002D1AF5">
        <w:rPr>
          <w:rFonts w:ascii="Times New Roman" w:hAnsi="Times New Roman"/>
          <w:b/>
          <w:szCs w:val="28"/>
        </w:rPr>
        <w:t>Е</w:t>
      </w:r>
      <w:r>
        <w:rPr>
          <w:rFonts w:ascii="Times New Roman" w:hAnsi="Times New Roman"/>
          <w:b/>
          <w:szCs w:val="28"/>
        </w:rPr>
        <w:t xml:space="preserve"> </w:t>
      </w:r>
      <w:r w:rsidRPr="002D1AF5">
        <w:rPr>
          <w:rFonts w:ascii="Times New Roman" w:hAnsi="Times New Roman"/>
          <w:b/>
          <w:szCs w:val="28"/>
        </w:rPr>
        <w:t>Н</w:t>
      </w:r>
      <w:r>
        <w:rPr>
          <w:rFonts w:ascii="Times New Roman" w:hAnsi="Times New Roman"/>
          <w:b/>
          <w:szCs w:val="28"/>
        </w:rPr>
        <w:t xml:space="preserve"> </w:t>
      </w:r>
      <w:r w:rsidRPr="002D1AF5">
        <w:rPr>
          <w:rFonts w:ascii="Times New Roman" w:hAnsi="Times New Roman"/>
          <w:b/>
          <w:szCs w:val="28"/>
        </w:rPr>
        <w:t>Т</w:t>
      </w:r>
      <w:r>
        <w:rPr>
          <w:rFonts w:ascii="Times New Roman" w:hAnsi="Times New Roman"/>
          <w:b/>
          <w:szCs w:val="28"/>
        </w:rPr>
        <w:t xml:space="preserve"> </w:t>
      </w:r>
      <w:r w:rsidRPr="002D1AF5">
        <w:rPr>
          <w:rFonts w:ascii="Times New Roman" w:hAnsi="Times New Roman"/>
          <w:b/>
          <w:szCs w:val="28"/>
        </w:rPr>
        <w:t xml:space="preserve">Ы </w:t>
      </w:r>
    </w:p>
    <w:p w:rsidR="0017463B" w:rsidRDefault="0017463B" w:rsidP="0017463B">
      <w:pPr>
        <w:tabs>
          <w:tab w:val="left" w:pos="2123"/>
        </w:tabs>
        <w:spacing w:line="120" w:lineRule="exact"/>
        <w:jc w:val="center"/>
        <w:rPr>
          <w:rFonts w:ascii="Times New Roman" w:hAnsi="Times New Roman"/>
          <w:b/>
          <w:szCs w:val="28"/>
        </w:rPr>
      </w:pPr>
    </w:p>
    <w:p w:rsidR="0017463B" w:rsidRDefault="0017463B" w:rsidP="0017463B">
      <w:pPr>
        <w:tabs>
          <w:tab w:val="left" w:pos="2123"/>
        </w:tabs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2D1AF5">
        <w:rPr>
          <w:rFonts w:ascii="Times New Roman" w:hAnsi="Times New Roman"/>
          <w:b/>
          <w:szCs w:val="28"/>
        </w:rPr>
        <w:t>оценки эффективности реализации Единого плана</w:t>
      </w:r>
    </w:p>
    <w:p w:rsidR="0017463B" w:rsidRPr="002D1AF5" w:rsidRDefault="0017463B" w:rsidP="0017463B">
      <w:pPr>
        <w:tabs>
          <w:tab w:val="left" w:pos="2123"/>
        </w:tabs>
        <w:spacing w:line="240" w:lineRule="atLeast"/>
        <w:jc w:val="center"/>
        <w:rPr>
          <w:rFonts w:ascii="Times New Roman" w:hAnsi="Times New Roman"/>
          <w:szCs w:val="28"/>
        </w:rPr>
      </w:pPr>
    </w:p>
    <w:p w:rsidR="0017463B" w:rsidRPr="002D1AF5" w:rsidRDefault="0017463B" w:rsidP="0017463B">
      <w:pPr>
        <w:tabs>
          <w:tab w:val="left" w:pos="2123"/>
        </w:tabs>
        <w:spacing w:line="240" w:lineRule="atLeast"/>
        <w:jc w:val="center"/>
        <w:rPr>
          <w:rFonts w:ascii="Times New Roman" w:hAnsi="Times New Roman"/>
          <w:szCs w:val="28"/>
        </w:rPr>
      </w:pPr>
    </w:p>
    <w:tbl>
      <w:tblPr>
        <w:tblStyle w:val="a8"/>
        <w:tblW w:w="501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1998"/>
        <w:gridCol w:w="1632"/>
        <w:gridCol w:w="4366"/>
      </w:tblGrid>
      <w:tr w:rsidR="0017463B" w:rsidTr="0052303F">
        <w:trPr>
          <w:trHeight w:val="945"/>
          <w:tblHeader/>
        </w:trPr>
        <w:tc>
          <w:tcPr>
            <w:tcW w:w="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3B" w:rsidRPr="002D1AF5" w:rsidRDefault="0017463B" w:rsidP="0052303F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1A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компонента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3B" w:rsidRPr="002D1AF5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1A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Оценка эффективности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2D1A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ее компоненты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63B" w:rsidRPr="002D1AF5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1A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Обозначение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2D1A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формуле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7463B" w:rsidRPr="002D1AF5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D1AF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Порядок расчета</w:t>
            </w:r>
            <w:r w:rsidRPr="0037435A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17463B" w:rsidTr="0052303F">
        <w:trPr>
          <w:trHeight w:val="315"/>
          <w:tblHeader/>
        </w:trPr>
        <w:tc>
          <w:tcPr>
            <w:tcW w:w="742" w:type="pct"/>
            <w:tcBorders>
              <w:top w:val="single" w:sz="4" w:space="0" w:color="auto"/>
            </w:tcBorders>
            <w:vAlign w:val="center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auto"/>
            </w:tcBorders>
            <w:vAlign w:val="center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tcBorders>
              <w:top w:val="single" w:sz="4" w:space="0" w:color="auto"/>
            </w:tcBorders>
            <w:vAlign w:val="center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24" w:type="pct"/>
            <w:tcBorders>
              <w:top w:val="single" w:sz="4" w:space="0" w:color="auto"/>
            </w:tcBorders>
            <w:vAlign w:val="center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463B" w:rsidTr="0052303F">
        <w:trPr>
          <w:trHeight w:val="3103"/>
        </w:trPr>
        <w:tc>
          <w:tcPr>
            <w:tcW w:w="742" w:type="pct"/>
            <w:hideMark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pct"/>
            <w:hideMark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Оценка эффективности (интегральный показатель), %</w:t>
            </w:r>
          </w:p>
        </w:tc>
        <w:tc>
          <w:tcPr>
            <w:tcW w:w="869" w:type="pct"/>
            <w:hideMark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О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  <w:szCs w:val="24"/>
                    <w:vertAlign w:val="subscript"/>
                  </w:rPr>
                  <m:t>Эф</m:t>
                </m:r>
              </m:oMath>
            </m:oMathPara>
          </w:p>
        </w:tc>
        <w:tc>
          <w:tcPr>
            <w:tcW w:w="2324" w:type="pct"/>
            <w:hideMark/>
          </w:tcPr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Расчет осуществляется</w:t>
            </w:r>
            <w:r w:rsidRPr="0037435A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следующей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B02C5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2"/>
                <w:szCs w:val="24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4"/>
                  </w:rPr>
                  <m:t>О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4"/>
                    <w:vertAlign w:val="subscript"/>
                  </w:rPr>
                  <m:t>Эф=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4"/>
                  </w:rPr>
                  <m:t>0,3О</m:t>
                </m:r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2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2"/>
                        <w:szCs w:val="24"/>
                      </w:rPr>
                      <m:t>Рез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2"/>
                        <w:szCs w:val="24"/>
                      </w:rPr>
                      <m:t>п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4"/>
                    <w:vertAlign w:val="subscript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2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2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2"/>
                        <w:szCs w:val="24"/>
                      </w:rPr>
                      <m:t>0,15ОРез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2"/>
                        <w:szCs w:val="24"/>
                      </w:rPr>
                      <m:t>м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2"/>
                    <w:szCs w:val="24"/>
                  </w:rPr>
                  <m:t>+0,1</m:t>
                </m:r>
                <m:sSup>
                  <m:sSupPr>
                    <m:ctrlPr>
                      <w:rPr>
                        <w:rFonts w:ascii="Cambria Math" w:hAnsi="Cambria Math"/>
                        <w:color w:val="000000"/>
                        <w:sz w:val="22"/>
                        <w:szCs w:val="24"/>
                        <w:vertAlign w:val="subscript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2"/>
                        <w:szCs w:val="24"/>
                        <w:vertAlign w:val="subscript"/>
                      </w:rPr>
                      <m:t>Соц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2"/>
                        <w:szCs w:val="24"/>
                        <w:vertAlign w:val="subscript"/>
                      </w:rPr>
                      <m:t>КПЭ</m:t>
                    </m:r>
                  </m:sup>
                </m:sSup>
              </m:oMath>
            </m:oMathPara>
          </w:p>
          <w:p w:rsidR="0017463B" w:rsidRPr="006E016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2"/>
                <w:szCs w:val="24"/>
                <w:vertAlign w:val="subscript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2"/>
                    <w:szCs w:val="24"/>
                  </w:rPr>
                  <m:t>+ 0,15КП+0,3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2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2"/>
                        <w:szCs w:val="24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2"/>
                        <w:szCs w:val="24"/>
                      </w:rPr>
                      <m:t>р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2"/>
                    <w:szCs w:val="24"/>
                  </w:rPr>
                  <m:t>,</m:t>
                </m:r>
              </m:oMath>
            </m:oMathPara>
          </w:p>
          <w:p w:rsidR="0017463B" w:rsidRDefault="0017463B" w:rsidP="0052303F">
            <w:pPr>
              <w:spacing w:line="120" w:lineRule="exac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17463B" w:rsidRPr="00D04590" w:rsidRDefault="00805EDC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ОРез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п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оценка результативности показателей Единого плана, %;</w:t>
            </w:r>
          </w:p>
          <w:p w:rsidR="0017463B" w:rsidRPr="00D04590" w:rsidRDefault="00805EDC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ОРез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м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оценка результативности мероприятий (результатов), обеспечивающих достижение показателей Единого плана, %;</w:t>
            </w:r>
          </w:p>
          <w:p w:rsidR="0017463B" w:rsidRPr="00D04590" w:rsidRDefault="00805EDC" w:rsidP="0052303F">
            <w:pPr>
              <w:spacing w:line="240" w:lineRule="atLeast"/>
              <w:contextualSpacing/>
              <w:jc w:val="lef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Соц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КПЭ</m:t>
                  </m:r>
                </m:sup>
              </m:sSup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социологический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эффективности, %;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КП</m:t>
              </m:r>
            </m:oMath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качество планирования параметров Единого плана, %;</w:t>
            </w:r>
          </w:p>
          <w:p w:rsidR="0017463B" w:rsidRDefault="00805EDC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У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р</m:t>
                  </m:r>
                </m:sub>
              </m:sSub>
            </m:oMath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управление рисками.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463B" w:rsidTr="0052303F">
        <w:trPr>
          <w:trHeight w:val="529"/>
        </w:trPr>
        <w:tc>
          <w:tcPr>
            <w:tcW w:w="742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8" w:type="pct"/>
            <w:gridSpan w:val="3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Результативность (достижение параметров Единого плана)</w:t>
            </w:r>
          </w:p>
        </w:tc>
      </w:tr>
      <w:tr w:rsidR="0017463B" w:rsidTr="0052303F">
        <w:trPr>
          <w:trHeight w:val="315"/>
        </w:trPr>
        <w:tc>
          <w:tcPr>
            <w:tcW w:w="742" w:type="pct"/>
            <w:hideMark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064" w:type="pct"/>
            <w:hideMark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</w:t>
            </w:r>
            <w:r w:rsidRPr="003743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результативности 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показателей Единого плана, %</w:t>
            </w:r>
            <w:r w:rsidRPr="00D04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69" w:type="pct"/>
            <w:hideMark/>
          </w:tcPr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vertAlign w:val="subscript"/>
                      </w:rPr>
                      <m:t>ОРез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vertAlign w:val="subscript"/>
                      </w:rPr>
                      <m:t>п</m:t>
                    </m:r>
                  </m:sub>
                </m:sSub>
              </m:oMath>
            </m:oMathPara>
          </w:p>
        </w:tc>
        <w:tc>
          <w:tcPr>
            <w:tcW w:w="2324" w:type="pct"/>
            <w:hideMark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Расчет осуществляется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следующей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0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0"/>
                        <w:szCs w:val="24"/>
                        <w:vertAlign w:val="subscript"/>
                      </w:rPr>
                      <m:t>ОРез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  <w:szCs w:val="24"/>
                        <w:vertAlign w:val="subscript"/>
                      </w:rPr>
                      <m:t>п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4"/>
                    <w:vertAlign w:val="subscript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  <w:sz w:val="20"/>
                        <w:szCs w:val="24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  <w:sz w:val="20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0"/>
                            <w:szCs w:val="24"/>
                          </w:rPr>
                          <m:t>0,15УД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4"/>
                          </w:rPr>
                          <m:t>п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4"/>
                        <w:vertAlign w:val="subscript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  <w:sz w:val="20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4"/>
                            <w:vertAlign w:val="subscript"/>
                          </w:rPr>
                          <m:t>0,1УСнА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4"/>
                            <w:vertAlign w:val="subscript"/>
                          </w:rPr>
                          <m:t>п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4"/>
                        <w:vertAlign w:val="subscript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  <w:sz w:val="20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0"/>
                            <w:szCs w:val="24"/>
                          </w:rPr>
                          <m:t>0,05КД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4"/>
                          </w:rPr>
                          <m:t>п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4"/>
                        <w:vertAlign w:val="subscript"/>
                      </w:rPr>
                      <m:t>0,3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4"/>
                  </w:rPr>
                  <m:t>,</m:t>
                </m:r>
              </m:oMath>
            </m:oMathPara>
          </w:p>
          <w:p w:rsidR="0017463B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17463B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п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уровень достижения показателей Единого плана, %;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УСнА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п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уровень снижения амбиций \ ухудшения показателей Единого плана, %;</w:t>
            </w:r>
          </w:p>
          <w:p w:rsidR="0017463B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КД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п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качество достижения показателей Единого плана, %.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463B" w:rsidTr="0052303F">
        <w:trPr>
          <w:trHeight w:val="315"/>
        </w:trPr>
        <w:tc>
          <w:tcPr>
            <w:tcW w:w="742" w:type="pct"/>
            <w:hideMark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1064" w:type="pct"/>
            <w:hideMark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Уровень достижения показателей Единого плана, %</w:t>
            </w:r>
          </w:p>
        </w:tc>
        <w:tc>
          <w:tcPr>
            <w:tcW w:w="869" w:type="pct"/>
            <w:hideMark/>
          </w:tcPr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УД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п</m:t>
                    </m:r>
                  </m:sub>
                </m:sSub>
              </m:oMath>
            </m:oMathPara>
          </w:p>
        </w:tc>
        <w:tc>
          <w:tcPr>
            <w:tcW w:w="2324" w:type="pct"/>
            <w:hideMark/>
          </w:tcPr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Расчет осуществляется по следующей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/>
                      <w:iCs/>
                      <w:sz w:val="24"/>
                      <w:szCs w:val="24"/>
                    </w:rPr>
                    <m:t>УД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iCs/>
                      <w:sz w:val="24"/>
                      <w:szCs w:val="24"/>
                    </w:rPr>
                    <m:t xml:space="preserve">п </m:t>
                  </m:r>
                </m:sub>
              </m:sSub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Пок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УД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пок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П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ок</m:t>
                  </m:r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den>
              </m:f>
            </m:oMath>
            <w:r w:rsidR="0017463B" w:rsidRPr="00D0459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463B" w:rsidRDefault="0017463B" w:rsidP="0052303F">
            <w:pPr>
              <w:tabs>
                <w:tab w:val="left" w:pos="346"/>
              </w:tabs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tabs>
                <w:tab w:val="left" w:pos="346"/>
              </w:tabs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17463B" w:rsidRPr="00D04590" w:rsidRDefault="00805EDC" w:rsidP="0052303F">
            <w:pPr>
              <w:tabs>
                <w:tab w:val="left" w:pos="346"/>
              </w:tabs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пок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уровень достижения показателей Единого плана в отчетном периоде, рассчитываемый в соответствии с методическими рекомендациями по расчету уровня достижения национальных целей развития Российской Федерации, национальных проектов, государственных программ Российской Федерации и их структурных элементов, инициатив социально-экономического развития Российской Федерации, региональных проектов, государственных программ субъектов Российской Федерации и приоритетных проектов, утвержденных резолюцией Заместителя Председателя Правительства Российской Федерации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Руководителя Аппарата Правительства Российской Федерации Д.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Ю.Григоренко от 31 мая 2025 г.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ДГ-П6-19832 (далее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методические рекомендации по расчету уровня достижения), %;</w:t>
            </w:r>
          </w:p>
          <w:p w:rsidR="0017463B" w:rsidRDefault="0017463B" w:rsidP="0052303F">
            <w:pPr>
              <w:tabs>
                <w:tab w:val="left" w:pos="346"/>
              </w:tabs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m:t>Пок</m:t>
              </m:r>
            </m:oMath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общее количество показателей Единого плана.</w:t>
            </w:r>
          </w:p>
          <w:p w:rsidR="0017463B" w:rsidRPr="00D04590" w:rsidRDefault="0017463B" w:rsidP="0052303F">
            <w:pPr>
              <w:tabs>
                <w:tab w:val="left" w:pos="346"/>
              </w:tabs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463B" w:rsidTr="0052303F">
        <w:trPr>
          <w:trHeight w:val="680"/>
        </w:trPr>
        <w:tc>
          <w:tcPr>
            <w:tcW w:w="742" w:type="pct"/>
            <w:hideMark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1064" w:type="pct"/>
            <w:hideMark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Уровень снижения амбиций \ ухудшения показателей Единого плана, %</w:t>
            </w:r>
          </w:p>
        </w:tc>
        <w:tc>
          <w:tcPr>
            <w:tcW w:w="869" w:type="pct"/>
            <w:hideMark/>
          </w:tcPr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vertAlign w:val="subscript"/>
                      </w:rPr>
                      <m:t>УСнА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vertAlign w:val="subscript"/>
                      </w:rPr>
                      <m:t>п</m:t>
                    </m:r>
                  </m:sub>
                </m:sSub>
              </m:oMath>
            </m:oMathPara>
          </w:p>
        </w:tc>
        <w:tc>
          <w:tcPr>
            <w:tcW w:w="2324" w:type="pct"/>
            <w:hideMark/>
          </w:tcPr>
          <w:p w:rsidR="0017463B" w:rsidRPr="00D04590" w:rsidRDefault="0017463B" w:rsidP="0052303F">
            <w:pPr>
              <w:tabs>
                <w:tab w:val="left" w:pos="346"/>
              </w:tabs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Расчет осуществляется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следующей формуле:</w:t>
            </w:r>
          </w:p>
          <w:p w:rsidR="0017463B" w:rsidRPr="00D04590" w:rsidRDefault="0017463B" w:rsidP="0052303F">
            <w:pPr>
              <w:tabs>
                <w:tab w:val="left" w:pos="346"/>
              </w:tabs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805EDC" w:rsidP="0052303F">
            <w:pPr>
              <w:tabs>
                <w:tab w:val="left" w:pos="346"/>
              </w:tabs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УСнА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п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  <w:vertAlign w:val="subscript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4"/>
                              <w:szCs w:val="24"/>
                              <w:vertAlign w:val="subscri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vertAlign w:val="subscript"/>
                            </w:rPr>
                            <m:t>Пок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vertAlign w:val="subscript"/>
                            </w:rPr>
                            <m:t>ухудш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bscript"/>
                        </w:rPr>
                        <m:t>Пок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m:t>*100%</m:t>
              </m:r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,</w:t>
            </w:r>
          </w:p>
          <w:p w:rsidR="0017463B" w:rsidRDefault="0017463B" w:rsidP="0052303F">
            <w:pPr>
              <w:tabs>
                <w:tab w:val="left" w:pos="346"/>
              </w:tabs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tabs>
                <w:tab w:val="left" w:pos="346"/>
              </w:tabs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17463B" w:rsidRPr="00D04590" w:rsidRDefault="00805EDC" w:rsidP="0052303F">
            <w:pPr>
              <w:tabs>
                <w:tab w:val="left" w:pos="346"/>
              </w:tabs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Пок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ухудш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ухудшенных показателей Единого плана;</w:t>
            </w:r>
          </w:p>
          <w:p w:rsidR="0017463B" w:rsidRPr="00D04590" w:rsidRDefault="0017463B" w:rsidP="0052303F">
            <w:pPr>
              <w:tabs>
                <w:tab w:val="left" w:pos="346"/>
              </w:tabs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w:lastRenderedPageBreak/>
                <m:t>Пок</m:t>
              </m:r>
            </m:oMath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общее количество показателей Единого плана.</w:t>
            </w:r>
          </w:p>
          <w:p w:rsidR="0017463B" w:rsidRPr="00D04590" w:rsidRDefault="0017463B" w:rsidP="0052303F">
            <w:pPr>
              <w:tabs>
                <w:tab w:val="left" w:pos="346"/>
              </w:tabs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Ухудшенным считается показатель Единого плана, у которого относительно даты фиксации исходных данных:</w:t>
            </w:r>
          </w:p>
          <w:p w:rsidR="0017463B" w:rsidRPr="00D04590" w:rsidRDefault="0017463B" w:rsidP="0052303F">
            <w:pPr>
              <w:tabs>
                <w:tab w:val="left" w:pos="346"/>
              </w:tabs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значение на любой плановый период (месяц или год) удалено;</w:t>
            </w:r>
          </w:p>
          <w:p w:rsidR="0017463B" w:rsidRPr="00D04590" w:rsidRDefault="0017463B" w:rsidP="0052303F">
            <w:pPr>
              <w:tabs>
                <w:tab w:val="left" w:pos="346"/>
              </w:tabs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значение на любой плановый период (месяц или год) ухудшено, а именно:</w:t>
            </w:r>
          </w:p>
          <w:p w:rsidR="0017463B" w:rsidRPr="00D04590" w:rsidRDefault="0017463B" w:rsidP="0052303F">
            <w:pPr>
              <w:tabs>
                <w:tab w:val="left" w:pos="346"/>
              </w:tabs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уменьшено для возрастающих показателей;</w:t>
            </w:r>
          </w:p>
          <w:p w:rsidR="0017463B" w:rsidRPr="00D04590" w:rsidRDefault="0017463B" w:rsidP="0052303F">
            <w:pPr>
              <w:tabs>
                <w:tab w:val="left" w:pos="346"/>
              </w:tabs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увеличено для убывающих показателей;</w:t>
            </w:r>
          </w:p>
          <w:p w:rsidR="0017463B" w:rsidRPr="00D04590" w:rsidRDefault="0017463B" w:rsidP="0052303F">
            <w:pPr>
              <w:tabs>
                <w:tab w:val="left" w:pos="346"/>
              </w:tabs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уменьшено или увеличено для поддерживающих показателей;</w:t>
            </w:r>
          </w:p>
          <w:p w:rsidR="0017463B" w:rsidRPr="00D04590" w:rsidRDefault="0017463B" w:rsidP="0052303F">
            <w:pPr>
              <w:tabs>
                <w:tab w:val="left" w:pos="346"/>
              </w:tabs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значение на любой плановый период (месяц или год) ухудшено при наличии отклонения фактического значения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от планового как в сторону уменьшения, так и в сторону увеличения.</w:t>
            </w:r>
          </w:p>
          <w:p w:rsidR="0017463B" w:rsidRPr="00D04590" w:rsidRDefault="0017463B" w:rsidP="0052303F">
            <w:pPr>
              <w:tabs>
                <w:tab w:val="left" w:pos="346"/>
              </w:tabs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Расчет изменений плановых значений для определения "ухудшения"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производится, если у показателя одновременно с изменением значениям была изменена единица измерения. </w:t>
            </w:r>
          </w:p>
          <w:p w:rsidR="0017463B" w:rsidRPr="001E7A34" w:rsidRDefault="0017463B" w:rsidP="0052303F">
            <w:pPr>
              <w:tabs>
                <w:tab w:val="left" w:pos="346"/>
              </w:tabs>
              <w:spacing w:line="240" w:lineRule="atLeast"/>
              <w:jc w:val="lef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E7A3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Дата фиксации исходных данных определяется ежегодно как первый рабочий день, следующий за применением всех единых запросов </w:t>
            </w:r>
            <w:r w:rsidRPr="001E7A3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  <w:t>на изменение национальных проектов, единых запросов на изменение государственных программ Российской Федерации, связанных с приведением параметров паспортов в соответствие с федеральным законом о федеральном бюджете на очередной финансовый год и плановый период, и передачей информации по измененным параметрам из системы "Электронный бюджет"  в систему "Управление".</w:t>
            </w:r>
          </w:p>
          <w:p w:rsidR="0017463B" w:rsidRPr="001E7A34" w:rsidRDefault="0017463B" w:rsidP="0052303F">
            <w:pPr>
              <w:tabs>
                <w:tab w:val="left" w:pos="346"/>
              </w:tabs>
              <w:spacing w:line="240" w:lineRule="atLeast"/>
              <w:jc w:val="lef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1E7A3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 случае, если показатель Единого плана (значение показателя </w:t>
            </w:r>
            <w:r w:rsidRPr="001E7A3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  <w:t>Единого плана) добавлен в течение отчетного года</w:t>
            </w:r>
            <w:r w:rsidRPr="001E7A34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  <w:t>3</w:t>
            </w:r>
            <w:r w:rsidRPr="001E7A3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датой фиксации исходных данных является дата добавления такого показателя </w:t>
            </w:r>
            <w:r w:rsidRPr="001E7A3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 xml:space="preserve">(значения показателя) в паспорт инструмента достижения </w:t>
            </w:r>
            <w:r w:rsidRPr="001E7A3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  <w:t>Единого плана.</w:t>
            </w:r>
          </w:p>
          <w:p w:rsidR="0017463B" w:rsidRPr="00D04590" w:rsidRDefault="0017463B" w:rsidP="0052303F">
            <w:pPr>
              <w:tabs>
                <w:tab w:val="left" w:pos="346"/>
              </w:tabs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463B" w:rsidTr="0052303F">
        <w:trPr>
          <w:trHeight w:val="546"/>
        </w:trPr>
        <w:tc>
          <w:tcPr>
            <w:tcW w:w="742" w:type="pct"/>
            <w:hideMark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1064" w:type="pct"/>
            <w:hideMark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Качество достижения показателей Единого плана, %</w:t>
            </w:r>
          </w:p>
        </w:tc>
        <w:tc>
          <w:tcPr>
            <w:tcW w:w="869" w:type="pct"/>
            <w:hideMark/>
          </w:tcPr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КД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п</m:t>
                    </m:r>
                  </m:sub>
                </m:sSub>
              </m:oMath>
            </m:oMathPara>
          </w:p>
        </w:tc>
        <w:tc>
          <w:tcPr>
            <w:tcW w:w="2324" w:type="pct"/>
            <w:hideMark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Расчет осуществляется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следующей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КД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п</m:t>
                  </m:r>
                </m:sub>
              </m:sSub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>Пок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</w:rPr>
                            <m:t xml:space="preserve"> низк. кач..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Пок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m:t>*100%</m:t>
              </m:r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Пок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низк</w:t>
            </w:r>
            <w:proofErr w:type="spellEnd"/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 xml:space="preserve">. </w:t>
            </w:r>
            <w:proofErr w:type="spellStart"/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кач</w:t>
            </w:r>
            <w:proofErr w:type="spellEnd"/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.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показателей Единого плана с низким качеством достижения;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Пок</m:t>
              </m:r>
            </m:oMath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общее количество показателей Единого плана.</w:t>
            </w:r>
            <w:r w:rsidRPr="00D0459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Показателем Единого плана с низким качеством достижения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считается показатель, который относится к одной или нескольким группам: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трансформированные показатели;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неамбициозные</w:t>
            </w:r>
            <w:proofErr w:type="spellEnd"/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показатели;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 не сбалансированные показатели.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Трансформированным показателем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считается показатель, по которому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даты фиксации исходных данных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до окончания отчетного периода произведена одна из следующих корректировок: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1. корректировка базового значения и наименования при сохранении планового значения на отчетный год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единицы измерения показателя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(за исключением случаев наличия соответствующих решений Президента Российской Федерации);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 изменение формулы расчета показателя и (или) уменьшение полноты или охвата данных по компонентам в методике расчета показателя при сохранении единицы измерения, планового значения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наименования показателя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случае подтверждения по результатам экспертизы возможного негативного эффекта от таких корректировок.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Не амбициозным показателем 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считается такой возрастающий/убывающий показатель, спланированный нарастающим итогом, для которого выполняется одно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или несколько из следующих условий: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 по итогам отчетного периода фактическое значение равно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или превышает плановое значение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на год;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2. по итогам года фактическое значение превышает плановое значение на отчетный год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50% и более;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 по итогам года фактическое значение превышает плановое значение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на отчетный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последующий год.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Регионально не сбалансированным показателем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считается показатель, для которого выполняется одно или несколько из следующих условий: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с даты фиксации исходных данных ухудшены плановые значения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по отдельным субъектам Российской Федерации при неизменном или улучшенном общем плановом значении по Российской Федерации;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наблюдается недостижение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в отдельных субъектах Российской Федерации при достижении общего планового значения по Российской Федерации на отчетный период.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Дата фиксации исходных данных определяется ежегодно как первый рабочий день, следующий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за применением всех единых запросов на изменение национальных проектов, единых запросов на изменение государственных программ Российской Федерации, связанных с приведением параметров паспортов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 соответствие с федеральным законом о федеральном бюджете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на очередной финансовый год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 плановый период, и передачей информации по измененным параметрам 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з системы "Электронный бюджет" </w:t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систему "Управление".</w:t>
            </w:r>
          </w:p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В случае, если показатель Единого плана (значение показателя Единого плана) добавлен в течение отчетного года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 датой фиксации исходных данных является дата добавления такого показателя (значения показателя) в паспорт инструмента достижения Единого плана.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463B" w:rsidTr="0052303F">
        <w:trPr>
          <w:trHeight w:val="315"/>
        </w:trPr>
        <w:tc>
          <w:tcPr>
            <w:tcW w:w="742" w:type="pct"/>
            <w:hideMark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064" w:type="pct"/>
            <w:hideMark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</w:t>
            </w:r>
            <w:r w:rsidRPr="003743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результативности 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мероприятий (результатов), </w:t>
            </w:r>
            <w:r w:rsidRPr="003743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обеспечивающих 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достижение показателей Единого плана, %</w:t>
            </w:r>
          </w:p>
        </w:tc>
        <w:tc>
          <w:tcPr>
            <w:tcW w:w="869" w:type="pct"/>
            <w:hideMark/>
          </w:tcPr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 xml:space="preserve"> ОРез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м</m:t>
                    </m:r>
                  </m:sub>
                </m:sSub>
              </m:oMath>
            </m:oMathPara>
          </w:p>
        </w:tc>
        <w:tc>
          <w:tcPr>
            <w:tcW w:w="2324" w:type="pct"/>
            <w:hideMark/>
          </w:tcPr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Расчет осуществляется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следующей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2A6082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0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12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2"/>
                        <w:szCs w:val="24"/>
                      </w:rPr>
                      <m:t xml:space="preserve"> ОРез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2"/>
                        <w:szCs w:val="24"/>
                      </w:rPr>
                      <m:t>м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12"/>
                    <w:szCs w:val="24"/>
                    <w:vertAlign w:val="subscript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  <w:sz w:val="12"/>
                        <w:szCs w:val="24"/>
                        <w:vertAlign w:val="subscript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12"/>
                        <w:szCs w:val="24"/>
                      </w:rPr>
                      <m:t>0,05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  <w:sz w:val="12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12"/>
                            <w:szCs w:val="24"/>
                          </w:rPr>
                          <m:t>УД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12"/>
                            <w:szCs w:val="24"/>
                          </w:rPr>
                          <m:t>м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12"/>
                        <w:szCs w:val="24"/>
                        <w:vertAlign w:val="subscript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12"/>
                        <w:szCs w:val="24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  <w:sz w:val="12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12"/>
                            <w:szCs w:val="24"/>
                          </w:rPr>
                          <m:t>0,03УСнА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12"/>
                            <w:szCs w:val="24"/>
                          </w:rPr>
                          <m:t>м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12"/>
                        <w:szCs w:val="24"/>
                        <w:vertAlign w:val="subscript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  <w:sz w:val="12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12"/>
                            <w:szCs w:val="24"/>
                          </w:rPr>
                          <m:t>0,01Св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12"/>
                            <w:szCs w:val="24"/>
                          </w:rPr>
                          <m:t>м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12"/>
                        <w:szCs w:val="24"/>
                        <w:vertAlign w:val="subscript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  <w:sz w:val="12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12"/>
                            <w:szCs w:val="24"/>
                          </w:rPr>
                          <m:t>0,03КД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12"/>
                            <w:szCs w:val="24"/>
                          </w:rPr>
                          <m:t>м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12"/>
                        <w:szCs w:val="24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  <w:sz w:val="12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12"/>
                            <w:szCs w:val="24"/>
                          </w:rPr>
                          <m:t>0,03Э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12"/>
                            <w:szCs w:val="24"/>
                          </w:rPr>
                          <m:t>фин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12"/>
                        <w:szCs w:val="24"/>
                        <w:vertAlign w:val="subscript"/>
                      </w:rPr>
                      <m:t>0,15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12"/>
                    <w:szCs w:val="24"/>
                  </w:rPr>
                  <m:t>,</m:t>
                </m:r>
              </m:oMath>
            </m:oMathPara>
          </w:p>
          <w:p w:rsidR="0017463B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м</m:t>
                  </m:r>
                </m:sub>
              </m:sSub>
            </m:oMath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уровень достижения мероприятий (результатов), %;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УСнА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м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уровень снижения амбиций\ухудшения мероприятий (результатов), обеспечивающих достижение показателей Единого плана, %;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Св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м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своевременность выполнения мероприятий (результатов), обеспечивающих достижение показателей Единого плана, %;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КД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м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качество достижения мероприятий (результатов), обеспечивающих достижение показателей Единого плана, %;</w:t>
            </w:r>
          </w:p>
          <w:p w:rsidR="0017463B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Э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фин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эффективность финансирования мероприятий (результатов), обеспечивающих достижение показателей Единого плана, %.</w:t>
            </w:r>
          </w:p>
          <w:p w:rsidR="0017463B" w:rsidRPr="00D04590" w:rsidRDefault="0017463B" w:rsidP="0052303F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463B" w:rsidTr="0052303F">
        <w:trPr>
          <w:trHeight w:val="315"/>
        </w:trPr>
        <w:tc>
          <w:tcPr>
            <w:tcW w:w="742" w:type="pct"/>
            <w:hideMark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1064" w:type="pct"/>
            <w:hideMark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Уровень достижения мероприятий (результатов), </w:t>
            </w:r>
            <w:r w:rsidRPr="000D16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обеспечивающих достижение 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показателей Единого плана, %</w:t>
            </w:r>
          </w:p>
        </w:tc>
        <w:tc>
          <w:tcPr>
            <w:tcW w:w="869" w:type="pct"/>
            <w:hideMark/>
          </w:tcPr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УД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м</m:t>
                    </m:r>
                  </m:sub>
                </m:sSub>
              </m:oMath>
            </m:oMathPara>
          </w:p>
        </w:tc>
        <w:tc>
          <w:tcPr>
            <w:tcW w:w="2324" w:type="pct"/>
            <w:hideMark/>
          </w:tcPr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Расчет осуществляется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следующей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Пок</m:t>
                      </m:r>
                    </m:sup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(</m:t>
                      </m:r>
                      <m:nary>
                        <m:naryPr>
                          <m:chr m:val="∑"/>
                          <m:limLoc m:val="subSup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j=1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Мер </m:t>
                          </m:r>
                        </m:sup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4"/>
                                  <w:szCs w:val="24"/>
                                  <w:vertAlign w:val="subscript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  <w:vertAlign w:val="subscript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  <w:vertAlign w:val="subscript"/>
                                    </w:rPr>
                                    <m:t>УД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  <w:vertAlign w:val="subscript"/>
                                    </w:rPr>
                                    <m:t>мер. j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  <w:vertAlign w:val="subscript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  <w:vertAlign w:val="subscript"/>
                                    </w:rPr>
                                    <m:t>Мер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  <w:vertAlign w:val="subscript"/>
                                    </w:rPr>
                                    <m:t>i</m:t>
                                  </m:r>
                                </m:sub>
                              </m:sSub>
                            </m:den>
                          </m:f>
                          <m: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vertAlign w:val="subscript"/>
                            </w:rPr>
                            <m:t>)</m:t>
                          </m:r>
                        </m:e>
                      </m:nary>
                    </m:e>
                  </m:nary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Пок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m:t xml:space="preserve"> </m:t>
                  </m:r>
                </m:den>
              </m:f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,</w:t>
            </w:r>
          </w:p>
          <w:p w:rsidR="0017463B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мер.j</m:t>
                  </m:r>
                </m:sub>
              </m:sSub>
            </m:oMath>
            <w:r w:rsidR="0017463B" w:rsidRPr="00D04590">
              <w:rPr>
                <w:rFonts w:ascii="Times New Roman" w:eastAsiaTheme="minorEastAsia" w:hAnsi="Times New Roman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="0017463B" w:rsidRPr="00D04590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- 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уровень достижения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j-</w:t>
            </w:r>
            <w:proofErr w:type="spellStart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spellEnd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мероприятия (результата), обеспечивающего достижение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i-</w:t>
            </w:r>
            <w:proofErr w:type="spellStart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spellEnd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показателя Единого плана,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отчетном периоде, рассчитываемый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системе "Управление" в соответствии 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 методическими рекомендациями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по расчету уровня достижения, %;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Мер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m:t xml:space="preserve"> </m:t>
              </m:r>
            </m:oMath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общее количество мероприятий (результатов), обеспечивающих достижение i-</w:t>
            </w:r>
            <w:proofErr w:type="spellStart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spellEnd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показателя Единого плана;</w:t>
            </w:r>
          </w:p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m:t>Пок</m:t>
              </m:r>
            </m:oMath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общее количество показателей Единого плана.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463B" w:rsidTr="0052303F">
        <w:trPr>
          <w:trHeight w:val="945"/>
        </w:trPr>
        <w:tc>
          <w:tcPr>
            <w:tcW w:w="742" w:type="pct"/>
            <w:hideMark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1064" w:type="pct"/>
            <w:hideMark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Уровень снижения амбиций \ ухудшения мероприятий (результатов), </w:t>
            </w:r>
            <w:r w:rsidRPr="000D16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обеспечивающих 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достижение показателей Единого плана, %</w:t>
            </w:r>
          </w:p>
        </w:tc>
        <w:tc>
          <w:tcPr>
            <w:tcW w:w="869" w:type="pct"/>
            <w:hideMark/>
          </w:tcPr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УСнА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м</m:t>
                    </m:r>
                  </m:sub>
                </m:sSub>
              </m:oMath>
            </m:oMathPara>
          </w:p>
        </w:tc>
        <w:tc>
          <w:tcPr>
            <w:tcW w:w="2324" w:type="pct"/>
            <w:hideMark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Расчет осуществляется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следующей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УСнА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 xml:space="preserve">1-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nary>
                        <m:naryPr>
                          <m:chr m:val="∑"/>
                          <m:limLoc m:val="subSup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Пок</m:t>
                          </m:r>
                        </m:sup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4"/>
                                  <w:szCs w:val="24"/>
                                  <w:vertAlign w:val="subscript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  <w:vertAlign w:val="subscript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  <w:vertAlign w:val="subscript"/>
                                    </w:rPr>
                                    <m:t>Мер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  <w:vertAlign w:val="subscript"/>
                                    </w:rPr>
                                    <m:t>ухудш i.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  <w:vertAlign w:val="subscript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  <w:vertAlign w:val="subscript"/>
                                    </w:rPr>
                                    <m:t>Мер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  <w:vertAlign w:val="subscript"/>
                                    </w:rPr>
                                    <m:t>i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Пок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m:t>*100%</m:t>
              </m:r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,</w:t>
            </w:r>
          </w:p>
          <w:p w:rsidR="0017463B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Мер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ухудш.  i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ухудшенных мероприятий (результатов), обеспечивающих достижение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i-</w:t>
            </w:r>
            <w:proofErr w:type="spellStart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spellEnd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показателя Единого плана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имеющих плановое значение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в отчетном году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m:t>Мер</m:t>
              </m:r>
            </m:oMath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общее количество мероприятий (результатов), обеспечивающих достижение i-</w:t>
            </w:r>
            <w:proofErr w:type="spellStart"/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показателя Единого плана и имеющих плановое значение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в отчетном году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m:t>Пок</m:t>
              </m:r>
            </m:oMath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общее количество показателей Единого плана. 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Ухудшенным считается мероприятие (результат)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 которого с даты фиксации исходных данных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до окончания отчетного периода: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значение отчетного года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удалено;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значение отчетного года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ухудшено;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срок достижения значения отчетного года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увеличен (перенесен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на следующий год).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Расчет изменений плановых значений не производится, если у значения мероприятия (результата) одновременно была изменена единица измерения. 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Дата фиксации исходных данных определяется ежегодно как первый рабочий день, следующий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за применением всех единых запросов </w:t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 xml:space="preserve">на изменение национальных проектов, единых запросов на изменение государственных программ Российской Федерации, связанных с приведением параметров паспортов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 соответствие с федеральным законом о федеральном бюджете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на очередной финансовый год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 плановый период, и передачей информации по измененным параметрам из системы "Электронный бюджет" в систему "Управление".</w:t>
            </w:r>
          </w:p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случае, если мероприятие (результат), обеспечивающее достижение показателя Единого плана (значение такого мероприятия (результата) добавлено в течение отчетного года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датой фиксации исходных данных является дата добавления мероприятия (результата) (значения мероприятия (результата)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паспорт инструмента достижения Единого плана.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463B" w:rsidTr="0052303F">
        <w:trPr>
          <w:trHeight w:val="630"/>
        </w:trPr>
        <w:tc>
          <w:tcPr>
            <w:tcW w:w="742" w:type="pct"/>
            <w:hideMark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1064" w:type="pct"/>
            <w:hideMark/>
          </w:tcPr>
          <w:p w:rsidR="0017463B" w:rsidRPr="000D165A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0D165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Своевременность выполнения мероприятий (результатов), обеспечивающих достижение показателей Единого плана, %</w:t>
            </w:r>
          </w:p>
        </w:tc>
        <w:tc>
          <w:tcPr>
            <w:tcW w:w="869" w:type="pct"/>
            <w:hideMark/>
          </w:tcPr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Св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м</m:t>
                    </m:r>
                  </m:sub>
                </m:sSub>
              </m:oMath>
            </m:oMathPara>
          </w:p>
        </w:tc>
        <w:tc>
          <w:tcPr>
            <w:tcW w:w="2324" w:type="pct"/>
            <w:hideMark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Расчет осуществляется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следующей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Св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м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 xml:space="preserve">1-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nary>
                        <m:naryPr>
                          <m:chr m:val="∑"/>
                          <m:limLoc m:val="subSup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Пок</m:t>
                          </m:r>
                        </m:sup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4"/>
                                  <w:szCs w:val="24"/>
                                  <w:vertAlign w:val="subscript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  <w:vertAlign w:val="subscript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  <w:vertAlign w:val="subscript"/>
                                    </w:rPr>
                                    <m:t>Мер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  <w:vertAlign w:val="subscript"/>
                                    </w:rPr>
                                    <m:t>несвоевр. i.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4"/>
                                      <w:szCs w:val="24"/>
                                      <w:vertAlign w:val="subscript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  <w:vertAlign w:val="subscript"/>
                                    </w:rPr>
                                    <m:t>Мер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4"/>
                                      <w:szCs w:val="24"/>
                                      <w:vertAlign w:val="subscript"/>
                                    </w:rPr>
                                    <m:t>i</m:t>
                                  </m:r>
                                </m:sub>
                              </m:sSub>
                            </m:den>
                          </m:f>
                        </m:e>
                      </m:nary>
                    </m:num>
                    <m:den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Пок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m:t xml:space="preserve"> </m:t>
                      </m:r>
                    </m:den>
                  </m:f>
                </m:e>
              </m:d>
              <m: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m:t>*100%</m:t>
              </m:r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,</w:t>
            </w:r>
          </w:p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Мер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несвоевр.  i</m:t>
                  </m:r>
                </m:sub>
              </m:sSub>
              <m: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m:t xml:space="preserve"> </m:t>
              </m:r>
            </m:oMath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несвоевременно реализуемых мероприятий (результатов), обеспечивающих достижение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i-</w:t>
            </w:r>
            <w:proofErr w:type="spellStart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spellEnd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показателя Единого плана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имеющих плановое значение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в отчетном году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Мер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m:t xml:space="preserve"> </m:t>
              </m:r>
            </m:oMath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общее количество мероприятий (результатов), обеспечивающих достижение i-</w:t>
            </w:r>
            <w:proofErr w:type="spellStart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spellEnd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показателя Единого плана</w:t>
            </w:r>
            <w:r w:rsidR="0017463B" w:rsidRPr="00D04590">
              <w:rPr>
                <w:sz w:val="24"/>
                <w:szCs w:val="24"/>
              </w:rPr>
              <w:t xml:space="preserve"> 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имеющих плановое значение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в отчетном году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m:t>Пок</m:t>
              </m:r>
            </m:oMath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общее количество показателей Единого плана.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Мероприятие (результат) считается несвоевременно реализуемым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если 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выполняется хотя бы одно из следующих условий: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 снижено плановое значение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до 0 в отчетном году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 срок достижения значения за период с даты фиксации исходных данных увеличен более чем на 1 квартал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(≥ 90 дней) без увеличения самого планового значения (в пределах отчетного года).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(результаты), по которым значение было удалено, не включаются в число несвоевременно реализуемых.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Дата фиксации исходных данных определяется ежегодно как первый рабочий день, следующий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за применением всех единых запросов на изменение национальных проектов, единых запросов на изменение государственных программ Российской Федерации, связанных с приведением параметров паспортов в соответствие с федеральным законом о федеральном бюджете на очередной финансовый год и плановый период,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и передачей информации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по измененным параметрам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из системы "Электронный бюджет" 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систему "Управление".</w:t>
            </w:r>
          </w:p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случае, если мероприятие (результат), обеспечивающее достижение показателя Единого плана (значение такого мероприятия (результата) добавлено в течение отчетного года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датой фиксации исходных данных является дата добавления мероприятия (результата) (значения мероприятия (результата)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паспорт инструмента достижения Единого плана.</w:t>
            </w:r>
          </w:p>
          <w:p w:rsidR="0017463B" w:rsidRPr="00D04590" w:rsidRDefault="0017463B" w:rsidP="0052303F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463B" w:rsidTr="0052303F">
        <w:trPr>
          <w:trHeight w:val="1020"/>
        </w:trPr>
        <w:tc>
          <w:tcPr>
            <w:tcW w:w="742" w:type="pct"/>
            <w:hideMark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1.2.4.</w:t>
            </w:r>
          </w:p>
        </w:tc>
        <w:tc>
          <w:tcPr>
            <w:tcW w:w="1064" w:type="pct"/>
            <w:hideMark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Качество достижения мероприятий (результатов), </w:t>
            </w:r>
            <w:r w:rsidRPr="00A531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обеспечивающих 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достижение 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показателей Единого плана, %</w:t>
            </w:r>
          </w:p>
        </w:tc>
        <w:tc>
          <w:tcPr>
            <w:tcW w:w="869" w:type="pct"/>
            <w:hideMark/>
          </w:tcPr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КД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м</m:t>
                    </m:r>
                  </m:sub>
                </m:sSub>
              </m:oMath>
            </m:oMathPara>
          </w:p>
        </w:tc>
        <w:tc>
          <w:tcPr>
            <w:tcW w:w="2324" w:type="pct"/>
            <w:hideMark/>
          </w:tcPr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Расчет осуществляется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1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следующей формуле:</w:t>
            </w:r>
          </w:p>
          <w:p w:rsidR="0017463B" w:rsidRPr="00D04590" w:rsidRDefault="0017463B" w:rsidP="0052303F">
            <w:pPr>
              <w:spacing w:line="120" w:lineRule="exac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A531FF" w:rsidRDefault="00805EDC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2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2"/>
                        <w:szCs w:val="24"/>
                      </w:rPr>
                      <m:t>КД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2"/>
                        <w:szCs w:val="24"/>
                      </w:rPr>
                      <m:t>м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2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color w:val="000000"/>
                        <w:sz w:val="22"/>
                        <w:szCs w:val="24"/>
                        <w:vertAlign w:val="subscript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/>
                        <w:sz w:val="22"/>
                        <w:szCs w:val="24"/>
                        <w:vertAlign w:val="subscript"/>
                      </w:rPr>
                      <m:t xml:space="preserve">1-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4"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4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4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sz w:val="22"/>
                                <w:szCs w:val="24"/>
                              </w:rPr>
                              <m:t>Пок</m:t>
                            </m:r>
                          </m:sup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22"/>
                                    <w:szCs w:val="24"/>
                                    <w:vertAlign w:val="subscript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22"/>
                                        <w:szCs w:val="24"/>
                                        <w:vertAlign w:val="subscript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2"/>
                                        <w:szCs w:val="24"/>
                                        <w:vertAlign w:val="subscript"/>
                                      </w:rPr>
                                      <m:t>Мер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2"/>
                                        <w:szCs w:val="24"/>
                                        <w:vertAlign w:val="subscript"/>
                                      </w:rPr>
                                      <m:t>низк. кач.. i.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22"/>
                                        <w:szCs w:val="24"/>
                                        <w:vertAlign w:val="subscript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2"/>
                                        <w:szCs w:val="24"/>
                                        <w:vertAlign w:val="subscript"/>
                                      </w:rPr>
                                      <m:t>Мер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22"/>
                                        <w:szCs w:val="24"/>
                                        <w:vertAlign w:val="subscript"/>
                                      </w:rPr>
                                      <m:t>i</m:t>
                                    </m:r>
                                  </m:sub>
                                </m:sSub>
                              </m:den>
                            </m:f>
                          </m:e>
                        </m:nary>
                      </m:num>
                      <m:den>
                        <m:r>
                          <w:rPr>
                            <w:rFonts w:ascii="Cambria Math" w:hAnsi="Cambria Math"/>
                            <w:sz w:val="22"/>
                            <w:szCs w:val="24"/>
                          </w:rPr>
                          <m:t>Пок</m:t>
                        </m:r>
                        <m:r>
                          <m:rPr>
                            <m:nor/>
                          </m:rPr>
                          <w:rPr>
                            <w:rFonts w:ascii="Times New Roman" w:hAnsi="Times New Roman"/>
                            <w:i/>
                            <w:sz w:val="22"/>
                            <w:szCs w:val="24"/>
                          </w:rPr>
                          <m:t xml:space="preserve"> 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color w:val="000000"/>
                    <w:sz w:val="22"/>
                    <w:szCs w:val="24"/>
                    <w:vertAlign w:val="subscript"/>
                  </w:rPr>
                  <m:t>*100%</m:t>
                </m:r>
                <m:r>
                  <m:rPr>
                    <m:sty m:val="p"/>
                  </m:rPr>
                  <w:rPr>
                    <w:rStyle w:val="ad"/>
                    <w:rFonts w:ascii="Times New Roman" w:hAnsi="Times New Roman"/>
                    <w:sz w:val="22"/>
                    <w:szCs w:val="24"/>
                  </w:rPr>
                  <m:t xml:space="preserve"> </m:t>
                </m:r>
              </m:oMath>
            </m:oMathPara>
          </w:p>
          <w:p w:rsidR="0017463B" w:rsidRDefault="0017463B" w:rsidP="0052303F">
            <w:pPr>
              <w:spacing w:line="120" w:lineRule="exac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17463B" w:rsidRPr="00D04590" w:rsidRDefault="00805EDC" w:rsidP="0052303F">
            <w:pPr>
              <w:spacing w:line="240" w:lineRule="atLeast"/>
              <w:contextualSpacing/>
              <w:jc w:val="lef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Мер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 xml:space="preserve"> низк. кач..</m:t>
                  </m:r>
                </m:sub>
              </m:sSub>
            </m:oMath>
            <w:r w:rsidR="0017463B" w:rsidRPr="00D04590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r w:rsidR="0017463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количество обеспечивающих достижение показателей Единого плана мероприятий (результатов) с низким качеством достижения;</w:t>
            </w:r>
          </w:p>
          <w:p w:rsidR="0017463B" w:rsidRPr="00D04590" w:rsidRDefault="00805EDC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Мер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m:t xml:space="preserve"> </m:t>
              </m:r>
            </m:oMath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общее количество мероприятий (результатов), обеспечивающих достижение i-</w:t>
            </w:r>
            <w:proofErr w:type="spellStart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spellEnd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показателя Единого плана;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m:t>Пок</m:t>
              </m:r>
            </m:oMath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общее количество показателей Единого плана.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Мероприятием (результатом)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с низким качеством достижения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считается мероприятие (результат), который относится к одной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или нескольким группам: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трансформированные мероприятия (результаты);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 несбалансированные мероприятия (результаты).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Трансформированным мероприятием (результатом)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считается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мероприятие (результата),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которому с даты фиксации исходных данных до даты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окончания отчетного периода произведена одна из следующих корректировок: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корректировка базового значения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и наименования при неизменном плановом значении на отчетный год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и единице измерения;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2. ухудшено или удалено плановое значение параметра структурированной части характеристики.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Регионально не сбалансированным мероприятием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0459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результатом) 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считается мероприятие (результат),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по которому: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с даты фиксации исходных данных снижены плановые значения по отдельным субъектам Российской Федерации при неизменном или улучшенном общем плановом значении 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 Российской Федерации на отчетный период;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наблюдается недостижение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в отдельных субъектах Российской Федерации при достижении общего планового значения по Российской Федерации в отчетном периоде.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Дата фиксации исходных данных определяется ежегодно как первый рабочий день, следующий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за применением всех единых запросов на изменение национальных проектов, единых запросов на изменение государственных программ Российской Федерации, связанных с приведением параметров паспортов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 соответствие с федеральным законом о федеральном бюджете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на очередной финансовый год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 плановый период, и передачей информации по измененным параметрам из системы "Электронный бюджет"  в систему "Управление".</w:t>
            </w:r>
          </w:p>
          <w:p w:rsidR="0017463B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случае, если мероприятие (результат), обеспечивающее достижение показателя Единого плана (значение такого мероприятия (результата) добавлено в течение отчетного года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датой фиксации исходных данных является дата добавления мероприятия (результата) (значения мероприятия (результата)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 паспорт инструмента достижения Единого плана.</w:t>
            </w:r>
          </w:p>
          <w:p w:rsidR="0017463B" w:rsidRPr="00D04590" w:rsidRDefault="0017463B" w:rsidP="0052303F">
            <w:pPr>
              <w:spacing w:line="240" w:lineRule="atLeast"/>
              <w:contextualSpacing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463B" w:rsidTr="0052303F">
        <w:trPr>
          <w:trHeight w:val="315"/>
        </w:trPr>
        <w:tc>
          <w:tcPr>
            <w:tcW w:w="742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1.2.5.</w:t>
            </w:r>
          </w:p>
        </w:tc>
        <w:tc>
          <w:tcPr>
            <w:tcW w:w="106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Эффективность финансирования мероприятий (результатов), </w:t>
            </w:r>
            <w:r w:rsidRPr="00A531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обеспечивающих 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достижение показателей Единого плана, %</w:t>
            </w:r>
          </w:p>
        </w:tc>
        <w:tc>
          <w:tcPr>
            <w:tcW w:w="869" w:type="pct"/>
          </w:tcPr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Э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фин</m:t>
                    </m:r>
                  </m:sub>
                </m:sSub>
              </m:oMath>
            </m:oMathPara>
          </w:p>
        </w:tc>
        <w:tc>
          <w:tcPr>
            <w:tcW w:w="232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Расчет осуществляется по следующей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B02C5B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Э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фин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=0,0075Е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рез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+0,0075Е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кас</m:t>
                        </m:r>
                      </m:sub>
                    </m:sSub>
                  </m:e>
                </m:d>
              </m:oMath>
            </m:oMathPara>
          </w:p>
          <w:p w:rsidR="0017463B" w:rsidRPr="00B02C5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+0,0075Е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Укас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внб</m:t>
                        </m:r>
                      </m:sub>
                    </m:sSub>
                  </m:e>
                </m:d>
              </m:oMath>
            </m:oMathPara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+0,0075Е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Оед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мер</m:t>
                        </m:r>
                      </m:sub>
                    </m:sSub>
                  </m:e>
                </m:d>
              </m:oMath>
            </m:oMathPara>
          </w:p>
          <w:p w:rsidR="0017463B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Е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Д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рез</m:t>
                      </m:r>
                    </m:sub>
                  </m:sSub>
                </m:e>
              </m:d>
            </m:oMath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критерий, характеризующий долю зарезервированных бюджетных ассигнований федерального бюджета на 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реализацию мероприятия (результата) на отчетную дату, %;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Е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кас</m:t>
                      </m:r>
                    </m:sub>
                  </m:sSub>
                </m:e>
              </m:d>
            </m:oMath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критерий, характеризующий уровень кассового исполнения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расходам федерального бюджета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на реализацию мероприятия (результата) на отчетную дату, %;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Е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Укас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внб</m:t>
                      </m:r>
                    </m:sub>
                  </m:sSub>
                </m:e>
              </m:d>
            </m:oMath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критерий, характеризующий уровень использования внебюджетных источников на реализацию мероприятия (результата) на отчетную дату;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Е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Оед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мер</m:t>
                      </m:r>
                    </m:sub>
                  </m:sSub>
                </m:e>
              </m:d>
            </m:oMath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критерий, характеризующий оценку изменения стоимости единицы мероприятия (результата) на отчетную дату. Количество критериев, учитываемых при расчете эффективности финансирования мероприятий (результатов), влияющих на достижение показателей Единого плана, определяется в зависимости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от наличия соответствующих источников финансового обеспечения их реализации, а также наличия изменений значения мероприятий (результатов) за отчетный период, %.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В случае отсутствия одного или нескольких критериев значение соответствующего критерия приравнивается единице.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При расчете критерия не учитываются мероприятия (результаты) соответствующие бюджетным ассигнованиям федерального бюджета по отдельным кодам классификации расходов федерального бюджета: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используемым для отражения средств резервного фонда Правительства Российской Федерации, резервного фонда Президента Российской Федерации, предусмотренных в рамках государственной программы "Управление государственными 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финансами и регулирование финансовых рынков":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используемым для отражения расходов федерального бюджета, исполнение по которым обусловлено выполнением условий, реализация которых связана либо зависит от решений субъектов международного права;</w:t>
            </w:r>
          </w:p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используемым для отражения расходов федерального бюджета, исполнение по которым обусловлено исполнением принципалом обязательств по предоставленным государственным гарантиям и поручительствам.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463B" w:rsidTr="0052303F">
        <w:trPr>
          <w:trHeight w:val="315"/>
        </w:trPr>
        <w:tc>
          <w:tcPr>
            <w:tcW w:w="742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1.2.5.1.</w:t>
            </w:r>
          </w:p>
        </w:tc>
        <w:tc>
          <w:tcPr>
            <w:tcW w:w="106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sz w:val="24"/>
                <w:szCs w:val="24"/>
              </w:rPr>
              <w:t>Доля зарезерви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D04590">
              <w:rPr>
                <w:rFonts w:ascii="Times New Roman" w:hAnsi="Times New Roman"/>
                <w:sz w:val="24"/>
                <w:szCs w:val="24"/>
              </w:rPr>
              <w:t xml:space="preserve">рованных бюджетных ассигнований федерального бюджета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sz w:val="24"/>
                <w:szCs w:val="24"/>
              </w:rPr>
              <w:t xml:space="preserve">в рамках мероприятия (результата)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sz w:val="24"/>
                <w:szCs w:val="24"/>
              </w:rPr>
              <w:t>на отчетную дату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, %</w:t>
            </w:r>
          </w:p>
        </w:tc>
        <w:tc>
          <w:tcPr>
            <w:tcW w:w="869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Е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рез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32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Значение критерия определяется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подходами Минфина России к интерпретации значения параметра, рассчитываемого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по следующей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Е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рез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Prfb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*100%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, </m:t>
                </m:r>
              </m:oMath>
            </m:oMathPara>
          </w:p>
          <w:p w:rsidR="0017463B" w:rsidRDefault="0017463B" w:rsidP="0052303F">
            <w:pPr>
              <w:spacing w:line="120" w:lineRule="exact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D04590">
              <w:rPr>
                <w:rFonts w:ascii="Times New Roman" w:eastAsia="Calibri" w:hAnsi="Times New Roman"/>
                <w:sz w:val="24"/>
                <w:szCs w:val="24"/>
              </w:rPr>
              <w:t>где: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</m:oMath>
            <w:r w:rsidR="0017463B" w:rsidRPr="00D0459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17463B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="0017463B" w:rsidRPr="00D04590">
              <w:rPr>
                <w:rFonts w:ascii="Times New Roman" w:eastAsia="Calibri" w:hAnsi="Times New Roman"/>
                <w:sz w:val="24"/>
                <w:szCs w:val="24"/>
              </w:rPr>
              <w:t xml:space="preserve"> объем зарезервированных бюджетных ассигнований федерального бюджета на реализацию мероприятия (результата) </w:t>
            </w:r>
            <w:r w:rsidR="0017463B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="0017463B" w:rsidRPr="00D04590">
              <w:rPr>
                <w:rFonts w:ascii="Times New Roman" w:eastAsia="Calibri" w:hAnsi="Times New Roman"/>
                <w:sz w:val="24"/>
                <w:szCs w:val="24"/>
              </w:rPr>
              <w:t xml:space="preserve">в соответствии с утвержденными показателями сводной бюджетной росписи федерального бюджета </w:t>
            </w:r>
            <w:r w:rsidR="0017463B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="0017463B" w:rsidRPr="00D04590">
              <w:rPr>
                <w:rFonts w:ascii="Times New Roman" w:eastAsia="Calibri" w:hAnsi="Times New Roman"/>
                <w:sz w:val="24"/>
                <w:szCs w:val="24"/>
              </w:rPr>
              <w:t>на 1 июля, 1 апреля и 1 октября отчетного года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="0017463B" w:rsidRPr="00D04590">
              <w:rPr>
                <w:rFonts w:ascii="Times New Roman" w:eastAsia="Calibri" w:hAnsi="Times New Roman"/>
                <w:sz w:val="24"/>
                <w:szCs w:val="24"/>
              </w:rPr>
              <w:t>) (тыс. руб.);</w:t>
            </w:r>
          </w:p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Prfb</m:t>
              </m:r>
            </m:oMath>
            <w:r w:rsidRPr="00D04590">
              <w:rPr>
                <w:rFonts w:ascii="Times New Roman" w:eastAsiaTheme="minorEastAsia" w:hAnsi="Times New Roman"/>
                <w:sz w:val="24"/>
                <w:szCs w:val="24"/>
              </w:rPr>
              <w:t> 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D04590">
              <w:rPr>
                <w:rFonts w:ascii="Times New Roman" w:eastAsiaTheme="minorEastAsia" w:hAnsi="Times New Roman"/>
                <w:sz w:val="24"/>
                <w:szCs w:val="24"/>
              </w:rPr>
              <w:t xml:space="preserve"> объем </w:t>
            </w:r>
            <w:r w:rsidRPr="00D04590">
              <w:rPr>
                <w:rFonts w:ascii="Times New Roman" w:hAnsi="Times New Roman"/>
                <w:sz w:val="24"/>
                <w:szCs w:val="24"/>
              </w:rPr>
              <w:t xml:space="preserve">бюджетных ассигнований федерального бюджета, запланированных на реализацию мероприятия (результата)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sz w:val="24"/>
                <w:szCs w:val="24"/>
              </w:rPr>
              <w:t xml:space="preserve">(в соответствии с утвержденными показателями сводной бюджетной росписи федерального бюджета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D04590">
              <w:rPr>
                <w:rFonts w:ascii="Times New Roman" w:eastAsia="Calibri" w:hAnsi="Times New Roman"/>
                <w:sz w:val="24"/>
                <w:szCs w:val="24"/>
              </w:rPr>
              <w:t>соответствующую дату</w:t>
            </w:r>
            <w:r w:rsidRPr="00D04590">
              <w:rPr>
                <w:rFonts w:ascii="Times New Roman" w:hAnsi="Times New Roman"/>
                <w:sz w:val="24"/>
                <w:szCs w:val="24"/>
              </w:rPr>
              <w:t>) (тыс. руб.).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463B" w:rsidTr="0052303F">
        <w:trPr>
          <w:trHeight w:val="577"/>
        </w:trPr>
        <w:tc>
          <w:tcPr>
            <w:tcW w:w="742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1.2.5.2.</w:t>
            </w:r>
          </w:p>
        </w:tc>
        <w:tc>
          <w:tcPr>
            <w:tcW w:w="106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sz w:val="24"/>
                <w:szCs w:val="24"/>
              </w:rPr>
              <w:t xml:space="preserve">Уровень кассового исполнения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sz w:val="24"/>
                <w:szCs w:val="24"/>
              </w:rPr>
              <w:t xml:space="preserve">по расходам федерального </w:t>
            </w:r>
            <w:r w:rsidRPr="00D045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sz w:val="24"/>
                <w:szCs w:val="24"/>
              </w:rPr>
              <w:t xml:space="preserve">на реализацию мероприятия (результата)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sz w:val="24"/>
                <w:szCs w:val="24"/>
              </w:rPr>
              <w:t>на отчетную дату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, %</w:t>
            </w:r>
          </w:p>
        </w:tc>
        <w:tc>
          <w:tcPr>
            <w:tcW w:w="869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w:lastRenderedPageBreak/>
                  <m:t>Е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кас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32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Значение критерия определяется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подходами Минфина России к интерпретации значения параметра, рассчитываемого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по следующей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Е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У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кас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Krfb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Brfb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</m:oMath>
            </m:oMathPara>
          </w:p>
          <w:p w:rsidR="0017463B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Krfb</m:t>
              </m:r>
            </m:oMath>
            <w:r w:rsidRPr="00D04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sz w:val="24"/>
                <w:szCs w:val="24"/>
              </w:rPr>
              <w:t xml:space="preserve"> объем кассовых расходов федерального бюджета на реализацию мероприятия (результата) на отчетную дату (тыс. руб.);</w:t>
            </w:r>
          </w:p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Brfb</m:t>
              </m:r>
            </m:oMath>
            <w:r w:rsidRPr="00D04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sz w:val="24"/>
                <w:szCs w:val="24"/>
              </w:rPr>
              <w:t xml:space="preserve"> объем бюджетных ассигнований федерального бюджета, запланированных на реализацию мероприятия (результата) на отчетную дату (в соответствии с показателями сводной бюджетной росписи федерального бюджета) (тыс. руб.).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63B" w:rsidTr="0052303F">
        <w:trPr>
          <w:trHeight w:val="477"/>
        </w:trPr>
        <w:tc>
          <w:tcPr>
            <w:tcW w:w="742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1.2.5.3.</w:t>
            </w:r>
          </w:p>
        </w:tc>
        <w:tc>
          <w:tcPr>
            <w:tcW w:w="106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sz w:val="24"/>
                <w:szCs w:val="24"/>
              </w:rPr>
              <w:t xml:space="preserve">Уровень использования внебюджетных источников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sz w:val="24"/>
                <w:szCs w:val="24"/>
              </w:rPr>
              <w:t xml:space="preserve">на реализацию мероприятий (результатов)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sz w:val="24"/>
                <w:szCs w:val="24"/>
              </w:rPr>
              <w:t>на отчетную дату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, %</w:t>
            </w:r>
          </w:p>
        </w:tc>
        <w:tc>
          <w:tcPr>
            <w:tcW w:w="869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Е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Укас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внб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32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Значение критерия определяется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подходами Минфина России к интерпретации значения параметра, рассчитываемого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по следующей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Е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Укас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внб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Kv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Bv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</m:oMath>
            </m:oMathPara>
          </w:p>
          <w:p w:rsidR="0017463B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Kv</m:t>
              </m:r>
            </m:oMath>
            <w:r w:rsidRPr="00D04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sz w:val="24"/>
                <w:szCs w:val="24"/>
              </w:rPr>
              <w:t xml:space="preserve"> объем использованных внебюджетных источников финансирования мероприятия (результата) на отчетную дату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sz w:val="24"/>
                <w:szCs w:val="24"/>
              </w:rPr>
              <w:t>(тыс. руб.);</w:t>
            </w:r>
          </w:p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Bv</m:t>
              </m:r>
            </m:oMath>
            <w:r w:rsidRPr="00D04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sz w:val="24"/>
                <w:szCs w:val="24"/>
              </w:rPr>
              <w:t xml:space="preserve"> объем внебюджетных источников финансирования, запланированных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sz w:val="24"/>
                <w:szCs w:val="24"/>
              </w:rPr>
              <w:t>на реализацию мероприятия (результата) по состоянию на отчетную дату (в соответствии с показателями паспорта структурного элемента государственной программы Российской Федерации) (тыс. руб.).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463B" w:rsidTr="0052303F">
        <w:trPr>
          <w:trHeight w:val="4017"/>
        </w:trPr>
        <w:tc>
          <w:tcPr>
            <w:tcW w:w="742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1.2.5.4.</w:t>
            </w:r>
          </w:p>
        </w:tc>
        <w:tc>
          <w:tcPr>
            <w:tcW w:w="106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sz w:val="24"/>
                <w:szCs w:val="24"/>
              </w:rPr>
              <w:t xml:space="preserve">Оценка изменения стоимости единицы мероприятия (результата)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sz w:val="24"/>
                <w:szCs w:val="24"/>
              </w:rPr>
              <w:t>на отчетную дату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, %</w:t>
            </w:r>
          </w:p>
        </w:tc>
        <w:tc>
          <w:tcPr>
            <w:tcW w:w="869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Е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Оед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мер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32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Расчет осуществляется по следующей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Е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Оед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мер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Оба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Змер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/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Оба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н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Змер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н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,</m:t>
                </m:r>
              </m:oMath>
            </m:oMathPara>
          </w:p>
          <w:p w:rsidR="0017463B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Оба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объем бюджетных ассигнований федерального бюджета, направленных на реализацию мероприятия (результата), на конец отчетного периода;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Оба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н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бюджетных ассигнований федерального бюджета, направленных на реализацию мероприятия (результата) в соответствии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с утвержденными показателями сводной бюджетной росписи федерального бюджета на 1 января отчетного года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Змер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к</m:t>
                  </m:r>
                </m:sub>
              </m:sSub>
            </m:oMath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значение мероприятия (результата) на конец отчетного периода.</w:t>
            </w:r>
          </w:p>
          <w:p w:rsidR="0017463B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Змер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н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значение мероприятия (результата) в соответствии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с паспортом структурного элемента государственной программы Российской Федерации на 1 рабочий день отчетного года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463B" w:rsidTr="0052303F">
        <w:trPr>
          <w:trHeight w:val="315"/>
        </w:trPr>
        <w:tc>
          <w:tcPr>
            <w:tcW w:w="742" w:type="pct"/>
            <w:hideMark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064" w:type="pct"/>
            <w:hideMark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1FF">
              <w:rPr>
                <w:rFonts w:ascii="Times New Roman" w:hAnsi="Times New Roman"/>
                <w:color w:val="000000"/>
                <w:sz w:val="24"/>
                <w:szCs w:val="24"/>
              </w:rPr>
              <w:t>Социологи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A531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ческий 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эффективности, %</w:t>
            </w:r>
          </w:p>
        </w:tc>
        <w:tc>
          <w:tcPr>
            <w:tcW w:w="869" w:type="pct"/>
            <w:hideMark/>
          </w:tcPr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vertAlign w:val="subscript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vertAlign w:val="subscript"/>
                      </w:rPr>
                      <m:t>Соц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vertAlign w:val="subscript"/>
                      </w:rPr>
                      <m:t>КПЭ</m:t>
                    </m:r>
                  </m:sup>
                </m:sSup>
              </m:oMath>
            </m:oMathPara>
          </w:p>
        </w:tc>
        <w:tc>
          <w:tcPr>
            <w:tcW w:w="2324" w:type="pct"/>
            <w:hideMark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Расчет значения критерия осуществляется Аналитическим центром при Правительстве Российской Федерации по следующей формуле:</w:t>
            </w:r>
          </w:p>
          <w:p w:rsidR="0017463B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Соц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КПЭ</m:t>
                  </m:r>
                </m:sup>
              </m:sSup>
              <m: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vertAlign w:val="subscript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  <w:vertAlign w:val="subscript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bscript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4"/>
                              <w:szCs w:val="24"/>
                              <w:vertAlign w:val="subscri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vertAlign w:val="subscript"/>
                            </w:rPr>
                            <m:t>П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vertAlign w:val="subscript"/>
                            </w:rPr>
                            <m:t>соц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4"/>
                              <w:szCs w:val="24"/>
                              <w:vertAlign w:val="subscript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vertAlign w:val="subscript"/>
                            </w:rPr>
                            <m:t>УД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4"/>
                              <w:szCs w:val="24"/>
                              <w:vertAlign w:val="subscript"/>
                            </w:rPr>
                            <m:t>соц.ср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0,1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bscript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bscript"/>
                        </w:rPr>
                        <m:t>соц</m:t>
                      </m:r>
                    </m:sub>
                  </m:sSub>
                </m:den>
              </m:f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7463B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соц.ср</m:t>
                  </m:r>
                </m:sub>
              </m:sSub>
            </m:oMath>
            <w:r w:rsidR="0017463B" w:rsidRPr="00D04590">
              <w:rPr>
                <w:rFonts w:ascii="Times New Roman" w:eastAsiaTheme="minorEastAsia" w:hAnsi="Times New Roman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="0017463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средний уровень достижения социологических показателей, соответствующих i-</w:t>
            </w:r>
            <w:proofErr w:type="spellStart"/>
            <w:r w:rsidR="0017463B" w:rsidRPr="00D04590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му</w:t>
            </w:r>
            <w:proofErr w:type="spellEnd"/>
            <w:r w:rsidR="0017463B" w:rsidRPr="00D04590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показателю Единого плана;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соц</m:t>
                  </m:r>
                </m:sub>
              </m:sSub>
            </m:oMath>
            <w:r w:rsidR="0017463B" w:rsidRPr="00D04590">
              <w:rPr>
                <w:rFonts w:ascii="Times New Roman" w:eastAsiaTheme="minorEastAsia" w:hAnsi="Times New Roman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="0017463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количество показателей Единого плана, у которых есть хотя бы один соответствующий социологический показатель.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eastAsiaTheme="minorEastAsia" w:hAnsi="Times New Roman"/>
                <w:b/>
                <w:i/>
                <w:color w:val="000000"/>
                <w:sz w:val="24"/>
                <w:szCs w:val="24"/>
              </w:rPr>
              <w:lastRenderedPageBreak/>
              <w:t>Средний уровень достижения социологических показателей</w:t>
            </w:r>
            <w:r w:rsidRPr="00D04590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, соответствующих i-</w:t>
            </w:r>
            <w:proofErr w:type="spellStart"/>
            <w:r w:rsidRPr="00D04590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му</w:t>
            </w:r>
            <w:proofErr w:type="spellEnd"/>
            <w:r w:rsidRPr="00D04590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показателю Единого плана, (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УД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соц.ср</m:t>
                  </m:r>
                </m:sub>
              </m:sSub>
            </m:oMath>
            <w:r w:rsidRPr="00D04590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) рассчитывается по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B02C5B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0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0"/>
                        <w:szCs w:val="24"/>
                        <w:vertAlign w:val="subscript"/>
                      </w:rPr>
                      <m:t>УД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  <w:szCs w:val="24"/>
                        <w:vertAlign w:val="subscript"/>
                      </w:rPr>
                      <m:t>соц.ср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0"/>
                    <w:szCs w:val="24"/>
                    <w:vertAlign w:val="subscript"/>
                  </w:rPr>
                  <m:t>=(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4"/>
                        <w:vertAlign w:val="subscript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  <w:szCs w:val="24"/>
                        <w:vertAlign w:val="subscript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0"/>
                        <w:szCs w:val="24"/>
                        <w:vertAlign w:val="subscript"/>
                      </w:rPr>
                      <m:t>Соц</m:t>
                    </m:r>
                  </m:sup>
                  <m:e>
                    <m:d>
                      <m:dPr>
                        <m:endChr m:val="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0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4"/>
                          </w:rPr>
                          <m:t>1+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0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4"/>
                              </w:rPr>
                              <m:t>Х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4"/>
                              </w:rPr>
                              <m:t>кпэ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color w:val="000000"/>
                        <w:sz w:val="20"/>
                        <w:szCs w:val="24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0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0"/>
                                <w:szCs w:val="24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20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0"/>
                                    <w:szCs w:val="24"/>
                                  </w:rPr>
                                  <m:t>Ф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0"/>
                                    <w:szCs w:val="24"/>
                                  </w:rPr>
                                  <m:t>кпэ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20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0"/>
                                    <w:szCs w:val="24"/>
                                  </w:rPr>
                                  <m:t>П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0"/>
                                    <w:szCs w:val="24"/>
                                  </w:rPr>
                                  <m:t>кпэ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4"/>
                          </w:rPr>
                          <m:t>-1</m:t>
                        </m:r>
                      </m:e>
                    </m:d>
                    <m:r>
                      <w:rPr>
                        <w:rFonts w:ascii="Cambria Math" w:hAnsi="Cambria Math"/>
                        <w:color w:val="000000"/>
                        <w:sz w:val="20"/>
                        <w:szCs w:val="24"/>
                      </w:rPr>
                      <m:t>)/Соц)</m:t>
                    </m:r>
                  </m:e>
                </m:nary>
              </m:oMath>
            </m:oMathPara>
          </w:p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0"/>
                    <w:szCs w:val="24"/>
                  </w:rPr>
                  <m:t>*100%,</m:t>
                </m:r>
              </m:oMath>
            </m:oMathPara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кпэ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индикатор динамики k-</w:t>
            </w:r>
            <w:proofErr w:type="spellStart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spellEnd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социологического показателя Единого плана (возрастающий/убывающий);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Ф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кпэ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фактическое значение k-</w:t>
            </w:r>
            <w:proofErr w:type="spellStart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spellEnd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социологического показателя Единого плана за отчетный период;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кпэ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плановое значение k-</w:t>
            </w:r>
            <w:proofErr w:type="spellStart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spellEnd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социологического показателя Единого плана за отчетный период;</w:t>
            </w:r>
          </w:p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Соц</m:t>
              </m:r>
            </m:oMath>
            <w:r w:rsidRPr="00D04590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количество социологических показателей Единого плана, </w:t>
            </w:r>
            <w:r w:rsidRPr="00D04590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соответствующих i-</w:t>
            </w:r>
            <w:proofErr w:type="spellStart"/>
            <w:r w:rsidRPr="00D04590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му</w:t>
            </w:r>
            <w:proofErr w:type="spellEnd"/>
            <w:r w:rsidRPr="00D04590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показателю Единого плана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463B" w:rsidTr="0052303F">
        <w:trPr>
          <w:trHeight w:val="315"/>
        </w:trPr>
        <w:tc>
          <w:tcPr>
            <w:tcW w:w="742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8" w:type="pct"/>
            <w:gridSpan w:val="3"/>
          </w:tcPr>
          <w:p w:rsidR="0017463B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Качество управления</w:t>
            </w:r>
          </w:p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463B" w:rsidTr="0052303F">
        <w:trPr>
          <w:trHeight w:val="315"/>
        </w:trPr>
        <w:tc>
          <w:tcPr>
            <w:tcW w:w="742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06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Качество планирования параметров Единого плана, %</w:t>
            </w:r>
          </w:p>
        </w:tc>
        <w:tc>
          <w:tcPr>
            <w:tcW w:w="869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vertAlign w:val="subscript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КП</m:t>
                </m:r>
              </m:oMath>
            </m:oMathPara>
          </w:p>
        </w:tc>
        <w:tc>
          <w:tcPr>
            <w:tcW w:w="232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Расчет осуществляется по следующей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eastAsiaTheme="minorEastAsia" w:hAnsi="Times New Roman"/>
                <w:color w:val="000000"/>
                <w:sz w:val="24"/>
                <w:szCs w:val="24"/>
                <w:vertAlign w:val="subscript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КП=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0,1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Д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м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+0,025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ГМО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 xml:space="preserve">м 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+0,025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ГМО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 xml:space="preserve">п 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0,15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 xml:space="preserve">, </m:t>
                </m:r>
              </m:oMath>
            </m:oMathPara>
          </w:p>
          <w:p w:rsidR="0017463B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м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достаточность мероприятий (результатов), обеспечивающих достижение показателей Единого плана;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ГМО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п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готовность к мониторингу показателей Единого плана;</w:t>
            </w:r>
          </w:p>
          <w:p w:rsidR="0017463B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ГМО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м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готовность к мониторингу мероприятий (результатов), обеспечивающих достижение показателей Единого плана.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</w:p>
        </w:tc>
      </w:tr>
      <w:tr w:rsidR="0017463B" w:rsidTr="0052303F">
        <w:trPr>
          <w:trHeight w:val="77"/>
        </w:trPr>
        <w:tc>
          <w:tcPr>
            <w:tcW w:w="742" w:type="pct"/>
            <w:hideMark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1064" w:type="pct"/>
            <w:hideMark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Достаточность мероприятий (результатов), </w:t>
            </w:r>
            <w:r w:rsidRPr="00A531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обеспечивающих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достижение показателей Единого плана, %</w:t>
            </w:r>
          </w:p>
        </w:tc>
        <w:tc>
          <w:tcPr>
            <w:tcW w:w="869" w:type="pct"/>
            <w:hideMark/>
          </w:tcPr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Д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м</m:t>
                    </m:r>
                  </m:sub>
                </m:sSub>
              </m:oMath>
            </m:oMathPara>
          </w:p>
        </w:tc>
        <w:tc>
          <w:tcPr>
            <w:tcW w:w="2324" w:type="pct"/>
            <w:hideMark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Компонент рассчитывается с учетом соответствующего рискового сценария, являющегося приложением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Методическим рекомендациям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управлению рисками реализации национальных проектов, федеральных проектов, ведомственных проектов и региональных проектов, утвержденным приказом Минэкономразвития России "Об утверждении Методических рекомендаций по управлению рисками реализации национальных проектов, федеральных проектов, ведомственных проектов и региональных проектов"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от 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 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585 (далее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Методические рекомендации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управлению рисками). </w:t>
            </w:r>
          </w:p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Компонент принимает значение 100%, если мероприятий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результатов) достаточно, и 0% 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их недостаточности.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463B" w:rsidTr="0052303F">
        <w:trPr>
          <w:trHeight w:val="77"/>
        </w:trPr>
        <w:tc>
          <w:tcPr>
            <w:tcW w:w="742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106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Готовность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к мониторингу показателей Единого плана, %</w:t>
            </w:r>
          </w:p>
        </w:tc>
        <w:tc>
          <w:tcPr>
            <w:tcW w:w="869" w:type="pct"/>
          </w:tcPr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ГМО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п</m:t>
                    </m:r>
                  </m:sub>
                </m:sSub>
              </m:oMath>
            </m:oMathPara>
          </w:p>
        </w:tc>
        <w:tc>
          <w:tcPr>
            <w:tcW w:w="232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Расчет значения критерия осуществляется Аналитическим центром при Правительстве Российской Федерации по следующей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ГМО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п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vertAlign w:val="subscript"/>
                          </w:rPr>
                          <m:t>Пок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  <w:vertAlign w:val="subscript"/>
                          </w:rPr>
                          <m:t>гот. мон.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vertAlign w:val="subscript"/>
                      </w:rPr>
                      <m:t>Пок</m:t>
                    </m:r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  <w:szCs w:val="24"/>
                    <w:vertAlign w:val="subscript"/>
                  </w:rPr>
                  <m:t>*100%,</m:t>
                </m:r>
              </m:oMath>
            </m:oMathPara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Пок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гот. мон.</m:t>
                  </m:r>
                </m:sub>
              </m:sSub>
              <m: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m:t xml:space="preserve">- </m:t>
              </m:r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готовых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к мониторингу показателей Единого плана;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Пок</m:t>
              </m:r>
            </m:oMath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общее количество показателей Единого плана.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Готовым к мониторингу признается показатель Единого плана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, одновременно удовлетворяющий следующим условиям: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1. показатель включен в Федеральный план статистических работ;</w:t>
            </w:r>
          </w:p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помесячный план достижения показателя в паспорте соответствующего инструмента достижения сформирован с учетом периодичности расчета, указанной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в методике расчета показателя.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463B" w:rsidTr="0052303F">
        <w:trPr>
          <w:trHeight w:val="77"/>
        </w:trPr>
        <w:tc>
          <w:tcPr>
            <w:tcW w:w="742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106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Готовность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мониторингу мероприятий (результатов), </w:t>
            </w:r>
            <w:r w:rsidRPr="00A531F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обеспечивающих 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достижение показателей Единого плана, %</w:t>
            </w:r>
          </w:p>
        </w:tc>
        <w:tc>
          <w:tcPr>
            <w:tcW w:w="869" w:type="pct"/>
          </w:tcPr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ГМО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м</m:t>
                    </m:r>
                  </m:sub>
                </m:sSub>
              </m:oMath>
            </m:oMathPara>
          </w:p>
        </w:tc>
        <w:tc>
          <w:tcPr>
            <w:tcW w:w="2324" w:type="pct"/>
          </w:tcPr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Расчет значения критерия осуществляется Аналитическим центром при Правительстве Российской Федерации по следующей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Default="00805EDC" w:rsidP="0052303F">
            <w:pPr>
              <w:spacing w:line="240" w:lineRule="atLeas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ГМО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м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Пок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4"/>
                                <w:szCs w:val="24"/>
                                <w:vertAlign w:val="subscript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24"/>
                                    <w:szCs w:val="24"/>
                                    <w:vertAlign w:val="subscript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4"/>
                                    <w:szCs w:val="24"/>
                                    <w:vertAlign w:val="subscript"/>
                                  </w:rPr>
                                  <m:t>Мер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4"/>
                                    <w:szCs w:val="24"/>
                                    <w:vertAlign w:val="subscript"/>
                                  </w:rPr>
                                  <m:t>гот.мон.. i.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24"/>
                                    <w:szCs w:val="24"/>
                                    <w:vertAlign w:val="subscript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4"/>
                                    <w:szCs w:val="24"/>
                                    <w:vertAlign w:val="subscript"/>
                                  </w:rPr>
                                  <m:t>Мер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4"/>
                                    <w:szCs w:val="24"/>
                                    <w:vertAlign w:val="subscript"/>
                                  </w:rPr>
                                  <m:t>i</m:t>
                                </m:r>
                              </m:sub>
                            </m:sSub>
                          </m:den>
                        </m:f>
                      </m:e>
                    </m:nary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Пок</m:t>
                    </m:r>
                    <m:r>
                      <m:rPr>
                        <m:nor/>
                      </m:rPr>
                      <w:rPr>
                        <w:rFonts w:ascii="Times New Roman" w:hAnsi="Times New Roman"/>
                        <w:i/>
                        <w:sz w:val="24"/>
                        <w:szCs w:val="24"/>
                      </w:rPr>
                      <m:t xml:space="preserve"> 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*100%,</m:t>
                </m:r>
              </m:oMath>
            </m:oMathPara>
          </w:p>
          <w:p w:rsidR="0017463B" w:rsidRDefault="0017463B" w:rsidP="0052303F">
            <w:pPr>
              <w:spacing w:line="120" w:lineRule="exact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Мер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гот. мон. i</m:t>
                  </m:r>
                </m:sub>
              </m:sSub>
            </m:oMath>
            <w:r w:rsidR="0017463B" w:rsidRPr="00D04590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</w:t>
            </w:r>
            <w:r w:rsidR="0017463B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  <w:t xml:space="preserve"> количество готовых к мониторингу 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мероприятий (результатов), обеспечивающих достижение i-</w:t>
            </w:r>
            <w:proofErr w:type="spellStart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spellEnd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показателя Единого плана;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Мер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m:t xml:space="preserve"> </m:t>
              </m:r>
            </m:oMath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общее количество мероприятий (результатов), обеспечивающих достижение i-</w:t>
            </w:r>
            <w:proofErr w:type="spellStart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spellEnd"/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показателя Единого плана и имеющих плановое значение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в отчетном году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m:t>Пок</m:t>
              </m:r>
            </m:oMath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общее количество показателей Единого плана.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Готовым к мониторингу признается мероприятие (результат)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, обеспечивающее достижение показателя Единого плана, одновременно удовлетворяющее следующим условиям:</w:t>
            </w:r>
          </w:p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1. наличие не менее 6 контрольных точек в отчетном году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17463B" w:rsidRDefault="0017463B" w:rsidP="0052303F">
            <w:pPr>
              <w:spacing w:line="24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наличие контрольных точек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в каждом квартале отчетного года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расчете компонента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учитываются мероприятия (результаты), по которым допускается отсутствие контрольных точек согласно Методическим рекомендациям по разработке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реализации государственных программ Российской Федерации, утвержденным приказом Минэкономразвития России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от 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августа 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500 "Об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утверждении Методических рекомендаций по разработке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 реализации государственных программ Российской Федерации".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7463B" w:rsidTr="0052303F">
        <w:trPr>
          <w:trHeight w:val="315"/>
        </w:trPr>
        <w:tc>
          <w:tcPr>
            <w:tcW w:w="742" w:type="pct"/>
            <w:hideMark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6" w:name="_Hlk217396277"/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064" w:type="pct"/>
            <w:hideMark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рисками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и проблемами, %</w:t>
            </w:r>
          </w:p>
        </w:tc>
        <w:tc>
          <w:tcPr>
            <w:tcW w:w="869" w:type="pct"/>
            <w:hideMark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У</m:t>
                </m:r>
                <m:r>
                  <w:rPr>
                    <w:rFonts w:ascii="Cambria Math" w:hAnsi="Cambria Math"/>
                    <w:color w:val="000000"/>
                    <w:sz w:val="24"/>
                    <w:szCs w:val="24"/>
                    <w:vertAlign w:val="subscript"/>
                  </w:rPr>
                  <m:t>р</m:t>
                </m:r>
              </m:oMath>
            </m:oMathPara>
          </w:p>
        </w:tc>
        <w:tc>
          <w:tcPr>
            <w:tcW w:w="2324" w:type="pct"/>
            <w:hideMark/>
          </w:tcPr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Расчет значения критерия осуществляется Аналитическим центром при Правительстве Российской Федерации по следующей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У</m:t>
              </m:r>
              <m:r>
                <w:rPr>
                  <w:rFonts w:ascii="Cambria Math" w:hAnsi="Cambria Math"/>
                  <w:color w:val="000000"/>
                  <w:sz w:val="24"/>
                  <w:szCs w:val="24"/>
                  <w:vertAlign w:val="subscript"/>
                </w:rPr>
                <m:t>р=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vertAlign w:val="subscrip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0,1 КУ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р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+</m:t>
                  </m:r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0,1 КУ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</w:rPr>
                        <m:t>ср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+0,1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4"/>
                          <w:szCs w:val="24"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bscript"/>
                        </w:rPr>
                        <m:t>КУ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4"/>
                          <w:szCs w:val="24"/>
                          <w:vertAlign w:val="subscript"/>
                        </w:rPr>
                        <m:t>пр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0,3</m:t>
                  </m:r>
                </m:den>
              </m:f>
            </m:oMath>
            <w:r w:rsidRPr="00D0459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,</w:t>
            </w:r>
          </w:p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где: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КУ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р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качество управления рисками, %;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КУ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ср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качество управления стратегическими рисками, %;</w:t>
            </w:r>
          </w:p>
          <w:p w:rsidR="0017463B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КУ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  <w:vertAlign w:val="subscript"/>
                    </w:rPr>
                    <m:t>пр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качество управления проблемами, %.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6"/>
      <w:tr w:rsidR="0017463B" w:rsidTr="0052303F">
        <w:trPr>
          <w:trHeight w:val="315"/>
        </w:trPr>
        <w:tc>
          <w:tcPr>
            <w:tcW w:w="742" w:type="pct"/>
            <w:hideMark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1064" w:type="pct"/>
            <w:hideMark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Качество управления рисками, %</w:t>
            </w:r>
          </w:p>
        </w:tc>
        <w:tc>
          <w:tcPr>
            <w:tcW w:w="869" w:type="pct"/>
            <w:hideMark/>
          </w:tcPr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КУ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р</m:t>
                    </m:r>
                  </m:sub>
                </m:sSub>
              </m:oMath>
            </m:oMathPara>
          </w:p>
        </w:tc>
        <w:tc>
          <w:tcPr>
            <w:tcW w:w="232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590">
              <w:rPr>
                <w:rFonts w:ascii="Times New Roman" w:eastAsia="Calibri" w:hAnsi="Times New Roman"/>
                <w:sz w:val="24"/>
                <w:szCs w:val="24"/>
              </w:rPr>
              <w:t>Расчет осуществляется</w:t>
            </w:r>
            <w:r w:rsidRPr="00D04590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1</w:t>
            </w:r>
            <w:r w:rsidRPr="00D04590">
              <w:rPr>
                <w:rFonts w:ascii="Times New Roman" w:eastAsia="Calibri" w:hAnsi="Times New Roman"/>
                <w:sz w:val="24"/>
                <w:szCs w:val="24"/>
              </w:rPr>
              <w:t xml:space="preserve"> по следующей формуле:</w:t>
            </w: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КУ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р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=0,1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КПЭ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ср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+0,2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КПЭ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сс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+0,4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КПЭ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ом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+0,3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КПЭ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со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</m:t>
              </m:r>
            </m:oMath>
            <w:r w:rsidR="0017463B"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17463B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где: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КПЭ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ср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значение КПЭ "Срок реагирования на риск", %;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КПЭ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сс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значение КПЭ "Соблюдение сроков", определенных Методическим рекомендациям по управлению рисками, %;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КПЭ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ом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значение КПЭ "Охват мерами реагирования" выявленных и принятых в работу рисков, %;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КПЭ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со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значение КПЭ "Срок отработки (устранения) риска", %.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разработки соответствующей методологии и в зависимости от уровня показателя, значение качества управления рисками выставляется следующим образом: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показатели, сведения о достижении которых составляют государственную тайну и (или) относятся к сведениям конфиденциального характера (показатели ДСП):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КУ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р</m:t>
                  </m:r>
                </m:sub>
              </m:sSub>
            </m:oMath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= 100%;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"общесистемные" показатели (показатели уровня "ЕП"):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КУ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р</m:t>
                  </m:r>
                </m:sub>
              </m:sSub>
            </m:oMath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= 0%;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показатели, погруженные в государственные программы Российской Федерации (показатели уровня "ГП"):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КУ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р</m:t>
                  </m:r>
                </m:sub>
              </m:sSub>
            </m:oMath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= 100%;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показатели, погруженные в федеральные проекты, не входящие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состав национальных проектов (показатели уровня "ФП вне НП"):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КУ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р</m:t>
                  </m:r>
                </m:sub>
              </m:sSub>
            </m:oMath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 100%;</w:t>
            </w:r>
          </w:p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показатели, погруженные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национальные проекты или федеральные проекты, входящие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состав национальных проектов (показатели уровня "НП", "ФП в НП"):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КУ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р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 </m:t>
              </m:r>
            </m:oMath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равен качеству управления рисками национального проекта,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 которому привязан показатель Единого плана.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7463B" w:rsidTr="0052303F">
        <w:trPr>
          <w:trHeight w:val="315"/>
        </w:trPr>
        <w:tc>
          <w:tcPr>
            <w:tcW w:w="742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2.2.2.</w:t>
            </w:r>
          </w:p>
        </w:tc>
        <w:tc>
          <w:tcPr>
            <w:tcW w:w="106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Качество управления стратегическими рисками, %</w:t>
            </w:r>
          </w:p>
        </w:tc>
        <w:tc>
          <w:tcPr>
            <w:tcW w:w="869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m:oMathPara>
              <m:oMath>
                <m:r>
                  <m:rPr>
                    <m:nor/>
                  </m:rPr>
                  <w:rPr>
                    <w:rFonts w:ascii="Times New Roman" w:hAnsi="Times New Roman"/>
                    <w:bCs/>
                    <w:color w:val="000000" w:themeColor="text1"/>
                    <w:sz w:val="24"/>
                    <w:szCs w:val="24"/>
                  </w:rPr>
                  <m:t>КУ</m:t>
                </m:r>
                <m:r>
                  <m:rPr>
                    <m:nor/>
                  </m:rPr>
                  <w:rPr>
                    <w:rFonts w:ascii="Times New Roman" w:hAnsi="Times New Roman"/>
                    <w:bCs/>
                    <w:color w:val="000000" w:themeColor="text1"/>
                    <w:sz w:val="24"/>
                    <w:szCs w:val="24"/>
                    <w:vertAlign w:val="subscript"/>
                  </w:rPr>
                  <m:t>cp</m:t>
                </m:r>
              </m:oMath>
            </m:oMathPara>
            <w:proofErr w:type="spellEnd"/>
          </w:p>
        </w:tc>
        <w:tc>
          <w:tcPr>
            <w:tcW w:w="232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Значение </w:t>
            </w:r>
            <w:proofErr w:type="spellStart"/>
            <m:oMath>
              <m:r>
                <m:rPr>
                  <m:nor/>
                </m:rPr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m:t>КУ</m:t>
              </m:r>
              <m:r>
                <m:rPr>
                  <m:nor/>
                </m:rPr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  <w:vertAlign w:val="subscript"/>
                </w:rPr>
                <m:t>cp</m:t>
              </m:r>
            </m:oMath>
            <w:proofErr w:type="spellEnd"/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определяется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основании компонентов ключевых показателей эффективности Единого плана, характеризующих качество работы с рисками недостижения показателей Единого плана относительно: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соблюдения сроков, в соответствии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порядком по оценке стратегических рисков недостижения показателей Единого плана;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полноты охвата мерами реагирования выявленных рисков недостижения показателей Единого плана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(охват мерами реагирования); 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оперативности отработки (устранения) выявленных рисков недостижения показателей Единого плана (эффективность отработки рисков);</w:t>
            </w:r>
          </w:p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Расчет осуществляется</w:t>
            </w: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следующей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7463B" w:rsidRPr="0017463B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m:oMathPara>
              <m:oMath>
                <m:r>
                  <m:rPr>
                    <m:nor/>
                  </m:rPr>
                  <w:rPr>
                    <w:rFonts w:ascii="Times New Roman" w:hAnsi="Times New Roman"/>
                    <w:bCs/>
                    <w:color w:val="000000" w:themeColor="text1"/>
                    <w:sz w:val="24"/>
                    <w:szCs w:val="24"/>
                  </w:rPr>
                  <m:t>КУ</m:t>
                </m:r>
                <m:r>
                  <m:rPr>
                    <m:nor/>
                  </m:rPr>
                  <w:rPr>
                    <w:rFonts w:ascii="Times New Roman" w:hAnsi="Times New Roman"/>
                    <w:bCs/>
                    <w:color w:val="000000" w:themeColor="text1"/>
                    <w:sz w:val="24"/>
                    <w:szCs w:val="24"/>
                    <w:vertAlign w:val="subscript"/>
                  </w:rPr>
                  <m:t>cp</m:t>
                </m:r>
                <w:proofErr w:type="spellEnd"/>
                <m:r>
                  <m:rPr>
                    <m:nor/>
                  </m:rPr>
                  <w:rPr>
                    <w:rFonts w:ascii="Cambria Math" w:hAnsi="Times New Roman"/>
                    <w:bCs/>
                    <w:color w:val="000000" w:themeColor="text1"/>
                    <w:sz w:val="24"/>
                    <w:szCs w:val="24"/>
                  </w:rPr>
                  <m:t xml:space="preserve"> =</m:t>
                </m:r>
                <m:r>
                  <w:rPr>
                    <w:rFonts w:ascii="Cambria Math" w:hAnsi="Times New Roman"/>
                    <w:color w:val="000000" w:themeColor="text1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0,1</m:t>
                </m:r>
                <m:r>
                  <m:rPr>
                    <m:nor/>
                  </m:rPr>
                  <w:rPr>
                    <w:rFonts w:ascii="Times New Roman" w:hAnsi="Times New Roman"/>
                    <w:color w:val="000000" w:themeColor="text1"/>
                    <w:sz w:val="24"/>
                    <w:szCs w:val="24"/>
                  </w:rPr>
                  <m:t>КПЭ</m:t>
                </m:r>
                <w:proofErr w:type="spellStart"/>
                <m:r>
                  <m:rPr>
                    <m:nor/>
                  </m:rPr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:vertAlign w:val="subscript"/>
                  </w:rPr>
                  <m:t>сс</m:t>
                </m:r>
                <w:proofErr w:type="spellEnd"/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</m:oMath>
            </m:oMathPara>
          </w:p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0,4</m:t>
              </m:r>
              <m:r>
                <m:rPr>
                  <m:nor/>
                </m:rPr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m:t>КПЭ</m:t>
              </m:r>
              <m:r>
                <m:rPr>
                  <m:nor/>
                </m:rPr>
                <w:rPr>
                  <w:rFonts w:ascii="Times New Roman" w:hAnsi="Times New Roman"/>
                  <w:color w:val="000000" w:themeColor="text1"/>
                  <w:sz w:val="24"/>
                  <w:szCs w:val="24"/>
                  <w:vertAlign w:val="subscript"/>
                </w:rPr>
                <m:t>ом</m:t>
              </m:r>
              <m:r>
                <m:rPr>
                  <m:nor/>
                </m:rPr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m:t>+</m:t>
              </m:r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0,5</m:t>
              </m:r>
              <m:r>
                <m:rPr>
                  <m:nor/>
                </m:rPr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m:t>КПЭ</m:t>
              </m:r>
              <w:proofErr w:type="spellStart"/>
              <m:r>
                <m:rPr>
                  <m:nor/>
                </m:rPr>
                <w:rPr>
                  <w:rFonts w:ascii="Times New Roman" w:hAnsi="Times New Roman"/>
                  <w:color w:val="000000" w:themeColor="text1"/>
                  <w:sz w:val="24"/>
                  <w:szCs w:val="24"/>
                  <w:vertAlign w:val="subscript"/>
                </w:rPr>
                <m:t>эо</m:t>
              </m:r>
            </m:oMath>
            <w:proofErr w:type="spellEnd"/>
            <w:r w:rsidRPr="00D045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:rsidR="0017463B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exact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где: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m:oMath>
              <m:r>
                <m:rPr>
                  <m:nor/>
                </m:rPr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m:t>КПЭ</m:t>
              </m:r>
              <m:r>
                <m:rPr>
                  <m:nor/>
                </m:rPr>
                <w:rPr>
                  <w:rFonts w:ascii="Times New Roman" w:hAnsi="Times New Roman"/>
                  <w:color w:val="000000" w:themeColor="text1"/>
                  <w:sz w:val="24"/>
                  <w:szCs w:val="24"/>
                  <w:vertAlign w:val="subscript"/>
                </w:rPr>
                <m:t>сс</m:t>
              </m:r>
            </m:oMath>
            <w:r w:rsidRPr="00D0459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 </w:t>
            </w: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значение </w:t>
            </w:r>
            <w:proofErr w:type="spellStart"/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КПЭ</w:t>
            </w:r>
            <w:proofErr w:type="spellEnd"/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</w:t>
            </w:r>
            <w:r w:rsidRPr="00D0459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Соблюдение сроков";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m:oMath>
              <m:r>
                <m:rPr>
                  <m:nor/>
                </m:rPr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lastRenderedPageBreak/>
                <m:t>КПЭ</m:t>
              </m:r>
              <m:r>
                <m:rPr>
                  <m:nor/>
                </m:rPr>
                <w:rPr>
                  <w:rFonts w:ascii="Times New Roman" w:hAnsi="Times New Roman"/>
                  <w:color w:val="000000" w:themeColor="text1"/>
                  <w:sz w:val="24"/>
                  <w:szCs w:val="24"/>
                  <w:vertAlign w:val="subscript"/>
                </w:rPr>
                <m:t>ом</m:t>
              </m:r>
            </m:oMath>
            <w:r w:rsidRPr="00D04590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значение </w:t>
            </w:r>
            <w:proofErr w:type="spellStart"/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КПЭ</w:t>
            </w:r>
            <w:proofErr w:type="spellEnd"/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</w:t>
            </w:r>
            <w:r w:rsidRPr="00D0459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Охват мерами реагирования";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m:oMath>
              <m:r>
                <m:rPr>
                  <m:nor/>
                </m:rPr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m:t>КПЭ</m:t>
              </m:r>
              <m:r>
                <m:rPr>
                  <m:nor/>
                </m:rPr>
                <w:rPr>
                  <w:rFonts w:ascii="Times New Roman" w:hAnsi="Times New Roman"/>
                  <w:color w:val="000000" w:themeColor="text1"/>
                  <w:sz w:val="24"/>
                  <w:szCs w:val="24"/>
                  <w:vertAlign w:val="subscript"/>
                </w:rPr>
                <m:t>эо</m:t>
              </m:r>
            </m:oMath>
            <w:r w:rsidRPr="00D04590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значение </w:t>
            </w:r>
            <w:proofErr w:type="spellStart"/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КПЭ</w:t>
            </w:r>
            <w:proofErr w:type="spellEnd"/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</w:t>
            </w:r>
            <w:r w:rsidRPr="00D04590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Эффективность отработки риска".</w:t>
            </w:r>
          </w:p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случае отсутствия показателей Единого плана с "Высоким" или "Средним" уровнем риска компоненты не рассчитываются, а значение </w:t>
            </w:r>
            <w:proofErr w:type="spellStart"/>
            <m:oMath>
              <m:r>
                <m:rPr>
                  <m:nor/>
                </m:rPr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m:t>КУ</m:t>
              </m:r>
              <m:r>
                <m:rPr>
                  <m:nor/>
                </m:rPr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  <w:vertAlign w:val="subscript"/>
                </w:rPr>
                <m:t>cp</m:t>
              </m:r>
            </m:oMath>
            <w:proofErr w:type="spellEnd"/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принимается равным 100%.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463B" w:rsidTr="0052303F">
        <w:trPr>
          <w:trHeight w:val="315"/>
        </w:trPr>
        <w:tc>
          <w:tcPr>
            <w:tcW w:w="742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2.2.2.1.</w:t>
            </w:r>
          </w:p>
        </w:tc>
        <w:tc>
          <w:tcPr>
            <w:tcW w:w="106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КПЭ "Соблюдение сроков", %</w:t>
            </w:r>
          </w:p>
        </w:tc>
        <w:tc>
          <w:tcPr>
            <w:tcW w:w="869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m:oMathPara>
              <m:oMath>
                <m:r>
                  <m:rPr>
                    <m:nor/>
                  </m:rPr>
                  <w:rPr>
                    <w:rFonts w:ascii="Times New Roman" w:hAnsi="Times New Roman"/>
                    <w:sz w:val="24"/>
                    <w:szCs w:val="24"/>
                  </w:rPr>
                  <m:t>КПЭсс</m:t>
                </m:r>
              </m:oMath>
            </m:oMathPara>
          </w:p>
        </w:tc>
        <w:tc>
          <w:tcPr>
            <w:tcW w:w="232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D04590">
              <w:rPr>
                <w:rFonts w:ascii="Times New Roman" w:eastAsia="Calibri" w:hAnsi="Times New Roman"/>
                <w:sz w:val="24"/>
                <w:szCs w:val="24"/>
              </w:rPr>
              <w:t>Расчет осуществляется</w:t>
            </w:r>
            <w:r w:rsidRPr="00D04590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1</w:t>
            </w:r>
            <w:r w:rsidRPr="00D04590">
              <w:rPr>
                <w:rFonts w:ascii="Times New Roman" w:eastAsia="Calibri" w:hAnsi="Times New Roman"/>
                <w:sz w:val="24"/>
                <w:szCs w:val="24"/>
              </w:rPr>
              <w:t xml:space="preserve"> по следующей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m:oMath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КПЭ</m:t>
              </m:r>
              <m:r>
                <m:rPr>
                  <m:nor/>
                </m:rPr>
                <w:rPr>
                  <w:rFonts w:ascii="Times New Roman" w:eastAsia="Calibri" w:hAnsi="Times New Roman"/>
                  <w:sz w:val="24"/>
                  <w:szCs w:val="24"/>
                  <w:vertAlign w:val="subscript"/>
                </w:rPr>
                <m:t>cc</m:t>
              </m:r>
              <w:proofErr w:type="spellEnd"/>
              <m:r>
                <m:rPr>
                  <m:nor/>
                </m:rPr>
                <w:rPr>
                  <w:rFonts w:ascii="Times New Roman" w:eastAsia="Calibri" w:hAnsi="Times New Roman"/>
                  <w:sz w:val="24"/>
                  <w:szCs w:val="24"/>
                  <w:vertAlign w:val="subscript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rd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sub>
                  </m:sSub>
                </m:den>
              </m:f>
              <m:r>
                <w:rPr>
                  <w:rFonts w:ascii="Cambria Math" w:eastAsia="Calibri" w:hAnsi="Cambria Math"/>
                  <w:color w:val="000000"/>
                  <w:sz w:val="24"/>
                  <w:szCs w:val="24"/>
                </w:rPr>
                <m:t>*</m:t>
              </m:r>
              <m:r>
                <w:rPr>
                  <w:rFonts w:ascii="Cambria Math" w:hAnsi="Cambria Math"/>
                  <w:sz w:val="24"/>
                  <w:szCs w:val="24"/>
                </w:rPr>
                <m:t>100%</m:t>
              </m:r>
            </m:oMath>
            <w:r w:rsidRPr="00D0459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463B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rd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количество показателей Единого плана с "Высоким" или "Средним" уровнем риска, по которым соблюдаются нормативные сроки;</w:t>
            </w:r>
          </w:p>
          <w:p w:rsidR="0017463B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1746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количество показателей Единого плана с "Высоким" или "Средним" уровнем риска.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7463B" w:rsidTr="0052303F">
        <w:trPr>
          <w:trHeight w:val="315"/>
        </w:trPr>
        <w:tc>
          <w:tcPr>
            <w:tcW w:w="742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2.2.2.2.</w:t>
            </w:r>
          </w:p>
        </w:tc>
        <w:tc>
          <w:tcPr>
            <w:tcW w:w="106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КПЭ "Охват мерами реагирования", %</w:t>
            </w:r>
          </w:p>
        </w:tc>
        <w:tc>
          <w:tcPr>
            <w:tcW w:w="869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nor/>
                  </m:rPr>
                  <w:rPr>
                    <w:rFonts w:ascii="Times New Roman" w:hAnsi="Times New Roman"/>
                    <w:sz w:val="24"/>
                    <w:szCs w:val="24"/>
                  </w:rPr>
                  <m:t>КПЭ</m:t>
                </m:r>
                <m:r>
                  <m:rPr>
                    <m:nor/>
                  </m:rPr>
                  <w:rPr>
                    <w:rFonts w:ascii="Times New Roman" w:eastAsia="Calibri" w:hAnsi="Times New Roman"/>
                    <w:sz w:val="24"/>
                    <w:szCs w:val="24"/>
                    <w:vertAlign w:val="subscript"/>
                  </w:rPr>
                  <m:t>ом</m:t>
                </m:r>
              </m:oMath>
            </m:oMathPara>
          </w:p>
        </w:tc>
        <w:tc>
          <w:tcPr>
            <w:tcW w:w="232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D04590">
              <w:rPr>
                <w:rFonts w:ascii="Times New Roman" w:eastAsia="Calibri" w:hAnsi="Times New Roman"/>
                <w:sz w:val="24"/>
                <w:szCs w:val="24"/>
              </w:rPr>
              <w:t>Расчет осуществляется</w:t>
            </w:r>
            <w:r w:rsidRPr="00D04590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1</w:t>
            </w:r>
            <w:r w:rsidRPr="00D04590">
              <w:rPr>
                <w:rFonts w:ascii="Times New Roman" w:eastAsia="Calibri" w:hAnsi="Times New Roman"/>
                <w:sz w:val="24"/>
                <w:szCs w:val="24"/>
              </w:rPr>
              <w:t xml:space="preserve"> по следующей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КПЭ</m:t>
              </m:r>
              <m:r>
                <m:rPr>
                  <m:nor/>
                </m:rPr>
                <w:rPr>
                  <w:rFonts w:ascii="Times New Roman" w:eastAsia="Calibri" w:hAnsi="Times New Roman"/>
                  <w:sz w:val="24"/>
                  <w:szCs w:val="24"/>
                  <w:vertAlign w:val="subscript"/>
                </w:rPr>
                <m:t xml:space="preserve">ом 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rm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sub>
                  </m:sSub>
                </m:den>
              </m:f>
              <m:r>
                <w:rPr>
                  <w:rFonts w:ascii="Cambria Math" w:eastAsia="Calibri" w:hAnsi="Cambria Math"/>
                  <w:color w:val="000000"/>
                  <w:sz w:val="24"/>
                  <w:szCs w:val="24"/>
                </w:rPr>
                <m:t>*</m:t>
              </m:r>
              <m:r>
                <w:rPr>
                  <w:rFonts w:ascii="Cambria Math" w:hAnsi="Cambria Math"/>
                  <w:sz w:val="24"/>
                  <w:szCs w:val="24"/>
                </w:rPr>
                <m:t>100%</m:t>
              </m:r>
            </m:oMath>
            <w:r w:rsidRPr="00D0459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463B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24"/>
                      <w:szCs w:val="24"/>
                    </w:rPr>
                    <m:t>rm</m:t>
                  </m:r>
                </m:sub>
              </m:sSub>
              <m:r>
                <w:rPr>
                  <w:rFonts w:ascii="Cambria Math" w:eastAsia="Calibri" w:hAnsi="Cambria Math"/>
                  <w:sz w:val="24"/>
                  <w:szCs w:val="24"/>
                </w:rPr>
                <m:t xml:space="preserve"> </m:t>
              </m:r>
            </m:oMath>
            <w:r w:rsidR="0017463B" w:rsidRPr="00D04590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  <w:r w:rsidR="0017463B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-</w:t>
            </w:r>
            <w:r w:rsidR="0017463B" w:rsidRPr="00D04590">
              <w:rPr>
                <w:rFonts w:ascii="Times New Roman" w:eastAsia="Calibri" w:hAnsi="Times New Roman"/>
                <w:i/>
                <w:sz w:val="24"/>
                <w:szCs w:val="24"/>
              </w:rPr>
              <w:t> </w:t>
            </w:r>
            <w:r w:rsidR="0017463B" w:rsidRPr="00D04590">
              <w:rPr>
                <w:rFonts w:ascii="Times New Roman" w:eastAsia="Calibri" w:hAnsi="Times New Roman"/>
                <w:iCs/>
                <w:sz w:val="24"/>
                <w:szCs w:val="24"/>
              </w:rPr>
              <w:t>количество показателей Единого плана с "Высоким" или "Средним" уровнем риска, по которым имеются действующие меры реагирования;</w:t>
            </w:r>
          </w:p>
          <w:p w:rsidR="0017463B" w:rsidRDefault="00805EDC" w:rsidP="0052303F">
            <w:pPr>
              <w:spacing w:line="240" w:lineRule="atLeast"/>
              <w:jc w:val="left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24"/>
                      <w:szCs w:val="24"/>
                    </w:rPr>
                    <m:t>r</m:t>
                  </m:r>
                </m:sub>
              </m:sSub>
            </m:oMath>
            <w:r w:rsidR="0017463B" w:rsidRPr="00D04590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  <w:r w:rsidR="0017463B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-</w:t>
            </w:r>
            <w:r w:rsidR="0017463B" w:rsidRPr="00D04590">
              <w:rPr>
                <w:rFonts w:ascii="Times New Roman" w:eastAsia="Calibri" w:hAnsi="Times New Roman"/>
                <w:i/>
                <w:sz w:val="24"/>
                <w:szCs w:val="24"/>
              </w:rPr>
              <w:t> </w:t>
            </w:r>
            <w:r w:rsidR="0017463B" w:rsidRPr="00D04590">
              <w:rPr>
                <w:rFonts w:ascii="Times New Roman" w:eastAsia="Calibri" w:hAnsi="Times New Roman"/>
                <w:iCs/>
                <w:sz w:val="24"/>
                <w:szCs w:val="24"/>
              </w:rPr>
              <w:t>количество показателей Единого плана с "Высоким" или "Средним" уровнем риска.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</w:tr>
      <w:tr w:rsidR="0017463B" w:rsidTr="0052303F">
        <w:trPr>
          <w:trHeight w:val="315"/>
        </w:trPr>
        <w:tc>
          <w:tcPr>
            <w:tcW w:w="742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2.2.2.3</w:t>
            </w:r>
          </w:p>
        </w:tc>
        <w:tc>
          <w:tcPr>
            <w:tcW w:w="106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КПЭ "Эффективность отработки рисков", %</w:t>
            </w:r>
          </w:p>
        </w:tc>
        <w:tc>
          <w:tcPr>
            <w:tcW w:w="869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m:rPr>
                    <m:nor/>
                  </m:rPr>
                  <w:rPr>
                    <w:rFonts w:ascii="Times New Roman" w:hAnsi="Times New Roman"/>
                    <w:sz w:val="24"/>
                    <w:szCs w:val="24"/>
                  </w:rPr>
                  <m:t>КПЭ</m:t>
                </m:r>
                <m:r>
                  <m:rPr>
                    <m:nor/>
                  </m:rPr>
                  <w:rPr>
                    <w:rFonts w:ascii="Times New Roman" w:eastAsia="Calibri" w:hAnsi="Times New Roman"/>
                    <w:sz w:val="24"/>
                    <w:szCs w:val="24"/>
                    <w:vertAlign w:val="subscript"/>
                  </w:rPr>
                  <m:t>эо</m:t>
                </m:r>
              </m:oMath>
            </m:oMathPara>
          </w:p>
        </w:tc>
        <w:tc>
          <w:tcPr>
            <w:tcW w:w="232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m:oMath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КПЭ</m:t>
              </m:r>
              <m:r>
                <m:rPr>
                  <m:nor/>
                </m:rPr>
                <w:rPr>
                  <w:rFonts w:ascii="Times New Roman" w:eastAsia="Calibri" w:hAnsi="Times New Roman"/>
                  <w:sz w:val="24"/>
                  <w:szCs w:val="24"/>
                  <w:vertAlign w:val="subscript"/>
                </w:rPr>
                <m:t>эо</m:t>
              </m:r>
            </m:oMath>
            <w:r w:rsidRPr="00D04590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Pr="00D04590">
              <w:rPr>
                <w:rFonts w:ascii="Times New Roman" w:eastAsia="Calibri" w:hAnsi="Times New Roman"/>
                <w:sz w:val="24"/>
                <w:szCs w:val="24"/>
              </w:rPr>
              <w:t>фиксирует длительные сроки отработки рисков недостижения показателей Единого плана.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D04590">
              <w:rPr>
                <w:rFonts w:ascii="Times New Roman" w:eastAsia="Calibri" w:hAnsi="Times New Roman"/>
                <w:sz w:val="24"/>
                <w:szCs w:val="24"/>
              </w:rPr>
              <w:t>Расчет осуществляется</w:t>
            </w:r>
            <w:r w:rsidRPr="00D04590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1</w:t>
            </w:r>
            <w:r w:rsidRPr="00D04590">
              <w:rPr>
                <w:rFonts w:ascii="Times New Roman" w:eastAsia="Calibri" w:hAnsi="Times New Roman"/>
                <w:sz w:val="24"/>
                <w:szCs w:val="24"/>
              </w:rPr>
              <w:t xml:space="preserve"> по следующей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КПЭ</m:t>
              </m:r>
              <m:r>
                <m:rPr>
                  <m:nor/>
                </m:rPr>
                <w:rPr>
                  <w:rFonts w:ascii="Times New Roman" w:eastAsia="Calibri" w:hAnsi="Times New Roman"/>
                  <w:sz w:val="24"/>
                  <w:szCs w:val="24"/>
                  <w:vertAlign w:val="subscript"/>
                </w:rPr>
                <m:t xml:space="preserve">эо </m:t>
              </m:r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= (1</m:t>
              </m:r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lr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sub>
                  </m:sSub>
                </m:den>
              </m:f>
              <m:r>
                <w:rPr>
                  <w:rFonts w:ascii="Cambria Math" w:eastAsia="Calibri" w:hAnsi="Cambria Math"/>
                  <w:color w:val="000000"/>
                  <w:sz w:val="24"/>
                  <w:szCs w:val="24"/>
                </w:rPr>
                <m:t xml:space="preserve"> )*</m:t>
              </m:r>
              <m:r>
                <w:rPr>
                  <w:rFonts w:ascii="Cambria Math" w:hAnsi="Cambria Math"/>
                  <w:sz w:val="24"/>
                  <w:szCs w:val="24"/>
                </w:rPr>
                <m:t>100%</m:t>
              </m:r>
            </m:oMath>
            <w:r w:rsidRPr="00D0459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463B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D04590">
              <w:rPr>
                <w:rFonts w:ascii="Times New Roman" w:hAnsi="Times New Roman"/>
                <w:sz w:val="24"/>
                <w:szCs w:val="24"/>
              </w:rPr>
              <w:t>где: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lr</m:t>
                  </m:r>
                </m:sub>
              </m:sSub>
            </m:oMath>
            <w:r w:rsidR="0017463B" w:rsidRPr="00D04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463B">
              <w:rPr>
                <w:rFonts w:ascii="Times New Roman" w:hAnsi="Times New Roman"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sz w:val="24"/>
                <w:szCs w:val="24"/>
              </w:rPr>
              <w:t xml:space="preserve"> количество показателей Единого плана с "Высоким" или "Средним" уровнем риска</w:t>
            </w:r>
            <w:r w:rsidR="0017463B" w:rsidRPr="00D0459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в отношении которых длительное время сохраняются риски </w:t>
            </w:r>
            <w:r w:rsidR="0017463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="0017463B" w:rsidRPr="00D0459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 учетом следующих критериев: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более 2 периодов показатель Единого плана имеет "Высокий" уровень риска;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более 4 периодов показатель Единого плана имеет "Средний" уровень риска;</w:t>
            </w:r>
            <w:r w:rsidRPr="00D0459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sub>
              </m:sSub>
            </m:oMath>
            <w:r w:rsidR="0017463B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17463B" w:rsidRPr="00D04590">
              <w:rPr>
                <w:rFonts w:ascii="Times New Roman" w:hAnsi="Times New Roman"/>
                <w:sz w:val="24"/>
                <w:szCs w:val="24"/>
              </w:rPr>
              <w:t> </w:t>
            </w:r>
            <w:r w:rsidR="0017463B" w:rsidRPr="00D04590">
              <w:rPr>
                <w:rFonts w:ascii="Times New Roman" w:hAnsi="Times New Roman"/>
                <w:iCs/>
                <w:sz w:val="24"/>
                <w:szCs w:val="24"/>
              </w:rPr>
              <w:t>количество показателей Единого плана с "Высоким" или "Средним" уровнем риска.</w:t>
            </w:r>
          </w:p>
          <w:p w:rsidR="0017463B" w:rsidRDefault="0017463B" w:rsidP="0052303F">
            <w:pPr>
              <w:spacing w:line="240" w:lineRule="atLeast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D04590">
              <w:rPr>
                <w:rFonts w:ascii="Times New Roman" w:eastAsia="Calibri" w:hAnsi="Times New Roman"/>
                <w:sz w:val="24"/>
                <w:szCs w:val="24"/>
              </w:rPr>
              <w:t xml:space="preserve">В случае отсутствия показателей Единого плана с "Высоким"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D04590">
              <w:rPr>
                <w:rFonts w:ascii="Times New Roman" w:eastAsia="Calibri" w:hAnsi="Times New Roman"/>
                <w:sz w:val="24"/>
                <w:szCs w:val="24"/>
              </w:rPr>
              <w:t xml:space="preserve">или "Средним" уровнем риска, находящихся длительное время под риском, </w:t>
            </w:r>
            <m:oMath>
              <m:r>
                <m:rPr>
                  <m:nor/>
                </m:rPr>
                <w:rPr>
                  <w:rFonts w:ascii="Times New Roman" w:hAnsi="Times New Roman"/>
                  <w:sz w:val="24"/>
                  <w:szCs w:val="24"/>
                </w:rPr>
                <m:t>КПЭ</m:t>
              </m:r>
              <m:r>
                <m:rPr>
                  <m:nor/>
                </m:rPr>
                <w:rPr>
                  <w:rFonts w:ascii="Times New Roman" w:eastAsia="Calibri" w:hAnsi="Times New Roman"/>
                  <w:sz w:val="24"/>
                  <w:szCs w:val="24"/>
                  <w:vertAlign w:val="subscript"/>
                </w:rPr>
                <m:t>эо</m:t>
              </m:r>
            </m:oMath>
            <w:r w:rsidRPr="00D04590">
              <w:rPr>
                <w:rFonts w:ascii="Times New Roman" w:eastAsia="Calibri" w:hAnsi="Times New Roman"/>
                <w:sz w:val="24"/>
                <w:szCs w:val="24"/>
              </w:rPr>
              <w:t xml:space="preserve"> не ухудшается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D04590">
              <w:rPr>
                <w:rFonts w:ascii="Times New Roman" w:eastAsia="Calibri" w:hAnsi="Times New Roman"/>
                <w:sz w:val="24"/>
                <w:szCs w:val="24"/>
              </w:rPr>
              <w:t>и принимается равным 100%.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7463B" w:rsidTr="0052303F">
        <w:trPr>
          <w:trHeight w:val="315"/>
        </w:trPr>
        <w:tc>
          <w:tcPr>
            <w:tcW w:w="742" w:type="pct"/>
          </w:tcPr>
          <w:p w:rsidR="0017463B" w:rsidRPr="00D04590" w:rsidRDefault="0017463B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2.2.3.</w:t>
            </w:r>
          </w:p>
        </w:tc>
        <w:tc>
          <w:tcPr>
            <w:tcW w:w="106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sz w:val="24"/>
                <w:szCs w:val="24"/>
              </w:rPr>
              <w:t>Качество управления инцидентами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590">
              <w:rPr>
                <w:rFonts w:ascii="Times New Roman" w:hAnsi="Times New Roman"/>
                <w:sz w:val="24"/>
                <w:szCs w:val="24"/>
              </w:rPr>
              <w:t>/ проблемами</w:t>
            </w:r>
            <w:r w:rsidRPr="00D04590">
              <w:rPr>
                <w:rFonts w:ascii="Times New Roman" w:hAnsi="Times New Roman"/>
                <w:color w:val="000000"/>
                <w:sz w:val="24"/>
                <w:szCs w:val="24"/>
              </w:rPr>
              <w:t>, %</w:t>
            </w:r>
          </w:p>
        </w:tc>
        <w:tc>
          <w:tcPr>
            <w:tcW w:w="869" w:type="pct"/>
          </w:tcPr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КУ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и/пр</m:t>
                    </m:r>
                  </m:sub>
                </m:sSub>
              </m:oMath>
            </m:oMathPara>
          </w:p>
        </w:tc>
        <w:tc>
          <w:tcPr>
            <w:tcW w:w="2324" w:type="pct"/>
          </w:tcPr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D04590">
              <w:rPr>
                <w:rFonts w:ascii="Times New Roman" w:eastAsia="Calibri" w:hAnsi="Times New Roman"/>
                <w:sz w:val="24"/>
                <w:szCs w:val="24"/>
              </w:rPr>
              <w:t>Расчет осуществляется</w:t>
            </w:r>
            <w:r w:rsidRPr="00D04590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1</w:t>
            </w:r>
            <w:r w:rsidRPr="00D04590">
              <w:rPr>
                <w:rFonts w:ascii="Times New Roman" w:eastAsia="Calibri" w:hAnsi="Times New Roman"/>
                <w:sz w:val="24"/>
                <w:szCs w:val="24"/>
              </w:rPr>
              <w:t xml:space="preserve"> по следующей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КУ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и/пр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i=1</m:t>
                      </m:r>
                    </m:sub>
                    <m:sup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</w:rPr>
                            <m:t>Пок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</w:rPr>
                            <m:t>пр</m:t>
                          </m:r>
                        </m:sub>
                      </m:sSub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</w:rPr>
                            <m:t>КУ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</w:rPr>
                            <m:t>и/пр  пок</m:t>
                          </m:r>
                        </m:sub>
                      </m:sSub>
                    </m:e>
                  </m:nary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Пок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пр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*100%</m:t>
              </m:r>
            </m:oMath>
            <w:r w:rsidR="0017463B" w:rsidRPr="00D0459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,</w:t>
            </w:r>
          </w:p>
          <w:p w:rsidR="0017463B" w:rsidRDefault="0017463B" w:rsidP="0052303F">
            <w:pPr>
              <w:spacing w:line="120" w:lineRule="exact"/>
              <w:jc w:val="lef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0459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где: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КУ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и/пр  пок</m:t>
                  </m:r>
                </m:sub>
              </m:sSub>
            </m:oMath>
            <w:r w:rsidR="0017463B" w:rsidRPr="00D0459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7463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-</w:t>
            </w:r>
            <w:r w:rsidR="0017463B" w:rsidRPr="00D0459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качество управления инцидентами/ проблемами</w:t>
            </w:r>
            <w:r w:rsidR="0017463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7463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br/>
            </w:r>
            <w:r w:rsidR="0017463B" w:rsidRPr="00D0459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i-</w:t>
            </w:r>
            <w:proofErr w:type="spellStart"/>
            <w:r w:rsidR="0017463B" w:rsidRPr="00D0459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го</w:t>
            </w:r>
            <w:proofErr w:type="spellEnd"/>
            <w:r w:rsidR="0017463B" w:rsidRPr="00D0459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показателя Единого плана;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Пок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пр</m:t>
                  </m:r>
                </m:sub>
              </m:sSub>
            </m:oMath>
            <w:r w:rsidR="0017463B" w:rsidRPr="00D0459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7463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-</w:t>
            </w:r>
            <w:r w:rsidR="0017463B" w:rsidRPr="00D0459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количество показателей Единого плана, по которым выявлены инциденты/проблемы в отчетном периоде.</w:t>
            </w:r>
          </w:p>
          <w:p w:rsidR="0017463B" w:rsidRPr="00D04590" w:rsidRDefault="00805EDC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КУ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и/пр  пок</m:t>
                  </m:r>
                </m:sub>
              </m:sSub>
            </m:oMath>
            <w:r w:rsidR="0017463B" w:rsidRPr="00D0459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принимает значение 1, если с</w:t>
            </w:r>
            <w:r w:rsidR="0017463B"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реднее фактическое количество дней, затрачиваемых на отработку (закрытие) проблем по показателю Единого плана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(СРфакт (дн.))</m:t>
              </m:r>
            </m:oMath>
            <w:r w:rsidR="0017463B" w:rsidRPr="00D0459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7463B"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меньше или равно среднему сроку отработки (закрытия) проблем по всем показателям Единого плана, и 0, если больше.</w:t>
            </w:r>
          </w:p>
          <w:p w:rsidR="0017463B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Среднее фактическое количество дней, затрачиваемых на отработку (закрытие) проблем</w:t>
            </w: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i-</w:t>
            </w:r>
            <w:proofErr w:type="spellStart"/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</w:t>
            </w:r>
            <w:proofErr w:type="spellEnd"/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показателю Единого плана </w:t>
            </w: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СРфакт (дн.) </m:t>
              </m:r>
            </m:oMath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рассчитывается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формуле:</w:t>
            </w:r>
          </w:p>
          <w:p w:rsidR="0017463B" w:rsidRPr="00D04590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7463B" w:rsidRPr="00D04590" w:rsidRDefault="00805EDC" w:rsidP="0052303F">
            <w:pPr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СР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факт(дн.)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>n</m:t>
                      </m:r>
                    </m:sup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4"/>
                          <w:szCs w:val="24"/>
                        </w:rPr>
                        <m:t xml:space="preserve">факт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4"/>
                              <w:szCs w:val="24"/>
                            </w:rPr>
                            <m:t>дн.</m:t>
                          </m:r>
                        </m:e>
                      </m:d>
                    </m:e>
                  </m:nary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4"/>
                      <w:szCs w:val="24"/>
                    </w:rPr>
                    <m:t>n</m:t>
                  </m:r>
                </m:den>
              </m:f>
            </m:oMath>
            <w:r w:rsidR="0017463B"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17463B" w:rsidRDefault="0017463B" w:rsidP="0052303F">
            <w:pPr>
              <w:spacing w:line="120" w:lineRule="exac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где: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 xml:space="preserve">факт (дн.) </m:t>
              </m:r>
            </m:oMath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фактически затраченных дней на решение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ой проблемы по показателю Единого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плана в отчетном периоде, дней;</w:t>
            </w:r>
            <w:r w:rsidRPr="0037435A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  <w:p w:rsidR="0017463B" w:rsidRPr="00D04590" w:rsidRDefault="0017463B" w:rsidP="0052303F">
            <w:pPr>
              <w:spacing w:line="240" w:lineRule="atLeast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4"/>
                  <w:szCs w:val="24"/>
                </w:rPr>
                <m:t>n</m:t>
              </m:r>
            </m:oMath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D045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количество проблем, зарегистрированных в отчетном периоде.</w:t>
            </w:r>
          </w:p>
        </w:tc>
      </w:tr>
    </w:tbl>
    <w:p w:rsidR="0017463B" w:rsidRPr="0094395B" w:rsidRDefault="0017463B" w:rsidP="0017463B">
      <w:pPr>
        <w:keepNext/>
        <w:spacing w:line="240" w:lineRule="auto"/>
        <w:rPr>
          <w:rFonts w:ascii="Times New Roman" w:hAnsi="Times New Roman"/>
          <w:sz w:val="2"/>
          <w:szCs w:val="2"/>
        </w:rPr>
      </w:pPr>
    </w:p>
    <w:bookmarkEnd w:id="1"/>
    <w:p w:rsidR="0017463B" w:rsidRDefault="0017463B" w:rsidP="0017463B">
      <w:pPr>
        <w:spacing w:line="240" w:lineRule="auto"/>
        <w:jc w:val="left"/>
        <w:rPr>
          <w:rFonts w:ascii="Times New Roman" w:hAnsi="Times New Roman"/>
          <w:szCs w:val="28"/>
        </w:rPr>
      </w:pPr>
    </w:p>
    <w:p w:rsidR="0017463B" w:rsidRPr="00434060" w:rsidRDefault="0017463B" w:rsidP="0017463B">
      <w:pPr>
        <w:spacing w:line="120" w:lineRule="exact"/>
        <w:jc w:val="left"/>
        <w:rPr>
          <w:rFonts w:ascii="Times New Roman" w:hAnsi="Times New Roman"/>
          <w:position w:val="6"/>
          <w:szCs w:val="28"/>
        </w:rPr>
      </w:pPr>
      <w:r>
        <w:rPr>
          <w:rFonts w:ascii="Times New Roman" w:hAnsi="Times New Roman"/>
          <w:position w:val="6"/>
          <w:szCs w:val="28"/>
        </w:rPr>
        <w:t>____________________</w:t>
      </w:r>
    </w:p>
    <w:p w:rsidR="0017463B" w:rsidRDefault="0017463B" w:rsidP="0017463B">
      <w:pPr>
        <w:pStyle w:val="af5"/>
        <w:jc w:val="both"/>
      </w:pPr>
      <w:r w:rsidRPr="0037435A">
        <w:rPr>
          <w:vertAlign w:val="superscript"/>
        </w:rPr>
        <w:t>1</w:t>
      </w:r>
      <w:r>
        <w:t xml:space="preserve"> </w:t>
      </w:r>
      <w:r w:rsidRPr="003314CB">
        <w:t xml:space="preserve">Перечень показателей Единого плана и обеспечивающих их достижение мероприятий (результатов), участвующих в расчете компонентов оценки эффективности, определяется с учетом соответствующего разреза (по Единому плану в целом, по национальной цели, по Заместителю Председателя Правительства Российской Федерации) в соответствии с пунктом 7 настоящего </w:t>
      </w:r>
      <w:r>
        <w:t>порядка</w:t>
      </w:r>
      <w:r w:rsidRPr="003314CB">
        <w:t>.</w:t>
      </w:r>
    </w:p>
    <w:p w:rsidR="0017463B" w:rsidRPr="00A20B07" w:rsidRDefault="0017463B" w:rsidP="0017463B">
      <w:pPr>
        <w:pStyle w:val="af5"/>
        <w:jc w:val="both"/>
      </w:pPr>
      <w:r>
        <w:rPr>
          <w:rStyle w:val="af7"/>
        </w:rPr>
        <w:t>2</w:t>
      </w:r>
      <w:r w:rsidRPr="00A20B07">
        <w:t xml:space="preserve"> До ввода в эксплуатацию соответствующих компонентов и модулей системы "Управление" расчет осуществляется Центром проектного менеджмента.</w:t>
      </w:r>
    </w:p>
    <w:p w:rsidR="0017463B" w:rsidRPr="00325676" w:rsidRDefault="0017463B" w:rsidP="0017463B">
      <w:pPr>
        <w:tabs>
          <w:tab w:val="num" w:pos="720"/>
        </w:tabs>
        <w:rPr>
          <w:rFonts w:ascii="Times New Roman" w:hAnsi="Times New Roman"/>
          <w:sz w:val="20"/>
        </w:rPr>
      </w:pPr>
      <w:r>
        <w:rPr>
          <w:rStyle w:val="af7"/>
          <w:rFonts w:ascii="Times New Roman" w:hAnsi="Times New Roman"/>
          <w:sz w:val="20"/>
        </w:rPr>
        <w:t>3</w:t>
      </w:r>
      <w:r w:rsidRPr="00A20B0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П</w:t>
      </w:r>
      <w:r w:rsidRPr="00777EE5">
        <w:rPr>
          <w:rFonts w:ascii="Times New Roman" w:hAnsi="Times New Roman"/>
          <w:sz w:val="20"/>
        </w:rPr>
        <w:t xml:space="preserve">ри проведении оценки </w:t>
      </w:r>
      <w:r>
        <w:rPr>
          <w:rFonts w:ascii="Times New Roman" w:hAnsi="Times New Roman"/>
          <w:sz w:val="20"/>
        </w:rPr>
        <w:t xml:space="preserve">эффективности </w:t>
      </w:r>
      <w:r w:rsidRPr="00777EE5">
        <w:rPr>
          <w:rFonts w:ascii="Times New Roman" w:hAnsi="Times New Roman"/>
          <w:sz w:val="20"/>
        </w:rPr>
        <w:t>по итогам 1</w:t>
      </w:r>
      <w:r>
        <w:rPr>
          <w:rFonts w:ascii="Times New Roman" w:hAnsi="Times New Roman"/>
          <w:sz w:val="20"/>
        </w:rPr>
        <w:t xml:space="preserve"> </w:t>
      </w:r>
      <w:r w:rsidRPr="00777EE5"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 w:rsidRPr="00777EE5">
        <w:rPr>
          <w:rFonts w:ascii="Times New Roman" w:hAnsi="Times New Roman"/>
          <w:sz w:val="20"/>
        </w:rPr>
        <w:t xml:space="preserve">3 кварталов </w:t>
      </w:r>
      <w:r>
        <w:rPr>
          <w:rFonts w:ascii="Times New Roman" w:hAnsi="Times New Roman"/>
          <w:sz w:val="20"/>
        </w:rPr>
        <w:t xml:space="preserve">под </w:t>
      </w:r>
      <w:r w:rsidRPr="00A20B07">
        <w:t>"</w:t>
      </w:r>
      <w:r>
        <w:rPr>
          <w:rFonts w:ascii="Times New Roman" w:hAnsi="Times New Roman"/>
          <w:sz w:val="20"/>
        </w:rPr>
        <w:t>отчетным годом</w:t>
      </w:r>
      <w:r w:rsidRPr="00A20B07">
        <w:t>"</w:t>
      </w:r>
      <w:r>
        <w:rPr>
          <w:rFonts w:ascii="Times New Roman" w:hAnsi="Times New Roman"/>
          <w:sz w:val="20"/>
        </w:rPr>
        <w:t xml:space="preserve"> понимается </w:t>
      </w:r>
      <w:r w:rsidRPr="00AB3482">
        <w:t>"</w:t>
      </w:r>
      <w:r w:rsidRPr="00AB3482">
        <w:rPr>
          <w:rFonts w:ascii="Times New Roman" w:hAnsi="Times New Roman"/>
          <w:sz w:val="20"/>
        </w:rPr>
        <w:t>текущий год</w:t>
      </w:r>
      <w:r w:rsidRPr="00AB3482">
        <w:t>".</w:t>
      </w:r>
    </w:p>
    <w:p w:rsidR="00E567D1" w:rsidRDefault="00E567D1"/>
    <w:sectPr w:rsidR="00E567D1" w:rsidSect="0025350E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EDC" w:rsidRDefault="00805EDC" w:rsidP="0017463B">
      <w:pPr>
        <w:spacing w:line="240" w:lineRule="auto"/>
      </w:pPr>
      <w:r>
        <w:separator/>
      </w:r>
    </w:p>
  </w:endnote>
  <w:endnote w:type="continuationSeparator" w:id="0">
    <w:p w:rsidR="00805EDC" w:rsidRDefault="00805EDC" w:rsidP="001746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0"/>
      <w:tblpPr w:leftFromText="181" w:rightFromText="181" w:vertAnchor="text" w:horzAnchor="margin" w:tblpXSpec="right" w:tblpY="1"/>
      <w:tblOverlap w:val="never"/>
      <w:tblW w:w="0" w:type="auto"/>
      <w:tblLook w:val="04A0" w:firstRow="1" w:lastRow="0" w:firstColumn="1" w:lastColumn="0" w:noHBand="0" w:noVBand="1"/>
    </w:tblPr>
    <w:tblGrid>
      <w:gridCol w:w="3166"/>
    </w:tblGrid>
    <w:tr w:rsidR="00F646B6" w:rsidTr="00690A50">
      <w:trPr>
        <w:trHeight w:val="366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E477B" w:rsidRPr="00AD3518" w:rsidRDefault="00E62E3D" w:rsidP="00DE477B">
          <w:pPr>
            <w:pStyle w:val="a5"/>
            <w:jc w:val="center"/>
            <w:rPr>
              <w:sz w:val="20"/>
              <w:lang w:val="en-US"/>
            </w:rPr>
          </w:pPr>
          <w:r w:rsidRPr="00AD3518">
            <w:rPr>
              <w:sz w:val="20"/>
              <w:lang w:val="en-US"/>
            </w:rPr>
            <w:t>0570162-Уч-2026</w:t>
          </w:r>
          <w:r>
            <w:rPr>
              <w:sz w:val="20"/>
              <w:lang w:val="en-US"/>
            </w:rPr>
            <w:t xml:space="preserve"> (4.0)</w:t>
          </w:r>
        </w:p>
      </w:tc>
    </w:tr>
    <w:tr w:rsidR="00F646B6" w:rsidTr="00690A50">
      <w:trPr>
        <w:trHeight w:val="937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</w:tcPr>
        <w:p w:rsidR="00DE477B" w:rsidRDefault="00E62E3D" w:rsidP="00DE477B">
          <w:pPr>
            <w:pStyle w:val="a5"/>
          </w:pPr>
          <w:r w:rsidRPr="00084BC9">
            <w:rPr>
              <w:rFonts w:ascii="Times New Roman" w:hAnsi="Times New Roman"/>
              <w:noProof/>
              <w:szCs w:val="28"/>
            </w:rPr>
            <w:drawing>
              <wp:anchor distT="0" distB="0" distL="0" distR="0" simplePos="0" relativeHeight="251660288" behindDoc="0" locked="0" layoutInCell="1" allowOverlap="1" wp14:anchorId="12BB7069" wp14:editId="3BD4265D">
                <wp:simplePos x="0" y="0"/>
                <wp:positionH relativeFrom="page">
                  <wp:posOffset>72390</wp:posOffset>
                </wp:positionH>
                <wp:positionV relativeFrom="page">
                  <wp:posOffset>14605</wp:posOffset>
                </wp:positionV>
                <wp:extent cx="1905000" cy="476250"/>
                <wp:effectExtent l="0" t="0" r="635" b="8255"/>
                <wp:wrapNone/>
                <wp:docPr id="4" name="Text Box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</w:tr>
  </w:tbl>
  <w:p w:rsidR="00433D98" w:rsidRDefault="00805E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EDC" w:rsidRDefault="00805EDC" w:rsidP="0017463B">
      <w:pPr>
        <w:spacing w:line="240" w:lineRule="auto"/>
      </w:pPr>
      <w:r>
        <w:separator/>
      </w:r>
    </w:p>
  </w:footnote>
  <w:footnote w:type="continuationSeparator" w:id="0">
    <w:p w:rsidR="00805EDC" w:rsidRDefault="00805EDC" w:rsidP="001746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77B" w:rsidRDefault="00E62E3D" w:rsidP="00DE477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463B">
      <w:rPr>
        <w:rStyle w:val="a7"/>
        <w:noProof/>
      </w:rPr>
      <w:t>8</w:t>
    </w:r>
    <w:r>
      <w:rPr>
        <w:rStyle w:val="a7"/>
      </w:rPr>
      <w:fldChar w:fldCharType="end"/>
    </w:r>
  </w:p>
  <w:p w:rsidR="00862510" w:rsidRPr="00DE477B" w:rsidRDefault="00805EDC" w:rsidP="00DE47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4960"/>
    </w:tblGrid>
    <w:tr w:rsidR="00F646B6" w:rsidTr="00E73B78">
      <w:tc>
        <w:tcPr>
          <w:tcW w:w="2266" w:type="pct"/>
        </w:tcPr>
        <w:p w:rsidR="00250A85" w:rsidRPr="00BC781B" w:rsidRDefault="00805EDC">
          <w:pPr>
            <w:rPr>
              <w:caps/>
            </w:rPr>
          </w:pPr>
        </w:p>
      </w:tc>
      <w:tc>
        <w:tcPr>
          <w:tcW w:w="2734" w:type="pct"/>
          <w:hideMark/>
        </w:tcPr>
        <w:p w:rsidR="00250A85" w:rsidRPr="00BC781B" w:rsidRDefault="00805EDC" w:rsidP="00E73B78">
          <w:pPr>
            <w:pStyle w:val="a3"/>
            <w:tabs>
              <w:tab w:val="clear" w:pos="4153"/>
            </w:tabs>
            <w:spacing w:line="240" w:lineRule="atLeast"/>
            <w:ind w:left="2410"/>
            <w:jc w:val="center"/>
          </w:pPr>
        </w:p>
      </w:tc>
    </w:tr>
  </w:tbl>
  <w:p w:rsidR="00250A85" w:rsidRPr="00BC781B" w:rsidRDefault="00805EDC" w:rsidP="00250A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BA8"/>
    <w:multiLevelType w:val="hybridMultilevel"/>
    <w:tmpl w:val="B448AD56"/>
    <w:lvl w:ilvl="0" w:tplc="5D608630">
      <w:start w:val="1"/>
      <w:numFmt w:val="decimal"/>
      <w:lvlText w:val="%1)"/>
      <w:lvlJc w:val="left"/>
      <w:pPr>
        <w:ind w:left="21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368BC8" w:tentative="1">
      <w:start w:val="1"/>
      <w:numFmt w:val="lowerLetter"/>
      <w:lvlText w:val="%2."/>
      <w:lvlJc w:val="left"/>
      <w:pPr>
        <w:ind w:left="2858" w:hanging="360"/>
      </w:pPr>
    </w:lvl>
    <w:lvl w:ilvl="2" w:tplc="0C242078" w:tentative="1">
      <w:start w:val="1"/>
      <w:numFmt w:val="lowerRoman"/>
      <w:lvlText w:val="%3."/>
      <w:lvlJc w:val="right"/>
      <w:pPr>
        <w:ind w:left="3578" w:hanging="180"/>
      </w:pPr>
    </w:lvl>
    <w:lvl w:ilvl="3" w:tplc="0FCEA148" w:tentative="1">
      <w:start w:val="1"/>
      <w:numFmt w:val="decimal"/>
      <w:lvlText w:val="%4."/>
      <w:lvlJc w:val="left"/>
      <w:pPr>
        <w:ind w:left="4298" w:hanging="360"/>
      </w:pPr>
    </w:lvl>
    <w:lvl w:ilvl="4" w:tplc="CA583B22" w:tentative="1">
      <w:start w:val="1"/>
      <w:numFmt w:val="lowerLetter"/>
      <w:lvlText w:val="%5."/>
      <w:lvlJc w:val="left"/>
      <w:pPr>
        <w:ind w:left="5018" w:hanging="360"/>
      </w:pPr>
    </w:lvl>
    <w:lvl w:ilvl="5" w:tplc="0A72343C" w:tentative="1">
      <w:start w:val="1"/>
      <w:numFmt w:val="lowerRoman"/>
      <w:lvlText w:val="%6."/>
      <w:lvlJc w:val="right"/>
      <w:pPr>
        <w:ind w:left="5738" w:hanging="180"/>
      </w:pPr>
    </w:lvl>
    <w:lvl w:ilvl="6" w:tplc="3B6E3C36" w:tentative="1">
      <w:start w:val="1"/>
      <w:numFmt w:val="decimal"/>
      <w:lvlText w:val="%7."/>
      <w:lvlJc w:val="left"/>
      <w:pPr>
        <w:ind w:left="6458" w:hanging="360"/>
      </w:pPr>
    </w:lvl>
    <w:lvl w:ilvl="7" w:tplc="6A4C65DA" w:tentative="1">
      <w:start w:val="1"/>
      <w:numFmt w:val="lowerLetter"/>
      <w:lvlText w:val="%8."/>
      <w:lvlJc w:val="left"/>
      <w:pPr>
        <w:ind w:left="7178" w:hanging="360"/>
      </w:pPr>
    </w:lvl>
    <w:lvl w:ilvl="8" w:tplc="C47C752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B197B73"/>
    <w:multiLevelType w:val="hybridMultilevel"/>
    <w:tmpl w:val="75E0927E"/>
    <w:lvl w:ilvl="0" w:tplc="AE544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C7CE8A2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1DCA3326" w:tentative="1">
      <w:start w:val="1"/>
      <w:numFmt w:val="lowerRoman"/>
      <w:lvlText w:val="%3."/>
      <w:lvlJc w:val="right"/>
      <w:pPr>
        <w:ind w:left="2509" w:hanging="180"/>
      </w:pPr>
    </w:lvl>
    <w:lvl w:ilvl="3" w:tplc="96D86686" w:tentative="1">
      <w:start w:val="1"/>
      <w:numFmt w:val="decimal"/>
      <w:lvlText w:val="%4."/>
      <w:lvlJc w:val="left"/>
      <w:pPr>
        <w:ind w:left="3229" w:hanging="360"/>
      </w:pPr>
    </w:lvl>
    <w:lvl w:ilvl="4" w:tplc="9702B760" w:tentative="1">
      <w:start w:val="1"/>
      <w:numFmt w:val="lowerLetter"/>
      <w:lvlText w:val="%5."/>
      <w:lvlJc w:val="left"/>
      <w:pPr>
        <w:ind w:left="3949" w:hanging="360"/>
      </w:pPr>
    </w:lvl>
    <w:lvl w:ilvl="5" w:tplc="6DCA39A0" w:tentative="1">
      <w:start w:val="1"/>
      <w:numFmt w:val="lowerRoman"/>
      <w:lvlText w:val="%6."/>
      <w:lvlJc w:val="right"/>
      <w:pPr>
        <w:ind w:left="4669" w:hanging="180"/>
      </w:pPr>
    </w:lvl>
    <w:lvl w:ilvl="6" w:tplc="140A0764" w:tentative="1">
      <w:start w:val="1"/>
      <w:numFmt w:val="decimal"/>
      <w:lvlText w:val="%7."/>
      <w:lvlJc w:val="left"/>
      <w:pPr>
        <w:ind w:left="5389" w:hanging="360"/>
      </w:pPr>
    </w:lvl>
    <w:lvl w:ilvl="7" w:tplc="F83EE556" w:tentative="1">
      <w:start w:val="1"/>
      <w:numFmt w:val="lowerLetter"/>
      <w:lvlText w:val="%8."/>
      <w:lvlJc w:val="left"/>
      <w:pPr>
        <w:ind w:left="6109" w:hanging="360"/>
      </w:pPr>
    </w:lvl>
    <w:lvl w:ilvl="8" w:tplc="94B684A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821DA1"/>
    <w:multiLevelType w:val="hybridMultilevel"/>
    <w:tmpl w:val="AAEA5190"/>
    <w:lvl w:ilvl="0" w:tplc="AA7CFE8E">
      <w:start w:val="1"/>
      <w:numFmt w:val="upperRoman"/>
      <w:suff w:val="space"/>
      <w:lvlText w:val="%1."/>
      <w:lvlJc w:val="left"/>
      <w:pPr>
        <w:ind w:left="5920" w:hanging="25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C694E0">
      <w:numFmt w:val="bullet"/>
      <w:lvlText w:val="•"/>
      <w:lvlJc w:val="left"/>
      <w:pPr>
        <w:ind w:left="4594" w:hanging="250"/>
      </w:pPr>
      <w:rPr>
        <w:rFonts w:hint="default"/>
        <w:lang w:val="ru-RU" w:eastAsia="en-US" w:bidi="ar-SA"/>
      </w:rPr>
    </w:lvl>
    <w:lvl w:ilvl="2" w:tplc="CF72C332">
      <w:numFmt w:val="bullet"/>
      <w:lvlText w:val="•"/>
      <w:lvlJc w:val="left"/>
      <w:pPr>
        <w:ind w:left="5248" w:hanging="250"/>
      </w:pPr>
      <w:rPr>
        <w:rFonts w:hint="default"/>
        <w:lang w:val="ru-RU" w:eastAsia="en-US" w:bidi="ar-SA"/>
      </w:rPr>
    </w:lvl>
    <w:lvl w:ilvl="3" w:tplc="DA8EF138">
      <w:numFmt w:val="bullet"/>
      <w:lvlText w:val="•"/>
      <w:lvlJc w:val="left"/>
      <w:pPr>
        <w:ind w:left="5902" w:hanging="250"/>
      </w:pPr>
      <w:rPr>
        <w:rFonts w:hint="default"/>
        <w:lang w:val="ru-RU" w:eastAsia="en-US" w:bidi="ar-SA"/>
      </w:rPr>
    </w:lvl>
    <w:lvl w:ilvl="4" w:tplc="B836A8BA">
      <w:numFmt w:val="bullet"/>
      <w:lvlText w:val="•"/>
      <w:lvlJc w:val="left"/>
      <w:pPr>
        <w:ind w:left="6557" w:hanging="250"/>
      </w:pPr>
      <w:rPr>
        <w:rFonts w:hint="default"/>
        <w:lang w:val="ru-RU" w:eastAsia="en-US" w:bidi="ar-SA"/>
      </w:rPr>
    </w:lvl>
    <w:lvl w:ilvl="5" w:tplc="8EA83AC8">
      <w:numFmt w:val="bullet"/>
      <w:lvlText w:val="•"/>
      <w:lvlJc w:val="left"/>
      <w:pPr>
        <w:ind w:left="7211" w:hanging="250"/>
      </w:pPr>
      <w:rPr>
        <w:rFonts w:hint="default"/>
        <w:lang w:val="ru-RU" w:eastAsia="en-US" w:bidi="ar-SA"/>
      </w:rPr>
    </w:lvl>
    <w:lvl w:ilvl="6" w:tplc="60BA4A72">
      <w:numFmt w:val="bullet"/>
      <w:lvlText w:val="•"/>
      <w:lvlJc w:val="left"/>
      <w:pPr>
        <w:ind w:left="7865" w:hanging="250"/>
      </w:pPr>
      <w:rPr>
        <w:rFonts w:hint="default"/>
        <w:lang w:val="ru-RU" w:eastAsia="en-US" w:bidi="ar-SA"/>
      </w:rPr>
    </w:lvl>
    <w:lvl w:ilvl="7" w:tplc="4524EA06">
      <w:numFmt w:val="bullet"/>
      <w:lvlText w:val="•"/>
      <w:lvlJc w:val="left"/>
      <w:pPr>
        <w:ind w:left="8520" w:hanging="250"/>
      </w:pPr>
      <w:rPr>
        <w:rFonts w:hint="default"/>
        <w:lang w:val="ru-RU" w:eastAsia="en-US" w:bidi="ar-SA"/>
      </w:rPr>
    </w:lvl>
    <w:lvl w:ilvl="8" w:tplc="66240A68">
      <w:numFmt w:val="bullet"/>
      <w:lvlText w:val="•"/>
      <w:lvlJc w:val="left"/>
      <w:pPr>
        <w:ind w:left="9174" w:hanging="250"/>
      </w:pPr>
      <w:rPr>
        <w:rFonts w:hint="default"/>
        <w:lang w:val="ru-RU" w:eastAsia="en-US" w:bidi="ar-SA"/>
      </w:rPr>
    </w:lvl>
  </w:abstractNum>
  <w:abstractNum w:abstractNumId="3" w15:restartNumberingAfterBreak="0">
    <w:nsid w:val="1AAE3E6C"/>
    <w:multiLevelType w:val="hybridMultilevel"/>
    <w:tmpl w:val="43B260FE"/>
    <w:lvl w:ilvl="0" w:tplc="2A36D372">
      <w:start w:val="16"/>
      <w:numFmt w:val="decimal"/>
      <w:lvlText w:val="%1."/>
      <w:lvlJc w:val="left"/>
      <w:pPr>
        <w:ind w:left="411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7A048DD2">
      <w:start w:val="1"/>
      <w:numFmt w:val="decimal"/>
      <w:suff w:val="space"/>
      <w:lvlText w:val="%2)"/>
      <w:lvlJc w:val="left"/>
      <w:pPr>
        <w:ind w:left="60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8749684" w:tentative="1">
      <w:start w:val="1"/>
      <w:numFmt w:val="lowerRoman"/>
      <w:lvlText w:val="%3."/>
      <w:lvlJc w:val="right"/>
      <w:pPr>
        <w:ind w:left="2160" w:hanging="180"/>
      </w:pPr>
    </w:lvl>
    <w:lvl w:ilvl="3" w:tplc="AE685A46" w:tentative="1">
      <w:start w:val="1"/>
      <w:numFmt w:val="decimal"/>
      <w:lvlText w:val="%4."/>
      <w:lvlJc w:val="left"/>
      <w:pPr>
        <w:ind w:left="2880" w:hanging="360"/>
      </w:pPr>
    </w:lvl>
    <w:lvl w:ilvl="4" w:tplc="C2526290" w:tentative="1">
      <w:start w:val="1"/>
      <w:numFmt w:val="lowerLetter"/>
      <w:lvlText w:val="%5."/>
      <w:lvlJc w:val="left"/>
      <w:pPr>
        <w:ind w:left="3600" w:hanging="360"/>
      </w:pPr>
    </w:lvl>
    <w:lvl w:ilvl="5" w:tplc="B01CCD3E" w:tentative="1">
      <w:start w:val="1"/>
      <w:numFmt w:val="lowerRoman"/>
      <w:lvlText w:val="%6."/>
      <w:lvlJc w:val="right"/>
      <w:pPr>
        <w:ind w:left="4320" w:hanging="180"/>
      </w:pPr>
    </w:lvl>
    <w:lvl w:ilvl="6" w:tplc="41943224" w:tentative="1">
      <w:start w:val="1"/>
      <w:numFmt w:val="decimal"/>
      <w:lvlText w:val="%7."/>
      <w:lvlJc w:val="left"/>
      <w:pPr>
        <w:ind w:left="5040" w:hanging="360"/>
      </w:pPr>
    </w:lvl>
    <w:lvl w:ilvl="7" w:tplc="0F0696E4" w:tentative="1">
      <w:start w:val="1"/>
      <w:numFmt w:val="lowerLetter"/>
      <w:lvlText w:val="%8."/>
      <w:lvlJc w:val="left"/>
      <w:pPr>
        <w:ind w:left="5760" w:hanging="360"/>
      </w:pPr>
    </w:lvl>
    <w:lvl w:ilvl="8" w:tplc="287ECD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A6FC4"/>
    <w:multiLevelType w:val="hybridMultilevel"/>
    <w:tmpl w:val="11C2B108"/>
    <w:lvl w:ilvl="0" w:tplc="78D880E4">
      <w:start w:val="1"/>
      <w:numFmt w:val="decimal"/>
      <w:lvlText w:val="%1)"/>
      <w:lvlJc w:val="left"/>
      <w:pPr>
        <w:ind w:left="70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7E6612">
      <w:numFmt w:val="bullet"/>
      <w:lvlText w:val="•"/>
      <w:lvlJc w:val="left"/>
      <w:pPr>
        <w:ind w:left="1678" w:hanging="708"/>
      </w:pPr>
      <w:rPr>
        <w:rFonts w:hint="default"/>
        <w:lang w:val="ru-RU" w:eastAsia="en-US" w:bidi="ar-SA"/>
      </w:rPr>
    </w:lvl>
    <w:lvl w:ilvl="2" w:tplc="1D0C9CBA">
      <w:numFmt w:val="bullet"/>
      <w:lvlText w:val="•"/>
      <w:lvlJc w:val="left"/>
      <w:pPr>
        <w:ind w:left="2656" w:hanging="708"/>
      </w:pPr>
      <w:rPr>
        <w:rFonts w:hint="default"/>
        <w:lang w:val="ru-RU" w:eastAsia="en-US" w:bidi="ar-SA"/>
      </w:rPr>
    </w:lvl>
    <w:lvl w:ilvl="3" w:tplc="33522BD6">
      <w:numFmt w:val="bullet"/>
      <w:lvlText w:val="•"/>
      <w:lvlJc w:val="left"/>
      <w:pPr>
        <w:ind w:left="3634" w:hanging="708"/>
      </w:pPr>
      <w:rPr>
        <w:rFonts w:hint="default"/>
        <w:lang w:val="ru-RU" w:eastAsia="en-US" w:bidi="ar-SA"/>
      </w:rPr>
    </w:lvl>
    <w:lvl w:ilvl="4" w:tplc="1EAE68D6">
      <w:numFmt w:val="bullet"/>
      <w:lvlText w:val="•"/>
      <w:lvlJc w:val="left"/>
      <w:pPr>
        <w:ind w:left="4613" w:hanging="708"/>
      </w:pPr>
      <w:rPr>
        <w:rFonts w:hint="default"/>
        <w:lang w:val="ru-RU" w:eastAsia="en-US" w:bidi="ar-SA"/>
      </w:rPr>
    </w:lvl>
    <w:lvl w:ilvl="5" w:tplc="79BA5F3E">
      <w:numFmt w:val="bullet"/>
      <w:lvlText w:val="•"/>
      <w:lvlJc w:val="left"/>
      <w:pPr>
        <w:ind w:left="5591" w:hanging="708"/>
      </w:pPr>
      <w:rPr>
        <w:rFonts w:hint="default"/>
        <w:lang w:val="ru-RU" w:eastAsia="en-US" w:bidi="ar-SA"/>
      </w:rPr>
    </w:lvl>
    <w:lvl w:ilvl="6" w:tplc="40AEACFC">
      <w:numFmt w:val="bullet"/>
      <w:lvlText w:val="•"/>
      <w:lvlJc w:val="left"/>
      <w:pPr>
        <w:ind w:left="6569" w:hanging="708"/>
      </w:pPr>
      <w:rPr>
        <w:rFonts w:hint="default"/>
        <w:lang w:val="ru-RU" w:eastAsia="en-US" w:bidi="ar-SA"/>
      </w:rPr>
    </w:lvl>
    <w:lvl w:ilvl="7" w:tplc="E1947A42">
      <w:numFmt w:val="bullet"/>
      <w:lvlText w:val="•"/>
      <w:lvlJc w:val="left"/>
      <w:pPr>
        <w:ind w:left="7548" w:hanging="708"/>
      </w:pPr>
      <w:rPr>
        <w:rFonts w:hint="default"/>
        <w:lang w:val="ru-RU" w:eastAsia="en-US" w:bidi="ar-SA"/>
      </w:rPr>
    </w:lvl>
    <w:lvl w:ilvl="8" w:tplc="B6FEE7EA">
      <w:numFmt w:val="bullet"/>
      <w:lvlText w:val="•"/>
      <w:lvlJc w:val="left"/>
      <w:pPr>
        <w:ind w:left="8526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E4B20F7"/>
    <w:multiLevelType w:val="multilevel"/>
    <w:tmpl w:val="B0486DD6"/>
    <w:lvl w:ilvl="0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44E59A4"/>
    <w:multiLevelType w:val="hybridMultilevel"/>
    <w:tmpl w:val="721E618E"/>
    <w:lvl w:ilvl="0" w:tplc="DA00AD70">
      <w:start w:val="1"/>
      <w:numFmt w:val="decimal"/>
      <w:lvlText w:val="%1."/>
      <w:lvlJc w:val="left"/>
      <w:pPr>
        <w:ind w:left="709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283BDE">
      <w:start w:val="1"/>
      <w:numFmt w:val="decimal"/>
      <w:lvlText w:val="%2)"/>
      <w:lvlJc w:val="left"/>
      <w:pPr>
        <w:ind w:left="70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036F010">
      <w:numFmt w:val="bullet"/>
      <w:lvlText w:val="•"/>
      <w:lvlJc w:val="left"/>
      <w:pPr>
        <w:ind w:left="2656" w:hanging="708"/>
      </w:pPr>
      <w:rPr>
        <w:rFonts w:hint="default"/>
        <w:lang w:val="ru-RU" w:eastAsia="en-US" w:bidi="ar-SA"/>
      </w:rPr>
    </w:lvl>
    <w:lvl w:ilvl="3" w:tplc="16FC1CE0">
      <w:numFmt w:val="bullet"/>
      <w:lvlText w:val="•"/>
      <w:lvlJc w:val="left"/>
      <w:pPr>
        <w:ind w:left="3634" w:hanging="708"/>
      </w:pPr>
      <w:rPr>
        <w:rFonts w:hint="default"/>
        <w:lang w:val="ru-RU" w:eastAsia="en-US" w:bidi="ar-SA"/>
      </w:rPr>
    </w:lvl>
    <w:lvl w:ilvl="4" w:tplc="2828E798">
      <w:numFmt w:val="bullet"/>
      <w:lvlText w:val="•"/>
      <w:lvlJc w:val="left"/>
      <w:pPr>
        <w:ind w:left="4613" w:hanging="708"/>
      </w:pPr>
      <w:rPr>
        <w:rFonts w:hint="default"/>
        <w:lang w:val="ru-RU" w:eastAsia="en-US" w:bidi="ar-SA"/>
      </w:rPr>
    </w:lvl>
    <w:lvl w:ilvl="5" w:tplc="5290F25A">
      <w:numFmt w:val="bullet"/>
      <w:lvlText w:val="•"/>
      <w:lvlJc w:val="left"/>
      <w:pPr>
        <w:ind w:left="5591" w:hanging="708"/>
      </w:pPr>
      <w:rPr>
        <w:rFonts w:hint="default"/>
        <w:lang w:val="ru-RU" w:eastAsia="en-US" w:bidi="ar-SA"/>
      </w:rPr>
    </w:lvl>
    <w:lvl w:ilvl="6" w:tplc="14CE82C8">
      <w:numFmt w:val="bullet"/>
      <w:lvlText w:val="•"/>
      <w:lvlJc w:val="left"/>
      <w:pPr>
        <w:ind w:left="6569" w:hanging="708"/>
      </w:pPr>
      <w:rPr>
        <w:rFonts w:hint="default"/>
        <w:lang w:val="ru-RU" w:eastAsia="en-US" w:bidi="ar-SA"/>
      </w:rPr>
    </w:lvl>
    <w:lvl w:ilvl="7" w:tplc="CB2E4A6A">
      <w:numFmt w:val="bullet"/>
      <w:lvlText w:val="•"/>
      <w:lvlJc w:val="left"/>
      <w:pPr>
        <w:ind w:left="7548" w:hanging="708"/>
      </w:pPr>
      <w:rPr>
        <w:rFonts w:hint="default"/>
        <w:lang w:val="ru-RU" w:eastAsia="en-US" w:bidi="ar-SA"/>
      </w:rPr>
    </w:lvl>
    <w:lvl w:ilvl="8" w:tplc="50346A82">
      <w:numFmt w:val="bullet"/>
      <w:lvlText w:val="•"/>
      <w:lvlJc w:val="left"/>
      <w:pPr>
        <w:ind w:left="8526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38AA7E31"/>
    <w:multiLevelType w:val="hybridMultilevel"/>
    <w:tmpl w:val="AD7E3C32"/>
    <w:lvl w:ilvl="0" w:tplc="87BA739C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ADECC490" w:tentative="1">
      <w:start w:val="1"/>
      <w:numFmt w:val="lowerLetter"/>
      <w:lvlText w:val="%2."/>
      <w:lvlJc w:val="left"/>
      <w:pPr>
        <w:ind w:left="1364" w:hanging="360"/>
      </w:pPr>
    </w:lvl>
    <w:lvl w:ilvl="2" w:tplc="3A2278D8" w:tentative="1">
      <w:start w:val="1"/>
      <w:numFmt w:val="lowerRoman"/>
      <w:lvlText w:val="%3."/>
      <w:lvlJc w:val="right"/>
      <w:pPr>
        <w:ind w:left="2084" w:hanging="180"/>
      </w:pPr>
    </w:lvl>
    <w:lvl w:ilvl="3" w:tplc="9A568506" w:tentative="1">
      <w:start w:val="1"/>
      <w:numFmt w:val="decimal"/>
      <w:lvlText w:val="%4."/>
      <w:lvlJc w:val="left"/>
      <w:pPr>
        <w:ind w:left="2804" w:hanging="360"/>
      </w:pPr>
    </w:lvl>
    <w:lvl w:ilvl="4" w:tplc="CE6CC576" w:tentative="1">
      <w:start w:val="1"/>
      <w:numFmt w:val="lowerLetter"/>
      <w:lvlText w:val="%5."/>
      <w:lvlJc w:val="left"/>
      <w:pPr>
        <w:ind w:left="3524" w:hanging="360"/>
      </w:pPr>
    </w:lvl>
    <w:lvl w:ilvl="5" w:tplc="B78CFBC4" w:tentative="1">
      <w:start w:val="1"/>
      <w:numFmt w:val="lowerRoman"/>
      <w:lvlText w:val="%6."/>
      <w:lvlJc w:val="right"/>
      <w:pPr>
        <w:ind w:left="4244" w:hanging="180"/>
      </w:pPr>
    </w:lvl>
    <w:lvl w:ilvl="6" w:tplc="58F87CBE" w:tentative="1">
      <w:start w:val="1"/>
      <w:numFmt w:val="decimal"/>
      <w:lvlText w:val="%7."/>
      <w:lvlJc w:val="left"/>
      <w:pPr>
        <w:ind w:left="4964" w:hanging="360"/>
      </w:pPr>
    </w:lvl>
    <w:lvl w:ilvl="7" w:tplc="F0E2A00E" w:tentative="1">
      <w:start w:val="1"/>
      <w:numFmt w:val="lowerLetter"/>
      <w:lvlText w:val="%8."/>
      <w:lvlJc w:val="left"/>
      <w:pPr>
        <w:ind w:left="5684" w:hanging="360"/>
      </w:pPr>
    </w:lvl>
    <w:lvl w:ilvl="8" w:tplc="E9C240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A9B7BA0"/>
    <w:multiLevelType w:val="hybridMultilevel"/>
    <w:tmpl w:val="2DA0A932"/>
    <w:lvl w:ilvl="0" w:tplc="83DC2C62">
      <w:start w:val="15"/>
      <w:numFmt w:val="decimal"/>
      <w:lvlText w:val="%1."/>
      <w:lvlJc w:val="left"/>
      <w:pPr>
        <w:ind w:left="70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2C52D37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BC213C6" w:tentative="1">
      <w:start w:val="1"/>
      <w:numFmt w:val="lowerRoman"/>
      <w:lvlText w:val="%3."/>
      <w:lvlJc w:val="right"/>
      <w:pPr>
        <w:ind w:left="2160" w:hanging="180"/>
      </w:pPr>
    </w:lvl>
    <w:lvl w:ilvl="3" w:tplc="D5ACDBC4" w:tentative="1">
      <w:start w:val="1"/>
      <w:numFmt w:val="decimal"/>
      <w:lvlText w:val="%4."/>
      <w:lvlJc w:val="left"/>
      <w:pPr>
        <w:ind w:left="2880" w:hanging="360"/>
      </w:pPr>
    </w:lvl>
    <w:lvl w:ilvl="4" w:tplc="A01CF3E6" w:tentative="1">
      <w:start w:val="1"/>
      <w:numFmt w:val="lowerLetter"/>
      <w:lvlText w:val="%5."/>
      <w:lvlJc w:val="left"/>
      <w:pPr>
        <w:ind w:left="3600" w:hanging="360"/>
      </w:pPr>
    </w:lvl>
    <w:lvl w:ilvl="5" w:tplc="5BC862B2" w:tentative="1">
      <w:start w:val="1"/>
      <w:numFmt w:val="lowerRoman"/>
      <w:lvlText w:val="%6."/>
      <w:lvlJc w:val="right"/>
      <w:pPr>
        <w:ind w:left="4320" w:hanging="180"/>
      </w:pPr>
    </w:lvl>
    <w:lvl w:ilvl="6" w:tplc="B7C8E58A" w:tentative="1">
      <w:start w:val="1"/>
      <w:numFmt w:val="decimal"/>
      <w:lvlText w:val="%7."/>
      <w:lvlJc w:val="left"/>
      <w:pPr>
        <w:ind w:left="5040" w:hanging="360"/>
      </w:pPr>
    </w:lvl>
    <w:lvl w:ilvl="7" w:tplc="9984E534" w:tentative="1">
      <w:start w:val="1"/>
      <w:numFmt w:val="lowerLetter"/>
      <w:lvlText w:val="%8."/>
      <w:lvlJc w:val="left"/>
      <w:pPr>
        <w:ind w:left="5760" w:hanging="360"/>
      </w:pPr>
    </w:lvl>
    <w:lvl w:ilvl="8" w:tplc="ABBE4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26097"/>
    <w:multiLevelType w:val="hybridMultilevel"/>
    <w:tmpl w:val="BB089EEC"/>
    <w:lvl w:ilvl="0" w:tplc="E4D441A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3EC634" w:tentative="1">
      <w:start w:val="1"/>
      <w:numFmt w:val="lowerLetter"/>
      <w:lvlText w:val="%2."/>
      <w:lvlJc w:val="left"/>
      <w:pPr>
        <w:ind w:left="1440" w:hanging="360"/>
      </w:pPr>
    </w:lvl>
    <w:lvl w:ilvl="2" w:tplc="39A26E6C" w:tentative="1">
      <w:start w:val="1"/>
      <w:numFmt w:val="lowerRoman"/>
      <w:lvlText w:val="%3."/>
      <w:lvlJc w:val="right"/>
      <w:pPr>
        <w:ind w:left="2160" w:hanging="180"/>
      </w:pPr>
    </w:lvl>
    <w:lvl w:ilvl="3" w:tplc="9C062E3A" w:tentative="1">
      <w:start w:val="1"/>
      <w:numFmt w:val="decimal"/>
      <w:lvlText w:val="%4."/>
      <w:lvlJc w:val="left"/>
      <w:pPr>
        <w:ind w:left="2880" w:hanging="360"/>
      </w:pPr>
    </w:lvl>
    <w:lvl w:ilvl="4" w:tplc="C988FAA2" w:tentative="1">
      <w:start w:val="1"/>
      <w:numFmt w:val="lowerLetter"/>
      <w:lvlText w:val="%5."/>
      <w:lvlJc w:val="left"/>
      <w:pPr>
        <w:ind w:left="3600" w:hanging="360"/>
      </w:pPr>
    </w:lvl>
    <w:lvl w:ilvl="5" w:tplc="C5665F4E" w:tentative="1">
      <w:start w:val="1"/>
      <w:numFmt w:val="lowerRoman"/>
      <w:lvlText w:val="%6."/>
      <w:lvlJc w:val="right"/>
      <w:pPr>
        <w:ind w:left="4320" w:hanging="180"/>
      </w:pPr>
    </w:lvl>
    <w:lvl w:ilvl="6" w:tplc="B7804332" w:tentative="1">
      <w:start w:val="1"/>
      <w:numFmt w:val="decimal"/>
      <w:lvlText w:val="%7."/>
      <w:lvlJc w:val="left"/>
      <w:pPr>
        <w:ind w:left="5040" w:hanging="360"/>
      </w:pPr>
    </w:lvl>
    <w:lvl w:ilvl="7" w:tplc="264A2F70" w:tentative="1">
      <w:start w:val="1"/>
      <w:numFmt w:val="lowerLetter"/>
      <w:lvlText w:val="%8."/>
      <w:lvlJc w:val="left"/>
      <w:pPr>
        <w:ind w:left="5760" w:hanging="360"/>
      </w:pPr>
    </w:lvl>
    <w:lvl w:ilvl="8" w:tplc="4FEC7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47582"/>
    <w:multiLevelType w:val="hybridMultilevel"/>
    <w:tmpl w:val="2A265B0A"/>
    <w:lvl w:ilvl="0" w:tplc="4C8C181A">
      <w:start w:val="1"/>
      <w:numFmt w:val="decimal"/>
      <w:suff w:val="space"/>
      <w:lvlText w:val="%1)"/>
      <w:lvlJc w:val="left"/>
      <w:pPr>
        <w:ind w:left="6030" w:hanging="360"/>
      </w:pPr>
      <w:rPr>
        <w:rFonts w:hint="default"/>
      </w:rPr>
    </w:lvl>
    <w:lvl w:ilvl="1" w:tplc="0A363D36" w:tentative="1">
      <w:start w:val="1"/>
      <w:numFmt w:val="lowerLetter"/>
      <w:lvlText w:val="%2."/>
      <w:lvlJc w:val="left"/>
      <w:pPr>
        <w:ind w:left="2149" w:hanging="360"/>
      </w:pPr>
    </w:lvl>
    <w:lvl w:ilvl="2" w:tplc="C0028178" w:tentative="1">
      <w:start w:val="1"/>
      <w:numFmt w:val="lowerRoman"/>
      <w:lvlText w:val="%3."/>
      <w:lvlJc w:val="right"/>
      <w:pPr>
        <w:ind w:left="2869" w:hanging="180"/>
      </w:pPr>
    </w:lvl>
    <w:lvl w:ilvl="3" w:tplc="6FDCD8FA" w:tentative="1">
      <w:start w:val="1"/>
      <w:numFmt w:val="decimal"/>
      <w:lvlText w:val="%4."/>
      <w:lvlJc w:val="left"/>
      <w:pPr>
        <w:ind w:left="3589" w:hanging="360"/>
      </w:pPr>
    </w:lvl>
    <w:lvl w:ilvl="4" w:tplc="AF6E7DF6" w:tentative="1">
      <w:start w:val="1"/>
      <w:numFmt w:val="lowerLetter"/>
      <w:lvlText w:val="%5."/>
      <w:lvlJc w:val="left"/>
      <w:pPr>
        <w:ind w:left="4309" w:hanging="360"/>
      </w:pPr>
    </w:lvl>
    <w:lvl w:ilvl="5" w:tplc="DF3C8118" w:tentative="1">
      <w:start w:val="1"/>
      <w:numFmt w:val="lowerRoman"/>
      <w:lvlText w:val="%6."/>
      <w:lvlJc w:val="right"/>
      <w:pPr>
        <w:ind w:left="5029" w:hanging="180"/>
      </w:pPr>
    </w:lvl>
    <w:lvl w:ilvl="6" w:tplc="D4EE63F8" w:tentative="1">
      <w:start w:val="1"/>
      <w:numFmt w:val="decimal"/>
      <w:lvlText w:val="%7."/>
      <w:lvlJc w:val="left"/>
      <w:pPr>
        <w:ind w:left="5749" w:hanging="360"/>
      </w:pPr>
    </w:lvl>
    <w:lvl w:ilvl="7" w:tplc="954898E4" w:tentative="1">
      <w:start w:val="1"/>
      <w:numFmt w:val="lowerLetter"/>
      <w:lvlText w:val="%8."/>
      <w:lvlJc w:val="left"/>
      <w:pPr>
        <w:ind w:left="6469" w:hanging="360"/>
      </w:pPr>
    </w:lvl>
    <w:lvl w:ilvl="8" w:tplc="0728ED0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F8714E3"/>
    <w:multiLevelType w:val="hybridMultilevel"/>
    <w:tmpl w:val="8EBE86D6"/>
    <w:lvl w:ilvl="0" w:tplc="CDFE2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CC79F6" w:tentative="1">
      <w:start w:val="1"/>
      <w:numFmt w:val="lowerLetter"/>
      <w:lvlText w:val="%2."/>
      <w:lvlJc w:val="left"/>
      <w:pPr>
        <w:ind w:left="1440" w:hanging="360"/>
      </w:pPr>
    </w:lvl>
    <w:lvl w:ilvl="2" w:tplc="7168248E" w:tentative="1">
      <w:start w:val="1"/>
      <w:numFmt w:val="lowerRoman"/>
      <w:lvlText w:val="%3."/>
      <w:lvlJc w:val="right"/>
      <w:pPr>
        <w:ind w:left="2160" w:hanging="180"/>
      </w:pPr>
    </w:lvl>
    <w:lvl w:ilvl="3" w:tplc="B5784492" w:tentative="1">
      <w:start w:val="1"/>
      <w:numFmt w:val="decimal"/>
      <w:lvlText w:val="%4."/>
      <w:lvlJc w:val="left"/>
      <w:pPr>
        <w:ind w:left="2880" w:hanging="360"/>
      </w:pPr>
    </w:lvl>
    <w:lvl w:ilvl="4" w:tplc="F834729C" w:tentative="1">
      <w:start w:val="1"/>
      <w:numFmt w:val="lowerLetter"/>
      <w:lvlText w:val="%5."/>
      <w:lvlJc w:val="left"/>
      <w:pPr>
        <w:ind w:left="3600" w:hanging="360"/>
      </w:pPr>
    </w:lvl>
    <w:lvl w:ilvl="5" w:tplc="3502DA84" w:tentative="1">
      <w:start w:val="1"/>
      <w:numFmt w:val="lowerRoman"/>
      <w:lvlText w:val="%6."/>
      <w:lvlJc w:val="right"/>
      <w:pPr>
        <w:ind w:left="4320" w:hanging="180"/>
      </w:pPr>
    </w:lvl>
    <w:lvl w:ilvl="6" w:tplc="97726960" w:tentative="1">
      <w:start w:val="1"/>
      <w:numFmt w:val="decimal"/>
      <w:lvlText w:val="%7."/>
      <w:lvlJc w:val="left"/>
      <w:pPr>
        <w:ind w:left="5040" w:hanging="360"/>
      </w:pPr>
    </w:lvl>
    <w:lvl w:ilvl="7" w:tplc="20B65B6A" w:tentative="1">
      <w:start w:val="1"/>
      <w:numFmt w:val="lowerLetter"/>
      <w:lvlText w:val="%8."/>
      <w:lvlJc w:val="left"/>
      <w:pPr>
        <w:ind w:left="5760" w:hanging="360"/>
      </w:pPr>
    </w:lvl>
    <w:lvl w:ilvl="8" w:tplc="82B27B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F28FB"/>
    <w:multiLevelType w:val="hybridMultilevel"/>
    <w:tmpl w:val="7F322626"/>
    <w:lvl w:ilvl="0" w:tplc="00B68C4C">
      <w:start w:val="1"/>
      <w:numFmt w:val="decimal"/>
      <w:suff w:val="space"/>
      <w:lvlText w:val="%1)"/>
      <w:lvlJc w:val="left"/>
      <w:pPr>
        <w:ind w:left="6030" w:hanging="360"/>
      </w:pPr>
      <w:rPr>
        <w:rFonts w:hint="default"/>
        <w:strike w:val="0"/>
      </w:rPr>
    </w:lvl>
    <w:lvl w:ilvl="1" w:tplc="BB1E137A" w:tentative="1">
      <w:start w:val="1"/>
      <w:numFmt w:val="lowerLetter"/>
      <w:lvlText w:val="%2."/>
      <w:lvlJc w:val="left"/>
      <w:pPr>
        <w:ind w:left="2149" w:hanging="360"/>
      </w:pPr>
    </w:lvl>
    <w:lvl w:ilvl="2" w:tplc="8F261060" w:tentative="1">
      <w:start w:val="1"/>
      <w:numFmt w:val="lowerRoman"/>
      <w:lvlText w:val="%3."/>
      <w:lvlJc w:val="right"/>
      <w:pPr>
        <w:ind w:left="2869" w:hanging="180"/>
      </w:pPr>
    </w:lvl>
    <w:lvl w:ilvl="3" w:tplc="A20C5882" w:tentative="1">
      <w:start w:val="1"/>
      <w:numFmt w:val="decimal"/>
      <w:lvlText w:val="%4."/>
      <w:lvlJc w:val="left"/>
      <w:pPr>
        <w:ind w:left="3589" w:hanging="360"/>
      </w:pPr>
    </w:lvl>
    <w:lvl w:ilvl="4" w:tplc="F9FE1704" w:tentative="1">
      <w:start w:val="1"/>
      <w:numFmt w:val="lowerLetter"/>
      <w:lvlText w:val="%5."/>
      <w:lvlJc w:val="left"/>
      <w:pPr>
        <w:ind w:left="4309" w:hanging="360"/>
      </w:pPr>
    </w:lvl>
    <w:lvl w:ilvl="5" w:tplc="7928968E" w:tentative="1">
      <w:start w:val="1"/>
      <w:numFmt w:val="lowerRoman"/>
      <w:lvlText w:val="%6."/>
      <w:lvlJc w:val="right"/>
      <w:pPr>
        <w:ind w:left="5029" w:hanging="180"/>
      </w:pPr>
    </w:lvl>
    <w:lvl w:ilvl="6" w:tplc="428C69A4" w:tentative="1">
      <w:start w:val="1"/>
      <w:numFmt w:val="decimal"/>
      <w:lvlText w:val="%7."/>
      <w:lvlJc w:val="left"/>
      <w:pPr>
        <w:ind w:left="5749" w:hanging="360"/>
      </w:pPr>
    </w:lvl>
    <w:lvl w:ilvl="7" w:tplc="48D8D384" w:tentative="1">
      <w:start w:val="1"/>
      <w:numFmt w:val="lowerLetter"/>
      <w:lvlText w:val="%8."/>
      <w:lvlJc w:val="left"/>
      <w:pPr>
        <w:ind w:left="6469" w:hanging="360"/>
      </w:pPr>
    </w:lvl>
    <w:lvl w:ilvl="8" w:tplc="E8EC25B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482183D"/>
    <w:multiLevelType w:val="hybridMultilevel"/>
    <w:tmpl w:val="C72C80D6"/>
    <w:lvl w:ilvl="0" w:tplc="18641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8653AC" w:tentative="1">
      <w:start w:val="1"/>
      <w:numFmt w:val="lowerLetter"/>
      <w:lvlText w:val="%2."/>
      <w:lvlJc w:val="left"/>
      <w:pPr>
        <w:ind w:left="1440" w:hanging="360"/>
      </w:pPr>
    </w:lvl>
    <w:lvl w:ilvl="2" w:tplc="4F20D228" w:tentative="1">
      <w:start w:val="1"/>
      <w:numFmt w:val="lowerRoman"/>
      <w:lvlText w:val="%3."/>
      <w:lvlJc w:val="right"/>
      <w:pPr>
        <w:ind w:left="2160" w:hanging="180"/>
      </w:pPr>
    </w:lvl>
    <w:lvl w:ilvl="3" w:tplc="DCE61006" w:tentative="1">
      <w:start w:val="1"/>
      <w:numFmt w:val="decimal"/>
      <w:lvlText w:val="%4."/>
      <w:lvlJc w:val="left"/>
      <w:pPr>
        <w:ind w:left="2880" w:hanging="360"/>
      </w:pPr>
    </w:lvl>
    <w:lvl w:ilvl="4" w:tplc="F33AA352" w:tentative="1">
      <w:start w:val="1"/>
      <w:numFmt w:val="lowerLetter"/>
      <w:lvlText w:val="%5."/>
      <w:lvlJc w:val="left"/>
      <w:pPr>
        <w:ind w:left="3600" w:hanging="360"/>
      </w:pPr>
    </w:lvl>
    <w:lvl w:ilvl="5" w:tplc="08CCDDF0" w:tentative="1">
      <w:start w:val="1"/>
      <w:numFmt w:val="lowerRoman"/>
      <w:lvlText w:val="%6."/>
      <w:lvlJc w:val="right"/>
      <w:pPr>
        <w:ind w:left="4320" w:hanging="180"/>
      </w:pPr>
    </w:lvl>
    <w:lvl w:ilvl="6" w:tplc="D61EFF80" w:tentative="1">
      <w:start w:val="1"/>
      <w:numFmt w:val="decimal"/>
      <w:lvlText w:val="%7."/>
      <w:lvlJc w:val="left"/>
      <w:pPr>
        <w:ind w:left="5040" w:hanging="360"/>
      </w:pPr>
    </w:lvl>
    <w:lvl w:ilvl="7" w:tplc="5F5CAFB8" w:tentative="1">
      <w:start w:val="1"/>
      <w:numFmt w:val="lowerLetter"/>
      <w:lvlText w:val="%8."/>
      <w:lvlJc w:val="left"/>
      <w:pPr>
        <w:ind w:left="5760" w:hanging="360"/>
      </w:pPr>
    </w:lvl>
    <w:lvl w:ilvl="8" w:tplc="BB261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A224C"/>
    <w:multiLevelType w:val="hybridMultilevel"/>
    <w:tmpl w:val="80C226B6"/>
    <w:lvl w:ilvl="0" w:tplc="5A20FE4C">
      <w:start w:val="1"/>
      <w:numFmt w:val="bullet"/>
      <w:lvlText w:val=""/>
      <w:lvlJc w:val="left"/>
      <w:pPr>
        <w:ind w:left="3554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4D26FFA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C7268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264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67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AA0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6BD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8D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48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D59D1"/>
    <w:multiLevelType w:val="hybridMultilevel"/>
    <w:tmpl w:val="B4720D98"/>
    <w:lvl w:ilvl="0" w:tplc="0BCC0C9A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9A3A3E" w:tentative="1">
      <w:start w:val="1"/>
      <w:numFmt w:val="lowerLetter"/>
      <w:lvlText w:val="%2."/>
      <w:lvlJc w:val="left"/>
      <w:pPr>
        <w:ind w:left="2857" w:hanging="360"/>
      </w:pPr>
    </w:lvl>
    <w:lvl w:ilvl="2" w:tplc="AE2EC7B8" w:tentative="1">
      <w:start w:val="1"/>
      <w:numFmt w:val="lowerRoman"/>
      <w:lvlText w:val="%3."/>
      <w:lvlJc w:val="right"/>
      <w:pPr>
        <w:ind w:left="3577" w:hanging="180"/>
      </w:pPr>
    </w:lvl>
    <w:lvl w:ilvl="3" w:tplc="68863444" w:tentative="1">
      <w:start w:val="1"/>
      <w:numFmt w:val="decimal"/>
      <w:lvlText w:val="%4."/>
      <w:lvlJc w:val="left"/>
      <w:pPr>
        <w:ind w:left="4297" w:hanging="360"/>
      </w:pPr>
    </w:lvl>
    <w:lvl w:ilvl="4" w:tplc="83222706" w:tentative="1">
      <w:start w:val="1"/>
      <w:numFmt w:val="lowerLetter"/>
      <w:lvlText w:val="%5."/>
      <w:lvlJc w:val="left"/>
      <w:pPr>
        <w:ind w:left="5017" w:hanging="360"/>
      </w:pPr>
    </w:lvl>
    <w:lvl w:ilvl="5" w:tplc="910AD9A0" w:tentative="1">
      <w:start w:val="1"/>
      <w:numFmt w:val="lowerRoman"/>
      <w:lvlText w:val="%6."/>
      <w:lvlJc w:val="right"/>
      <w:pPr>
        <w:ind w:left="5737" w:hanging="180"/>
      </w:pPr>
    </w:lvl>
    <w:lvl w:ilvl="6" w:tplc="9094F964" w:tentative="1">
      <w:start w:val="1"/>
      <w:numFmt w:val="decimal"/>
      <w:lvlText w:val="%7."/>
      <w:lvlJc w:val="left"/>
      <w:pPr>
        <w:ind w:left="6457" w:hanging="360"/>
      </w:pPr>
    </w:lvl>
    <w:lvl w:ilvl="7" w:tplc="05140FDE" w:tentative="1">
      <w:start w:val="1"/>
      <w:numFmt w:val="lowerLetter"/>
      <w:lvlText w:val="%8."/>
      <w:lvlJc w:val="left"/>
      <w:pPr>
        <w:ind w:left="7177" w:hanging="360"/>
      </w:pPr>
    </w:lvl>
    <w:lvl w:ilvl="8" w:tplc="28B0429C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6" w15:restartNumberingAfterBreak="0">
    <w:nsid w:val="6E1E45EA"/>
    <w:multiLevelType w:val="hybridMultilevel"/>
    <w:tmpl w:val="BF744C0C"/>
    <w:lvl w:ilvl="0" w:tplc="E9E6D8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2048F56" w:tentative="1">
      <w:start w:val="1"/>
      <w:numFmt w:val="lowerLetter"/>
      <w:lvlText w:val="%2."/>
      <w:lvlJc w:val="left"/>
      <w:pPr>
        <w:ind w:left="2149" w:hanging="360"/>
      </w:pPr>
    </w:lvl>
    <w:lvl w:ilvl="2" w:tplc="52141C94" w:tentative="1">
      <w:start w:val="1"/>
      <w:numFmt w:val="lowerRoman"/>
      <w:lvlText w:val="%3."/>
      <w:lvlJc w:val="right"/>
      <w:pPr>
        <w:ind w:left="2869" w:hanging="180"/>
      </w:pPr>
    </w:lvl>
    <w:lvl w:ilvl="3" w:tplc="BDA02C9E" w:tentative="1">
      <w:start w:val="1"/>
      <w:numFmt w:val="decimal"/>
      <w:lvlText w:val="%4."/>
      <w:lvlJc w:val="left"/>
      <w:pPr>
        <w:ind w:left="3589" w:hanging="360"/>
      </w:pPr>
    </w:lvl>
    <w:lvl w:ilvl="4" w:tplc="EF66D6F4" w:tentative="1">
      <w:start w:val="1"/>
      <w:numFmt w:val="lowerLetter"/>
      <w:lvlText w:val="%5."/>
      <w:lvlJc w:val="left"/>
      <w:pPr>
        <w:ind w:left="4309" w:hanging="360"/>
      </w:pPr>
    </w:lvl>
    <w:lvl w:ilvl="5" w:tplc="FF7AB1EE" w:tentative="1">
      <w:start w:val="1"/>
      <w:numFmt w:val="lowerRoman"/>
      <w:lvlText w:val="%6."/>
      <w:lvlJc w:val="right"/>
      <w:pPr>
        <w:ind w:left="5029" w:hanging="180"/>
      </w:pPr>
    </w:lvl>
    <w:lvl w:ilvl="6" w:tplc="786E7F44" w:tentative="1">
      <w:start w:val="1"/>
      <w:numFmt w:val="decimal"/>
      <w:lvlText w:val="%7."/>
      <w:lvlJc w:val="left"/>
      <w:pPr>
        <w:ind w:left="5749" w:hanging="360"/>
      </w:pPr>
    </w:lvl>
    <w:lvl w:ilvl="7" w:tplc="E6141A5C" w:tentative="1">
      <w:start w:val="1"/>
      <w:numFmt w:val="lowerLetter"/>
      <w:lvlText w:val="%8."/>
      <w:lvlJc w:val="left"/>
      <w:pPr>
        <w:ind w:left="6469" w:hanging="360"/>
      </w:pPr>
    </w:lvl>
    <w:lvl w:ilvl="8" w:tplc="A552B33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65D1936"/>
    <w:multiLevelType w:val="hybridMultilevel"/>
    <w:tmpl w:val="BE4E5282"/>
    <w:lvl w:ilvl="0" w:tplc="5C3038F4">
      <w:start w:val="1"/>
      <w:numFmt w:val="decimal"/>
      <w:lvlText w:val="%1)"/>
      <w:lvlJc w:val="left"/>
      <w:pPr>
        <w:ind w:left="70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B6F91A">
      <w:numFmt w:val="bullet"/>
      <w:lvlText w:val="•"/>
      <w:lvlJc w:val="left"/>
      <w:pPr>
        <w:ind w:left="1678" w:hanging="708"/>
      </w:pPr>
      <w:rPr>
        <w:rFonts w:hint="default"/>
        <w:lang w:val="ru-RU" w:eastAsia="en-US" w:bidi="ar-SA"/>
      </w:rPr>
    </w:lvl>
    <w:lvl w:ilvl="2" w:tplc="04744460">
      <w:numFmt w:val="bullet"/>
      <w:lvlText w:val="•"/>
      <w:lvlJc w:val="left"/>
      <w:pPr>
        <w:ind w:left="2656" w:hanging="708"/>
      </w:pPr>
      <w:rPr>
        <w:rFonts w:hint="default"/>
        <w:lang w:val="ru-RU" w:eastAsia="en-US" w:bidi="ar-SA"/>
      </w:rPr>
    </w:lvl>
    <w:lvl w:ilvl="3" w:tplc="9874013C">
      <w:numFmt w:val="bullet"/>
      <w:lvlText w:val="•"/>
      <w:lvlJc w:val="left"/>
      <w:pPr>
        <w:ind w:left="3634" w:hanging="708"/>
      </w:pPr>
      <w:rPr>
        <w:rFonts w:hint="default"/>
        <w:lang w:val="ru-RU" w:eastAsia="en-US" w:bidi="ar-SA"/>
      </w:rPr>
    </w:lvl>
    <w:lvl w:ilvl="4" w:tplc="AE6AC9E6">
      <w:numFmt w:val="bullet"/>
      <w:lvlText w:val="•"/>
      <w:lvlJc w:val="left"/>
      <w:pPr>
        <w:ind w:left="4613" w:hanging="708"/>
      </w:pPr>
      <w:rPr>
        <w:rFonts w:hint="default"/>
        <w:lang w:val="ru-RU" w:eastAsia="en-US" w:bidi="ar-SA"/>
      </w:rPr>
    </w:lvl>
    <w:lvl w:ilvl="5" w:tplc="27F64EB6">
      <w:numFmt w:val="bullet"/>
      <w:lvlText w:val="•"/>
      <w:lvlJc w:val="left"/>
      <w:pPr>
        <w:ind w:left="5591" w:hanging="708"/>
      </w:pPr>
      <w:rPr>
        <w:rFonts w:hint="default"/>
        <w:lang w:val="ru-RU" w:eastAsia="en-US" w:bidi="ar-SA"/>
      </w:rPr>
    </w:lvl>
    <w:lvl w:ilvl="6" w:tplc="FC9EE788">
      <w:numFmt w:val="bullet"/>
      <w:lvlText w:val="•"/>
      <w:lvlJc w:val="left"/>
      <w:pPr>
        <w:ind w:left="6569" w:hanging="708"/>
      </w:pPr>
      <w:rPr>
        <w:rFonts w:hint="default"/>
        <w:lang w:val="ru-RU" w:eastAsia="en-US" w:bidi="ar-SA"/>
      </w:rPr>
    </w:lvl>
    <w:lvl w:ilvl="7" w:tplc="0D721B32">
      <w:numFmt w:val="bullet"/>
      <w:lvlText w:val="•"/>
      <w:lvlJc w:val="left"/>
      <w:pPr>
        <w:ind w:left="7548" w:hanging="708"/>
      </w:pPr>
      <w:rPr>
        <w:rFonts w:hint="default"/>
        <w:lang w:val="ru-RU" w:eastAsia="en-US" w:bidi="ar-SA"/>
      </w:rPr>
    </w:lvl>
    <w:lvl w:ilvl="8" w:tplc="A9CA3B26">
      <w:numFmt w:val="bullet"/>
      <w:lvlText w:val="•"/>
      <w:lvlJc w:val="left"/>
      <w:pPr>
        <w:ind w:left="8526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7C6B55FC"/>
    <w:multiLevelType w:val="hybridMultilevel"/>
    <w:tmpl w:val="058C36E8"/>
    <w:lvl w:ilvl="0" w:tplc="61DE0B84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bCs/>
        <w:color w:val="auto"/>
        <w:sz w:val="28"/>
        <w:szCs w:val="28"/>
      </w:rPr>
    </w:lvl>
    <w:lvl w:ilvl="1" w:tplc="2954EAC6" w:tentative="1">
      <w:start w:val="1"/>
      <w:numFmt w:val="lowerLetter"/>
      <w:lvlText w:val="%2."/>
      <w:lvlJc w:val="left"/>
      <w:pPr>
        <w:ind w:left="1800" w:hanging="360"/>
      </w:pPr>
    </w:lvl>
    <w:lvl w:ilvl="2" w:tplc="2FB8047C" w:tentative="1">
      <w:start w:val="1"/>
      <w:numFmt w:val="lowerRoman"/>
      <w:lvlText w:val="%3."/>
      <w:lvlJc w:val="right"/>
      <w:pPr>
        <w:ind w:left="2520" w:hanging="180"/>
      </w:pPr>
    </w:lvl>
    <w:lvl w:ilvl="3" w:tplc="82F21F44" w:tentative="1">
      <w:start w:val="1"/>
      <w:numFmt w:val="decimal"/>
      <w:lvlText w:val="%4."/>
      <w:lvlJc w:val="left"/>
      <w:pPr>
        <w:ind w:left="3240" w:hanging="360"/>
      </w:pPr>
    </w:lvl>
    <w:lvl w:ilvl="4" w:tplc="B4605CF6" w:tentative="1">
      <w:start w:val="1"/>
      <w:numFmt w:val="lowerLetter"/>
      <w:lvlText w:val="%5."/>
      <w:lvlJc w:val="left"/>
      <w:pPr>
        <w:ind w:left="3960" w:hanging="360"/>
      </w:pPr>
    </w:lvl>
    <w:lvl w:ilvl="5" w:tplc="B3C88122" w:tentative="1">
      <w:start w:val="1"/>
      <w:numFmt w:val="lowerRoman"/>
      <w:lvlText w:val="%6."/>
      <w:lvlJc w:val="right"/>
      <w:pPr>
        <w:ind w:left="4680" w:hanging="180"/>
      </w:pPr>
    </w:lvl>
    <w:lvl w:ilvl="6" w:tplc="70B2BB38" w:tentative="1">
      <w:start w:val="1"/>
      <w:numFmt w:val="decimal"/>
      <w:lvlText w:val="%7."/>
      <w:lvlJc w:val="left"/>
      <w:pPr>
        <w:ind w:left="5400" w:hanging="360"/>
      </w:pPr>
    </w:lvl>
    <w:lvl w:ilvl="7" w:tplc="E5FC73B4" w:tentative="1">
      <w:start w:val="1"/>
      <w:numFmt w:val="lowerLetter"/>
      <w:lvlText w:val="%8."/>
      <w:lvlJc w:val="left"/>
      <w:pPr>
        <w:ind w:left="6120" w:hanging="360"/>
      </w:pPr>
    </w:lvl>
    <w:lvl w:ilvl="8" w:tplc="5A98F8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667351"/>
    <w:multiLevelType w:val="hybridMultilevel"/>
    <w:tmpl w:val="74B826DC"/>
    <w:lvl w:ilvl="0" w:tplc="4E8A8004">
      <w:start w:val="1"/>
      <w:numFmt w:val="decimal"/>
      <w:lvlText w:val="%1)"/>
      <w:lvlJc w:val="left"/>
      <w:pPr>
        <w:ind w:left="2345" w:hanging="360"/>
      </w:pPr>
    </w:lvl>
    <w:lvl w:ilvl="1" w:tplc="B2FE5674" w:tentative="1">
      <w:start w:val="1"/>
      <w:numFmt w:val="lowerLetter"/>
      <w:lvlText w:val="%2."/>
      <w:lvlJc w:val="left"/>
      <w:pPr>
        <w:ind w:left="3065" w:hanging="360"/>
      </w:pPr>
    </w:lvl>
    <w:lvl w:ilvl="2" w:tplc="38DCA5D4" w:tentative="1">
      <w:start w:val="1"/>
      <w:numFmt w:val="lowerRoman"/>
      <w:lvlText w:val="%3."/>
      <w:lvlJc w:val="right"/>
      <w:pPr>
        <w:ind w:left="3785" w:hanging="180"/>
      </w:pPr>
    </w:lvl>
    <w:lvl w:ilvl="3" w:tplc="1EA28F06" w:tentative="1">
      <w:start w:val="1"/>
      <w:numFmt w:val="decimal"/>
      <w:lvlText w:val="%4."/>
      <w:lvlJc w:val="left"/>
      <w:pPr>
        <w:ind w:left="4505" w:hanging="360"/>
      </w:pPr>
    </w:lvl>
    <w:lvl w:ilvl="4" w:tplc="6292EC90" w:tentative="1">
      <w:start w:val="1"/>
      <w:numFmt w:val="lowerLetter"/>
      <w:lvlText w:val="%5."/>
      <w:lvlJc w:val="left"/>
      <w:pPr>
        <w:ind w:left="5225" w:hanging="360"/>
      </w:pPr>
    </w:lvl>
    <w:lvl w:ilvl="5" w:tplc="CE867C7A" w:tentative="1">
      <w:start w:val="1"/>
      <w:numFmt w:val="lowerRoman"/>
      <w:lvlText w:val="%6."/>
      <w:lvlJc w:val="right"/>
      <w:pPr>
        <w:ind w:left="5945" w:hanging="180"/>
      </w:pPr>
    </w:lvl>
    <w:lvl w:ilvl="6" w:tplc="CCAC5AFA" w:tentative="1">
      <w:start w:val="1"/>
      <w:numFmt w:val="decimal"/>
      <w:lvlText w:val="%7."/>
      <w:lvlJc w:val="left"/>
      <w:pPr>
        <w:ind w:left="6665" w:hanging="360"/>
      </w:pPr>
    </w:lvl>
    <w:lvl w:ilvl="7" w:tplc="AFC8FE06" w:tentative="1">
      <w:start w:val="1"/>
      <w:numFmt w:val="lowerLetter"/>
      <w:lvlText w:val="%8."/>
      <w:lvlJc w:val="left"/>
      <w:pPr>
        <w:ind w:left="7385" w:hanging="360"/>
      </w:pPr>
    </w:lvl>
    <w:lvl w:ilvl="8" w:tplc="C85AB9D4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7F0B1AB7"/>
    <w:multiLevelType w:val="multilevel"/>
    <w:tmpl w:val="4E96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0"/>
  </w:num>
  <w:num w:numId="5">
    <w:abstractNumId w:val="4"/>
  </w:num>
  <w:num w:numId="6">
    <w:abstractNumId w:val="17"/>
  </w:num>
  <w:num w:numId="7">
    <w:abstractNumId w:val="6"/>
  </w:num>
  <w:num w:numId="8">
    <w:abstractNumId w:val="15"/>
  </w:num>
  <w:num w:numId="9">
    <w:abstractNumId w:val="8"/>
  </w:num>
  <w:num w:numId="10">
    <w:abstractNumId w:val="14"/>
  </w:num>
  <w:num w:numId="11">
    <w:abstractNumId w:val="9"/>
  </w:num>
  <w:num w:numId="12">
    <w:abstractNumId w:val="0"/>
  </w:num>
  <w:num w:numId="13">
    <w:abstractNumId w:val="18"/>
  </w:num>
  <w:num w:numId="14">
    <w:abstractNumId w:val="1"/>
  </w:num>
  <w:num w:numId="15">
    <w:abstractNumId w:val="16"/>
  </w:num>
  <w:num w:numId="16">
    <w:abstractNumId w:val="20"/>
  </w:num>
  <w:num w:numId="17">
    <w:abstractNumId w:val="5"/>
  </w:num>
  <w:num w:numId="18">
    <w:abstractNumId w:val="7"/>
  </w:num>
  <w:num w:numId="19">
    <w:abstractNumId w:val="19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3B"/>
    <w:rsid w:val="0017463B"/>
    <w:rsid w:val="0025350E"/>
    <w:rsid w:val="003363DB"/>
    <w:rsid w:val="00492A75"/>
    <w:rsid w:val="00805EDC"/>
    <w:rsid w:val="00AD26AC"/>
    <w:rsid w:val="00DB56D4"/>
    <w:rsid w:val="00E567D1"/>
    <w:rsid w:val="00E6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DD5CA3-34AF-48A1-8894-FA9F3B99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463B"/>
    <w:pPr>
      <w:spacing w:line="360" w:lineRule="atLeast"/>
      <w:jc w:val="both"/>
    </w:pPr>
    <w:rPr>
      <w:rFonts w:ascii="Times New Roman CYR" w:hAnsi="Times New Roman CYR"/>
      <w:sz w:val="28"/>
    </w:rPr>
  </w:style>
  <w:style w:type="paragraph" w:styleId="1">
    <w:name w:val="heading 1"/>
    <w:basedOn w:val="a"/>
    <w:next w:val="a"/>
    <w:link w:val="10"/>
    <w:uiPriority w:val="9"/>
    <w:qFormat/>
    <w:rsid w:val="0017463B"/>
    <w:pPr>
      <w:keepNext/>
      <w:keepLines/>
      <w:widowControl w:val="0"/>
      <w:autoSpaceDE w:val="0"/>
      <w:autoSpaceDN w:val="0"/>
      <w:spacing w:before="240" w:line="240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6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rsid w:val="0017463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463B"/>
    <w:rPr>
      <w:rFonts w:ascii="Times New Roman CYR" w:hAnsi="Times New Roman CYR"/>
      <w:sz w:val="28"/>
    </w:rPr>
  </w:style>
  <w:style w:type="paragraph" w:styleId="a5">
    <w:name w:val="footer"/>
    <w:basedOn w:val="a"/>
    <w:link w:val="a6"/>
    <w:uiPriority w:val="99"/>
    <w:rsid w:val="001746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463B"/>
    <w:rPr>
      <w:rFonts w:ascii="Times New Roman CYR" w:hAnsi="Times New Roman CYR"/>
      <w:sz w:val="28"/>
    </w:rPr>
  </w:style>
  <w:style w:type="character" w:styleId="a7">
    <w:name w:val="page number"/>
    <w:basedOn w:val="a0"/>
    <w:uiPriority w:val="99"/>
    <w:rsid w:val="0017463B"/>
  </w:style>
  <w:style w:type="table" w:styleId="a8">
    <w:name w:val="Table Grid"/>
    <w:basedOn w:val="a1"/>
    <w:uiPriority w:val="39"/>
    <w:rsid w:val="0017463B"/>
    <w:pPr>
      <w:spacing w:line="360" w:lineRule="atLeast"/>
      <w:jc w:val="both"/>
    </w:pPr>
    <w:rPr>
      <w:rFonts w:ascii="Times New Roman CYR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17463B"/>
    <w:rPr>
      <w:color w:val="808080"/>
    </w:rPr>
  </w:style>
  <w:style w:type="paragraph" w:styleId="aa">
    <w:name w:val="Balloon Text"/>
    <w:basedOn w:val="a"/>
    <w:link w:val="ab"/>
    <w:uiPriority w:val="99"/>
    <w:unhideWhenUsed/>
    <w:rsid w:val="001746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17463B"/>
    <w:rPr>
      <w:rFonts w:ascii="Tahoma" w:hAnsi="Tahoma" w:cs="Tahoma"/>
      <w:sz w:val="16"/>
      <w:szCs w:val="16"/>
    </w:rPr>
  </w:style>
  <w:style w:type="character" w:customStyle="1" w:styleId="11">
    <w:name w:val="Стиль1"/>
    <w:basedOn w:val="a0"/>
    <w:uiPriority w:val="1"/>
    <w:rsid w:val="0017463B"/>
    <w:rPr>
      <w:caps/>
      <w:smallCaps w:val="0"/>
      <w:strike w:val="0"/>
      <w:dstrike w:val="0"/>
      <w:vanish w:val="0"/>
      <w:u w:val="single"/>
      <w:vertAlign w:val="baseline"/>
    </w:rPr>
  </w:style>
  <w:style w:type="character" w:customStyle="1" w:styleId="2">
    <w:name w:val="Стиль2"/>
    <w:basedOn w:val="a0"/>
    <w:uiPriority w:val="1"/>
    <w:rsid w:val="0017463B"/>
    <w:rPr>
      <w:caps/>
      <w:smallCaps w:val="0"/>
    </w:rPr>
  </w:style>
  <w:style w:type="character" w:customStyle="1" w:styleId="3">
    <w:name w:val="Стиль3"/>
    <w:basedOn w:val="a0"/>
    <w:uiPriority w:val="1"/>
    <w:rsid w:val="0017463B"/>
    <w:rPr>
      <w:b/>
      <w:caps/>
      <w:smallCaps w:val="0"/>
      <w:u w:val="single"/>
    </w:rPr>
  </w:style>
  <w:style w:type="table" w:customStyle="1" w:styleId="TableGrid0">
    <w:name w:val="Table Grid_0"/>
    <w:basedOn w:val="a1"/>
    <w:uiPriority w:val="39"/>
    <w:rsid w:val="0017463B"/>
    <w:pPr>
      <w:spacing w:line="360" w:lineRule="atLeast"/>
      <w:jc w:val="both"/>
    </w:pPr>
    <w:rPr>
      <w:rFonts w:ascii="Times New Roman CYR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17463B"/>
    <w:pPr>
      <w:spacing w:line="360" w:lineRule="atLeast"/>
      <w:jc w:val="both"/>
    </w:pPr>
    <w:rPr>
      <w:rFonts w:ascii="Times New Roman CYR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17463B"/>
    <w:pPr>
      <w:spacing w:line="360" w:lineRule="atLeast"/>
      <w:jc w:val="both"/>
    </w:pPr>
    <w:rPr>
      <w:rFonts w:ascii="Times New Roman CYR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7463B"/>
    <w:pPr>
      <w:widowControl w:val="0"/>
      <w:autoSpaceDE w:val="0"/>
      <w:autoSpaceDN w:val="0"/>
      <w:spacing w:line="240" w:lineRule="auto"/>
      <w:ind w:left="709" w:right="416" w:firstLine="708"/>
    </w:pPr>
    <w:rPr>
      <w:rFonts w:ascii="Times New Roman" w:hAnsi="Times New Roman"/>
      <w:sz w:val="22"/>
      <w:szCs w:val="22"/>
      <w:lang w:eastAsia="en-US"/>
    </w:rPr>
  </w:style>
  <w:style w:type="character" w:styleId="ad">
    <w:name w:val="annotation reference"/>
    <w:basedOn w:val="a0"/>
    <w:uiPriority w:val="99"/>
    <w:unhideWhenUsed/>
    <w:rsid w:val="0017463B"/>
    <w:rPr>
      <w:sz w:val="16"/>
      <w:szCs w:val="16"/>
    </w:rPr>
  </w:style>
  <w:style w:type="table" w:customStyle="1" w:styleId="TableNormal0">
    <w:name w:val="Table Normal_0"/>
    <w:uiPriority w:val="2"/>
    <w:semiHidden/>
    <w:unhideWhenUsed/>
    <w:qFormat/>
    <w:rsid w:val="001746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17463B"/>
    <w:pPr>
      <w:widowControl w:val="0"/>
      <w:autoSpaceDE w:val="0"/>
      <w:autoSpaceDN w:val="0"/>
      <w:spacing w:line="240" w:lineRule="auto"/>
    </w:pPr>
    <w:rPr>
      <w:rFonts w:ascii="Times New Roman" w:hAnsi="Times New Roman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7463B"/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7463B"/>
    <w:pPr>
      <w:widowControl w:val="0"/>
      <w:autoSpaceDE w:val="0"/>
      <w:autoSpaceDN w:val="0"/>
      <w:spacing w:line="240" w:lineRule="auto"/>
      <w:jc w:val="left"/>
    </w:pPr>
    <w:rPr>
      <w:rFonts w:ascii="Times New Roman" w:hAnsi="Times New Roman"/>
      <w:sz w:val="22"/>
      <w:szCs w:val="22"/>
      <w:lang w:eastAsia="en-US"/>
    </w:rPr>
  </w:style>
  <w:style w:type="paragraph" w:styleId="af0">
    <w:name w:val="annotation text"/>
    <w:basedOn w:val="a"/>
    <w:link w:val="af1"/>
    <w:uiPriority w:val="99"/>
    <w:unhideWhenUsed/>
    <w:rsid w:val="0017463B"/>
    <w:pPr>
      <w:widowControl w:val="0"/>
      <w:autoSpaceDE w:val="0"/>
      <w:autoSpaceDN w:val="0"/>
      <w:spacing w:line="240" w:lineRule="auto"/>
      <w:jc w:val="left"/>
    </w:pPr>
    <w:rPr>
      <w:rFonts w:ascii="Times New Roman" w:hAnsi="Times New Roman"/>
      <w:sz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17463B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unhideWhenUsed/>
    <w:rsid w:val="0017463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17463B"/>
    <w:rPr>
      <w:b/>
      <w:bCs/>
      <w:lang w:eastAsia="en-US"/>
    </w:rPr>
  </w:style>
  <w:style w:type="paragraph" w:styleId="af4">
    <w:name w:val="Revision"/>
    <w:hidden/>
    <w:uiPriority w:val="99"/>
    <w:semiHidden/>
    <w:rsid w:val="0017463B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unhideWhenUsed/>
    <w:rsid w:val="0017463B"/>
    <w:pPr>
      <w:widowControl w:val="0"/>
      <w:autoSpaceDE w:val="0"/>
      <w:autoSpaceDN w:val="0"/>
      <w:spacing w:line="240" w:lineRule="auto"/>
      <w:jc w:val="left"/>
    </w:pPr>
    <w:rPr>
      <w:rFonts w:ascii="Times New Roman" w:hAnsi="Times New Roman"/>
      <w:sz w:val="20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rsid w:val="0017463B"/>
    <w:rPr>
      <w:lang w:eastAsia="en-US"/>
    </w:rPr>
  </w:style>
  <w:style w:type="character" w:styleId="af7">
    <w:name w:val="endnote reference"/>
    <w:basedOn w:val="a0"/>
    <w:uiPriority w:val="99"/>
    <w:unhideWhenUsed/>
    <w:rsid w:val="0017463B"/>
    <w:rPr>
      <w:vertAlign w:val="superscript"/>
    </w:rPr>
  </w:style>
  <w:style w:type="paragraph" w:styleId="af8">
    <w:name w:val="TOC Heading"/>
    <w:basedOn w:val="1"/>
    <w:next w:val="a"/>
    <w:uiPriority w:val="39"/>
    <w:unhideWhenUsed/>
    <w:qFormat/>
    <w:rsid w:val="0017463B"/>
    <w:pPr>
      <w:widowControl/>
      <w:autoSpaceDE/>
      <w:autoSpaceDN/>
      <w:spacing w:line="259" w:lineRule="auto"/>
      <w:outlineLvl w:val="9"/>
    </w:pPr>
    <w:rPr>
      <w:lang w:eastAsia="ru-RU"/>
    </w:rPr>
  </w:style>
  <w:style w:type="character" w:styleId="af9">
    <w:name w:val="Strong"/>
    <w:basedOn w:val="a0"/>
    <w:uiPriority w:val="22"/>
    <w:qFormat/>
    <w:rsid w:val="0017463B"/>
    <w:rPr>
      <w:b/>
      <w:bCs/>
    </w:rPr>
  </w:style>
  <w:style w:type="paragraph" w:styleId="afa">
    <w:name w:val="footnote text"/>
    <w:basedOn w:val="a"/>
    <w:link w:val="afb"/>
    <w:uiPriority w:val="99"/>
    <w:unhideWhenUsed/>
    <w:rsid w:val="0017463B"/>
    <w:pPr>
      <w:widowControl w:val="0"/>
      <w:autoSpaceDE w:val="0"/>
      <w:autoSpaceDN w:val="0"/>
      <w:spacing w:line="240" w:lineRule="auto"/>
      <w:jc w:val="left"/>
    </w:pPr>
    <w:rPr>
      <w:rFonts w:ascii="Times New Roman" w:hAnsi="Times New Roman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17463B"/>
    <w:rPr>
      <w:lang w:eastAsia="en-US"/>
    </w:rPr>
  </w:style>
  <w:style w:type="character" w:styleId="afc">
    <w:name w:val="footnote reference"/>
    <w:basedOn w:val="a0"/>
    <w:uiPriority w:val="99"/>
    <w:unhideWhenUsed/>
    <w:rsid w:val="0017463B"/>
    <w:rPr>
      <w:vertAlign w:val="superscript"/>
    </w:rPr>
  </w:style>
  <w:style w:type="paragraph" w:customStyle="1" w:styleId="ConsPlusNormal">
    <w:name w:val="ConsPlusNormal"/>
    <w:rsid w:val="0017463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TableGrid3">
    <w:name w:val="Table Grid_3"/>
    <w:basedOn w:val="a1"/>
    <w:uiPriority w:val="39"/>
    <w:rsid w:val="0017463B"/>
    <w:pPr>
      <w:spacing w:line="360" w:lineRule="atLeast"/>
      <w:jc w:val="both"/>
    </w:pPr>
    <w:rPr>
      <w:rFonts w:ascii="Times New Roman CYR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_4"/>
    <w:basedOn w:val="a1"/>
    <w:uiPriority w:val="39"/>
    <w:rsid w:val="0017463B"/>
    <w:pPr>
      <w:spacing w:line="360" w:lineRule="atLeast"/>
      <w:jc w:val="both"/>
    </w:pPr>
    <w:rPr>
      <w:rFonts w:ascii="Times New Roman CYR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_5"/>
    <w:basedOn w:val="a1"/>
    <w:uiPriority w:val="39"/>
    <w:rsid w:val="0017463B"/>
    <w:pPr>
      <w:spacing w:line="360" w:lineRule="atLeast"/>
      <w:jc w:val="both"/>
    </w:pPr>
    <w:rPr>
      <w:rFonts w:ascii="Times New Roman CYR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_6"/>
    <w:basedOn w:val="a1"/>
    <w:uiPriority w:val="39"/>
    <w:rsid w:val="0017463B"/>
    <w:pPr>
      <w:spacing w:line="360" w:lineRule="atLeast"/>
      <w:jc w:val="both"/>
    </w:pPr>
    <w:rPr>
      <w:rFonts w:ascii="Times New Roman CYR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_7"/>
    <w:basedOn w:val="a1"/>
    <w:uiPriority w:val="39"/>
    <w:rsid w:val="0017463B"/>
    <w:pPr>
      <w:spacing w:line="360" w:lineRule="atLeast"/>
      <w:jc w:val="both"/>
    </w:pPr>
    <w:rPr>
      <w:rFonts w:ascii="Times New Roman CYR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_8"/>
    <w:basedOn w:val="a1"/>
    <w:uiPriority w:val="39"/>
    <w:rsid w:val="0017463B"/>
    <w:pPr>
      <w:spacing w:line="360" w:lineRule="atLeast"/>
      <w:jc w:val="both"/>
    </w:pPr>
    <w:rPr>
      <w:rFonts w:ascii="Times New Roman CYR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_9"/>
    <w:basedOn w:val="a1"/>
    <w:uiPriority w:val="39"/>
    <w:rsid w:val="0017463B"/>
    <w:pPr>
      <w:spacing w:line="360" w:lineRule="atLeast"/>
      <w:jc w:val="both"/>
    </w:pPr>
    <w:rPr>
      <w:rFonts w:ascii="Times New Roman CYR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0"/>
    <w:basedOn w:val="a1"/>
    <w:uiPriority w:val="39"/>
    <w:rsid w:val="0017463B"/>
    <w:pPr>
      <w:spacing w:line="360" w:lineRule="atLeast"/>
      <w:jc w:val="both"/>
    </w:pPr>
    <w:rPr>
      <w:rFonts w:ascii="Times New Roman CYR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D3141-74E2-4E1B-8FA0-6CF83EDD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6376</Words>
  <Characters>36348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Жидов</dc:creator>
  <cp:lastModifiedBy>Дорофеева Мария Михайловна</cp:lastModifiedBy>
  <cp:revision>2</cp:revision>
  <dcterms:created xsi:type="dcterms:W3CDTF">2026-05-25T08:58:00Z</dcterms:created>
  <dcterms:modified xsi:type="dcterms:W3CDTF">2026-05-25T10:15:00Z</dcterms:modified>
</cp:coreProperties>
</file>