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05.12.2025 N 1990</w:t>
              <w:br/>
              <w:t xml:space="preserve">"О целевых показателях в области технологической политики в Российской Федерации"</w:t>
              <w:br/>
              <w:t xml:space="preserve">(вместе с "Правилами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декабря 2025 г. N 1990</w:t>
      </w:r>
    </w:p>
    <w:p>
      <w:pPr>
        <w:pStyle w:val="2"/>
        <w:jc w:val="center"/>
      </w:pPr>
      <w:r>
        <w:rPr>
          <w:sz w:val="20"/>
        </w:rPr>
      </w:r>
    </w:p>
    <w:p>
      <w:pPr>
        <w:pStyle w:val="2"/>
        <w:jc w:val="center"/>
      </w:pPr>
      <w:r>
        <w:rPr>
          <w:sz w:val="20"/>
        </w:rPr>
        <w:t xml:space="preserve">О ЦЕЛЕВЫХ ПОКАЗАТЕЛЯХ</w:t>
      </w:r>
    </w:p>
    <w:p>
      <w:pPr>
        <w:pStyle w:val="2"/>
        <w:jc w:val="center"/>
      </w:pPr>
      <w:r>
        <w:rPr>
          <w:sz w:val="20"/>
        </w:rPr>
        <w:t xml:space="preserve">В ОБЛАСТИ ТЕХНОЛОГИЧЕСКОЙ ПОЛИТИКИ В РОССИЙСКОЙ ФЕДЕРАЦИИ</w:t>
      </w:r>
    </w:p>
    <w:p>
      <w:pPr>
        <w:pStyle w:val="0"/>
        <w:jc w:val="both"/>
      </w:pPr>
      <w:r>
        <w:rPr>
          <w:sz w:val="20"/>
        </w:rPr>
      </w:r>
    </w:p>
    <w:p>
      <w:pPr>
        <w:pStyle w:val="0"/>
        <w:ind w:firstLine="540"/>
        <w:jc w:val="both"/>
      </w:pPr>
      <w:r>
        <w:rPr>
          <w:sz w:val="20"/>
        </w:rPr>
        <w:t xml:space="preserve">В соответствии со </w:t>
      </w:r>
      <w:hyperlink w:history="0" r:id="rId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статьями 4</w:t>
        </w:r>
      </w:hyperlink>
      <w:r>
        <w:rPr>
          <w:sz w:val="20"/>
        </w:rPr>
        <w:t xml:space="preserve"> и </w:t>
      </w:r>
      <w:hyperlink w:history="0" r:id="rId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7</w:t>
        </w:r>
      </w:hyperlink>
      <w:r>
        <w:rPr>
          <w:sz w:val="20"/>
        </w:rPr>
        <w:t xml:space="preserve"> Федерального закона "О технологической политике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3" w:tooltip="ПЕРЕЧЕНЬ">
        <w:r>
          <w:rPr>
            <w:sz w:val="20"/>
            <w:color w:val="0000ff"/>
          </w:rPr>
          <w:t xml:space="preserve">перечень</w:t>
        </w:r>
      </w:hyperlink>
      <w:r>
        <w:rPr>
          <w:sz w:val="20"/>
        </w:rPr>
        <w:t xml:space="preserve">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w:t>
      </w:r>
    </w:p>
    <w:p>
      <w:pPr>
        <w:pStyle w:val="0"/>
        <w:spacing w:before="200" w:lineRule="auto"/>
        <w:ind w:firstLine="540"/>
        <w:jc w:val="both"/>
      </w:pPr>
      <w:hyperlink w:history="0" w:anchor="P69" w:tooltip="ПРАВИЛА">
        <w:r>
          <w:rPr>
            <w:sz w:val="20"/>
            <w:color w:val="0000ff"/>
          </w:rPr>
          <w:t xml:space="preserve">Правила</w:t>
        </w:r>
      </w:hyperlink>
      <w:r>
        <w:rPr>
          <w:sz w:val="20"/>
        </w:rPr>
        <w:t xml:space="preserve">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w:t>
      </w:r>
    </w:p>
    <w:p>
      <w:pPr>
        <w:pStyle w:val="0"/>
        <w:spacing w:before="200" w:lineRule="auto"/>
        <w:ind w:firstLine="540"/>
        <w:jc w:val="both"/>
      </w:pPr>
      <w:hyperlink w:history="0" w:anchor="P431"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Министерству экономического развития Российской Федерации:</w:t>
      </w:r>
    </w:p>
    <w:p>
      <w:pPr>
        <w:pStyle w:val="0"/>
        <w:spacing w:before="200" w:lineRule="auto"/>
        <w:ind w:firstLine="540"/>
        <w:jc w:val="both"/>
      </w:pPr>
      <w:r>
        <w:rPr>
          <w:sz w:val="20"/>
        </w:rPr>
        <w:t xml:space="preserve">а) совместно с заинтересованными федеральными органами исполнительной власти, государственными органами и организациями в течение 10 месяцев со дня вступления в силу </w:t>
      </w:r>
      <w:hyperlink w:history="0" r:id="rId10"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постановления</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 после внесения изменений в карты технологической кооперации в соответствии с указанным </w:t>
      </w:r>
      <w:hyperlink w:history="0" r:id="rId11"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постановлением</w:t>
        </w:r>
      </w:hyperlink>
      <w:r>
        <w:rPr>
          <w:sz w:val="20"/>
        </w:rPr>
        <w:t xml:space="preserve"> Правительства Российской Федерации обеспечить внесение на рассмотрение Совета при Президенте Российской Федерации по стратегическому развитию и национальным проектам предложений о корректировке национальных проектов по обеспечению технологического лидерства Российской Федерации, включая карты технологической кооперации, и Единого </w:t>
      </w:r>
      <w:hyperlink w:history="0" r:id="rId12"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 (далее - Единый план) в части:</w:t>
      </w:r>
    </w:p>
    <w:p>
      <w:pPr>
        <w:pStyle w:val="0"/>
        <w:spacing w:before="200" w:lineRule="auto"/>
        <w:ind w:firstLine="540"/>
        <w:jc w:val="both"/>
      </w:pPr>
      <w:r>
        <w:rPr>
          <w:sz w:val="20"/>
        </w:rPr>
        <w:t xml:space="preserve">переименования индикатора Единого </w:t>
      </w:r>
      <w:hyperlink w:history="0" r:id="rId13"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"Комплексный индекс технологической независимости Российской Федерации" в индикатор Единого </w:t>
      </w:r>
      <w:hyperlink w:history="0" r:id="rId14"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"Уровень технологической независимости Российской Федерации";</w:t>
      </w:r>
    </w:p>
    <w:p>
      <w:pPr>
        <w:pStyle w:val="0"/>
        <w:spacing w:before="200" w:lineRule="auto"/>
        <w:ind w:firstLine="540"/>
        <w:jc w:val="both"/>
      </w:pPr>
      <w:r>
        <w:rPr>
          <w:sz w:val="20"/>
        </w:rPr>
        <w:t xml:space="preserve">включения в Единый </w:t>
      </w:r>
      <w:hyperlink w:history="0" r:id="rId15"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w:t>
        </w:r>
      </w:hyperlink>
      <w:r>
        <w:rPr>
          <w:sz w:val="20"/>
        </w:rPr>
        <w:t xml:space="preserve"> индикатора "Уровень технологического превосходства Российской Федерации по приоритетной высокотехнологичной продукции над зарубежными аналогами", в том числе его плановых и фактических значений;</w:t>
      </w:r>
    </w:p>
    <w:p>
      <w:pPr>
        <w:pStyle w:val="0"/>
        <w:spacing w:before="200" w:lineRule="auto"/>
        <w:ind w:firstLine="540"/>
        <w:jc w:val="both"/>
      </w:pPr>
      <w:r>
        <w:rPr>
          <w:sz w:val="20"/>
        </w:rPr>
        <w:t xml:space="preserve">уточнения плановых значений индикатора "Уровень технологической независимости Российской Федерации" и целевых показателей, указанных в </w:t>
      </w:r>
      <w:hyperlink w:history="0" r:id="rId1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в соответствии с методиками, предусмотренными </w:t>
      </w:r>
      <w:hyperlink w:history="0" w:anchor="P148" w:tooltip="МЕТОДИКА">
        <w:r>
          <w:rPr>
            <w:sz w:val="20"/>
            <w:color w:val="0000ff"/>
          </w:rPr>
          <w:t xml:space="preserve">приложениями N 1</w:t>
        </w:r>
      </w:hyperlink>
      <w:r>
        <w:rPr>
          <w:sz w:val="20"/>
        </w:rPr>
        <w:t xml:space="preserve"> и </w:t>
      </w:r>
      <w:hyperlink w:history="0" w:anchor="P280" w:tooltip="МЕТОДИКА">
        <w:r>
          <w:rPr>
            <w:sz w:val="20"/>
            <w:color w:val="0000ff"/>
          </w:rPr>
          <w:t xml:space="preserve">2</w:t>
        </w:r>
      </w:hyperlink>
      <w:r>
        <w:rPr>
          <w:sz w:val="20"/>
        </w:rPr>
        <w:t xml:space="preserve"> к Правилам, утвержденным настоящим постановлением;</w:t>
      </w:r>
    </w:p>
    <w:p>
      <w:pPr>
        <w:pStyle w:val="0"/>
        <w:spacing w:before="200" w:lineRule="auto"/>
        <w:ind w:firstLine="540"/>
        <w:jc w:val="both"/>
      </w:pPr>
      <w:r>
        <w:rPr>
          <w:sz w:val="20"/>
        </w:rPr>
        <w:t xml:space="preserve">б) в течение 6 месяцев со дня вступления в силу </w:t>
      </w:r>
      <w:hyperlink w:history="0" r:id="rId17"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постановления</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 утвердить методические указания (рекомендации), предусмотренные </w:t>
      </w:r>
      <w:hyperlink w:history="0" w:anchor="P85" w:tooltip="3. Показатели технологического лидерства формируются и рассчитываются в соответствии с приложениями N 1 и 2 к настоящим Правилам, постановлением о проектной деятельности, постановлением Правительства Российской Федерации от 26 мая 2021 г. N 786 &quot;О системе управления государственными программами Российской Федерации&quot; (далее - постановление о системе управления государственными программами) и утверждаемыми Министерством экономического развития Российской Федерации методическими указаниями (рекомендациями) ...">
        <w:r>
          <w:rPr>
            <w:sz w:val="20"/>
            <w:color w:val="0000ff"/>
          </w:rPr>
          <w:t xml:space="preserve">пунктом 3</w:t>
        </w:r>
      </w:hyperlink>
      <w:r>
        <w:rPr>
          <w:sz w:val="20"/>
        </w:rPr>
        <w:t xml:space="preserve"> Правил, утвержденных настоящим постановлением, с учетом установленной указанными Правилами процедуры их согласования.</w:t>
      </w:r>
    </w:p>
    <w:p>
      <w:pPr>
        <w:pStyle w:val="0"/>
        <w:spacing w:before="200" w:lineRule="auto"/>
        <w:ind w:firstLine="540"/>
        <w:jc w:val="both"/>
      </w:pPr>
      <w:r>
        <w:rPr>
          <w:sz w:val="20"/>
        </w:rPr>
        <w:t xml:space="preserve">3. Установить, что:</w:t>
      </w:r>
    </w:p>
    <w:p>
      <w:pPr>
        <w:pStyle w:val="0"/>
        <w:spacing w:before="200" w:lineRule="auto"/>
        <w:ind w:firstLine="540"/>
        <w:jc w:val="both"/>
      </w:pPr>
      <w:r>
        <w:rPr>
          <w:sz w:val="20"/>
        </w:rPr>
        <w:t xml:space="preserve">а) расчет фактических значений целевых показателей среднесрочного и долгосрочного развития технологий в отраслях экономики и индикатора Единого </w:t>
      </w:r>
      <w:hyperlink w:history="0" r:id="rId18"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"Комплексный индекс технологической независимости Российской Федерации" за 2025 год осуществляется в соответствии с действовавшими до дня вступления в силу настоящего постановления методиками их расчета;</w:t>
      </w:r>
    </w:p>
    <w:p>
      <w:pPr>
        <w:pStyle w:val="0"/>
        <w:spacing w:before="200" w:lineRule="auto"/>
        <w:ind w:firstLine="540"/>
        <w:jc w:val="both"/>
      </w:pPr>
      <w:r>
        <w:rPr>
          <w:sz w:val="20"/>
        </w:rPr>
        <w:t xml:space="preserve">б) расчет фактических значений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предусмотренных </w:t>
      </w:r>
      <w:hyperlink w:history="0" w:anchor="P43" w:tooltip="ПЕРЕЧЕНЬ">
        <w:r>
          <w:rPr>
            <w:sz w:val="20"/>
            <w:color w:val="0000ff"/>
          </w:rPr>
          <w:t xml:space="preserve">перечнем</w:t>
        </w:r>
      </w:hyperlink>
      <w:r>
        <w:rPr>
          <w:sz w:val="20"/>
        </w:rPr>
        <w:t xml:space="preserve">, утвержденным настоящим постановлением, за 2026 год осуществляется в соответствии с </w:t>
      </w:r>
      <w:hyperlink w:history="0" w:anchor="P69" w:tooltip="ПРАВИЛА">
        <w:r>
          <w:rPr>
            <w:sz w:val="20"/>
            <w:color w:val="0000ff"/>
          </w:rPr>
          <w:t xml:space="preserve">Правилами</w:t>
        </w:r>
      </w:hyperlink>
      <w:r>
        <w:rPr>
          <w:sz w:val="20"/>
        </w:rPr>
        <w:t xml:space="preserve">, утвержденными настоящим постановлением.</w:t>
      </w:r>
    </w:p>
    <w:p>
      <w:pPr>
        <w:pStyle w:val="0"/>
        <w:spacing w:before="200" w:lineRule="auto"/>
        <w:ind w:firstLine="540"/>
        <w:jc w:val="both"/>
      </w:pPr>
      <w:r>
        <w:rPr>
          <w:sz w:val="20"/>
        </w:rPr>
        <w:t xml:space="preserve">4. Федеральным органам исполнительной власти и государственным корпорациям, ответственным за реализацию национальных проектов по обеспечению технологического лидерства Российской Федерации, в течение 9 месяцев со дня вступления в силу </w:t>
      </w:r>
      <w:hyperlink w:history="0" r:id="rId19"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постановления</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 обеспечить приведение методик расчета показателей по достигнутому уровню технологической независимости в рамках национальных проектов по обеспечению технологического лидерства Российской Федерации в соответствие с </w:t>
      </w:r>
      <w:hyperlink w:history="0" w:anchor="P69" w:tooltip="ПРАВИЛА">
        <w:r>
          <w:rPr>
            <w:sz w:val="20"/>
            <w:color w:val="0000ff"/>
          </w:rPr>
          <w:t xml:space="preserve">Правилами</w:t>
        </w:r>
      </w:hyperlink>
      <w:r>
        <w:rPr>
          <w:sz w:val="20"/>
        </w:rPr>
        <w:t xml:space="preserve">, утвержденными настоящим постановлением.</w:t>
      </w:r>
    </w:p>
    <w:p>
      <w:pPr>
        <w:pStyle w:val="0"/>
        <w:spacing w:before="200" w:lineRule="auto"/>
        <w:ind w:firstLine="540"/>
        <w:jc w:val="both"/>
      </w:pPr>
      <w:r>
        <w:rPr>
          <w:sz w:val="20"/>
        </w:rPr>
        <w:t xml:space="preserve">5. Федеральным органам исполнительной власти и государственным корпорациям, ответственным за достижение показателей, не включенных в национальные проекты по обеспечению технологического лидерства Российской Федерации, но указанных в </w:t>
      </w:r>
      <w:hyperlink w:history="0" r:id="rId2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в течение 9 месяцев со дня вступления в силу </w:t>
      </w:r>
      <w:hyperlink w:history="0" r:id="rId21"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постановления</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 обеспечить приведение методик расчета указанных показателей в соответствие с </w:t>
      </w:r>
      <w:hyperlink w:history="0" w:anchor="P69" w:tooltip="ПРАВИЛА">
        <w:r>
          <w:rPr>
            <w:sz w:val="20"/>
            <w:color w:val="0000ff"/>
          </w:rPr>
          <w:t xml:space="preserve">Правилами</w:t>
        </w:r>
      </w:hyperlink>
      <w:r>
        <w:rPr>
          <w:sz w:val="20"/>
        </w:rPr>
        <w:t xml:space="preserve">, утвержденными настоящим постановлением.</w:t>
      </w:r>
    </w:p>
    <w:p>
      <w:pPr>
        <w:pStyle w:val="0"/>
        <w:spacing w:before="200" w:lineRule="auto"/>
        <w:ind w:firstLine="540"/>
        <w:jc w:val="both"/>
      </w:pPr>
      <w:r>
        <w:rPr>
          <w:sz w:val="20"/>
        </w:rPr>
        <w:t xml:space="preserve">6. Федеральным органам исполнительной власти, иным государственным органам и организациям при включении целевых показателей среднесрочного и долгосрочного развития технологий в отраслях экономики, предусмотренных </w:t>
      </w:r>
      <w:hyperlink w:history="0" w:anchor="P43" w:tooltip="ПЕРЕЧЕНЬ">
        <w:r>
          <w:rPr>
            <w:sz w:val="20"/>
            <w:color w:val="0000ff"/>
          </w:rPr>
          <w:t xml:space="preserve">перечнем</w:t>
        </w:r>
      </w:hyperlink>
      <w:r>
        <w:rPr>
          <w:sz w:val="20"/>
        </w:rPr>
        <w:t xml:space="preserve">, утвержденным настоящим постановлением, в Единый </w:t>
      </w:r>
      <w:hyperlink w:history="0" r:id="rId22"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w:t>
        </w:r>
      </w:hyperlink>
      <w:r>
        <w:rPr>
          <w:sz w:val="20"/>
        </w:rPr>
        <w:t xml:space="preserve"> и национальные проекты по обеспечению технологического лидерства Российской Федерации обеспечить соответствие методик расчета таких показателей требованиям национального </w:t>
      </w:r>
      <w:hyperlink w:history="0" r:id="rId23" w:tooltip="Ссылка на КонсультантПлюс">
        <w:r>
          <w:rPr>
            <w:sz w:val="20"/>
            <w:color w:val="0000ff"/>
          </w:rPr>
          <w:t xml:space="preserve">стандарта</w:t>
        </w:r>
      </w:hyperlink>
      <w:r>
        <w:rPr>
          <w:sz w:val="20"/>
        </w:rPr>
        <w:t xml:space="preserve"> Российской Федерации ГОСТ Р 71136-2023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утвержденного </w:t>
      </w:r>
      <w:hyperlink w:history="0" r:id="rId24" w:tooltip="Приказ Росстандарта от 06.12.2023 N 1521-ст &quot;Об утверждении национального стандарта Российской Федерации&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6 декабря 2023 г. N 1521-ст "Об утверждении национального стандарта Российской Федерации" и введенного в действие с 1 января 2024 г.</w:t>
      </w:r>
    </w:p>
    <w:p>
      <w:pPr>
        <w:pStyle w:val="0"/>
        <w:spacing w:before="200" w:lineRule="auto"/>
        <w:ind w:firstLine="540"/>
        <w:jc w:val="both"/>
      </w:pPr>
      <w:r>
        <w:rPr>
          <w:sz w:val="20"/>
        </w:rPr>
        <w:t xml:space="preserve">7. Настоящее постановление вступает в силу с 1 января 2026 г., если иное не предусмотрено настоящим пунктом.</w:t>
      </w:r>
    </w:p>
    <w:p>
      <w:pPr>
        <w:pStyle w:val="0"/>
        <w:spacing w:before="200" w:lineRule="auto"/>
        <w:ind w:firstLine="540"/>
        <w:jc w:val="both"/>
      </w:pPr>
      <w:hyperlink w:history="0" w:anchor="P113" w:tooltip="II. Порядок осуществления мониторинга показателей">
        <w:r>
          <w:rPr>
            <w:sz w:val="20"/>
            <w:color w:val="0000ff"/>
          </w:rPr>
          <w:t xml:space="preserve">Раздел II</w:t>
        </w:r>
      </w:hyperlink>
      <w:r>
        <w:rPr>
          <w:sz w:val="20"/>
        </w:rPr>
        <w:t xml:space="preserve"> Правил, утвержденных настоящим постановлением, вступает в силу по истечении 9 месяцев со дня вступления в силу </w:t>
      </w:r>
      <w:hyperlink w:history="0" r:id="rId25"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постановления</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w:t>
      </w:r>
    </w:p>
    <w:p>
      <w:pPr>
        <w:pStyle w:val="0"/>
        <w:spacing w:before="200" w:lineRule="auto"/>
        <w:ind w:firstLine="540"/>
        <w:jc w:val="both"/>
      </w:pPr>
      <w:hyperlink w:history="0" w:anchor="P195" w:tooltip="8. Компонент показателя рассчитывается по отдельной единице номенклатуры высокотехнологичной продукции, включенной в номенклатуру высокотехнологичной продукции технологического проекта, плана и программы в соответствии с постановлениями Правительства Российской Федерации от 31 июля 2025 г. N 1141 &quot;Об отдельных вопросах развития сквозных технологий&quot;, от 6 октября 2025 г. N 1552 &quot;О планировании технологической политики в Российской Федерации&quot; и от 6 ноября 2025 г. N 1752 &quot;Об отдельных вопросах реализации т...">
        <w:r>
          <w:rPr>
            <w:sz w:val="20"/>
            <w:color w:val="0000ff"/>
          </w:rPr>
          <w:t xml:space="preserve">Абзац первый пункта 8</w:t>
        </w:r>
      </w:hyperlink>
      <w:r>
        <w:rPr>
          <w:sz w:val="20"/>
        </w:rPr>
        <w:t xml:space="preserve"> приложения N 1 к Правилам, утвержденным настоящим постановлением, и </w:t>
      </w:r>
      <w:hyperlink w:history="0" w:anchor="P330" w:tooltip="10. Компонент показателя рассчитывается по отдельной единице приоритетной высокотехнологичной продукции, включенной в номенклатуру приоритетной высокотехнологичной продукции технологического проекта, плана и программы в соответствии с постановлениями Правительства Российской Федерации от 31 июля 2025 г. N 1141 &quot;Об отдельных вопросах развития сквозных технологий&quot;, от 6 октября 2025 г. N 1552 &quot;О планировании технологической политики в Российской Федерации&quot; и от 6 ноября 2025 г. N 1752 &quot;Об отдельных вопроса...">
        <w:r>
          <w:rPr>
            <w:sz w:val="20"/>
            <w:color w:val="0000ff"/>
          </w:rPr>
          <w:t xml:space="preserve">абзац первый пункта 10</w:t>
        </w:r>
      </w:hyperlink>
      <w:r>
        <w:rPr>
          <w:sz w:val="20"/>
        </w:rPr>
        <w:t xml:space="preserve"> приложения N 2 к указанным Правилам в части, касающейся </w:t>
      </w:r>
      <w:hyperlink w:history="0" r:id="rId26" w:tooltip="Постановление Правительства РФ от 31.07.2025 N 1141 (ред. от 05.12.2025)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постановления</w:t>
        </w:r>
      </w:hyperlink>
      <w:r>
        <w:rPr>
          <w:sz w:val="20"/>
        </w:rPr>
        <w:t xml:space="preserve"> Правительства Российской Федерации от 31 июля 2025 г. N 1141 "Об отдельных вопросах развития сквозных технологий", вступают в силу со дня вступления в силу </w:t>
      </w:r>
      <w:hyperlink w:history="0" r:id="rId27" w:tooltip="Постановление Правительства РФ от 31.07.2025 N 1141 (ред. от 05.12.2025)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постановления</w:t>
        </w:r>
      </w:hyperlink>
      <w:r>
        <w:rPr>
          <w:sz w:val="20"/>
        </w:rPr>
        <w:t xml:space="preserve"> Правительства Российской Федерации от 31 июля 2025 г. N 1141 "Об отдельных вопросах развития сквозных технологий".</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5 декабря 2025 г. N 1990</w:t>
      </w:r>
    </w:p>
    <w:p>
      <w:pPr>
        <w:pStyle w:val="0"/>
        <w:jc w:val="both"/>
      </w:pPr>
      <w:r>
        <w:rPr>
          <w:sz w:val="20"/>
        </w:rPr>
      </w:r>
    </w:p>
    <w:bookmarkStart w:id="43" w:name="P43"/>
    <w:bookmarkEnd w:id="43"/>
    <w:p>
      <w:pPr>
        <w:pStyle w:val="2"/>
        <w:jc w:val="center"/>
      </w:pPr>
      <w:r>
        <w:rPr>
          <w:sz w:val="20"/>
        </w:rPr>
        <w:t xml:space="preserve">ПЕРЕЧЕНЬ</w:t>
      </w:r>
    </w:p>
    <w:p>
      <w:pPr>
        <w:pStyle w:val="2"/>
        <w:jc w:val="center"/>
      </w:pPr>
      <w:r>
        <w:rPr>
          <w:sz w:val="20"/>
        </w:rPr>
        <w:t xml:space="preserve">ЦЕЛЕВЫХ ПОКАЗАТЕЛЕЙ ОБЕСПЕЧЕНИЯ ТЕХНОЛОГИЧЕСКОГО ЛИДЕРСТВА</w:t>
      </w:r>
    </w:p>
    <w:p>
      <w:pPr>
        <w:pStyle w:val="2"/>
        <w:jc w:val="center"/>
      </w:pPr>
      <w:r>
        <w:rPr>
          <w:sz w:val="20"/>
        </w:rPr>
        <w:t xml:space="preserve">РОССИЙСКОЙ ФЕДЕРАЦИИ, СРЕДНЕСРОЧНОГО И ДОЛГОСРОЧНОГО</w:t>
      </w:r>
    </w:p>
    <w:p>
      <w:pPr>
        <w:pStyle w:val="2"/>
        <w:jc w:val="center"/>
      </w:pPr>
      <w:r>
        <w:rPr>
          <w:sz w:val="20"/>
        </w:rPr>
        <w:t xml:space="preserve">РАЗВИТИЯ ТЕХНОЛОГИЙ В ОТРАСЛЯХ ЭКОНОМИКИ</w:t>
      </w:r>
    </w:p>
    <w:p>
      <w:pPr>
        <w:pStyle w:val="0"/>
        <w:jc w:val="both"/>
      </w:pPr>
      <w:r>
        <w:rPr>
          <w:sz w:val="20"/>
        </w:rPr>
      </w:r>
    </w:p>
    <w:p>
      <w:pPr>
        <w:pStyle w:val="0"/>
        <w:ind w:firstLine="540"/>
        <w:jc w:val="both"/>
      </w:pPr>
      <w:r>
        <w:rPr>
          <w:sz w:val="20"/>
        </w:rPr>
        <w:t xml:space="preserve">1. Целевыми показателями обеспечения технологического лидерства Российской Федерации являются:</w:t>
      </w:r>
    </w:p>
    <w:p>
      <w:pPr>
        <w:pStyle w:val="0"/>
        <w:spacing w:before="200" w:lineRule="auto"/>
        <w:ind w:firstLine="540"/>
        <w:jc w:val="both"/>
      </w:pPr>
      <w:r>
        <w:rPr>
          <w:sz w:val="20"/>
        </w:rPr>
        <w:t xml:space="preserve">а) уровень технологической независимости Российской Федерации;</w:t>
      </w:r>
    </w:p>
    <w:p>
      <w:pPr>
        <w:pStyle w:val="0"/>
        <w:spacing w:before="200" w:lineRule="auto"/>
        <w:ind w:firstLine="540"/>
        <w:jc w:val="both"/>
      </w:pPr>
      <w:r>
        <w:rPr>
          <w:sz w:val="20"/>
        </w:rPr>
        <w:t xml:space="preserve">б) уровень технологического превосходства Российской Федерации по приоритетной высокотехнологичной продукции над зарубежными аналогами.</w:t>
      </w:r>
    </w:p>
    <w:p>
      <w:pPr>
        <w:pStyle w:val="0"/>
        <w:spacing w:before="200" w:lineRule="auto"/>
        <w:ind w:firstLine="540"/>
        <w:jc w:val="both"/>
      </w:pPr>
      <w:r>
        <w:rPr>
          <w:sz w:val="20"/>
        </w:rPr>
        <w:t xml:space="preserve">2. Целевыми показателями среднесрочного и долгосрочного развития технологий в отраслях экономики являются:</w:t>
      </w:r>
    </w:p>
    <w:bookmarkStart w:id="52" w:name="P52"/>
    <w:bookmarkEnd w:id="52"/>
    <w:p>
      <w:pPr>
        <w:pStyle w:val="0"/>
        <w:spacing w:before="200" w:lineRule="auto"/>
        <w:ind w:firstLine="540"/>
        <w:jc w:val="both"/>
      </w:pPr>
      <w:r>
        <w:rPr>
          <w:sz w:val="20"/>
        </w:rPr>
        <w:t xml:space="preserve">а) достигнутый уровень технологической независимости:</w:t>
      </w:r>
    </w:p>
    <w:p>
      <w:pPr>
        <w:pStyle w:val="0"/>
        <w:spacing w:before="200" w:lineRule="auto"/>
        <w:ind w:firstLine="540"/>
        <w:jc w:val="both"/>
      </w:pPr>
      <w:r>
        <w:rPr>
          <w:sz w:val="20"/>
        </w:rPr>
        <w:t xml:space="preserve">по отрасли (отраслям) экономики и социальной сферы - в рамках отдельных национальных проектов по обеспечению технологического лидерства Российской Федерации, среднесрочных и долгосрочных планов развития технологий,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по технологическому направлению (технологическим направлениям) - в рамках отдельных среднесрочных и долгосрочных планов развития технологий, проектов по развитию сквозных технологий,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по направлению (направлениям), предусмотренному </w:t>
      </w:r>
      <w:hyperlink w:history="0" r:id="rId2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 в рамках отдельных национальных проектов и государственных программ, предусматривающих достижение целевого показателя, указанного в </w:t>
      </w:r>
      <w:hyperlink w:history="0" r:id="rId2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этого Указа Президента Российской Федерации;</w:t>
      </w:r>
    </w:p>
    <w:p>
      <w:pPr>
        <w:pStyle w:val="0"/>
        <w:spacing w:before="200" w:lineRule="auto"/>
        <w:ind w:firstLine="540"/>
        <w:jc w:val="both"/>
      </w:pPr>
      <w:r>
        <w:rPr>
          <w:sz w:val="20"/>
        </w:rPr>
        <w:t xml:space="preserve">по организации с государственным участием - в рамках отдельных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б) достигнутый уровень превосходства по приоритетной высокотехнологичной продукции над зарубежными аналогами - в рамках отдельных национальных проектов по обеспечению технологического лидерства Российской Федерации, среднесрочных и долгосрочных планов развития технологий, проектов по развитию сквозных технологий,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Примечание. В настоящем документе используются понятия, предусмотренные Федеральным </w:t>
      </w:r>
      <w:hyperlink w:history="0" r:id="rId30"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5 декабря 2025 г. N 1990</w:t>
      </w:r>
    </w:p>
    <w:p>
      <w:pPr>
        <w:pStyle w:val="0"/>
        <w:jc w:val="both"/>
      </w:pPr>
      <w:r>
        <w:rPr>
          <w:sz w:val="20"/>
        </w:rPr>
      </w:r>
    </w:p>
    <w:bookmarkStart w:id="69" w:name="P69"/>
    <w:bookmarkEnd w:id="69"/>
    <w:p>
      <w:pPr>
        <w:pStyle w:val="2"/>
        <w:jc w:val="center"/>
      </w:pPr>
      <w:r>
        <w:rPr>
          <w:sz w:val="20"/>
        </w:rPr>
        <w:t xml:space="preserve">ПРАВИЛА</w:t>
      </w:r>
    </w:p>
    <w:p>
      <w:pPr>
        <w:pStyle w:val="2"/>
        <w:jc w:val="center"/>
      </w:pPr>
      <w:r>
        <w:rPr>
          <w:sz w:val="20"/>
        </w:rPr>
        <w:t xml:space="preserve">ИЗМЕРЕНИЯ И ОСУЩЕСТВЛЕНИЯ МОНИТОРИНГА ЦЕЛЕВЫХ ПОКАЗАТЕЛЕЙ</w:t>
      </w:r>
    </w:p>
    <w:p>
      <w:pPr>
        <w:pStyle w:val="2"/>
        <w:jc w:val="center"/>
      </w:pPr>
      <w:r>
        <w:rPr>
          <w:sz w:val="20"/>
        </w:rPr>
        <w:t xml:space="preserve">ОБЕСПЕЧЕНИЯ ТЕХНОЛОГИЧЕСКОГО ЛИДЕРСТВА РОССИЙСКОЙ ФЕДЕРАЦИИ,</w:t>
      </w:r>
    </w:p>
    <w:p>
      <w:pPr>
        <w:pStyle w:val="2"/>
        <w:jc w:val="center"/>
      </w:pPr>
      <w:r>
        <w:rPr>
          <w:sz w:val="20"/>
        </w:rPr>
        <w:t xml:space="preserve">СРЕДНЕСРОЧНОГО И ДОЛГОСРОЧНОГО РАЗВИТИЯ ТЕХНОЛОГИЙ</w:t>
      </w:r>
    </w:p>
    <w:p>
      <w:pPr>
        <w:pStyle w:val="2"/>
        <w:jc w:val="center"/>
      </w:pPr>
      <w:r>
        <w:rPr>
          <w:sz w:val="20"/>
        </w:rPr>
        <w:t xml:space="preserve">В ОТРАСЛЯХ ЭКОНОМИКИ И МОНИТОРИНГА ЭФФЕКТИВНОСТИ</w:t>
      </w:r>
    </w:p>
    <w:p>
      <w:pPr>
        <w:pStyle w:val="2"/>
        <w:jc w:val="center"/>
      </w:pPr>
      <w:r>
        <w:rPr>
          <w:sz w:val="20"/>
        </w:rPr>
        <w:t xml:space="preserve">ТЕХНОЛОГИЧЕСКОЙ ПОЛИТИКИ В РОССИЙСКОЙ ФЕДЕРАЦИИ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(далее - показатели технологического лидерства) и мониторинга эффективности технологической политики в Российской Федерации, включающий методику расчета показателей, характеризующих достижение технологического лидерства Российской Федерации.</w:t>
      </w:r>
    </w:p>
    <w:p>
      <w:pPr>
        <w:pStyle w:val="0"/>
        <w:spacing w:before="200" w:lineRule="auto"/>
        <w:ind w:firstLine="540"/>
        <w:jc w:val="both"/>
      </w:pPr>
      <w:hyperlink w:history="0" w:anchor="P148" w:tooltip="МЕТОДИКА">
        <w:r>
          <w:rPr>
            <w:sz w:val="20"/>
            <w:color w:val="0000ff"/>
          </w:rPr>
          <w:t xml:space="preserve">Методика</w:t>
        </w:r>
      </w:hyperlink>
      <w:r>
        <w:rPr>
          <w:sz w:val="20"/>
        </w:rPr>
        <w:t xml:space="preserve"> расчета целевого показателя обеспечения технологического лидерства Российской Федерации "Уровень технологической независимости Российской Федерации" и целевого показателя среднесрочного и долгосрочного развития технологий в отраслях экономики "Достигнутый уровень технологической независимости" предусмотрена приложением N 1.</w:t>
      </w:r>
    </w:p>
    <w:p>
      <w:pPr>
        <w:pStyle w:val="0"/>
        <w:spacing w:before="200" w:lineRule="auto"/>
        <w:ind w:firstLine="540"/>
        <w:jc w:val="both"/>
      </w:pPr>
      <w:hyperlink w:history="0" w:anchor="P280" w:tooltip="МЕТОДИКА">
        <w:r>
          <w:rPr>
            <w:sz w:val="20"/>
            <w:color w:val="0000ff"/>
          </w:rPr>
          <w:t xml:space="preserve">Методика</w:t>
        </w:r>
      </w:hyperlink>
      <w:r>
        <w:rPr>
          <w:sz w:val="20"/>
        </w:rPr>
        <w:t xml:space="preserve"> расчета целевого показателя обеспечения технологического лидерства Российской Федерации "Уровень технологического превосходства Российской Федерации по приоритетной высокотехнологичной продукции над зарубежными аналогами" и целевого показателя среднесрочного и долгосрочного развития технологий в отраслях экономики "Достигнутый уровень превосходства по приоритетной высокотехнологичной продукции над зарубежными аналогами" предусмотрена приложением N 2.</w:t>
      </w:r>
    </w:p>
    <w:p>
      <w:pPr>
        <w:pStyle w:val="0"/>
        <w:spacing w:before="200" w:lineRule="auto"/>
        <w:ind w:firstLine="540"/>
        <w:jc w:val="both"/>
      </w:pPr>
      <w:r>
        <w:rPr>
          <w:sz w:val="20"/>
        </w:rPr>
        <w:t xml:space="preserve">2. В настоящих Правилах используются понятия, предусмотренные Федеральным </w:t>
      </w:r>
      <w:hyperlink w:history="0" r:id="rId31"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w:t>
      </w:r>
      <w:hyperlink w:history="0" r:id="rId3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(далее - постановление о проектной деятельности), а также следующие понятия:</w:t>
      </w:r>
    </w:p>
    <w:p>
      <w:pPr>
        <w:pStyle w:val="0"/>
        <w:spacing w:before="200" w:lineRule="auto"/>
        <w:ind w:firstLine="540"/>
        <w:jc w:val="both"/>
      </w:pPr>
      <w:r>
        <w:rPr>
          <w:sz w:val="20"/>
        </w:rPr>
        <w:t xml:space="preserve">"президиум Правительственной комиссии по модернизации экономики" - президиум Правительственной комиссии по модернизации экономики и инновационному развитию России;</w:t>
      </w:r>
    </w:p>
    <w:p>
      <w:pPr>
        <w:pStyle w:val="0"/>
        <w:spacing w:before="200" w:lineRule="auto"/>
        <w:ind w:firstLine="540"/>
        <w:jc w:val="both"/>
      </w:pPr>
      <w:r>
        <w:rPr>
          <w:sz w:val="20"/>
        </w:rPr>
        <w:t xml:space="preserve">"технологические проекты, планы и программы" - национальные проекты по обеспечению технологического лидерства, среднесрочные и долгосрочные планы развития технологий, проекты по развитию сквозных технологий, национальные проекты (государственные программы), предусматривающие достижение целевого показателя, указанного в </w:t>
      </w:r>
      <w:hyperlink w:history="0" r:id="rId3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программы инновационного развития организаций с государственным участием;</w:t>
      </w:r>
    </w:p>
    <w:p>
      <w:pPr>
        <w:pStyle w:val="0"/>
        <w:spacing w:before="200" w:lineRule="auto"/>
        <w:ind w:firstLine="540"/>
        <w:jc w:val="both"/>
      </w:pPr>
      <w:r>
        <w:rPr>
          <w:sz w:val="20"/>
        </w:rPr>
        <w:t xml:space="preserve">"экспертный совет" - орган по технологической политике в Российской Федерации, формируемый при президиуме Правительственной комиссии по модернизации экономики в целях экспертного сопровождения деятельности указанного президиума в соответствии с </w:t>
      </w:r>
      <w:hyperlink w:history="0" r:id="rId34"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абзацем девятым пункта 2</w:t>
        </w:r>
      </w:hyperlink>
      <w:r>
        <w:rPr>
          <w:sz w:val="20"/>
        </w:rPr>
        <w:t xml:space="preserve"> Положения о планировании технологической политики в Российской Федерации, утвержденного постановлением Правительства Российской Федерации от 6 октября 2025 г. N 1552 "О планировании технологической политики в Российской Федерации".</w:t>
      </w:r>
    </w:p>
    <w:bookmarkStart w:id="85" w:name="P85"/>
    <w:bookmarkEnd w:id="85"/>
    <w:p>
      <w:pPr>
        <w:pStyle w:val="0"/>
        <w:spacing w:before="200" w:lineRule="auto"/>
        <w:ind w:firstLine="540"/>
        <w:jc w:val="both"/>
      </w:pPr>
      <w:r>
        <w:rPr>
          <w:sz w:val="20"/>
        </w:rPr>
        <w:t xml:space="preserve">3. Показатели технологического лидерства формируются и рассчитываются в соответствии с </w:t>
      </w:r>
      <w:hyperlink w:history="0" w:anchor="P148" w:tooltip="МЕТОДИКА">
        <w:r>
          <w:rPr>
            <w:sz w:val="20"/>
            <w:color w:val="0000ff"/>
          </w:rPr>
          <w:t xml:space="preserve">приложениями N 1</w:t>
        </w:r>
      </w:hyperlink>
      <w:r>
        <w:rPr>
          <w:sz w:val="20"/>
        </w:rPr>
        <w:t xml:space="preserve"> и </w:t>
      </w:r>
      <w:hyperlink w:history="0" w:anchor="P280" w:tooltip="МЕТОДИКА">
        <w:r>
          <w:rPr>
            <w:sz w:val="20"/>
            <w:color w:val="0000ff"/>
          </w:rPr>
          <w:t xml:space="preserve">2</w:t>
        </w:r>
      </w:hyperlink>
      <w:r>
        <w:rPr>
          <w:sz w:val="20"/>
        </w:rPr>
        <w:t xml:space="preserve"> к настоящим Правилам, </w:t>
      </w:r>
      <w:hyperlink w:history="0" r:id="rId35"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 </w:t>
      </w:r>
      <w:hyperlink w:history="0" r:id="rId36"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26 мая 2021 г. N 786 "О системе управления государственными программами Российской Федерации" (далее - постановление о системе управления государственными программами) и утверждаемыми Министерством экономического развития Российской Федерации методическими указаниями (рекомендациями) по особенностям расчета показателей технологического лидерства и их компонентов (далее - методические рекомендации).</w:t>
      </w:r>
    </w:p>
    <w:p>
      <w:pPr>
        <w:pStyle w:val="0"/>
        <w:spacing w:before="200" w:lineRule="auto"/>
        <w:ind w:firstLine="540"/>
        <w:jc w:val="both"/>
      </w:pPr>
      <w:r>
        <w:rPr>
          <w:sz w:val="20"/>
        </w:rPr>
        <w:t xml:space="preserve">Измерение показателей технологического лидерства осуществляется путем их расчета (определения их значений) в соответствии с настоящими Правилами.</w:t>
      </w:r>
    </w:p>
    <w:p>
      <w:pPr>
        <w:pStyle w:val="0"/>
        <w:spacing w:before="200" w:lineRule="auto"/>
        <w:ind w:firstLine="540"/>
        <w:jc w:val="both"/>
      </w:pPr>
      <w:r>
        <w:rPr>
          <w:sz w:val="20"/>
        </w:rPr>
        <w:t xml:space="preserve">Целевые показатели обеспечения технологического лидерства Российской Федерации характеризуют развитие высокотехнологичной продукции и технологий, необходимых для создания высокотехнологичной продукции, по Российской Федерации в целом, а также являются основой для оценки эффективности технологической политики в Российской Федерации.</w:t>
      </w:r>
    </w:p>
    <w:p>
      <w:pPr>
        <w:pStyle w:val="0"/>
        <w:spacing w:before="200" w:lineRule="auto"/>
        <w:ind w:firstLine="540"/>
        <w:jc w:val="both"/>
      </w:pPr>
      <w:r>
        <w:rPr>
          <w:sz w:val="20"/>
        </w:rPr>
        <w:t xml:space="preserve">Целевые показатели среднесрочного и долгосрочного развития технологий в отраслях экономики характеризуют развитие высокотехнологичной продукции и технологий, необходимых для создания высокотехнологичной продукции,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3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 организации с государственным участием, эффективность реализации мероприятий, направленных на достижение превосходства отечественных технологий и продукции над зарубежными аналогами в приоритетных отраслях экономики, и отражают комплексную оценку уровня технологического суверенитета в приоритетных отраслях экономики.</w:t>
      </w:r>
    </w:p>
    <w:p>
      <w:pPr>
        <w:pStyle w:val="0"/>
        <w:spacing w:before="200" w:lineRule="auto"/>
        <w:ind w:firstLine="540"/>
        <w:jc w:val="both"/>
      </w:pPr>
      <w:r>
        <w:rPr>
          <w:sz w:val="20"/>
        </w:rPr>
        <w:t xml:space="preserve">В случае необходимости расчета показателей, аналогичных целевым показателям обеспечения технологического лидерства Российской Федерации, на уровне федеральных органов исполнительной власти и организаций такой расчет осуществляется в соответствии с </w:t>
      </w:r>
      <w:hyperlink w:history="0" w:anchor="P148" w:tooltip="МЕТОДИКА">
        <w:r>
          <w:rPr>
            <w:sz w:val="20"/>
            <w:color w:val="0000ff"/>
          </w:rPr>
          <w:t xml:space="preserve">приложениями N 1</w:t>
        </w:r>
      </w:hyperlink>
      <w:r>
        <w:rPr>
          <w:sz w:val="20"/>
        </w:rPr>
        <w:t xml:space="preserve"> и </w:t>
      </w:r>
      <w:hyperlink w:history="0" w:anchor="P280" w:tooltip="МЕТОДИКА">
        <w:r>
          <w:rPr>
            <w:sz w:val="20"/>
            <w:color w:val="0000ff"/>
          </w:rPr>
          <w:t xml:space="preserve">2</w:t>
        </w:r>
      </w:hyperlink>
      <w:r>
        <w:rPr>
          <w:sz w:val="20"/>
        </w:rPr>
        <w:t xml:space="preserve"> к настоящим Правилам, которые применяются непосредственно без утверждения соответствующих методик федеральными органами исполнительной власти и организациями.</w:t>
      </w:r>
    </w:p>
    <w:bookmarkStart w:id="90" w:name="P90"/>
    <w:bookmarkEnd w:id="90"/>
    <w:p>
      <w:pPr>
        <w:pStyle w:val="0"/>
        <w:spacing w:before="200" w:lineRule="auto"/>
        <w:ind w:firstLine="540"/>
        <w:jc w:val="both"/>
      </w:pPr>
      <w:r>
        <w:rPr>
          <w:sz w:val="20"/>
        </w:rPr>
        <w:t xml:space="preserve">Целевые показатели среднесрочного и долгосрочного развития технологий в отраслях экономики, рассчитываемые по направлению (направлениям), предусмотренному </w:t>
      </w:r>
      <w:hyperlink w:history="0" r:id="rId3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по решению куратора национального проекта по обеспечению технологического лидерства могут объединяться с целевыми показателями среднесрочного и долгосрочного развития технологий в отраслях экономики, рассчитываемыми по отрасли (отраслям) экономики и социальной сферы.</w:t>
      </w:r>
    </w:p>
    <w:p>
      <w:pPr>
        <w:pStyle w:val="0"/>
        <w:spacing w:before="200" w:lineRule="auto"/>
        <w:ind w:firstLine="540"/>
        <w:jc w:val="both"/>
      </w:pPr>
      <w:r>
        <w:rPr>
          <w:sz w:val="20"/>
        </w:rPr>
        <w:t xml:space="preserve">В случае принятия решения, указанного в </w:t>
      </w:r>
      <w:hyperlink w:history="0" w:anchor="P90" w:tooltip="Целевые показатели среднесрочного и долгосрочного развития технологий в отраслях экономики, рассчитываемые по направлению (направлениям), предусмотренному подпунктом &quot;а&quot; пункта 7 Указа Президента Российской Федерации от 7 мая 2024 г. N 309 &quot;О национальных целях развития Российской Федерации на период до 2030 года и на перспективу до 2036 года&quot;, по решению куратора национального проекта по обеспечению технологического лидерства могут объединяться с целевыми показателями среднесрочного и долгосрочного разв...">
        <w:r>
          <w:rPr>
            <w:sz w:val="20"/>
            <w:color w:val="0000ff"/>
          </w:rPr>
          <w:t xml:space="preserve">абзаце шестом</w:t>
        </w:r>
      </w:hyperlink>
      <w:r>
        <w:rPr>
          <w:sz w:val="20"/>
        </w:rPr>
        <w:t xml:space="preserve"> настоящего пункта, соответствующий целевой показатель среднесрочного и долгосрочного развития технологий в отраслях экономики содержит в своем наименовании одновременно отрасль (отрасли) экономики и социальной сферы и направление (направления), предусмотренное </w:t>
      </w:r>
      <w:hyperlink w:history="0" r:id="rId3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 по указанному показателю требуется утверждение одной методики расчета.</w:t>
      </w:r>
    </w:p>
    <w:p>
      <w:pPr>
        <w:pStyle w:val="0"/>
        <w:spacing w:before="200" w:lineRule="auto"/>
        <w:ind w:firstLine="540"/>
        <w:jc w:val="both"/>
      </w:pPr>
      <w:r>
        <w:rPr>
          <w:sz w:val="20"/>
        </w:rPr>
        <w:t xml:space="preserve">4. Методические рекомендации формируются с учетом нормативных правовых актов и иных документов, регулирующих вопросы расчета показателей технологического лидерства.</w:t>
      </w:r>
    </w:p>
    <w:p>
      <w:pPr>
        <w:pStyle w:val="0"/>
        <w:spacing w:before="200" w:lineRule="auto"/>
        <w:ind w:firstLine="540"/>
        <w:jc w:val="both"/>
      </w:pPr>
      <w:r>
        <w:rPr>
          <w:sz w:val="20"/>
        </w:rPr>
        <w:t xml:space="preserve">Методические рекомендации включают порядок определения отрасли (отраслей) экономики и социальной сферы, технологического направления (технологических направлений) для расчета целевых показателей среднесрочного и долгосрочного развития технологий в отраслях экономики с учетом того, что такие отрасль (отрасли), технологическое направление (технологические направления) определяются Заместителем Председателя Правительства Российской Федерации (в соответствии с распределением обязанностей) по согласованию с Министерством экономического развития Российской Федерации, которое обеспечивает отсутствие их дублирования и ведет реестры указанных отраслей и технологических направлений.</w:t>
      </w:r>
    </w:p>
    <w:p>
      <w:pPr>
        <w:pStyle w:val="0"/>
        <w:spacing w:before="200" w:lineRule="auto"/>
        <w:ind w:firstLine="540"/>
        <w:jc w:val="both"/>
      </w:pPr>
      <w:r>
        <w:rPr>
          <w:sz w:val="20"/>
        </w:rPr>
        <w:t xml:space="preserve">Методические рекомендации после их формирования направляются Министерством экономического развития Российской Федерации на согласование в заинтересованные федеральные органы исполнительной власти, государственные органы и организации, включая Аппарат Правительства Российской Федерации, федеральное государственное бюджетное учреждение "Российская академия наук" и центр научно-технологического развития, подведомственный Правительству Российской Федерации.</w:t>
      </w:r>
    </w:p>
    <w:p>
      <w:pPr>
        <w:pStyle w:val="0"/>
        <w:spacing w:before="200" w:lineRule="auto"/>
        <w:ind w:firstLine="540"/>
        <w:jc w:val="both"/>
      </w:pPr>
      <w:r>
        <w:rPr>
          <w:sz w:val="20"/>
        </w:rPr>
        <w:t xml:space="preserve">В случае наличия разногласий по методическим рекомендациям Министерство экономического развития Российской Федерации проводит согласительное совещание с участием соответствующих федеральных органов исполнительной власти, государственных органов и организаций, включая Аппарат Правительства Российской Федерации, федеральное государственное бюджетное учреждение "Российская академия наук" и центр научно-технологического развития, подведомственный Правительству Российской Федерации, и формирует таблицу учета замечаний, которая подписывается участниками согласительного совещания.</w:t>
      </w:r>
    </w:p>
    <w:p>
      <w:pPr>
        <w:pStyle w:val="0"/>
        <w:spacing w:before="200" w:lineRule="auto"/>
        <w:ind w:firstLine="540"/>
        <w:jc w:val="both"/>
      </w:pPr>
      <w:r>
        <w:rPr>
          <w:sz w:val="20"/>
        </w:rPr>
        <w:t xml:space="preserve">Неурегулированные разногласия по методическим рекомендациям рассматриваются Заместителем Председателя Правительства Российской Федерации (в соответствии с распределением обязанностей), и в отношении указанных разногласий принимаются соответствующие решения.</w:t>
      </w:r>
    </w:p>
    <w:bookmarkStart w:id="97" w:name="P97"/>
    <w:bookmarkEnd w:id="97"/>
    <w:p>
      <w:pPr>
        <w:pStyle w:val="0"/>
        <w:spacing w:before="200" w:lineRule="auto"/>
        <w:ind w:firstLine="540"/>
        <w:jc w:val="both"/>
      </w:pPr>
      <w:r>
        <w:rPr>
          <w:sz w:val="20"/>
        </w:rPr>
        <w:t xml:space="preserve">5. Методики расчета целевых показателей среднесрочного и долгосрочного развития технологий в отраслях экономики, разрабатываемые в соответствии с </w:t>
      </w:r>
      <w:hyperlink w:history="0" w:anchor="P148" w:tooltip="МЕТОДИКА">
        <w:r>
          <w:rPr>
            <w:sz w:val="20"/>
            <w:color w:val="0000ff"/>
          </w:rPr>
          <w:t xml:space="preserve">приложением N 1</w:t>
        </w:r>
      </w:hyperlink>
      <w:r>
        <w:rPr>
          <w:sz w:val="20"/>
        </w:rPr>
        <w:t xml:space="preserve"> к настоящим Правилам, утверждаются после согласования Министерством экономического развития Российской Федерации их проектов в порядке, предусмотренном </w:t>
      </w:r>
      <w:hyperlink w:history="0" w:anchor="P101" w:tooltip="7. Проекты методик расчета целевых показателей среднесрочного и долгосрочного развития технологий в отраслях экономики направляются их разработчиком в случаях, указанных в пункте 5 настоящих Правил, на экспертизу в экспертный совет и согласование в Министерство экономического развития Российской Федерации и проектный офис Правительства Российской Федерации.">
        <w:r>
          <w:rPr>
            <w:sz w:val="20"/>
            <w:color w:val="0000ff"/>
          </w:rPr>
          <w:t xml:space="preserve">пунктами 7</w:t>
        </w:r>
      </w:hyperlink>
      <w:r>
        <w:rPr>
          <w:sz w:val="20"/>
        </w:rPr>
        <w:t xml:space="preserve"> и </w:t>
      </w:r>
      <w:hyperlink w:history="0" w:anchor="P106" w:tooltip="9. В случае непредставления позиций Министерства экономического развития Российской Федерации и (или) проектного офиса Правительства Российской Федерации (в случае его участия в процедуре согласования проекта методики расчета целевого показателя среднесрочного и долгосрочного развития технологий в отраслях экономики в соответствии с абзацем третьим пункта 5 настоящих Правил) в течение 20 рабочих дней со дня поступления им проекта методики расчета целевого показателя среднесрочного и долгосрочного развити...">
        <w:r>
          <w:rPr>
            <w:sz w:val="20"/>
            <w:color w:val="0000ff"/>
          </w:rPr>
          <w:t xml:space="preserve">9</w:t>
        </w:r>
      </w:hyperlink>
      <w:r>
        <w:rPr>
          <w:sz w:val="20"/>
        </w:rPr>
        <w:t xml:space="preserve"> настоящих Правил.</w:t>
      </w:r>
    </w:p>
    <w:p>
      <w:pPr>
        <w:pStyle w:val="0"/>
        <w:spacing w:before="200" w:lineRule="auto"/>
        <w:ind w:firstLine="540"/>
        <w:jc w:val="both"/>
      </w:pPr>
      <w:r>
        <w:rPr>
          <w:sz w:val="20"/>
        </w:rPr>
        <w:t xml:space="preserve">Методики расчета целевых показателей среднесрочного и долгосрочного развития технологий в отраслях экономики, разрабатываемые в соответствии с </w:t>
      </w:r>
      <w:hyperlink w:history="0" w:anchor="P280" w:tooltip="МЕТОДИКА">
        <w:r>
          <w:rPr>
            <w:sz w:val="20"/>
            <w:color w:val="0000ff"/>
          </w:rPr>
          <w:t xml:space="preserve">приложением N 2</w:t>
        </w:r>
      </w:hyperlink>
      <w:r>
        <w:rPr>
          <w:sz w:val="20"/>
        </w:rPr>
        <w:t xml:space="preserve"> к настоящим Правилам, утверждаются после прохождения экспертизы их проектов в порядке, предусмотренном </w:t>
      </w:r>
      <w:hyperlink w:history="0" w:anchor="P101" w:tooltip="7. Проекты методик расчета целевых показателей среднесрочного и долгосрочного развития технологий в отраслях экономики направляются их разработчиком в случаях, указанных в пункте 5 настоящих Правил, на экспертизу в экспертный совет и согласование в Министерство экономического развития Российской Федерации и проектный офис Правительства Российской Федерации.">
        <w:r>
          <w:rPr>
            <w:sz w:val="20"/>
            <w:color w:val="0000ff"/>
          </w:rPr>
          <w:t xml:space="preserve">пунктами 7</w:t>
        </w:r>
      </w:hyperlink>
      <w:r>
        <w:rPr>
          <w:sz w:val="20"/>
        </w:rPr>
        <w:t xml:space="preserve"> и </w:t>
      </w:r>
      <w:hyperlink w:history="0" w:anchor="P102" w:tooltip="8. Экспертиза проекта методики расчета целевого показателя среднесрочного и долгосрочного развития технологий в отраслях экономики проводится экспертным советом в течение 10 рабочих дней со дня его поступления. В случае отсутствия результатов экспертизы указанного проекта методики в указанный срок фиксируется факт отсутствия результатов соответствующей экспертизы.">
        <w:r>
          <w:rPr>
            <w:sz w:val="20"/>
            <w:color w:val="0000ff"/>
          </w:rPr>
          <w:t xml:space="preserve">8</w:t>
        </w:r>
      </w:hyperlink>
      <w:r>
        <w:rPr>
          <w:sz w:val="20"/>
        </w:rPr>
        <w:t xml:space="preserve"> настоящих Правил, и согласования Министерством экономического развития Российской Федерации их проектов в порядке, предусмотренном </w:t>
      </w:r>
      <w:hyperlink w:history="0" w:anchor="P101" w:tooltip="7. Проекты методик расчета целевых показателей среднесрочного и долгосрочного развития технологий в отраслях экономики направляются их разработчиком в случаях, указанных в пункте 5 настоящих Правил, на экспертизу в экспертный совет и согласование в Министерство экономического развития Российской Федерации и проектный офис Правительства Российской Федерации.">
        <w:r>
          <w:rPr>
            <w:sz w:val="20"/>
            <w:color w:val="0000ff"/>
          </w:rPr>
          <w:t xml:space="preserve">пунктами 7</w:t>
        </w:r>
      </w:hyperlink>
      <w:r>
        <w:rPr>
          <w:sz w:val="20"/>
        </w:rPr>
        <w:t xml:space="preserve"> и </w:t>
      </w:r>
      <w:hyperlink w:history="0" w:anchor="P106" w:tooltip="9. В случае непредставления позиций Министерства экономического развития Российской Федерации и (или) проектного офиса Правительства Российской Федерации (в случае его участия в процедуре согласования проекта методики расчета целевого показателя среднесрочного и долгосрочного развития технологий в отраслях экономики в соответствии с абзацем третьим пункта 5 настоящих Правил) в течение 20 рабочих дней со дня поступления им проекта методики расчета целевого показателя среднесрочного и долгосрочного развити...">
        <w:r>
          <w:rPr>
            <w:sz w:val="20"/>
            <w:color w:val="0000ff"/>
          </w:rPr>
          <w:t xml:space="preserve">9</w:t>
        </w:r>
      </w:hyperlink>
      <w:r>
        <w:rPr>
          <w:sz w:val="20"/>
        </w:rPr>
        <w:t xml:space="preserve"> настоящих Правил.</w:t>
      </w:r>
    </w:p>
    <w:bookmarkStart w:id="99" w:name="P99"/>
    <w:bookmarkEnd w:id="99"/>
    <w:p>
      <w:pPr>
        <w:pStyle w:val="0"/>
        <w:spacing w:before="200" w:lineRule="auto"/>
        <w:ind w:firstLine="540"/>
        <w:jc w:val="both"/>
      </w:pPr>
      <w:r>
        <w:rPr>
          <w:sz w:val="20"/>
        </w:rPr>
        <w:t xml:space="preserve">Методики расчета целевых показателей среднесрочного и долгосрочного развития технологий в отраслях экономики, разрабатываемые в рамках отдельных национальных проектов по обеспечению технологического лидерства и (или) Единого </w:t>
      </w:r>
      <w:hyperlink w:history="0" r:id="rId40"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 в соответствии с </w:t>
      </w:r>
      <w:hyperlink w:history="0" w:anchor="P148" w:tooltip="МЕТОДИКА">
        <w:r>
          <w:rPr>
            <w:sz w:val="20"/>
            <w:color w:val="0000ff"/>
          </w:rPr>
          <w:t xml:space="preserve">приложениями N 1</w:t>
        </w:r>
      </w:hyperlink>
      <w:r>
        <w:rPr>
          <w:sz w:val="20"/>
        </w:rPr>
        <w:t xml:space="preserve"> и </w:t>
      </w:r>
      <w:hyperlink w:history="0" w:anchor="P280" w:tooltip="МЕТОДИКА">
        <w:r>
          <w:rPr>
            <w:sz w:val="20"/>
            <w:color w:val="0000ff"/>
          </w:rPr>
          <w:t xml:space="preserve">2</w:t>
        </w:r>
      </w:hyperlink>
      <w:r>
        <w:rPr>
          <w:sz w:val="20"/>
        </w:rPr>
        <w:t xml:space="preserve"> к настоящим Правилам, утверждаются после согласования их проектов Министерством экономического развития Российской Федерации и проектным офисом Правительства Российской Федерации в порядке, предусмотренном </w:t>
      </w:r>
      <w:hyperlink w:history="0" w:anchor="P101" w:tooltip="7. Проекты методик расчета целевых показателей среднесрочного и долгосрочного развития технологий в отраслях экономики направляются их разработчиком в случаях, указанных в пункте 5 настоящих Правил, на экспертизу в экспертный совет и согласование в Министерство экономического развития Российской Федерации и проектный офис Правительства Российской Федерации.">
        <w:r>
          <w:rPr>
            <w:sz w:val="20"/>
            <w:color w:val="0000ff"/>
          </w:rPr>
          <w:t xml:space="preserve">пунктами 7</w:t>
        </w:r>
      </w:hyperlink>
      <w:r>
        <w:rPr>
          <w:sz w:val="20"/>
        </w:rPr>
        <w:t xml:space="preserve"> и </w:t>
      </w:r>
      <w:hyperlink w:history="0" w:anchor="P106" w:tooltip="9. В случае непредставления позиций Министерства экономического развития Российской Федерации и (или) проектного офиса Правительства Российской Федерации (в случае его участия в процедуре согласования проекта методики расчета целевого показателя среднесрочного и долгосрочного развития технологий в отраслях экономики в соответствии с абзацем третьим пункта 5 настоящих Правил) в течение 20 рабочих дней со дня поступления им проекта методики расчета целевого показателя среднесрочного и долгосрочного развити...">
        <w:r>
          <w:rPr>
            <w:sz w:val="20"/>
            <w:color w:val="0000ff"/>
          </w:rPr>
          <w:t xml:space="preserve">9</w:t>
        </w:r>
      </w:hyperlink>
      <w:r>
        <w:rPr>
          <w:sz w:val="20"/>
        </w:rPr>
        <w:t xml:space="preserve"> настоящих Правил.</w:t>
      </w:r>
    </w:p>
    <w:p>
      <w:pPr>
        <w:pStyle w:val="0"/>
        <w:spacing w:before="200" w:lineRule="auto"/>
        <w:ind w:firstLine="540"/>
        <w:jc w:val="both"/>
      </w:pPr>
      <w:r>
        <w:rPr>
          <w:sz w:val="20"/>
        </w:rPr>
        <w:t xml:space="preserve">6. Методики расчета целевых показателей среднесрочного и долгосрочного развития технологий в отраслях экономики, утверждаемые в рамках отдельных национальных проектов по обеспечению технологического лидерства и (или) Единого </w:t>
      </w:r>
      <w:hyperlink w:history="0" r:id="rId41"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 в части правил определения периодичности такого расчета должны соответствовать требованиям, предусмотренным </w:t>
      </w:r>
      <w:hyperlink w:history="0" r:id="rId4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 и </w:t>
      </w:r>
      <w:hyperlink w:history="0" r:id="rId43"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постановлением</w:t>
        </w:r>
      </w:hyperlink>
      <w:r>
        <w:rPr>
          <w:sz w:val="20"/>
        </w:rPr>
        <w:t xml:space="preserve"> о системе управления государственными программами.</w:t>
      </w:r>
    </w:p>
    <w:bookmarkStart w:id="101" w:name="P101"/>
    <w:bookmarkEnd w:id="101"/>
    <w:p>
      <w:pPr>
        <w:pStyle w:val="0"/>
        <w:spacing w:before="200" w:lineRule="auto"/>
        <w:ind w:firstLine="540"/>
        <w:jc w:val="both"/>
      </w:pPr>
      <w:r>
        <w:rPr>
          <w:sz w:val="20"/>
        </w:rPr>
        <w:t xml:space="preserve">7. Проекты методик расчета целевых показателей среднесрочного и долгосрочного развития технологий в отраслях экономики направляются их разработчиком в случаях, указанных в </w:t>
      </w:r>
      <w:hyperlink w:history="0" w:anchor="P97" w:tooltip="5. Методики расчета целевых показателей среднесрочного и долгосрочного развития технологий в отраслях экономики, разрабатываемые в соответствии с приложением N 1 к настоящим Правилам, утверждаются после согласования Министерством экономического развития Российской Федерации их проектов в порядке, предусмотренном пунктами 7 и 9 настоящих Правил.">
        <w:r>
          <w:rPr>
            <w:sz w:val="20"/>
            <w:color w:val="0000ff"/>
          </w:rPr>
          <w:t xml:space="preserve">пункте 5</w:t>
        </w:r>
      </w:hyperlink>
      <w:r>
        <w:rPr>
          <w:sz w:val="20"/>
        </w:rPr>
        <w:t xml:space="preserve"> настоящих Правил, на экспертизу в экспертный совет и согласование в Министерство экономического развития Российской Федерации и проектный офис Правительства Российской Федерации.</w:t>
      </w:r>
    </w:p>
    <w:bookmarkStart w:id="102" w:name="P102"/>
    <w:bookmarkEnd w:id="102"/>
    <w:p>
      <w:pPr>
        <w:pStyle w:val="0"/>
        <w:spacing w:before="200" w:lineRule="auto"/>
        <w:ind w:firstLine="540"/>
        <w:jc w:val="both"/>
      </w:pPr>
      <w:r>
        <w:rPr>
          <w:sz w:val="20"/>
        </w:rPr>
        <w:t xml:space="preserve">8. Экспертиза проекта методики расчета целевого показателя среднесрочного и долгосрочного развития технологий в отраслях экономики проводится экспертным советом в течение 10 рабочих дней со дня его поступления. В случае отсутствия результатов экспертизы указанного проекта методики в указанный срок фиксируется факт отсутствия результатов соответствующей экспертизы.</w:t>
      </w:r>
    </w:p>
    <w:p>
      <w:pPr>
        <w:pStyle w:val="0"/>
        <w:spacing w:before="200" w:lineRule="auto"/>
        <w:ind w:firstLine="540"/>
        <w:jc w:val="both"/>
      </w:pPr>
      <w:r>
        <w:rPr>
          <w:sz w:val="20"/>
        </w:rPr>
        <w:t xml:space="preserve">Экспертиза проекта методики расчета целевого показателя среднесрочного и долгосрочного развития технологий в отраслях экономики включает в том числе оценку указанного проекта методики на соответствие положениям </w:t>
      </w:r>
      <w:hyperlink w:history="0" w:anchor="P280" w:tooltip="МЕТОДИКА">
        <w:r>
          <w:rPr>
            <w:sz w:val="20"/>
            <w:color w:val="0000ff"/>
          </w:rPr>
          <w:t xml:space="preserve">приложения N 2</w:t>
        </w:r>
      </w:hyperlink>
      <w:r>
        <w:rPr>
          <w:sz w:val="20"/>
        </w:rPr>
        <w:t xml:space="preserve"> к настоящим Правилам.</w:t>
      </w:r>
    </w:p>
    <w:p>
      <w:pPr>
        <w:pStyle w:val="0"/>
        <w:spacing w:before="200" w:lineRule="auto"/>
        <w:ind w:firstLine="540"/>
        <w:jc w:val="both"/>
      </w:pPr>
      <w:r>
        <w:rPr>
          <w:sz w:val="20"/>
        </w:rPr>
        <w:t xml:space="preserve">Экспертный совет при проведении экспертизы проекта методики расчета целевого показателя среднесрочного и долгосрочного развития технологий в отраслях экономики руководствуется методическими рекомендациями, включающими указания (рекомендации) по проведению экспертизы проектов методик расчета целевых показателей среднесрочного и долгосрочного развития технологий в отраслях экономики и определение предмета такой экспертизы.</w:t>
      </w:r>
    </w:p>
    <w:p>
      <w:pPr>
        <w:pStyle w:val="0"/>
        <w:spacing w:before="200" w:lineRule="auto"/>
        <w:ind w:firstLine="540"/>
        <w:jc w:val="both"/>
      </w:pPr>
      <w:r>
        <w:rPr>
          <w:sz w:val="20"/>
        </w:rPr>
        <w:t xml:space="preserve">Результаты экспертизы проекта методики расчета целевого показателя среднесрочного и долгосрочного развития технологий в отраслях экономики оформляются в виде экспертного заключения и представляются экспертным советом разработчику указанного проекта методики, в Министерство экономического развития Российской Федерации и проектный офис Правительства Российской Федерации (в случае его участия в процедуре согласования указанного проекта методики в соответствии с </w:t>
      </w:r>
      <w:hyperlink w:history="0" w:anchor="P99" w:tooltip="Методики расчета целевых показателей среднесрочного и долгосрочного развития технологий в отраслях экономики, разрабатываемые в рамках отдельных национальных проектов по обеспечению технологического лидерства и (или) Единого плана по достижению национальных целей развития Российской Федерации до 2030 года и на перспективу до 2036 года в соответствии с приложениями N 1 и 2 к настоящим Правилам, утверждаются после согласования их проектов Министерством экономического развития Российской Федерации и проектн...">
        <w:r>
          <w:rPr>
            <w:sz w:val="20"/>
            <w:color w:val="0000ff"/>
          </w:rPr>
          <w:t xml:space="preserve">абзацем третьим пункта 5</w:t>
        </w:r>
      </w:hyperlink>
      <w:r>
        <w:rPr>
          <w:sz w:val="20"/>
        </w:rPr>
        <w:t xml:space="preserve"> настоящих Правил).</w:t>
      </w:r>
    </w:p>
    <w:bookmarkStart w:id="106" w:name="P106"/>
    <w:bookmarkEnd w:id="106"/>
    <w:p>
      <w:pPr>
        <w:pStyle w:val="0"/>
        <w:spacing w:before="200" w:lineRule="auto"/>
        <w:ind w:firstLine="540"/>
        <w:jc w:val="both"/>
      </w:pPr>
      <w:r>
        <w:rPr>
          <w:sz w:val="20"/>
        </w:rPr>
        <w:t xml:space="preserve">9. В случае непредставления позиций Министерства экономического развития Российской Федерации и (или) проектного офиса Правительства Российской Федерации (в случае его участия в процедуре согласования проекта методики расчета целевого показателя среднесрочного и долгосрочного развития технологий в отраслях экономики в соответствии с </w:t>
      </w:r>
      <w:hyperlink w:history="0" w:anchor="P99" w:tooltip="Методики расчета целевых показателей среднесрочного и долгосрочного развития технологий в отраслях экономики, разрабатываемые в рамках отдельных национальных проектов по обеспечению технологического лидерства и (или) Единого плана по достижению национальных целей развития Российской Федерации до 2030 года и на перспективу до 2036 года в соответствии с приложениями N 1 и 2 к настоящим Правилам, утверждаются после согласования их проектов Министерством экономического развития Российской Федерации и проектн...">
        <w:r>
          <w:rPr>
            <w:sz w:val="20"/>
            <w:color w:val="0000ff"/>
          </w:rPr>
          <w:t xml:space="preserve">абзацем третьим пункта 5</w:t>
        </w:r>
      </w:hyperlink>
      <w:r>
        <w:rPr>
          <w:sz w:val="20"/>
        </w:rPr>
        <w:t xml:space="preserve"> настоящих Правил) в течение 20 рабочих дней со дня поступления им проекта методики расчета целевого показателя среднесрочного и долгосрочного развития технологий в отраслях экономики такой проект методики считается согласованным соответственно Министерством экономического развития Российской Федерации и (или) проектным офисом Правительства Российской Федерации.</w:t>
      </w:r>
    </w:p>
    <w:p>
      <w:pPr>
        <w:pStyle w:val="0"/>
        <w:spacing w:before="200" w:lineRule="auto"/>
        <w:ind w:firstLine="540"/>
        <w:jc w:val="both"/>
      </w:pPr>
      <w:r>
        <w:rPr>
          <w:sz w:val="20"/>
        </w:rPr>
        <w:t xml:space="preserve">10. Допускается использование одной и той же единицы номенклатуры высокотехнологичной продукции, которая может использоваться в качестве компонента для расчета целевых показателей среднесрочного и долгосрочного развития технологий в отраслях экономики применительно к разным отраслям экономики и социальной сферы или технологическим направлениям, при условии согласования такого использования Министерством экономического развития Российской Федерации и президиумом Правительственной комиссии по модернизации экономики.</w:t>
      </w:r>
    </w:p>
    <w:p>
      <w:pPr>
        <w:pStyle w:val="0"/>
        <w:spacing w:before="200" w:lineRule="auto"/>
        <w:ind w:firstLine="540"/>
        <w:jc w:val="both"/>
      </w:pPr>
      <w:r>
        <w:rPr>
          <w:sz w:val="20"/>
        </w:rPr>
        <w:t xml:space="preserve">При расчете целевых показателей обеспечения технологического лидерства Российской Федерации в случае, когда имеется несколько единиц номенклатуры высокотехнологичной продукции, относящихся к одному виду высокотехнологичной продукции, учитывается одна единица номенклатуры высокотехнологичной продукции, имеющая наибольшее значение достигнутого уровня технологической независимости (для уровня технологической независимости Российской Федерации).</w:t>
      </w:r>
    </w:p>
    <w:p>
      <w:pPr>
        <w:pStyle w:val="0"/>
        <w:spacing w:before="200" w:lineRule="auto"/>
        <w:ind w:firstLine="540"/>
        <w:jc w:val="both"/>
      </w:pPr>
      <w:r>
        <w:rPr>
          <w:sz w:val="20"/>
        </w:rPr>
        <w:t xml:space="preserve">11. Отрасль экономики и социальной сферы (технологическое направление) может быть увязана только с одним технологическим проектом, планом и программой.</w:t>
      </w:r>
    </w:p>
    <w:p>
      <w:pPr>
        <w:pStyle w:val="0"/>
        <w:spacing w:before="200" w:lineRule="auto"/>
        <w:ind w:firstLine="540"/>
        <w:jc w:val="both"/>
      </w:pPr>
      <w:r>
        <w:rPr>
          <w:sz w:val="20"/>
        </w:rPr>
        <w:t xml:space="preserve">12. Целевые показатели среднесрочного и долгосрочного развития технологий в отраслях экономики в случае, если они связаны с национальными проектами по обеспечению технологического лидерства, отражаются на уровне национальных проектов по обеспечению технологического лидерства.</w:t>
      </w:r>
    </w:p>
    <w:p>
      <w:pPr>
        <w:pStyle w:val="0"/>
        <w:spacing w:before="200" w:lineRule="auto"/>
        <w:ind w:firstLine="540"/>
        <w:jc w:val="both"/>
      </w:pPr>
      <w:r>
        <w:rPr>
          <w:sz w:val="20"/>
        </w:rPr>
        <w:t xml:space="preserve">Плановые значения показателей технологического лидерства устанавливаются на дату истечения 9 месяцев со дня вступления в силу </w:t>
      </w:r>
      <w:hyperlink w:history="0" r:id="rId44"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постановления</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 и действуют с 2026 по 2030 год, и начиная с 2031 года плановые значения показателей технологического лидерства устанавливаются на 6-летний период.</w:t>
      </w:r>
    </w:p>
    <w:p>
      <w:pPr>
        <w:pStyle w:val="0"/>
        <w:jc w:val="both"/>
      </w:pPr>
      <w:r>
        <w:rPr>
          <w:sz w:val="20"/>
        </w:rPr>
      </w:r>
    </w:p>
    <w:bookmarkStart w:id="113" w:name="P113"/>
    <w:bookmarkEnd w:id="113"/>
    <w:p>
      <w:pPr>
        <w:pStyle w:val="2"/>
        <w:outlineLvl w:val="1"/>
        <w:jc w:val="center"/>
      </w:pPr>
      <w:r>
        <w:rPr>
          <w:sz w:val="20"/>
        </w:rPr>
        <w:t xml:space="preserve">II. Порядок осуществления мониторинга показателей</w:t>
      </w:r>
    </w:p>
    <w:p>
      <w:pPr>
        <w:pStyle w:val="2"/>
        <w:jc w:val="center"/>
      </w:pPr>
      <w:r>
        <w:rPr>
          <w:sz w:val="20"/>
        </w:rPr>
        <w:t xml:space="preserve">технологического лидерства и мониторинга эффективности</w:t>
      </w:r>
    </w:p>
    <w:p>
      <w:pPr>
        <w:pStyle w:val="2"/>
        <w:jc w:val="center"/>
      </w:pPr>
      <w:r>
        <w:rPr>
          <w:sz w:val="20"/>
        </w:rPr>
        <w:t xml:space="preserve">технологической политики в Российской Федерации</w:t>
      </w:r>
    </w:p>
    <w:p>
      <w:pPr>
        <w:pStyle w:val="0"/>
        <w:jc w:val="both"/>
      </w:pPr>
      <w:r>
        <w:rPr>
          <w:sz w:val="20"/>
        </w:rPr>
      </w:r>
    </w:p>
    <w:p>
      <w:pPr>
        <w:pStyle w:val="0"/>
        <w:ind w:firstLine="540"/>
        <w:jc w:val="both"/>
      </w:pPr>
      <w:r>
        <w:rPr>
          <w:sz w:val="20"/>
        </w:rPr>
        <w:t xml:space="preserve">13. Порядок осуществления мониторинга показателей технологического лидерства и мониторинга эффективности технологической политики в Российской Федерации включает в себя следующие этапы:</w:t>
      </w:r>
    </w:p>
    <w:p>
      <w:pPr>
        <w:pStyle w:val="0"/>
        <w:spacing w:before="200" w:lineRule="auto"/>
        <w:ind w:firstLine="540"/>
        <w:jc w:val="both"/>
      </w:pPr>
      <w:r>
        <w:rPr>
          <w:sz w:val="20"/>
        </w:rPr>
        <w:t xml:space="preserve">а) представление в Министерство экономического развития Российской Федерации отчетов о достижении целевых показателей среднесрочного и долгосрочного развития технологий в отраслях экономики;</w:t>
      </w:r>
    </w:p>
    <w:p>
      <w:pPr>
        <w:pStyle w:val="0"/>
        <w:spacing w:before="200" w:lineRule="auto"/>
        <w:ind w:firstLine="540"/>
        <w:jc w:val="both"/>
      </w:pPr>
      <w:r>
        <w:rPr>
          <w:sz w:val="20"/>
        </w:rPr>
        <w:t xml:space="preserve">б) формирование, представление и рассмотрение (при необходимости) ежегодного сводного отчета о достижении показателей технологического лидерства (далее - сводный отчет);</w:t>
      </w:r>
    </w:p>
    <w:p>
      <w:pPr>
        <w:pStyle w:val="0"/>
        <w:spacing w:before="200" w:lineRule="auto"/>
        <w:ind w:firstLine="540"/>
        <w:jc w:val="both"/>
      </w:pPr>
      <w:r>
        <w:rPr>
          <w:sz w:val="20"/>
        </w:rPr>
        <w:t xml:space="preserve">в) представление Президенту Российской Федерации доклада о достижении показателей технологического лидерства.</w:t>
      </w:r>
    </w:p>
    <w:bookmarkStart w:id="121" w:name="P121"/>
    <w:bookmarkEnd w:id="121"/>
    <w:p>
      <w:pPr>
        <w:pStyle w:val="0"/>
        <w:spacing w:before="200" w:lineRule="auto"/>
        <w:ind w:firstLine="540"/>
        <w:jc w:val="both"/>
      </w:pPr>
      <w:r>
        <w:rPr>
          <w:sz w:val="20"/>
        </w:rPr>
        <w:t xml:space="preserve">14. Федеральные органы исполнительной власти, иные государственные органы или организации, ответственные за достижение целевых показателей среднесрочного и долгосрочного развития технологий в отраслях экономики, в срок до 10 апреля года, следующего за отчетным, представляют в Министерство экономического развития Российской Федерации отчеты о достижении указанных целевых показателей в цифровом (машиночитаемом) виде.</w:t>
      </w:r>
    </w:p>
    <w:p>
      <w:pPr>
        <w:pStyle w:val="0"/>
        <w:spacing w:before="200" w:lineRule="auto"/>
        <w:ind w:firstLine="540"/>
        <w:jc w:val="both"/>
      </w:pPr>
      <w:r>
        <w:rPr>
          <w:sz w:val="20"/>
        </w:rPr>
        <w:t xml:space="preserve">При наличии информации о достижении целевых показателей среднесрочного и долгосрочного развития технологий в отраслях экономики, декомпозированных по высокотехнологичной продукции и ее компонентам, в государственных информационных системах представление отчетов о достижении указанных целевых показателей не требуется.</w:t>
      </w:r>
    </w:p>
    <w:p>
      <w:pPr>
        <w:pStyle w:val="0"/>
        <w:spacing w:before="200" w:lineRule="auto"/>
        <w:ind w:firstLine="540"/>
        <w:jc w:val="both"/>
      </w:pPr>
      <w:r>
        <w:rPr>
          <w:sz w:val="20"/>
        </w:rPr>
        <w:t xml:space="preserve">Положения </w:t>
      </w:r>
      <w:hyperlink w:history="0" w:anchor="P121" w:tooltip="14. Федеральные органы исполнительной власти, иные государственные органы или организации, ответственные за достижение целевых показателей среднесрочного и долгосрочного развития технологий в отраслях экономики, в срок до 10 апреля года, следующего за отчетным, представляют в Министерство экономического развития Российской Федерации отчеты о достижении указанных целевых показателей в цифровом (машиночитаемом) виде.">
        <w:r>
          <w:rPr>
            <w:sz w:val="20"/>
            <w:color w:val="0000ff"/>
          </w:rPr>
          <w:t xml:space="preserve">абзаца первого</w:t>
        </w:r>
      </w:hyperlink>
      <w:r>
        <w:rPr>
          <w:sz w:val="20"/>
        </w:rPr>
        <w:t xml:space="preserve"> настоящего пункта не применяются к целевым показателям среднесрочного и долгосрочного развития технологий в отраслях экономики, являющимся показателями национальных проектов по обеспечению технологического лидерства и государственных программ Российской Федерации, в отношении которых используется информация, содержащаяся в отчетах, предусмотренных </w:t>
      </w:r>
      <w:hyperlink w:history="0" r:id="rId45"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 и </w:t>
      </w:r>
      <w:hyperlink w:history="0" r:id="rId46"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постановлением</w:t>
        </w:r>
      </w:hyperlink>
      <w:r>
        <w:rPr>
          <w:sz w:val="20"/>
        </w:rPr>
        <w:t xml:space="preserve"> о системе управления государственными программами.</w:t>
      </w:r>
    </w:p>
    <w:p>
      <w:pPr>
        <w:pStyle w:val="0"/>
        <w:spacing w:before="200" w:lineRule="auto"/>
        <w:ind w:firstLine="540"/>
        <w:jc w:val="both"/>
      </w:pPr>
      <w:r>
        <w:rPr>
          <w:sz w:val="20"/>
        </w:rPr>
        <w:t xml:space="preserve">На основании представленных отчетов о достижении целевых показателей среднесрочного и долгосрочного развития технологий в отраслях экономики и информации, содержащейся в государственных информационных системах, Министерство экономического развития Российской Федерации направляет информацию о достижении указанных целевых показателей в научно-технический совет Комиссии по научно-технологическому развитию Российской Федерации.</w:t>
      </w:r>
    </w:p>
    <w:p>
      <w:pPr>
        <w:pStyle w:val="0"/>
        <w:spacing w:before="200" w:lineRule="auto"/>
        <w:ind w:firstLine="540"/>
        <w:jc w:val="both"/>
      </w:pPr>
      <w:r>
        <w:rPr>
          <w:sz w:val="20"/>
        </w:rPr>
        <w:t xml:space="preserve">15. На основании предусмотренных </w:t>
      </w:r>
      <w:hyperlink w:history="0" w:anchor="P121" w:tooltip="14. Федеральные органы исполнительной власти, иные государственные органы или организации, ответственные за достижение целевых показателей среднесрочного и долгосрочного развития технологий в отраслях экономики, в срок до 10 апреля года, следующего за отчетным, представляют в Министерство экономического развития Российской Федерации отчеты о достижении указанных целевых показателей в цифровом (машиночитаемом) виде.">
        <w:r>
          <w:rPr>
            <w:sz w:val="20"/>
            <w:color w:val="0000ff"/>
          </w:rPr>
          <w:t xml:space="preserve">пунктом 14</w:t>
        </w:r>
      </w:hyperlink>
      <w:r>
        <w:rPr>
          <w:sz w:val="20"/>
        </w:rPr>
        <w:t xml:space="preserve"> настоящих Правил отчетов и информации Министерство экономического развития Российской Федерации формирует сводный отчет и представляет его в Правительство Российской Федерации до 1 мая года, следующего за отчетным, с приложением проекта доклада Президенту Российской Федерации о достижении показателей технологического лидерства.</w:t>
      </w:r>
    </w:p>
    <w:p>
      <w:pPr>
        <w:pStyle w:val="0"/>
        <w:spacing w:before="200" w:lineRule="auto"/>
        <w:ind w:firstLine="540"/>
        <w:jc w:val="both"/>
      </w:pPr>
      <w:r>
        <w:rPr>
          <w:sz w:val="20"/>
        </w:rPr>
        <w:t xml:space="preserve">На основании итогов рассмотрения информации о достижении целевых показателей среднесрочного и долгосрочного развития технологий в отраслях экономики научно-техническим советом Комиссии по научно-технологическому развитию Российской Федерации, а также сводного отчета, представленного Министерством экономического развития Российской Федерации, Комиссия по научно-технологическому развитию Российской Федерации в рамках осуществления мониторинга реализации </w:t>
      </w:r>
      <w:hyperlink w:history="0" r:id="rId47"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 осуществляет в том числе мониторинг реализации национальных проектов в части, касающейся кадрового и научного обеспечения их реализации.</w:t>
      </w:r>
    </w:p>
    <w:p>
      <w:pPr>
        <w:pStyle w:val="0"/>
        <w:spacing w:before="200" w:lineRule="auto"/>
        <w:ind w:firstLine="540"/>
        <w:jc w:val="both"/>
      </w:pPr>
      <w:r>
        <w:rPr>
          <w:sz w:val="20"/>
        </w:rPr>
        <w:t xml:space="preserve">16. Сводный отчет должен содержать в том числе оценку эффективности технологической политики в Российской Федерации. Указанная оценка должна основываться в том числе:</w:t>
      </w:r>
    </w:p>
    <w:p>
      <w:pPr>
        <w:pStyle w:val="0"/>
        <w:spacing w:before="200" w:lineRule="auto"/>
        <w:ind w:firstLine="540"/>
        <w:jc w:val="both"/>
      </w:pPr>
      <w:r>
        <w:rPr>
          <w:sz w:val="20"/>
        </w:rPr>
        <w:t xml:space="preserve">а) на данных о динамике значений показателей технологического лидерства за отчетный год относительно фактических значений показателей технологического лидерства за год, предшествующий отчетному году;</w:t>
      </w:r>
    </w:p>
    <w:p>
      <w:pPr>
        <w:pStyle w:val="0"/>
        <w:spacing w:before="200" w:lineRule="auto"/>
        <w:ind w:firstLine="540"/>
        <w:jc w:val="both"/>
      </w:pPr>
      <w:r>
        <w:rPr>
          <w:sz w:val="20"/>
        </w:rPr>
        <w:t xml:space="preserve">б) на данных об изменении количества высокотехнологичной продукции, вовлекаемой в мониторинг, предусмотренный настоящим разделом.</w:t>
      </w:r>
    </w:p>
    <w:p>
      <w:pPr>
        <w:pStyle w:val="0"/>
        <w:spacing w:before="200" w:lineRule="auto"/>
        <w:ind w:firstLine="540"/>
        <w:jc w:val="both"/>
      </w:pPr>
      <w:r>
        <w:rPr>
          <w:sz w:val="20"/>
        </w:rPr>
        <w:t xml:space="preserve">17. При необходимости сводный отчет может быть рассмотрен на заседании президиума Правительственной комиссии по модернизации экономики. На указанное заседание могут быть приглашены представители федеральных органов исполнительной власти, иных государственных органов или организаций, ответственных за достижение показателей технологического лидерства, президиума Комиссии по научно-технологическому развитию Российской Федерации, научно-технического совета Комиссии по научно-технологическому развитию Российской Федерации.</w:t>
      </w:r>
    </w:p>
    <w:p>
      <w:pPr>
        <w:pStyle w:val="0"/>
        <w:spacing w:before="200" w:lineRule="auto"/>
        <w:ind w:firstLine="540"/>
        <w:jc w:val="both"/>
      </w:pPr>
      <w:r>
        <w:rPr>
          <w:sz w:val="20"/>
        </w:rPr>
        <w:t xml:space="preserve">18. Правительство Российской Федерации до 15 мая года, следующего за отчетным, на основании сводного отчета представляет Президенту Российской Федерации доклад о достижении показателей технологического лидерства.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измерения</w:t>
      </w:r>
    </w:p>
    <w:p>
      <w:pPr>
        <w:pStyle w:val="0"/>
        <w:jc w:val="right"/>
      </w:pPr>
      <w:r>
        <w:rPr>
          <w:sz w:val="20"/>
        </w:rPr>
        <w:t xml:space="preserve">и осуществления мониторинга</w:t>
      </w:r>
    </w:p>
    <w:p>
      <w:pPr>
        <w:pStyle w:val="0"/>
        <w:jc w:val="right"/>
      </w:pPr>
      <w:r>
        <w:rPr>
          <w:sz w:val="20"/>
        </w:rPr>
        <w:t xml:space="preserve">целевых показателей обеспечения</w:t>
      </w:r>
    </w:p>
    <w:p>
      <w:pPr>
        <w:pStyle w:val="0"/>
        <w:jc w:val="right"/>
      </w:pPr>
      <w:r>
        <w:rPr>
          <w:sz w:val="20"/>
        </w:rPr>
        <w:t xml:space="preserve">технологического лидерства</w:t>
      </w:r>
    </w:p>
    <w:p>
      <w:pPr>
        <w:pStyle w:val="0"/>
        <w:jc w:val="right"/>
      </w:pPr>
      <w:r>
        <w:rPr>
          <w:sz w:val="20"/>
        </w:rPr>
        <w:t xml:space="preserve">Российской Федерации, среднесрочного</w:t>
      </w:r>
    </w:p>
    <w:p>
      <w:pPr>
        <w:pStyle w:val="0"/>
        <w:jc w:val="right"/>
      </w:pPr>
      <w:r>
        <w:rPr>
          <w:sz w:val="20"/>
        </w:rPr>
        <w:t xml:space="preserve">и долгосрочного развития технологий</w:t>
      </w:r>
    </w:p>
    <w:p>
      <w:pPr>
        <w:pStyle w:val="0"/>
        <w:jc w:val="right"/>
      </w:pPr>
      <w:r>
        <w:rPr>
          <w:sz w:val="20"/>
        </w:rPr>
        <w:t xml:space="preserve">в отраслях экономики и мониторинга</w:t>
      </w:r>
    </w:p>
    <w:p>
      <w:pPr>
        <w:pStyle w:val="0"/>
        <w:jc w:val="right"/>
      </w:pPr>
      <w:r>
        <w:rPr>
          <w:sz w:val="20"/>
        </w:rPr>
        <w:t xml:space="preserve">эффективности технологической</w:t>
      </w:r>
    </w:p>
    <w:p>
      <w:pPr>
        <w:pStyle w:val="0"/>
        <w:jc w:val="right"/>
      </w:pPr>
      <w:r>
        <w:rPr>
          <w:sz w:val="20"/>
        </w:rPr>
        <w:t xml:space="preserve">политики в Российской Федерации</w:t>
      </w:r>
    </w:p>
    <w:p>
      <w:pPr>
        <w:pStyle w:val="0"/>
        <w:jc w:val="both"/>
      </w:pPr>
      <w:r>
        <w:rPr>
          <w:sz w:val="20"/>
        </w:rPr>
      </w:r>
    </w:p>
    <w:bookmarkStart w:id="148" w:name="P148"/>
    <w:bookmarkEnd w:id="148"/>
    <w:p>
      <w:pPr>
        <w:pStyle w:val="2"/>
        <w:jc w:val="center"/>
      </w:pPr>
      <w:r>
        <w:rPr>
          <w:sz w:val="20"/>
        </w:rPr>
        <w:t xml:space="preserve">МЕТОДИКА</w:t>
      </w:r>
    </w:p>
    <w:p>
      <w:pPr>
        <w:pStyle w:val="2"/>
        <w:jc w:val="center"/>
      </w:pPr>
      <w:r>
        <w:rPr>
          <w:sz w:val="20"/>
        </w:rPr>
        <w:t xml:space="preserve">РАСЧЕТА ЦЕЛЕВОГО ПОКАЗАТЕЛЯ ОБЕСПЕЧЕНИЯ ТЕХНОЛОГИЧЕСКОГО</w:t>
      </w:r>
    </w:p>
    <w:p>
      <w:pPr>
        <w:pStyle w:val="2"/>
        <w:jc w:val="center"/>
      </w:pPr>
      <w:r>
        <w:rPr>
          <w:sz w:val="20"/>
        </w:rPr>
        <w:t xml:space="preserve">ЛИДЕРСТВА РОССИЙСКОЙ ФЕДЕРАЦИИ "УРОВЕНЬ ТЕХНОЛОГИЧЕСКОЙ</w:t>
      </w:r>
    </w:p>
    <w:p>
      <w:pPr>
        <w:pStyle w:val="2"/>
        <w:jc w:val="center"/>
      </w:pPr>
      <w:r>
        <w:rPr>
          <w:sz w:val="20"/>
        </w:rPr>
        <w:t xml:space="preserve">НЕЗАВИСИМОСТИ РОССИЙСКОЙ ФЕДЕРАЦИИ" И ЦЕЛЕВОГО ПОКАЗАТЕЛЯ</w:t>
      </w:r>
    </w:p>
    <w:p>
      <w:pPr>
        <w:pStyle w:val="2"/>
        <w:jc w:val="center"/>
      </w:pPr>
      <w:r>
        <w:rPr>
          <w:sz w:val="20"/>
        </w:rPr>
        <w:t xml:space="preserve">СРЕДНЕСРОЧНОГО И ДОЛГОСРОЧНОГО РАЗВИТИЯ ТЕХНОЛОГИЙ</w:t>
      </w:r>
    </w:p>
    <w:p>
      <w:pPr>
        <w:pStyle w:val="2"/>
        <w:jc w:val="center"/>
      </w:pPr>
      <w:r>
        <w:rPr>
          <w:sz w:val="20"/>
        </w:rPr>
        <w:t xml:space="preserve">В ОТРАСЛЯХ ЭКОНОМИКИ "ДОСТИГНУТЫЙ УРОВЕНЬ</w:t>
      </w:r>
    </w:p>
    <w:p>
      <w:pPr>
        <w:pStyle w:val="2"/>
        <w:jc w:val="center"/>
      </w:pPr>
      <w:r>
        <w:rPr>
          <w:sz w:val="20"/>
        </w:rPr>
        <w:t xml:space="preserve">ТЕХНОЛОГИЧЕСКОЙ НЕЗАВИСИМОСТИ"</w:t>
      </w:r>
    </w:p>
    <w:p>
      <w:pPr>
        <w:pStyle w:val="0"/>
        <w:jc w:val="both"/>
      </w:pPr>
      <w:r>
        <w:rPr>
          <w:sz w:val="20"/>
        </w:rPr>
      </w:r>
    </w:p>
    <w:p>
      <w:pPr>
        <w:pStyle w:val="0"/>
        <w:ind w:firstLine="540"/>
        <w:jc w:val="both"/>
      </w:pPr>
      <w:r>
        <w:rPr>
          <w:sz w:val="20"/>
        </w:rPr>
        <w:t xml:space="preserve">1. Настоящий документ определяет порядок расчета целевого показателя обеспечения технологического лидерства Российской Федерации "Уровень технологической независимости Российской Федерации" и целевого показателя среднесрочного и долгосрочного развития технологий в отраслях экономики "Достигнутый уровень технологической независимости" (далее соответственно - показатель N 1, показатель N 2, показатели технологической независимости), в том числе их отдельных компонентов.</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4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 </w:t>
      </w:r>
      <w:hyperlink w:history="0" r:id="rId49"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(далее - постановление о проектной деятельности), а также следующие понятия:</w:t>
      </w:r>
    </w:p>
    <w:p>
      <w:pPr>
        <w:pStyle w:val="0"/>
        <w:spacing w:before="200" w:lineRule="auto"/>
        <w:ind w:firstLine="540"/>
        <w:jc w:val="both"/>
      </w:pPr>
      <w:r>
        <w:rPr>
          <w:sz w:val="20"/>
        </w:rPr>
        <w:t xml:space="preserve">"куратор технологического проекта, плана и программы" - Заместитель Председателя Правительства Российской Федерации, который курирует вопросы, относящиеся к сфере реализации соответствующего технологического проекта, плана и программы;</w:t>
      </w:r>
    </w:p>
    <w:p>
      <w:pPr>
        <w:pStyle w:val="0"/>
        <w:spacing w:before="200" w:lineRule="auto"/>
        <w:ind w:firstLine="540"/>
        <w:jc w:val="both"/>
      </w:pPr>
      <w:r>
        <w:rPr>
          <w:sz w:val="20"/>
        </w:rPr>
        <w:t xml:space="preserve">"технологические проекты, планы и программы" - национальные проекты по обеспечению технологического лидерства, среднесрочные и долгосрочные планы развития технологий, проекты по развитию сквозных технологий, национальные проекты (государственные программы), предусматривающие достижение целевого показателя, указанного в </w:t>
      </w:r>
      <w:hyperlink w:history="0" r:id="rId5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программы инновационного развития организаций с государственным участием.</w:t>
      </w:r>
    </w:p>
    <w:p>
      <w:pPr>
        <w:pStyle w:val="0"/>
        <w:spacing w:before="200" w:lineRule="auto"/>
        <w:ind w:firstLine="540"/>
        <w:jc w:val="both"/>
      </w:pPr>
      <w:r>
        <w:rPr>
          <w:sz w:val="20"/>
        </w:rPr>
        <w:t xml:space="preserve">3. Показатель N 1 характеризует достигнутый уровень технологической независимости высокотехнологичной продукции по Российской Федерации в целом.</w:t>
      </w:r>
    </w:p>
    <w:p>
      <w:pPr>
        <w:pStyle w:val="0"/>
        <w:spacing w:before="200" w:lineRule="auto"/>
        <w:ind w:firstLine="540"/>
        <w:jc w:val="both"/>
      </w:pPr>
      <w:r>
        <w:rPr>
          <w:sz w:val="20"/>
        </w:rPr>
        <w:t xml:space="preserve">Показатель N 2 характеризует достигнутый уровень технологической независимости высокотехнологичной продукции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5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организации с государственным участием в соответствии с </w:t>
      </w:r>
      <w:hyperlink w:history="0" w:anchor="P52" w:tooltip="а) достигнутый уровень технологической независимости:">
        <w:r>
          <w:rPr>
            <w:sz w:val="20"/>
            <w:color w:val="0000ff"/>
          </w:rPr>
          <w:t xml:space="preserve">подпунктом "а" пункта 2</w:t>
        </w:r>
      </w:hyperlink>
      <w:r>
        <w:rPr>
          <w:sz w:val="20"/>
        </w:rPr>
        <w:t xml:space="preserve"> перечня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утвержденного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w:t>
      </w:r>
    </w:p>
    <w:p>
      <w:pPr>
        <w:pStyle w:val="0"/>
        <w:spacing w:before="200" w:lineRule="auto"/>
        <w:ind w:firstLine="540"/>
        <w:jc w:val="both"/>
      </w:pPr>
      <w:r>
        <w:rPr>
          <w:sz w:val="20"/>
        </w:rPr>
        <w:t xml:space="preserve">Расчет показателя N 1 производится по всей номенклатуре высокотехнологичной продукции всех действующих технологических проектов, планов и программ.</w:t>
      </w:r>
    </w:p>
    <w:p>
      <w:pPr>
        <w:pStyle w:val="0"/>
        <w:spacing w:before="200" w:lineRule="auto"/>
        <w:ind w:firstLine="540"/>
        <w:jc w:val="both"/>
      </w:pPr>
      <w:r>
        <w:rPr>
          <w:sz w:val="20"/>
        </w:rPr>
        <w:t xml:space="preserve">Расчет показателя N 2 производится по всей номенклатуре высокотехнологичной продукции отдельного действующего технологического проекта, плана и программы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5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организации с государственным участием в соответствии с </w:t>
      </w:r>
      <w:hyperlink w:history="0" w:anchor="P52" w:tooltip="а) достигнутый уровень технологической независимости:">
        <w:r>
          <w:rPr>
            <w:sz w:val="20"/>
            <w:color w:val="0000ff"/>
          </w:rPr>
          <w:t xml:space="preserve">подпунктом "а" пункта 2</w:t>
        </w:r>
      </w:hyperlink>
      <w:r>
        <w:rPr>
          <w:sz w:val="20"/>
        </w:rPr>
        <w:t xml:space="preserve"> перечня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утвержденного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w:t>
      </w:r>
    </w:p>
    <w:p>
      <w:pPr>
        <w:pStyle w:val="0"/>
        <w:spacing w:before="200" w:lineRule="auto"/>
        <w:ind w:firstLine="540"/>
        <w:jc w:val="both"/>
      </w:pPr>
      <w:r>
        <w:rPr>
          <w:sz w:val="20"/>
        </w:rPr>
        <w:t xml:space="preserve">Высокотехнологичная продукция, являющаяся лекарственными средствами, медицинскими изделиями, биомедицинскими клеточными продуктами, продуктами тканевой инженерии, включается в номенклатуру высокотехнологичной продукции в течение одного года после допуска к применению указанной высокотехнологичной продукции, за исключением случая, когда иное решение не принято куратором технологического проекта, плана и программы.</w:t>
      </w:r>
    </w:p>
    <w:p>
      <w:pPr>
        <w:pStyle w:val="0"/>
        <w:spacing w:before="200" w:lineRule="auto"/>
        <w:ind w:firstLine="540"/>
        <w:jc w:val="both"/>
      </w:pPr>
      <w:r>
        <w:rPr>
          <w:sz w:val="20"/>
        </w:rPr>
        <w:t xml:space="preserve">Высокотехнологичная продукция, являющаяся медицинскими услугами, в номенклатуру высокотехнологичной продукции для расчета показателя N 1 и показателя N 2 не включается.</w:t>
      </w:r>
    </w:p>
    <w:p>
      <w:pPr>
        <w:pStyle w:val="0"/>
        <w:spacing w:before="200" w:lineRule="auto"/>
        <w:ind w:firstLine="540"/>
        <w:jc w:val="both"/>
      </w:pPr>
      <w:r>
        <w:rPr>
          <w:sz w:val="20"/>
        </w:rPr>
        <w:t xml:space="preserve">4. Показатель N 1 (УТН РФ) (процентов) рассчитывается за период, определенный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 по формуле:</w:t>
      </w:r>
    </w:p>
    <w:p>
      <w:pPr>
        <w:pStyle w:val="0"/>
        <w:jc w:val="both"/>
      </w:pPr>
      <w:r>
        <w:rPr>
          <w:sz w:val="20"/>
        </w:rPr>
      </w:r>
    </w:p>
    <w:p>
      <w:pPr>
        <w:pStyle w:val="0"/>
        <w:jc w:val="center"/>
      </w:pPr>
      <w:r>
        <w:rPr>
          <w:position w:val="-14"/>
        </w:rPr>
        <w:drawing>
          <wp:inline distT="0" distB="0" distL="0" distR="0">
            <wp:extent cx="178117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781175" cy="3048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 - последний год периода, определенного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w:t>
      </w:r>
    </w:p>
    <w:p>
      <w:pPr>
        <w:pStyle w:val="0"/>
        <w:spacing w:before="200" w:lineRule="auto"/>
        <w:ind w:firstLine="540"/>
        <w:jc w:val="both"/>
      </w:pPr>
      <w:r>
        <w:rPr>
          <w:sz w:val="20"/>
        </w:rPr>
        <w:t xml:space="preserve">y - первый год периода, определенного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w:t>
      </w:r>
    </w:p>
    <w:p>
      <w:pPr>
        <w:pStyle w:val="0"/>
        <w:spacing w:before="200" w:lineRule="auto"/>
        <w:ind w:firstLine="540"/>
        <w:jc w:val="both"/>
      </w:pPr>
      <w:r>
        <w:rPr>
          <w:sz w:val="20"/>
        </w:rPr>
        <w:t xml:space="preserve">x - год, на который осуществляется расчет;</w:t>
      </w:r>
    </w:p>
    <w:p>
      <w:pPr>
        <w:pStyle w:val="0"/>
        <w:spacing w:before="200" w:lineRule="auto"/>
        <w:ind w:firstLine="540"/>
        <w:jc w:val="both"/>
      </w:pPr>
      <w:r>
        <w:rPr>
          <w:sz w:val="20"/>
        </w:rPr>
        <w:t xml:space="preserve">УТН РФ</w:t>
      </w:r>
      <w:r>
        <w:rPr>
          <w:sz w:val="20"/>
          <w:vertAlign w:val="subscript"/>
        </w:rPr>
        <w:t xml:space="preserve">x</w:t>
      </w:r>
      <w:r>
        <w:rPr>
          <w:sz w:val="20"/>
        </w:rPr>
        <w:t xml:space="preserve"> - уровень технологической независимости Российской Федерации по каждому году (процентов), который рассчитывается в соответствии с </w:t>
      </w:r>
      <w:hyperlink w:history="0" w:anchor="P175" w:tooltip="5. Уровень технологической независимости Российской Федерации по каждому году (УТН РФx) (процентов) рассчитывается по формуле:">
        <w:r>
          <w:rPr>
            <w:sz w:val="20"/>
            <w:color w:val="0000ff"/>
          </w:rPr>
          <w:t xml:space="preserve">пунктом 5</w:t>
        </w:r>
      </w:hyperlink>
      <w:r>
        <w:rPr>
          <w:sz w:val="20"/>
        </w:rPr>
        <w:t xml:space="preserve"> настоящего документа.</w:t>
      </w:r>
    </w:p>
    <w:bookmarkStart w:id="175" w:name="P175"/>
    <w:bookmarkEnd w:id="175"/>
    <w:p>
      <w:pPr>
        <w:pStyle w:val="0"/>
        <w:spacing w:before="200" w:lineRule="auto"/>
        <w:ind w:firstLine="540"/>
        <w:jc w:val="both"/>
      </w:pPr>
      <w:r>
        <w:rPr>
          <w:sz w:val="20"/>
        </w:rPr>
        <w:t xml:space="preserve">5. Уровень технологической независимости Российской Федерации по каждому году (УТН РФ</w:t>
      </w:r>
      <w:r>
        <w:rPr>
          <w:sz w:val="20"/>
          <w:vertAlign w:val="subscript"/>
        </w:rPr>
        <w:t xml:space="preserve">x</w:t>
      </w:r>
      <w:r>
        <w:rPr>
          <w:sz w:val="20"/>
        </w:rPr>
        <w:t xml:space="preserve">) (процентов) рассчитывается по формуле:</w:t>
      </w:r>
    </w:p>
    <w:p>
      <w:pPr>
        <w:pStyle w:val="0"/>
        <w:jc w:val="both"/>
      </w:pPr>
      <w:r>
        <w:rPr>
          <w:sz w:val="20"/>
        </w:rPr>
      </w:r>
    </w:p>
    <w:p>
      <w:pPr>
        <w:pStyle w:val="0"/>
        <w:jc w:val="center"/>
      </w:pPr>
      <w:r>
        <w:rPr>
          <w:position w:val="-26"/>
        </w:rPr>
        <w:drawing>
          <wp:inline distT="0" distB="0" distL="0" distR="0">
            <wp:extent cx="18954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количество единиц номенклатуры высокотехнологичной продукции, по которым рассчитывается показатель N 1, за отчетный период (единиц);</w:t>
      </w:r>
    </w:p>
    <w:p>
      <w:pPr>
        <w:pStyle w:val="0"/>
        <w:spacing w:before="200" w:lineRule="auto"/>
        <w:ind w:firstLine="540"/>
        <w:jc w:val="both"/>
      </w:pPr>
      <w:r>
        <w:rPr>
          <w:sz w:val="20"/>
        </w:rPr>
        <w:t xml:space="preserve">i - единица номенклатуры высокотехнологичной продукции;</w:t>
      </w:r>
    </w:p>
    <w:p>
      <w:pPr>
        <w:pStyle w:val="0"/>
        <w:spacing w:before="200" w:lineRule="auto"/>
        <w:ind w:firstLine="540"/>
        <w:jc w:val="both"/>
      </w:pPr>
      <w:r>
        <w:rPr>
          <w:position w:val="-8"/>
        </w:rPr>
        <w:drawing>
          <wp:inline distT="0" distB="0" distL="0" distR="0">
            <wp:extent cx="676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Pr>
          <w:sz w:val="20"/>
        </w:rPr>
        <w:t xml:space="preserve"> - значение уровня технологической независимости по единице номенклатуры высокотехнологичной продукции, сформированное за отчетный период по каждому году (далее - компонент показателя) (процентов), которое рассчитывается в соответствии с </w:t>
      </w:r>
      <w:hyperlink w:history="0" w:anchor="P198" w:tooltip="10. Компонент показателя () (процентов) рассчитывается по формуле:">
        <w:r>
          <w:rPr>
            <w:sz w:val="20"/>
            <w:color w:val="0000ff"/>
          </w:rPr>
          <w:t xml:space="preserve">пунктом 10</w:t>
        </w:r>
      </w:hyperlink>
      <w:r>
        <w:rPr>
          <w:sz w:val="20"/>
        </w:rPr>
        <w:t xml:space="preserve"> настоящего документа.</w:t>
      </w:r>
    </w:p>
    <w:p>
      <w:pPr>
        <w:pStyle w:val="0"/>
        <w:spacing w:before="200" w:lineRule="auto"/>
        <w:ind w:firstLine="540"/>
        <w:jc w:val="both"/>
      </w:pPr>
      <w:r>
        <w:rPr>
          <w:sz w:val="20"/>
        </w:rPr>
        <w:t xml:space="preserve">6. Показатель N 2 (УТН Д</w:t>
      </w:r>
      <w:r>
        <w:rPr>
          <w:sz w:val="20"/>
          <w:vertAlign w:val="subscript"/>
        </w:rPr>
        <w:t xml:space="preserve">H</w:t>
      </w:r>
      <w:r>
        <w:rPr>
          <w:sz w:val="20"/>
        </w:rPr>
        <w:t xml:space="preserve">) (процентов) рассчитывается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5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или организации с государственным участием за период, определенный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 по формуле:</w:t>
      </w:r>
    </w:p>
    <w:p>
      <w:pPr>
        <w:pStyle w:val="0"/>
        <w:jc w:val="both"/>
      </w:pPr>
      <w:r>
        <w:rPr>
          <w:sz w:val="20"/>
        </w:rPr>
      </w:r>
    </w:p>
    <w:p>
      <w:pPr>
        <w:pStyle w:val="0"/>
        <w:jc w:val="center"/>
      </w:pPr>
      <w:r>
        <w:rPr>
          <w:position w:val="-14"/>
        </w:rPr>
        <w:drawing>
          <wp:inline distT="0" distB="0" distL="0" distR="0">
            <wp:extent cx="16859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685925" cy="3048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H - отрасль (отрасли) экономики и социальной сферы, технологическое направление (технологические направления), направление (направления), предусмотренное </w:t>
      </w:r>
      <w:hyperlink w:history="0" r:id="rId5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или организация с государственным участием в соответствии с </w:t>
      </w:r>
      <w:hyperlink w:history="0" w:anchor="P52" w:tooltip="а) достигнутый уровень технологической независимости:">
        <w:r>
          <w:rPr>
            <w:sz w:val="20"/>
            <w:color w:val="0000ff"/>
          </w:rPr>
          <w:t xml:space="preserve">подпунктом "а" пункта 2</w:t>
        </w:r>
      </w:hyperlink>
      <w:r>
        <w:rPr>
          <w:sz w:val="20"/>
        </w:rPr>
        <w:t xml:space="preserve"> перечня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утвержденного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w:t>
      </w:r>
    </w:p>
    <w:p>
      <w:pPr>
        <w:pStyle w:val="0"/>
        <w:spacing w:before="200" w:lineRule="auto"/>
        <w:ind w:firstLine="540"/>
        <w:jc w:val="both"/>
      </w:pPr>
      <w:r>
        <w:rPr>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sz w:val="20"/>
        </w:rPr>
        <w:t xml:space="preserve"> - достигнутый уровень технологической независимости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6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или организации с государственным участием в соответствии с </w:t>
      </w:r>
      <w:hyperlink w:history="0" w:anchor="P52" w:tooltip="а) достигнутый уровень технологической независимости:">
        <w:r>
          <w:rPr>
            <w:sz w:val="20"/>
            <w:color w:val="0000ff"/>
          </w:rPr>
          <w:t xml:space="preserve">подпунктом "а" пункта 2</w:t>
        </w:r>
      </w:hyperlink>
      <w:r>
        <w:rPr>
          <w:sz w:val="20"/>
        </w:rPr>
        <w:t xml:space="preserve"> перечня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утвержденного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 по каждому году (процентов), который рассчитывается в соответствии с </w:t>
      </w:r>
      <w:hyperlink w:history="0" w:anchor="P190" w:tooltip="7. Достигнутый уровень технологической независимости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подпунктом &quot;а&quot; пункта 7 Указа Президента Российской Федерации от 7 мая 2024 г. N 309 &quot;О национальных целях развития Российской Федерации на период до 2030 года и на перспективу до 2036 года&quot;, или организации с государственным участием в соответствии с подпунктом &quot;а&quot; пункта 2 перечня целевых показа...">
        <w:r>
          <w:rPr>
            <w:sz w:val="20"/>
            <w:color w:val="0000ff"/>
          </w:rPr>
          <w:t xml:space="preserve">пунктом 7</w:t>
        </w:r>
      </w:hyperlink>
      <w:r>
        <w:rPr>
          <w:sz w:val="20"/>
        </w:rPr>
        <w:t xml:space="preserve"> настоящего документа.</w:t>
      </w:r>
    </w:p>
    <w:bookmarkStart w:id="190" w:name="P190"/>
    <w:bookmarkEnd w:id="190"/>
    <w:p>
      <w:pPr>
        <w:pStyle w:val="0"/>
        <w:spacing w:before="200" w:lineRule="auto"/>
        <w:ind w:firstLine="540"/>
        <w:jc w:val="both"/>
      </w:pPr>
      <w:r>
        <w:rPr>
          <w:sz w:val="20"/>
        </w:rPr>
        <w:t xml:space="preserve">7. Достигнутый уровень технологической независимости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6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или организации с государственным участием в соответствии с </w:t>
      </w:r>
      <w:hyperlink w:history="0" w:anchor="P52" w:tooltip="а) достигнутый уровень технологической независимости:">
        <w:r>
          <w:rPr>
            <w:sz w:val="20"/>
            <w:color w:val="0000ff"/>
          </w:rPr>
          <w:t xml:space="preserve">подпунктом "а" пункта 2</w:t>
        </w:r>
      </w:hyperlink>
      <w:r>
        <w:rPr>
          <w:sz w:val="20"/>
        </w:rPr>
        <w:t xml:space="preserve"> перечня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утвержденного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 по каждому году (</w:t>
      </w:r>
      <w:r>
        <w:rPr>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sz w:val="20"/>
        </w:rPr>
        <w:t xml:space="preserve">) (процентов) рассчитывается по формуле:</w:t>
      </w:r>
    </w:p>
    <w:p>
      <w:pPr>
        <w:pStyle w:val="0"/>
        <w:jc w:val="both"/>
      </w:pPr>
      <w:r>
        <w:rPr>
          <w:sz w:val="20"/>
        </w:rPr>
      </w:r>
    </w:p>
    <w:p>
      <w:pPr>
        <w:pStyle w:val="0"/>
        <w:jc w:val="center"/>
      </w:pPr>
      <w:r>
        <w:rPr>
          <w:position w:val="-29"/>
        </w:rPr>
        <w:drawing>
          <wp:inline distT="0" distB="0" distL="0" distR="0">
            <wp:extent cx="180022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p - количество единиц номенклатуры высокотехнологичной продукции по отрасли (отраслям) экономики и социальной сферы, технологическому направлению (технологическим направлениям), направлению (направлениям), предусмотренному </w:t>
      </w:r>
      <w:hyperlink w:history="0" r:id="rId6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или организации с государственным участием в соответствии с </w:t>
      </w:r>
      <w:hyperlink w:history="0" w:anchor="P52" w:tooltip="а) достигнутый уровень технологической независимости:">
        <w:r>
          <w:rPr>
            <w:sz w:val="20"/>
            <w:color w:val="0000ff"/>
          </w:rPr>
          <w:t xml:space="preserve">подпунктом "а" пункта 2</w:t>
        </w:r>
      </w:hyperlink>
      <w:r>
        <w:rPr>
          <w:sz w:val="20"/>
        </w:rPr>
        <w:t xml:space="preserve"> перечня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утвержденного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 по которым рассчитывается показатель N 2, за отчетный период (единиц).</w:t>
      </w:r>
    </w:p>
    <w:bookmarkStart w:id="195" w:name="P195"/>
    <w:bookmarkEnd w:id="195"/>
    <w:p>
      <w:pPr>
        <w:pStyle w:val="0"/>
        <w:spacing w:before="200" w:lineRule="auto"/>
        <w:ind w:firstLine="540"/>
        <w:jc w:val="both"/>
      </w:pPr>
      <w:r>
        <w:rPr>
          <w:sz w:val="20"/>
        </w:rPr>
        <w:t xml:space="preserve">8. Компонент показателя рассчитывается по отдельной единице номенклатуры высокотехнологичной продукции, включенной в номенклатуру высокотехнологичной продукции технологического проекта, плана и программы в соответствии с постановлениями Правительства Российской Федерации от 31 июля 2025 г. </w:t>
      </w:r>
      <w:hyperlink w:history="0" r:id="rId65" w:tooltip="Постановление Правительства РФ от 31.07.2025 N 1141 (ред. от 05.12.2025)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N 1141</w:t>
        </w:r>
      </w:hyperlink>
      <w:r>
        <w:rPr>
          <w:sz w:val="20"/>
        </w:rPr>
        <w:t xml:space="preserve"> "Об отдельных вопросах развития сквозных технологий", от 6 октября 2025 г. </w:t>
      </w:r>
      <w:hyperlink w:history="0" r:id="rId66"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N 1552</w:t>
        </w:r>
      </w:hyperlink>
      <w:r>
        <w:rPr>
          <w:sz w:val="20"/>
        </w:rPr>
        <w:t xml:space="preserve"> "О планировании технологической политики в Российской Федерации" и от 6 ноября 2025 г. </w:t>
      </w:r>
      <w:hyperlink w:history="0" r:id="rId67"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N 1752</w:t>
        </w:r>
      </w:hyperlink>
      <w:r>
        <w:rPr>
          <w:sz w:val="20"/>
        </w:rPr>
        <w:t xml:space="preserve"> "Об отдельных вопросах реализации технологической политики в Российской Федерации", а также требованиями, предусмотренными </w:t>
      </w:r>
      <w:hyperlink w:history="0" r:id="rId6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2 части 2 статьи 7</w:t>
        </w:r>
      </w:hyperlink>
      <w:r>
        <w:rPr>
          <w:sz w:val="20"/>
        </w:rPr>
        <w:t xml:space="preserve"> Закона о технологической политике (далее - акты по технологическим проектам, планам и программам).</w:t>
      </w:r>
    </w:p>
    <w:p>
      <w:pPr>
        <w:pStyle w:val="0"/>
        <w:spacing w:before="200" w:lineRule="auto"/>
        <w:ind w:firstLine="540"/>
        <w:jc w:val="both"/>
      </w:pPr>
      <w:r>
        <w:rPr>
          <w:sz w:val="20"/>
        </w:rPr>
        <w:t xml:space="preserve">Номенклатура высокотехнологичной продукции технологического проекта, плана и программы определяется в соответствии с актом по технологическому проекту, плану и программе.</w:t>
      </w:r>
    </w:p>
    <w:p>
      <w:pPr>
        <w:pStyle w:val="0"/>
        <w:spacing w:before="200" w:lineRule="auto"/>
        <w:ind w:firstLine="540"/>
        <w:jc w:val="both"/>
      </w:pPr>
      <w:r>
        <w:rPr>
          <w:sz w:val="20"/>
        </w:rPr>
        <w:t xml:space="preserve">9. В случае отсутствия акта по технологическому проекту, плану и программе при определении номенклатуры высокотехнологичной продукции технологического проекта, плана и программы применяются утверждаемые Министерством экономического развития Российской Федерации методические указания (рекомендации) по особенностям расчета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их компонентов.</w:t>
      </w:r>
    </w:p>
    <w:bookmarkStart w:id="198" w:name="P198"/>
    <w:bookmarkEnd w:id="198"/>
    <w:p>
      <w:pPr>
        <w:pStyle w:val="0"/>
        <w:spacing w:before="200" w:lineRule="auto"/>
        <w:ind w:firstLine="540"/>
        <w:jc w:val="both"/>
      </w:pPr>
      <w:r>
        <w:rPr>
          <w:sz w:val="20"/>
        </w:rPr>
        <w:t xml:space="preserve">10. Компонент показателя (</w:t>
      </w:r>
      <w:r>
        <w:rPr>
          <w:position w:val="-8"/>
        </w:rPr>
        <w:drawing>
          <wp:inline distT="0" distB="0" distL="0" distR="0">
            <wp:extent cx="676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Pr>
          <w:sz w:val="20"/>
        </w:rPr>
        <w:t xml:space="preserve">) (процентов) рассчитывается по формуле:</w:t>
      </w:r>
    </w:p>
    <w:p>
      <w:pPr>
        <w:pStyle w:val="0"/>
        <w:jc w:val="both"/>
      </w:pPr>
      <w:r>
        <w:rPr>
          <w:sz w:val="20"/>
        </w:rPr>
      </w:r>
    </w:p>
    <w:p>
      <w:pPr>
        <w:pStyle w:val="0"/>
        <w:jc w:val="center"/>
      </w:pPr>
      <w:r>
        <w:rPr>
          <w:position w:val="-52"/>
        </w:rPr>
        <w:drawing>
          <wp:inline distT="0" distB="0" distL="0" distR="0">
            <wp:extent cx="4086225" cy="790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4086225" cy="7905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количество недостающих технологий, необходимых для создания соответствующей единицы номенклатуры высокотехнологичной продукции, ее критичных элементов, комплектующих и материалов, (единиц);</w:t>
      </w:r>
    </w:p>
    <w:p>
      <w:pPr>
        <w:pStyle w:val="0"/>
        <w:spacing w:before="200" w:lineRule="auto"/>
        <w:ind w:firstLine="540"/>
        <w:jc w:val="both"/>
      </w:pPr>
      <w:r>
        <w:rPr>
          <w:sz w:val="20"/>
        </w:rPr>
        <w:t xml:space="preserve">j - технология, необходимая для создания соответствующей единицы номенклатуры высокотехнологичной продукции, ее критичного элемента, комплектующего и материала;</w:t>
      </w:r>
    </w:p>
    <w:p>
      <w:pPr>
        <w:pStyle w:val="0"/>
        <w:spacing w:before="200" w:lineRule="auto"/>
        <w:ind w:firstLine="540"/>
        <w:jc w:val="both"/>
      </w:pPr>
      <w:r>
        <w:rPr>
          <w:position w:val="-10"/>
        </w:rPr>
        <w:drawing>
          <wp:inline distT="0" distB="0" distL="0" distR="0">
            <wp:extent cx="295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sz w:val="20"/>
        </w:rPr>
        <w:t xml:space="preserve"> - значение уровня готовности технологии, необходимой для создания соответствующей единицы номенклатуры высокотехнологичной продукции, ее критичного элемента, комплектующего и материала (единиц), которое рассчитывается за отчетный период по году периода, определенного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 согласно </w:t>
      </w:r>
      <w:hyperlink w:history="0" r:id="rId72"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методике</w:t>
        </w:r>
      </w:hyperlink>
      <w:r>
        <w:rPr>
          <w:sz w:val="20"/>
        </w:rPr>
        <w:t xml:space="preserve"> оценки уровней готовности технологий, утвержденной постановлением Правительства Российской Федерации от 6 октября 2025 г. N 1552 "О планировании технологической политики в Российской Федерации". Для национального проекта по обеспечению технологического лидерства указанное значение отражается в карте технологической кооперации и отчете о реализации карты технологической кооперации;</w:t>
      </w:r>
    </w:p>
    <w:p>
      <w:pPr>
        <w:pStyle w:val="0"/>
        <w:spacing w:before="200" w:lineRule="auto"/>
        <w:ind w:firstLine="540"/>
        <w:jc w:val="both"/>
      </w:pPr>
      <w:r>
        <w:rPr>
          <w:sz w:val="20"/>
        </w:rPr>
        <w:t xml:space="preserve">q - количество соответствующей единицы номенклатуры высокотехнологичной продукции, ее критичных элементов, комплектующих и материалов (единиц);</w:t>
      </w:r>
    </w:p>
    <w:p>
      <w:pPr>
        <w:pStyle w:val="0"/>
        <w:spacing w:before="200" w:lineRule="auto"/>
        <w:ind w:firstLine="540"/>
        <w:jc w:val="both"/>
      </w:pPr>
      <w:r>
        <w:rPr>
          <w:sz w:val="20"/>
        </w:rPr>
        <w:t xml:space="preserve">k - единица номенклатуры высокотехнологичной продукции, ее критичный элемент, комплектующий и материал;</w:t>
      </w:r>
    </w:p>
    <w:p>
      <w:pPr>
        <w:pStyle w:val="0"/>
        <w:spacing w:before="200" w:lineRule="auto"/>
        <w:ind w:firstLine="540"/>
        <w:jc w:val="both"/>
      </w:pPr>
      <w:r>
        <w:rPr>
          <w:position w:val="-8"/>
        </w:rPr>
        <w:drawing>
          <wp:inline distT="0" distB="0" distL="0" distR="0">
            <wp:extent cx="333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0"/>
        </w:rPr>
        <w:t xml:space="preserve"> - значение уровня готовности производства соответствующей единицы номенклатуры высокотехнологичной продукции, ее критичного элемента, комплектующего и материала (единиц), которое рассчитывается за отчетный период по году периода, определенного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 согласно </w:t>
      </w:r>
      <w:hyperlink w:history="0" r:id="rId74"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методике</w:t>
        </w:r>
      </w:hyperlink>
      <w:r>
        <w:rPr>
          <w:sz w:val="20"/>
        </w:rPr>
        <w:t xml:space="preserve"> оценки уровней готовности производства, утвержденной постановлением Правительства Российской Федерации от 6 октября 2025 г. N 1552 "О планировании технологической политики в Российской Федерации". Для национального проекта по обеспечению технологического лидерства указанное значение отражается в карте технологической кооперации и отчете о реализации карты технологической кооперации;</w:t>
      </w:r>
    </w:p>
    <w:p>
      <w:pPr>
        <w:pStyle w:val="0"/>
        <w:spacing w:before="200" w:lineRule="auto"/>
        <w:ind w:firstLine="540"/>
        <w:jc w:val="both"/>
      </w:pP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значение уровня рыночной готовности и коммерциализации высокотехнологичной продукции (соответствующей единицы номенклатуры высокотехнологичной продукции) (единиц), которое рассчитывается за отчетный период по году периода, определенного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 согласно </w:t>
      </w:r>
      <w:hyperlink w:history="0" r:id="rId76"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методике</w:t>
        </w:r>
      </w:hyperlink>
      <w:r>
        <w:rPr>
          <w:sz w:val="20"/>
        </w:rPr>
        <w:t xml:space="preserve"> определения уровня рыночной готовности и коммерциализации высокотехнологичной продукции, утвержденной постановлением Правительства Российской Федерации от 6 октября 2025 г. N 1552 "О планировании технологической политики в Российской Федерации". Для национального проекта по обеспечению технологического лидерства указанное значение отражается в карте технологической кооперации и отчете о реализации карты технологической кооперации;</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значение уровня готовности собственных линий разработки технологий по соответствующей единице номенклатуры высокотехнологичной продукции (процентов), которое рассчитывается за отчетный период по году периода, определенного в соответствии с </w:t>
      </w:r>
      <w:hyperlink w:history="0" w:anchor="P220" w:tooltip="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13</w:t>
        </w:r>
      </w:hyperlink>
      <w:r>
        <w:rPr>
          <w:sz w:val="20"/>
        </w:rPr>
        <w:t xml:space="preserve"> настоящего документа, согласно </w:t>
      </w:r>
      <w:hyperlink w:history="0" r:id="rId78"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методике</w:t>
        </w:r>
      </w:hyperlink>
      <w:r>
        <w:rPr>
          <w:sz w:val="20"/>
        </w:rPr>
        <w:t xml:space="preserve"> определения уровней готовности собственных линий разработки технологий, утвержденной постановлением Правительства Российской Федерации от 6 октября 2025 г. N 1552 "О планировании технологической политики в Российской Федерации". Для национального проекта по обеспечению технологического лидерства указанное значение отражается в карте технологической кооперации и отчете о реализации карты технологической кооперации.</w:t>
      </w:r>
    </w:p>
    <w:p>
      <w:pPr>
        <w:pStyle w:val="0"/>
        <w:spacing w:before="200" w:lineRule="auto"/>
        <w:ind w:firstLine="540"/>
        <w:jc w:val="both"/>
      </w:pPr>
      <w:r>
        <w:rPr>
          <w:sz w:val="20"/>
        </w:rPr>
        <w:t xml:space="preserve">11. Субъектом, ответственным за формирование и представление (распространение) информации по показателю N 1, является Министерство экономического развития Российской Федерации.</w:t>
      </w:r>
    </w:p>
    <w:p>
      <w:pPr>
        <w:pStyle w:val="0"/>
        <w:spacing w:before="200" w:lineRule="auto"/>
        <w:ind w:firstLine="540"/>
        <w:jc w:val="both"/>
      </w:pPr>
      <w:r>
        <w:rPr>
          <w:sz w:val="20"/>
        </w:rPr>
        <w:t xml:space="preserve">Субъектом, ответственным за формирование и представление (распространение) информации по показателю N 2, является федеральный орган исполнительной власти, иной государственный орган или организация, ответственные за достижение показателя N 2 (далее - ответственный за достижение показателя N 2).</w:t>
      </w:r>
    </w:p>
    <w:p>
      <w:pPr>
        <w:pStyle w:val="0"/>
        <w:spacing w:before="200" w:lineRule="auto"/>
        <w:ind w:firstLine="540"/>
        <w:jc w:val="both"/>
      </w:pPr>
      <w:r>
        <w:rPr>
          <w:sz w:val="20"/>
        </w:rPr>
        <w:t xml:space="preserve">Субъектом, ответственным за формирование и представление информации по компоненту показателя (далее - ответственный за компонент показателя), является ответственный за достижение показателя N 2 в части технологического проекта, плана и программы, за реализацию которых он является ответственным и в номенклатуру высокотехнологичной продукции которых включена соответствующая единица номенклатуры высокотехнологичной продукции, либо уполномоченный им квалифицированный заказчик, основной исполнитель или разработчик технологий по указанной единице номенклатуры высокотехнологичной продукции, определяемые в соответствии с </w:t>
      </w:r>
      <w:hyperlink w:history="0" r:id="rId7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w:t>
      </w:r>
      <w:hyperlink w:history="0" r:id="rId80"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 и </w:t>
      </w:r>
      <w:hyperlink w:history="0" r:id="rId81"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постановлением</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w:t>
      </w:r>
    </w:p>
    <w:p>
      <w:pPr>
        <w:pStyle w:val="0"/>
        <w:spacing w:before="200" w:lineRule="auto"/>
        <w:ind w:firstLine="540"/>
        <w:jc w:val="both"/>
      </w:pPr>
      <w:r>
        <w:rPr>
          <w:sz w:val="20"/>
        </w:rPr>
        <w:t xml:space="preserve">12. Расчет показателя N 1 осуществляется Министерством экономического развития Российской Федерации.</w:t>
      </w:r>
    </w:p>
    <w:p>
      <w:pPr>
        <w:pStyle w:val="0"/>
        <w:spacing w:before="200" w:lineRule="auto"/>
        <w:ind w:firstLine="540"/>
        <w:jc w:val="both"/>
      </w:pPr>
      <w:r>
        <w:rPr>
          <w:sz w:val="20"/>
        </w:rPr>
        <w:t xml:space="preserve">Расчет показателя N 2 осуществляется ответственным за достижение показателя N 2.</w:t>
      </w:r>
    </w:p>
    <w:p>
      <w:pPr>
        <w:pStyle w:val="0"/>
        <w:spacing w:before="200" w:lineRule="auto"/>
        <w:ind w:firstLine="540"/>
        <w:jc w:val="both"/>
      </w:pPr>
      <w:r>
        <w:rPr>
          <w:sz w:val="20"/>
        </w:rPr>
        <w:t xml:space="preserve">Расчет компонента показателя осуществляется ответственным за компонент показателя.</w:t>
      </w:r>
    </w:p>
    <w:p>
      <w:pPr>
        <w:pStyle w:val="0"/>
        <w:spacing w:before="200" w:lineRule="auto"/>
        <w:ind w:firstLine="540"/>
        <w:jc w:val="both"/>
      </w:pPr>
      <w:r>
        <w:rPr>
          <w:sz w:val="20"/>
        </w:rPr>
        <w:t xml:space="preserve">13. Расчет показателей технологической независимости и компонента показателя осуществляется в соответствии с настоящим документом.</w:t>
      </w:r>
    </w:p>
    <w:p>
      <w:pPr>
        <w:pStyle w:val="0"/>
        <w:spacing w:before="200" w:lineRule="auto"/>
        <w:ind w:firstLine="540"/>
        <w:jc w:val="both"/>
      </w:pPr>
      <w:r>
        <w:rPr>
          <w:sz w:val="20"/>
        </w:rPr>
        <w:t xml:space="preserve">Показатель N 1 рассчитывается по номенклатуре высокотехнологичной продукции, создаваемой и (или) развиваемой (совершенствуемой) в рамках всех технологических проектов, планов и программ.</w:t>
      </w:r>
    </w:p>
    <w:p>
      <w:pPr>
        <w:pStyle w:val="0"/>
        <w:spacing w:before="200" w:lineRule="auto"/>
        <w:ind w:firstLine="540"/>
        <w:jc w:val="both"/>
      </w:pPr>
      <w:r>
        <w:rPr>
          <w:sz w:val="20"/>
        </w:rPr>
        <w:t xml:space="preserve">Показатель N 2 рассчитывается по номенклатуре высокотехнологичной продукции, создаваемой и (или) развиваемой (совершенствуемой) в рамках соответствующего технологического проекта, плана и программы.</w:t>
      </w:r>
    </w:p>
    <w:bookmarkStart w:id="220" w:name="P220"/>
    <w:bookmarkEnd w:id="220"/>
    <w:p>
      <w:pPr>
        <w:pStyle w:val="0"/>
        <w:spacing w:before="200" w:lineRule="auto"/>
        <w:ind w:firstLine="540"/>
        <w:jc w:val="both"/>
      </w:pPr>
      <w:r>
        <w:rPr>
          <w:sz w:val="20"/>
        </w:rPr>
        <w:t xml:space="preserve">Показатели технологической независимости рассчитываются на 2026 - 2030 годы и начиная с 2031 года на каждые 6 лет (при этом значением показателя технологической независимости 1-го года соответствующего периода признается значение, рассчитанное за год не накопленным итогом).</w:t>
      </w:r>
    </w:p>
    <w:p>
      <w:pPr>
        <w:pStyle w:val="0"/>
        <w:spacing w:before="200" w:lineRule="auto"/>
        <w:ind w:firstLine="540"/>
        <w:jc w:val="both"/>
      </w:pPr>
      <w:r>
        <w:rPr>
          <w:sz w:val="20"/>
        </w:rPr>
        <w:t xml:space="preserve">14. Информационной системой, содержащей данные для расчета показателей технологической независимости (далее - информационная система), является государственная информационная система "Цифровая аналитическая платформа предоставления статистических данных" (для показателей (индикаторов) Единого </w:t>
      </w:r>
      <w:hyperlink w:history="0" r:id="rId82"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 национальных проектов по обеспечению технологического лидерства, федеральных проектов, входящих в состав национальных проектов по обеспечению технологического лидерства) или информационная система (информационные системы), которая указана в </w:t>
      </w:r>
      <w:hyperlink w:history="0" r:id="rId8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2 статьи 26</w:t>
        </w:r>
      </w:hyperlink>
      <w:r>
        <w:rPr>
          <w:sz w:val="20"/>
        </w:rPr>
        <w:t xml:space="preserve"> Закона о технологической политике и информация из которой может быть передана в другие информационные системы, по мере ввода ее компонентов в эксплуатацию.</w:t>
      </w:r>
    </w:p>
    <w:bookmarkStart w:id="222" w:name="P222"/>
    <w:bookmarkEnd w:id="222"/>
    <w:p>
      <w:pPr>
        <w:pStyle w:val="0"/>
        <w:spacing w:before="200" w:lineRule="auto"/>
        <w:ind w:firstLine="540"/>
        <w:jc w:val="both"/>
      </w:pPr>
      <w:r>
        <w:rPr>
          <w:sz w:val="20"/>
        </w:rPr>
        <w:t xml:space="preserve">15. В информационную систему представляются:</w:t>
      </w:r>
    </w:p>
    <w:p>
      <w:pPr>
        <w:pStyle w:val="0"/>
        <w:spacing w:before="200" w:lineRule="auto"/>
        <w:ind w:firstLine="540"/>
        <w:jc w:val="both"/>
      </w:pPr>
      <w:r>
        <w:rPr>
          <w:sz w:val="20"/>
        </w:rPr>
        <w:t xml:space="preserve">а) итоги расчета показателя N 1 на основе значений компонента показателя, содержащихся в документах, указанных в </w:t>
      </w:r>
      <w:hyperlink w:history="0" w:anchor="P224" w:tooltip="б) итоги расчета показателя N 2 на основе значений показателя N 2, содержащихся:">
        <w:r>
          <w:rPr>
            <w:sz w:val="20"/>
            <w:color w:val="0000ff"/>
          </w:rPr>
          <w:t xml:space="preserve">подпункте "б"</w:t>
        </w:r>
      </w:hyperlink>
      <w:r>
        <w:rPr>
          <w:sz w:val="20"/>
        </w:rPr>
        <w:t xml:space="preserve"> настоящего пункта (далее - отчеты по технологическим проектам, планам и программам);</w:t>
      </w:r>
    </w:p>
    <w:bookmarkStart w:id="224" w:name="P224"/>
    <w:bookmarkEnd w:id="224"/>
    <w:p>
      <w:pPr>
        <w:pStyle w:val="0"/>
        <w:spacing w:before="200" w:lineRule="auto"/>
        <w:ind w:firstLine="540"/>
        <w:jc w:val="both"/>
      </w:pPr>
      <w:r>
        <w:rPr>
          <w:sz w:val="20"/>
        </w:rPr>
        <w:t xml:space="preserve">б) итоги расчета показателя N 2 на основе значений показателя N 2, содержащихся:</w:t>
      </w:r>
    </w:p>
    <w:p>
      <w:pPr>
        <w:pStyle w:val="0"/>
        <w:spacing w:before="200" w:lineRule="auto"/>
        <w:ind w:firstLine="540"/>
        <w:jc w:val="both"/>
      </w:pPr>
      <w:r>
        <w:rPr>
          <w:sz w:val="20"/>
        </w:rPr>
        <w:t xml:space="preserve">в утвержденном руководителем национального проекта по обеспечению технологического лидерства отчете о реализации карты технологической кооперации - для национального проекта по обеспечению технологического лидерства;</w:t>
      </w:r>
    </w:p>
    <w:p>
      <w:pPr>
        <w:pStyle w:val="0"/>
        <w:spacing w:before="200" w:lineRule="auto"/>
        <w:ind w:firstLine="540"/>
        <w:jc w:val="both"/>
      </w:pPr>
      <w:r>
        <w:rPr>
          <w:sz w:val="20"/>
        </w:rPr>
        <w:t xml:space="preserve">в направленном в президиум Правительственной комиссии по модернизации экономики и инновационному развитию России отчете о реализации среднесрочного или долгосрочного плана развития технологий - для среднесрочного и долгосрочного планов развития технологий;</w:t>
      </w:r>
    </w:p>
    <w:p>
      <w:pPr>
        <w:pStyle w:val="0"/>
        <w:spacing w:before="200" w:lineRule="auto"/>
        <w:ind w:firstLine="540"/>
        <w:jc w:val="both"/>
      </w:pPr>
      <w:r>
        <w:rPr>
          <w:sz w:val="20"/>
        </w:rPr>
        <w:t xml:space="preserve">в направленном куратору технологического проекта, плана и программы в целях рассмотрения на заседании профильного координационного органа, определенного куратором технологического проекта, плана и программы, сводном докладе - для проекта по развитию сквозных технологий;</w:t>
      </w:r>
    </w:p>
    <w:p>
      <w:pPr>
        <w:pStyle w:val="0"/>
        <w:spacing w:before="200" w:lineRule="auto"/>
        <w:ind w:firstLine="540"/>
        <w:jc w:val="both"/>
      </w:pPr>
      <w:r>
        <w:rPr>
          <w:sz w:val="20"/>
        </w:rPr>
        <w:t xml:space="preserve">в утвержденном руководителем национального проекта отчете о ходе реализации национального проекта или сформированном ответственным исполнителем государственной программы отчете о ходе реализации государственной программы, содержащих информацию о достижении целевого показателя, указанного в </w:t>
      </w:r>
      <w:hyperlink w:history="0" r:id="rId8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 для национального проекта или государственной программы, предусматривающих достижение целевого показателя, указанного в </w:t>
      </w:r>
      <w:hyperlink w:history="0" r:id="rId8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подпункте "а" пункта 7</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00" w:lineRule="auto"/>
        <w:ind w:firstLine="540"/>
        <w:jc w:val="both"/>
      </w:pPr>
      <w:r>
        <w:rPr>
          <w:sz w:val="20"/>
        </w:rPr>
        <w:t xml:space="preserve">в утвержденном президиумом Правительственной комиссии по модернизации экономики и инновационному развитию России отчете о реализации программы инновационного развития организации с государственным участием - для программы инновационного развития организации с государственным участием.</w:t>
      </w:r>
    </w:p>
    <w:p>
      <w:pPr>
        <w:pStyle w:val="0"/>
        <w:spacing w:before="200" w:lineRule="auto"/>
        <w:ind w:firstLine="540"/>
        <w:jc w:val="both"/>
      </w:pPr>
      <w:r>
        <w:rPr>
          <w:sz w:val="20"/>
        </w:rPr>
        <w:t xml:space="preserve">16. Положения </w:t>
      </w:r>
      <w:hyperlink w:history="0" w:anchor="P222" w:tooltip="15. В информационную систему представляются:">
        <w:r>
          <w:rPr>
            <w:sz w:val="20"/>
            <w:color w:val="0000ff"/>
          </w:rPr>
          <w:t xml:space="preserve">пункта 15</w:t>
        </w:r>
      </w:hyperlink>
      <w:r>
        <w:rPr>
          <w:sz w:val="20"/>
        </w:rPr>
        <w:t xml:space="preserve"> настоящего документа не применяются к показателям технологической независимости, являющимся показателями национальных проектов по обеспечению технологического лидерства и государственных программ Российской Федерации, в отношении которых используется информация, содержащаяся в отчетах, предусмотренных </w:t>
      </w:r>
      <w:hyperlink w:history="0" r:id="rId86"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об организации проектной деятельности в Правительстве Российской Федерации, утвержденным постановлением о проектной деятельности, и </w:t>
      </w:r>
      <w:hyperlink w:history="0" r:id="rId87"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Положением</w:t>
        </w:r>
      </w:hyperlink>
      <w:r>
        <w:rPr>
          <w:sz w:val="20"/>
        </w:rP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w:t>
      </w:r>
    </w:p>
    <w:p>
      <w:pPr>
        <w:pStyle w:val="0"/>
        <w:spacing w:before="200" w:lineRule="auto"/>
        <w:ind w:firstLine="540"/>
        <w:jc w:val="both"/>
      </w:pPr>
      <w:r>
        <w:rPr>
          <w:sz w:val="20"/>
        </w:rPr>
        <w:t xml:space="preserve">17. В случае непредставления для расчета показателя технологической независимости в информационную систему значений компонента показателя в порядке и сроки, которые установлены настоящим документом, при расчете показателя технологической независимости используются данные прошедшего периода (при наличии).</w:t>
      </w:r>
    </w:p>
    <w:p>
      <w:pPr>
        <w:pStyle w:val="0"/>
        <w:spacing w:before="200" w:lineRule="auto"/>
        <w:ind w:firstLine="540"/>
        <w:jc w:val="both"/>
      </w:pPr>
      <w:r>
        <w:rPr>
          <w:sz w:val="20"/>
        </w:rPr>
        <w:t xml:space="preserve">18. Предельное значение показателя технологической независимости стремится к 600 процентам.</w:t>
      </w:r>
    </w:p>
    <w:p>
      <w:pPr>
        <w:pStyle w:val="0"/>
        <w:spacing w:before="200" w:lineRule="auto"/>
        <w:ind w:firstLine="540"/>
        <w:jc w:val="both"/>
      </w:pPr>
      <w:r>
        <w:rPr>
          <w:sz w:val="20"/>
        </w:rPr>
        <w:t xml:space="preserve">Предельное значение компонента показателя стремится к 100 процентам.</w:t>
      </w:r>
    </w:p>
    <w:p>
      <w:pPr>
        <w:pStyle w:val="0"/>
        <w:spacing w:before="200" w:lineRule="auto"/>
        <w:ind w:firstLine="540"/>
        <w:jc w:val="both"/>
      </w:pPr>
      <w:r>
        <w:rPr>
          <w:sz w:val="20"/>
        </w:rPr>
        <w:t xml:space="preserve">Минимальное значение показателя технологической независимости и компонента показателя стремится к 0 процентов.</w:t>
      </w:r>
    </w:p>
    <w:p>
      <w:pPr>
        <w:pStyle w:val="0"/>
        <w:spacing w:before="200" w:lineRule="auto"/>
        <w:ind w:firstLine="540"/>
        <w:jc w:val="both"/>
      </w:pPr>
      <w:r>
        <w:rPr>
          <w:sz w:val="20"/>
        </w:rPr>
        <w:t xml:space="preserve">19. Показатели технологической независимости и компонент показателя рассчитываются по Российской Федерации в целом с 1 января 2026 г.</w:t>
      </w:r>
    </w:p>
    <w:p>
      <w:pPr>
        <w:pStyle w:val="0"/>
        <w:spacing w:before="200" w:lineRule="auto"/>
        <w:ind w:firstLine="540"/>
        <w:jc w:val="both"/>
      </w:pPr>
      <w:r>
        <w:rPr>
          <w:sz w:val="20"/>
        </w:rPr>
        <w:t xml:space="preserve">Тип показателей технологической независимости и компонента показателя - возрастающий.</w:t>
      </w:r>
    </w:p>
    <w:p>
      <w:pPr>
        <w:pStyle w:val="0"/>
        <w:spacing w:before="200" w:lineRule="auto"/>
        <w:ind w:firstLine="540"/>
        <w:jc w:val="both"/>
      </w:pPr>
      <w:r>
        <w:rPr>
          <w:sz w:val="20"/>
        </w:rPr>
        <w:t xml:space="preserve">20. Отчетным периодом для показателя N 1 является месяц, если иной период, но не более одного года, не определен ответственным за показатель N 1 куратором технологического проекта, плана и программы.</w:t>
      </w:r>
    </w:p>
    <w:p>
      <w:pPr>
        <w:pStyle w:val="0"/>
        <w:spacing w:before="200" w:lineRule="auto"/>
        <w:ind w:firstLine="540"/>
        <w:jc w:val="both"/>
      </w:pPr>
      <w:r>
        <w:rPr>
          <w:sz w:val="20"/>
        </w:rPr>
        <w:t xml:space="preserve">Отчетным периодом для показателя N 2 и связанного с ним компонента показателя:</w:t>
      </w:r>
    </w:p>
    <w:p>
      <w:pPr>
        <w:pStyle w:val="0"/>
        <w:spacing w:before="200" w:lineRule="auto"/>
        <w:ind w:firstLine="540"/>
        <w:jc w:val="both"/>
      </w:pPr>
      <w:r>
        <w:rPr>
          <w:sz w:val="20"/>
        </w:rPr>
        <w:t xml:space="preserve">в рамках отдельных национальных проектов и государственных программ является месяц, если иной период не определен в соответствии с </w:t>
      </w:r>
      <w:hyperlink w:history="0" r:id="rId88"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21</w:t>
        </w:r>
      </w:hyperlink>
      <w:r>
        <w:rPr>
          <w:sz w:val="20"/>
        </w:rPr>
        <w:t xml:space="preserve"> Положения об организации проектной деятельности в Правительстве Российской Федерации, утвержденного постановлением о проектной деятельности, и (или) </w:t>
      </w:r>
      <w:hyperlink w:history="0" r:id="rId89"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пунктом 18</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w:t>
      </w:r>
    </w:p>
    <w:bookmarkStart w:id="240" w:name="P240"/>
    <w:bookmarkEnd w:id="240"/>
    <w:p>
      <w:pPr>
        <w:pStyle w:val="0"/>
        <w:spacing w:before="200" w:lineRule="auto"/>
        <w:ind w:firstLine="540"/>
        <w:jc w:val="both"/>
      </w:pPr>
      <w:r>
        <w:rPr>
          <w:sz w:val="20"/>
        </w:rPr>
        <w:t xml:space="preserve">в рамках отдельных проектов по развитию сквозных технологий, среднесрочных и долгосрочных планов развития технологий, программ инновационного развития организаций с государственным участием является год, если иное не установлено </w:t>
      </w:r>
      <w:hyperlink w:history="0" w:anchor="P241" w:tooltip="21. Актами по технологическим проектам, планам и программам или принятыми в соответствии с ними актами федеральных органов исполнительной власти (организаций) может быть установлен иной отчетный период для показателя N 2 и (или) связанного с ним компонента показателя, менее продолжительный, чем отчетный период, предусмотренный абзацем четвертым пункта 20 настоящего документа.">
        <w:r>
          <w:rPr>
            <w:sz w:val="20"/>
            <w:color w:val="0000ff"/>
          </w:rPr>
          <w:t xml:space="preserve">пунктом 21</w:t>
        </w:r>
      </w:hyperlink>
      <w:r>
        <w:rPr>
          <w:sz w:val="20"/>
        </w:rPr>
        <w:t xml:space="preserve"> настоящего документа.</w:t>
      </w:r>
    </w:p>
    <w:bookmarkStart w:id="241" w:name="P241"/>
    <w:bookmarkEnd w:id="241"/>
    <w:p>
      <w:pPr>
        <w:pStyle w:val="0"/>
        <w:spacing w:before="200" w:lineRule="auto"/>
        <w:ind w:firstLine="540"/>
        <w:jc w:val="both"/>
      </w:pPr>
      <w:r>
        <w:rPr>
          <w:sz w:val="20"/>
        </w:rPr>
        <w:t xml:space="preserve">21. Актами по технологическим проектам, планам и программам или принятыми в соответствии с ними актами федеральных органов исполнительной власти (организаций) может быть установлен иной отчетный период для показателя N 2 и (или) связанного с ним компонента показателя, менее продолжительный, чем отчетный период, предусмотренный </w:t>
      </w:r>
      <w:hyperlink w:history="0" w:anchor="P240" w:tooltip="в рамках отдельных проектов по развитию сквозных технологий, среднесрочных и долгосрочных планов развития технологий, программ инновационного развития организаций с государственным участием является год, если иное не установлено пунктом 21 настоящего документа.">
        <w:r>
          <w:rPr>
            <w:sz w:val="20"/>
            <w:color w:val="0000ff"/>
          </w:rPr>
          <w:t xml:space="preserve">абзацем четвертым пункта 20</w:t>
        </w:r>
      </w:hyperlink>
      <w:r>
        <w:rPr>
          <w:sz w:val="20"/>
        </w:rPr>
        <w:t xml:space="preserve"> настоящего документа.</w:t>
      </w:r>
    </w:p>
    <w:p>
      <w:pPr>
        <w:pStyle w:val="0"/>
        <w:spacing w:before="200" w:lineRule="auto"/>
        <w:ind w:firstLine="540"/>
        <w:jc w:val="both"/>
      </w:pPr>
      <w:r>
        <w:rPr>
          <w:sz w:val="20"/>
        </w:rPr>
        <w:t xml:space="preserve">22. Расчет показателя N 1 в информационной системе и представление (распространение) информации по нему осуществляются в следующие сроки:</w:t>
      </w:r>
    </w:p>
    <w:p>
      <w:pPr>
        <w:pStyle w:val="0"/>
        <w:spacing w:before="200" w:lineRule="auto"/>
        <w:ind w:firstLine="540"/>
        <w:jc w:val="both"/>
      </w:pPr>
      <w:r>
        <w:rPr>
          <w:sz w:val="20"/>
        </w:rPr>
        <w:t xml:space="preserve">а) не позднее 8-го рабочего дня месяца, следующего за отчетным периодом, если отчетным периодом для показателя N 1 является месяц;</w:t>
      </w:r>
    </w:p>
    <w:p>
      <w:pPr>
        <w:pStyle w:val="0"/>
        <w:spacing w:before="200" w:lineRule="auto"/>
        <w:ind w:firstLine="540"/>
        <w:jc w:val="both"/>
      </w:pPr>
      <w:r>
        <w:rPr>
          <w:sz w:val="20"/>
        </w:rPr>
        <w:t xml:space="preserve">б) не позднее 8-го рабочего дня квартала, следующего за отчетным периодом, если отчетным периодом для показателя N 1 является квартал;</w:t>
      </w:r>
    </w:p>
    <w:p>
      <w:pPr>
        <w:pStyle w:val="0"/>
        <w:spacing w:before="200" w:lineRule="auto"/>
        <w:ind w:firstLine="540"/>
        <w:jc w:val="both"/>
      </w:pPr>
      <w:r>
        <w:rPr>
          <w:sz w:val="20"/>
        </w:rPr>
        <w:t xml:space="preserve">в) не позднее 18 апреля года, следующего за отчетным периодом, если отчетным периодом для показателя N 1 является год, либо в срок представления ежегодного сводного отчета о достижении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(в случае если соответствующая информация включается в указанный отчет).</w:t>
      </w:r>
    </w:p>
    <w:bookmarkStart w:id="246" w:name="P246"/>
    <w:bookmarkEnd w:id="246"/>
    <w:p>
      <w:pPr>
        <w:pStyle w:val="0"/>
        <w:spacing w:before="200" w:lineRule="auto"/>
        <w:ind w:firstLine="540"/>
        <w:jc w:val="both"/>
      </w:pPr>
      <w:r>
        <w:rPr>
          <w:sz w:val="20"/>
        </w:rPr>
        <w:t xml:space="preserve">23. Расчет показателя N 2 в информационной системе и представление (распространение) информации по нему в рамках отдельных национальных проектов и государственных программ осуществляются в следующие сроки:</w:t>
      </w:r>
    </w:p>
    <w:bookmarkStart w:id="247" w:name="P247"/>
    <w:bookmarkEnd w:id="247"/>
    <w:p>
      <w:pPr>
        <w:pStyle w:val="0"/>
        <w:spacing w:before="200" w:lineRule="auto"/>
        <w:ind w:firstLine="540"/>
        <w:jc w:val="both"/>
      </w:pPr>
      <w:r>
        <w:rPr>
          <w:sz w:val="20"/>
        </w:rPr>
        <w:t xml:space="preserve">не позднее 5-го рабочего дня месяца, следующего за отчетным периодом, если отчетным периодом для показателя N 2 является месяц;</w:t>
      </w:r>
    </w:p>
    <w:p>
      <w:pPr>
        <w:pStyle w:val="0"/>
        <w:spacing w:before="200" w:lineRule="auto"/>
        <w:ind w:firstLine="540"/>
        <w:jc w:val="both"/>
      </w:pPr>
      <w:r>
        <w:rPr>
          <w:sz w:val="20"/>
        </w:rPr>
        <w:t xml:space="preserve">не позднее 5-го рабочего дня квартала, следующего за отчетным периодом, если отчетным периодом для показателя N 2 является квартал;</w:t>
      </w:r>
    </w:p>
    <w:bookmarkStart w:id="249" w:name="P249"/>
    <w:bookmarkEnd w:id="249"/>
    <w:p>
      <w:pPr>
        <w:pStyle w:val="0"/>
        <w:spacing w:before="200" w:lineRule="auto"/>
        <w:ind w:firstLine="540"/>
        <w:jc w:val="both"/>
      </w:pPr>
      <w:r>
        <w:rPr>
          <w:sz w:val="20"/>
        </w:rPr>
        <w:t xml:space="preserve">не позднее 10 апреля года, следующего за отчетным периодом, если отчетным периодом для показателя N 2 является год, в том числе в рамках ежегодного отчета о достижении показателя N 2 (в случае если соответствующая информация включается в указанный отчет).</w:t>
      </w:r>
    </w:p>
    <w:p>
      <w:pPr>
        <w:pStyle w:val="0"/>
        <w:spacing w:before="200" w:lineRule="auto"/>
        <w:ind w:firstLine="540"/>
        <w:jc w:val="both"/>
      </w:pPr>
      <w:r>
        <w:rPr>
          <w:sz w:val="20"/>
        </w:rPr>
        <w:t xml:space="preserve">Положения </w:t>
      </w:r>
      <w:hyperlink w:history="0" w:anchor="P247" w:tooltip="не позднее 5-го рабочего дня месяца, следующего за отчетным периодом, если отчетным периодом для показателя N 2 является месяц;">
        <w:r>
          <w:rPr>
            <w:sz w:val="20"/>
            <w:color w:val="0000ff"/>
          </w:rPr>
          <w:t xml:space="preserve">абзацев второго</w:t>
        </w:r>
      </w:hyperlink>
      <w:r>
        <w:rPr>
          <w:sz w:val="20"/>
        </w:rPr>
        <w:t xml:space="preserve"> - </w:t>
      </w:r>
      <w:hyperlink w:history="0" w:anchor="P249" w:tooltip="не позднее 10 апреля года, следующего за отчетным периодом, если отчетным периодом для показателя N 2 является год, в том числе в рамках ежегодного отчета о достижении показателя N 2 (в случае если соответствующая информация включается в указанный отчет).">
        <w:r>
          <w:rPr>
            <w:sz w:val="20"/>
            <w:color w:val="0000ff"/>
          </w:rPr>
          <w:t xml:space="preserve">четвертого</w:t>
        </w:r>
      </w:hyperlink>
      <w:r>
        <w:rPr>
          <w:sz w:val="20"/>
        </w:rPr>
        <w:t xml:space="preserve"> настоящего пункта не применяются к показателю N 2, который является показателем национального проекта по обеспечению технологического лидерства и государственной программы Российской Федерации и в отношении которого используется информация, содержащаяся в отчетах, предусмотренных </w:t>
      </w:r>
      <w:hyperlink w:history="0" r:id="rId90"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об организации проектной деятельности в Правительстве Российской Федерации, утвержденным постановлением о проектной деятельности, и </w:t>
      </w:r>
      <w:hyperlink w:history="0" r:id="rId91"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Положением</w:t>
        </w:r>
      </w:hyperlink>
      <w:r>
        <w:rPr>
          <w:sz w:val="20"/>
        </w:rP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w:t>
      </w:r>
    </w:p>
    <w:p>
      <w:pPr>
        <w:pStyle w:val="0"/>
        <w:spacing w:before="200" w:lineRule="auto"/>
        <w:ind w:firstLine="540"/>
        <w:jc w:val="both"/>
      </w:pPr>
      <w:r>
        <w:rPr>
          <w:sz w:val="20"/>
        </w:rPr>
        <w:t xml:space="preserve">24. Расчет показателя N 2 в информационной системе и представление (распространение) информации по нему в рамках отдельных проектов по развитию сквозных технологий осуществляются не позднее 10 апреля года, следующего за отчетным годом, в рамках ежегодного отчета о достижении показателя N 2.</w:t>
      </w:r>
    </w:p>
    <w:p>
      <w:pPr>
        <w:pStyle w:val="0"/>
        <w:spacing w:before="200" w:lineRule="auto"/>
        <w:ind w:firstLine="540"/>
        <w:jc w:val="both"/>
      </w:pPr>
      <w:r>
        <w:rPr>
          <w:sz w:val="20"/>
        </w:rPr>
        <w:t xml:space="preserve">25. Расчет показателя N 2 в информационной системе и представление (распространение) информации по нему в рамках отдельных среднесрочных и долгосрочных планов развития технологий, программ инновационного развития организаций с государственным участием осуществляются не позднее 10 апреля года, следующего за отчетным годом.</w:t>
      </w:r>
    </w:p>
    <w:bookmarkStart w:id="253" w:name="P253"/>
    <w:bookmarkEnd w:id="253"/>
    <w:p>
      <w:pPr>
        <w:pStyle w:val="0"/>
        <w:spacing w:before="200" w:lineRule="auto"/>
        <w:ind w:firstLine="540"/>
        <w:jc w:val="both"/>
      </w:pPr>
      <w:r>
        <w:rPr>
          <w:sz w:val="20"/>
        </w:rPr>
        <w:t xml:space="preserve">26. Расчет компонента показателя в информационной системе и представление (распространение) информации по нему осуществляются в следующие сроки:</w:t>
      </w:r>
    </w:p>
    <w:p>
      <w:pPr>
        <w:pStyle w:val="0"/>
        <w:spacing w:before="200" w:lineRule="auto"/>
        <w:ind w:firstLine="540"/>
        <w:jc w:val="both"/>
      </w:pPr>
      <w:r>
        <w:rPr>
          <w:sz w:val="20"/>
        </w:rPr>
        <w:t xml:space="preserve">а) не позднее 3-го рабочего дня месяца, следующего за отчетным периодом, если отчетным периодом для показателя технологической независимости является месяц;</w:t>
      </w:r>
    </w:p>
    <w:p>
      <w:pPr>
        <w:pStyle w:val="0"/>
        <w:spacing w:before="200" w:lineRule="auto"/>
        <w:ind w:firstLine="540"/>
        <w:jc w:val="both"/>
      </w:pPr>
      <w:r>
        <w:rPr>
          <w:sz w:val="20"/>
        </w:rPr>
        <w:t xml:space="preserve">б) не позднее 3-го рабочего дня квартала, следующего за отчетным периодом, если отчетным периодом для показателя технологической независимости является квартал;</w:t>
      </w:r>
    </w:p>
    <w:p>
      <w:pPr>
        <w:pStyle w:val="0"/>
        <w:spacing w:before="200" w:lineRule="auto"/>
        <w:ind w:firstLine="540"/>
        <w:jc w:val="both"/>
      </w:pPr>
      <w:r>
        <w:rPr>
          <w:sz w:val="20"/>
        </w:rPr>
        <w:t xml:space="preserve">в) не позднее 1 марта года, следующего за отчетным периодом, если отчетным периодом для показателя технологической независимости является год, либо в срок представления ежегодного отчета о достижении показателя технологической независимости (в случае если соответствующая информация включается в указанный отчет).</w:t>
      </w:r>
    </w:p>
    <w:p>
      <w:pPr>
        <w:pStyle w:val="0"/>
        <w:spacing w:before="200" w:lineRule="auto"/>
        <w:ind w:firstLine="540"/>
        <w:jc w:val="both"/>
      </w:pPr>
      <w:r>
        <w:rPr>
          <w:sz w:val="20"/>
        </w:rPr>
        <w:t xml:space="preserve">27. Актами по технологическим проектам, планам и программам или принятыми в соответствии с ними актами федеральных органов исполнительной власти (организаций) может быть установлен иной, более ранний срок расчета показателя N 2 и (или) компонента показателя, чем срок, предусмотренный </w:t>
      </w:r>
      <w:hyperlink w:history="0" w:anchor="P246" w:tooltip="23. Расчет показателя N 2 в информационной системе и представление (распространение) информации по нему в рамках отдельных национальных проектов и государственных программ осуществляются в следующие сроки:">
        <w:r>
          <w:rPr>
            <w:sz w:val="20"/>
            <w:color w:val="0000ff"/>
          </w:rPr>
          <w:t xml:space="preserve">пунктами 23</w:t>
        </w:r>
      </w:hyperlink>
      <w:r>
        <w:rPr>
          <w:sz w:val="20"/>
        </w:rPr>
        <w:t xml:space="preserve"> - </w:t>
      </w:r>
      <w:hyperlink w:history="0" w:anchor="P253" w:tooltip="26. Расчет компонента показателя в информационной системе и представление (распространение) информации по нему осуществляются в следующие сроки:">
        <w:r>
          <w:rPr>
            <w:sz w:val="20"/>
            <w:color w:val="0000ff"/>
          </w:rPr>
          <w:t xml:space="preserve">26</w:t>
        </w:r>
      </w:hyperlink>
      <w:r>
        <w:rPr>
          <w:sz w:val="20"/>
        </w:rPr>
        <w:t xml:space="preserve"> настоящего документа.</w:t>
      </w:r>
    </w:p>
    <w:p>
      <w:pPr>
        <w:pStyle w:val="0"/>
        <w:spacing w:before="200" w:lineRule="auto"/>
        <w:ind w:firstLine="540"/>
        <w:jc w:val="both"/>
      </w:pPr>
      <w:r>
        <w:rPr>
          <w:sz w:val="20"/>
        </w:rPr>
        <w:t xml:space="preserve">28. Единица измерения показателей технологической независимости и компонента показателя - процент (код по Общероссийскому классификатору единиц измерения - </w:t>
      </w:r>
      <w:hyperlink w:history="0" r:id="rId9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744</w:t>
        </w:r>
      </w:hyperlink>
      <w:r>
        <w:rPr>
          <w:sz w:val="20"/>
        </w:rPr>
        <w:t xml:space="preserve">).</w:t>
      </w:r>
    </w:p>
    <w:p>
      <w:pPr>
        <w:pStyle w:val="0"/>
        <w:spacing w:before="200" w:lineRule="auto"/>
        <w:ind w:firstLine="540"/>
        <w:jc w:val="both"/>
      </w:pPr>
      <w:r>
        <w:rPr>
          <w:sz w:val="20"/>
        </w:rPr>
        <w:t xml:space="preserve">29. Информация по компоненту показателя при расчете показателей технологической независимости представляется в информационную систему Министерством экономического развития Российской Федерации (для показателя N 1) и ответственным за достижение показателя N 2 (для показателя N 2) по мере ввода в эксплуатацию подсистем (компонентов) информационной системы, позволяющих размещать в них соответствующую информацию, относящуюся к сведениям конфиденциального характера, с соблюдением требований информационной безопасности и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pPr>
        <w:pStyle w:val="0"/>
        <w:spacing w:before="200" w:lineRule="auto"/>
        <w:ind w:firstLine="540"/>
        <w:jc w:val="both"/>
      </w:pPr>
      <w:r>
        <w:rPr>
          <w:sz w:val="20"/>
        </w:rPr>
        <w:t xml:space="preserve">30. Источником информации при расчете показателя N 1 являются данные отчетов по технологическим проектам, планам и программам (при их наличии).</w:t>
      </w:r>
    </w:p>
    <w:p>
      <w:pPr>
        <w:pStyle w:val="0"/>
        <w:spacing w:before="200" w:lineRule="auto"/>
        <w:ind w:firstLine="540"/>
        <w:jc w:val="both"/>
      </w:pPr>
      <w:r>
        <w:rPr>
          <w:sz w:val="20"/>
        </w:rPr>
        <w:t xml:space="preserve">Источником информации при расчете показателя N 2 являются данные отчета по технологическому проекту, плану и программе.</w:t>
      </w:r>
    </w:p>
    <w:p>
      <w:pPr>
        <w:pStyle w:val="0"/>
        <w:spacing w:before="200" w:lineRule="auto"/>
        <w:ind w:firstLine="540"/>
        <w:jc w:val="both"/>
      </w:pPr>
      <w:r>
        <w:rPr>
          <w:sz w:val="20"/>
        </w:rPr>
        <w:t xml:space="preserve">Источником информации при расчете компонента показателя являются данные, собираемые ответственным за компонент показателя, в том числе от квалифицированных заказчиков, основных исполнителей и разработчиков технологий по высокотехнологичной продукции.</w:t>
      </w:r>
    </w:p>
    <w:p>
      <w:pPr>
        <w:pStyle w:val="0"/>
        <w:spacing w:before="200" w:lineRule="auto"/>
        <w:ind w:firstLine="540"/>
        <w:jc w:val="both"/>
      </w:pPr>
      <w:r>
        <w:rPr>
          <w:sz w:val="20"/>
        </w:rPr>
        <w:t xml:space="preserve">31. Верификация данных по показателям технологической независимости обеспечивается Министерством экономического развития Российской Федерации и российским юридическим лицом, указанным в </w:t>
      </w:r>
      <w:hyperlink w:history="0" r:id="rId93"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посредством анализа данных, размещенных за отчетный период в информационной системе (информационных системах), указанной в </w:t>
      </w:r>
      <w:hyperlink w:history="0" r:id="rId94"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2 статьи 26</w:t>
        </w:r>
      </w:hyperlink>
      <w:r>
        <w:rPr>
          <w:sz w:val="20"/>
        </w:rPr>
        <w:t xml:space="preserve"> Закона о технологической политике, по мере ввода ее компонентов в эксплуатацию.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измерения</w:t>
      </w:r>
    </w:p>
    <w:p>
      <w:pPr>
        <w:pStyle w:val="0"/>
        <w:jc w:val="right"/>
      </w:pPr>
      <w:r>
        <w:rPr>
          <w:sz w:val="20"/>
        </w:rPr>
        <w:t xml:space="preserve">и осуществления мониторинга</w:t>
      </w:r>
    </w:p>
    <w:p>
      <w:pPr>
        <w:pStyle w:val="0"/>
        <w:jc w:val="right"/>
      </w:pPr>
      <w:r>
        <w:rPr>
          <w:sz w:val="20"/>
        </w:rPr>
        <w:t xml:space="preserve">целевых показателей обеспечения</w:t>
      </w:r>
    </w:p>
    <w:p>
      <w:pPr>
        <w:pStyle w:val="0"/>
        <w:jc w:val="right"/>
      </w:pPr>
      <w:r>
        <w:rPr>
          <w:sz w:val="20"/>
        </w:rPr>
        <w:t xml:space="preserve">технологического лидерства</w:t>
      </w:r>
    </w:p>
    <w:p>
      <w:pPr>
        <w:pStyle w:val="0"/>
        <w:jc w:val="right"/>
      </w:pPr>
      <w:r>
        <w:rPr>
          <w:sz w:val="20"/>
        </w:rPr>
        <w:t xml:space="preserve">Российской Федерации, среднесрочного</w:t>
      </w:r>
    </w:p>
    <w:p>
      <w:pPr>
        <w:pStyle w:val="0"/>
        <w:jc w:val="right"/>
      </w:pPr>
      <w:r>
        <w:rPr>
          <w:sz w:val="20"/>
        </w:rPr>
        <w:t xml:space="preserve">и долгосрочного развития технологий</w:t>
      </w:r>
    </w:p>
    <w:p>
      <w:pPr>
        <w:pStyle w:val="0"/>
        <w:jc w:val="right"/>
      </w:pPr>
      <w:r>
        <w:rPr>
          <w:sz w:val="20"/>
        </w:rPr>
        <w:t xml:space="preserve">в отраслях экономики и мониторинга</w:t>
      </w:r>
    </w:p>
    <w:p>
      <w:pPr>
        <w:pStyle w:val="0"/>
        <w:jc w:val="right"/>
      </w:pPr>
      <w:r>
        <w:rPr>
          <w:sz w:val="20"/>
        </w:rPr>
        <w:t xml:space="preserve">эффективности технологической</w:t>
      </w:r>
    </w:p>
    <w:p>
      <w:pPr>
        <w:pStyle w:val="0"/>
        <w:jc w:val="right"/>
      </w:pPr>
      <w:r>
        <w:rPr>
          <w:sz w:val="20"/>
        </w:rPr>
        <w:t xml:space="preserve">политики в Российской Федерации</w:t>
      </w:r>
    </w:p>
    <w:p>
      <w:pPr>
        <w:pStyle w:val="0"/>
        <w:jc w:val="right"/>
      </w:pPr>
      <w:r>
        <w:rPr>
          <w:sz w:val="20"/>
        </w:rPr>
      </w:r>
    </w:p>
    <w:bookmarkStart w:id="280" w:name="P280"/>
    <w:bookmarkEnd w:id="280"/>
    <w:p>
      <w:pPr>
        <w:pStyle w:val="2"/>
        <w:jc w:val="center"/>
      </w:pPr>
      <w:r>
        <w:rPr>
          <w:sz w:val="20"/>
        </w:rPr>
        <w:t xml:space="preserve">МЕТОДИКА</w:t>
      </w:r>
    </w:p>
    <w:p>
      <w:pPr>
        <w:pStyle w:val="2"/>
        <w:jc w:val="center"/>
      </w:pPr>
      <w:r>
        <w:rPr>
          <w:sz w:val="20"/>
        </w:rPr>
        <w:t xml:space="preserve">РАСЧЕТА ЦЕЛЕВОГО ПОКАЗАТЕЛЯ ОБЕСПЕЧЕНИЯ ТЕХНОЛОГИЧЕСКОГО</w:t>
      </w:r>
    </w:p>
    <w:p>
      <w:pPr>
        <w:pStyle w:val="2"/>
        <w:jc w:val="center"/>
      </w:pPr>
      <w:r>
        <w:rPr>
          <w:sz w:val="20"/>
        </w:rPr>
        <w:t xml:space="preserve">ЛИДЕРСТВА РОССИЙСКОЙ ФЕДЕРАЦИИ "УРОВЕНЬ ТЕХНОЛОГИЧЕСКОГО</w:t>
      </w:r>
    </w:p>
    <w:p>
      <w:pPr>
        <w:pStyle w:val="2"/>
        <w:jc w:val="center"/>
      </w:pPr>
      <w:r>
        <w:rPr>
          <w:sz w:val="20"/>
        </w:rPr>
        <w:t xml:space="preserve">ПРЕВОСХОДСТВА РОССИЙСКОЙ ФЕДЕРАЦИИ ПО ПРИОРИТЕТНОЙ</w:t>
      </w:r>
    </w:p>
    <w:p>
      <w:pPr>
        <w:pStyle w:val="2"/>
        <w:jc w:val="center"/>
      </w:pPr>
      <w:r>
        <w:rPr>
          <w:sz w:val="20"/>
        </w:rPr>
        <w:t xml:space="preserve">ВЫСОКОТЕХНОЛОГИЧНОЙ ПРОДУКЦИИ НАД ЗАРУБЕЖНЫМИ АНАЛОГАМИ"</w:t>
      </w:r>
    </w:p>
    <w:p>
      <w:pPr>
        <w:pStyle w:val="2"/>
        <w:jc w:val="center"/>
      </w:pPr>
      <w:r>
        <w:rPr>
          <w:sz w:val="20"/>
        </w:rPr>
        <w:t xml:space="preserve">И ЦЕЛЕВОГО ПОКАЗАТЕЛЯ СРЕДНЕСРОЧНОГО И ДОЛГОСРОЧНОГО</w:t>
      </w:r>
    </w:p>
    <w:p>
      <w:pPr>
        <w:pStyle w:val="2"/>
        <w:jc w:val="center"/>
      </w:pPr>
      <w:r>
        <w:rPr>
          <w:sz w:val="20"/>
        </w:rPr>
        <w:t xml:space="preserve">РАЗВИТИЯ ТЕХНОЛОГИЙ В ОТРАСЛЯХ ЭКОНОМИКИ "ДОСТИГНУТЫЙ</w:t>
      </w:r>
    </w:p>
    <w:p>
      <w:pPr>
        <w:pStyle w:val="2"/>
        <w:jc w:val="center"/>
      </w:pPr>
      <w:r>
        <w:rPr>
          <w:sz w:val="20"/>
        </w:rPr>
        <w:t xml:space="preserve">УРОВЕНЬ ПРЕВОСХОДСТВА ПО ПРИОРИТЕТНОЙ ВЫСОКОТЕХНОЛОГИЧНОЙ</w:t>
      </w:r>
    </w:p>
    <w:p>
      <w:pPr>
        <w:pStyle w:val="2"/>
        <w:jc w:val="center"/>
      </w:pPr>
      <w:r>
        <w:rPr>
          <w:sz w:val="20"/>
        </w:rPr>
        <w:t xml:space="preserve">ПРОДУКЦИИ НАД ЗАРУБЕЖНЫМИ АНАЛОГАМИ"</w:t>
      </w:r>
    </w:p>
    <w:p>
      <w:pPr>
        <w:pStyle w:val="0"/>
        <w:ind w:firstLine="540"/>
        <w:jc w:val="both"/>
      </w:pPr>
      <w:r>
        <w:rPr>
          <w:sz w:val="20"/>
        </w:rPr>
      </w:r>
    </w:p>
    <w:p>
      <w:pPr>
        <w:pStyle w:val="0"/>
        <w:ind w:firstLine="540"/>
        <w:jc w:val="both"/>
      </w:pPr>
      <w:r>
        <w:rPr>
          <w:sz w:val="20"/>
        </w:rPr>
        <w:t xml:space="preserve">1. Настоящий документ определяет порядок расчета целевого показателя обеспечения технологического лидерства Российской Федерации "Уровень технологического превосходства Российской Федерации по приоритетной высокотехнологичной продукции над зарубежными аналогами" и целевого показателя среднесрочного и долгосрочного развития технологий в отраслях экономики "Достигнутый уровень превосходства по приоритетной высокотехнологичной продукции над зарубежными аналогами" (далее соответственно - показатель N 1, показатель N 2, показатели технологического превосходства), в том числе их отдельных компонентов.</w:t>
      </w:r>
    </w:p>
    <w:p>
      <w:pPr>
        <w:pStyle w:val="0"/>
        <w:spacing w:before="200" w:lineRule="auto"/>
        <w:ind w:firstLine="540"/>
        <w:jc w:val="both"/>
      </w:pPr>
      <w:r>
        <w:rPr>
          <w:sz w:val="20"/>
        </w:rPr>
        <w:t xml:space="preserve">2. В настоящем документе используются понятия, предусмотренные Федеральным </w:t>
      </w:r>
      <w:hyperlink w:history="0" r:id="rId95"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 </w:t>
      </w:r>
      <w:hyperlink w:history="0" r:id="rId96"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(далее - постановление о проектной деятельности), а также следующие понятия:</w:t>
      </w:r>
    </w:p>
    <w:p>
      <w:pPr>
        <w:pStyle w:val="0"/>
        <w:spacing w:before="200" w:lineRule="auto"/>
        <w:ind w:firstLine="540"/>
        <w:jc w:val="both"/>
      </w:pPr>
      <w:r>
        <w:rPr>
          <w:sz w:val="20"/>
        </w:rPr>
        <w:t xml:space="preserve">"куратор технологического проекта, плана и программы" - Заместитель Председателя Правительства Российской Федерации, который курирует вопросы, относящиеся к сфере реализации соответствующего технологического проекта, плана и программы;</w:t>
      </w:r>
    </w:p>
    <w:p>
      <w:pPr>
        <w:pStyle w:val="0"/>
        <w:spacing w:before="200" w:lineRule="auto"/>
        <w:ind w:firstLine="540"/>
        <w:jc w:val="both"/>
      </w:pPr>
      <w:r>
        <w:rPr>
          <w:sz w:val="20"/>
        </w:rPr>
        <w:t xml:space="preserve">"президиум Правительственной комиссии по модернизации экономики" - президиум Правительственной комиссии по модернизации экономики и инновационному развитию России;</w:t>
      </w:r>
    </w:p>
    <w:p>
      <w:pPr>
        <w:pStyle w:val="0"/>
        <w:spacing w:before="200" w:lineRule="auto"/>
        <w:ind w:firstLine="540"/>
        <w:jc w:val="both"/>
      </w:pPr>
      <w:r>
        <w:rPr>
          <w:sz w:val="20"/>
        </w:rPr>
        <w:t xml:space="preserve">"приоритетная высокотехнологичная продукция" - высокотехнологичная продукция, определенная федеральными органами исполнительной власти, иными государственными органами и организациями как ключевая в рамках действующих технологических проектов, планов и программ для расчета показателей технологического превосходства в целях сравнения с зарубежным аналогом в соответствии с настоящим документом;</w:t>
      </w:r>
    </w:p>
    <w:p>
      <w:pPr>
        <w:pStyle w:val="0"/>
        <w:spacing w:before="200" w:lineRule="auto"/>
        <w:ind w:firstLine="540"/>
        <w:jc w:val="both"/>
      </w:pPr>
      <w:r>
        <w:rPr>
          <w:sz w:val="20"/>
        </w:rPr>
        <w:t xml:space="preserve">"технологические проекты, планы и программы" - национальные проекты по обеспечению технологического лидерства, среднесрочные и долгосрочные планы развития технологий, проекты по развитию сквозных технологий, программы инновационного развития организаций с государственным участием;</w:t>
      </w:r>
    </w:p>
    <w:p>
      <w:pPr>
        <w:pStyle w:val="0"/>
        <w:spacing w:before="200" w:lineRule="auto"/>
        <w:ind w:firstLine="540"/>
        <w:jc w:val="both"/>
      </w:pPr>
      <w:r>
        <w:rPr>
          <w:sz w:val="20"/>
        </w:rPr>
        <w:t xml:space="preserve">"экспертный совет" - орган по технологической политике в Российской Федерации, формируемый при президиуме Правительственной комиссии по модернизации экономики в целях экспертного сопровождения деятельности указанного президиума в соответствии с </w:t>
      </w:r>
      <w:hyperlink w:history="0" r:id="rId97"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абзацем девятым пункта 2</w:t>
        </w:r>
      </w:hyperlink>
      <w:r>
        <w:rPr>
          <w:sz w:val="20"/>
        </w:rPr>
        <w:t xml:space="preserve"> Положения о планировании технологической политики в Российской Федерации, утвержденного постановлением Правительства Российской Федерации от 6 октября 2025 г. N 1552 "О планировании технологической политики в Российской Федерации".</w:t>
      </w:r>
    </w:p>
    <w:p>
      <w:pPr>
        <w:pStyle w:val="0"/>
        <w:spacing w:before="200" w:lineRule="auto"/>
        <w:ind w:firstLine="540"/>
        <w:jc w:val="both"/>
      </w:pPr>
      <w:r>
        <w:rPr>
          <w:sz w:val="20"/>
        </w:rPr>
        <w:t xml:space="preserve">3. Показатель N 1 характеризует достигнутый уровень превосходства Российской Федерации над зарубежными аналогами по всей приоритетной высокотехнологичной продукции.</w:t>
      </w:r>
    </w:p>
    <w:p>
      <w:pPr>
        <w:pStyle w:val="0"/>
        <w:spacing w:before="200" w:lineRule="auto"/>
        <w:ind w:firstLine="540"/>
        <w:jc w:val="both"/>
      </w:pPr>
      <w:r>
        <w:rPr>
          <w:sz w:val="20"/>
        </w:rPr>
        <w:t xml:space="preserve">4. Показатель N 2 характеризует достигнутый уровень превосходства над зарубежными аналогами по приоритетной высокотехнологичной продукции в рамках отдельных национальных проектов по обеспечению технологического лидерства, среднесрочных и долгосрочных планов развития технологий, проектов по развитию сквозных технологий,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5. Расчет показателя N 1 производится по приоритетной высокотехнологичной продукции всех действующих технологических проектов, планов и программ.</w:t>
      </w:r>
    </w:p>
    <w:p>
      <w:pPr>
        <w:pStyle w:val="0"/>
        <w:spacing w:before="200" w:lineRule="auto"/>
        <w:ind w:firstLine="540"/>
        <w:jc w:val="both"/>
      </w:pPr>
      <w:r>
        <w:rPr>
          <w:sz w:val="20"/>
        </w:rPr>
        <w:t xml:space="preserve">Расчет показателя N 2 производится по приоритетной высокотехнологичной продукции отдельного действующего технологического проекта, плана и программы.</w:t>
      </w:r>
    </w:p>
    <w:p>
      <w:pPr>
        <w:pStyle w:val="0"/>
        <w:spacing w:before="200" w:lineRule="auto"/>
        <w:ind w:firstLine="540"/>
        <w:jc w:val="both"/>
      </w:pPr>
      <w:r>
        <w:rPr>
          <w:sz w:val="20"/>
        </w:rPr>
        <w:t xml:space="preserve">6. Показатель N 1 (УП РФ) (процентов) рассчитывается за период, определенный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по формуле:</w:t>
      </w:r>
    </w:p>
    <w:p>
      <w:pPr>
        <w:pStyle w:val="0"/>
        <w:jc w:val="center"/>
      </w:pPr>
      <w:r>
        <w:rPr>
          <w:sz w:val="20"/>
        </w:rPr>
      </w:r>
    </w:p>
    <w:p>
      <w:pPr>
        <w:pStyle w:val="0"/>
        <w:jc w:val="center"/>
      </w:pPr>
      <w:r>
        <w:rPr>
          <w:position w:val="-14"/>
        </w:rPr>
        <w:drawing>
          <wp:inline distT="0" distB="0" distL="0" distR="0">
            <wp:extent cx="159067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1590675" cy="3048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 - последний год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w:t>
      </w:r>
    </w:p>
    <w:p>
      <w:pPr>
        <w:pStyle w:val="0"/>
        <w:spacing w:before="200" w:lineRule="auto"/>
        <w:ind w:firstLine="540"/>
        <w:jc w:val="both"/>
      </w:pPr>
      <w:r>
        <w:rPr>
          <w:sz w:val="20"/>
        </w:rPr>
        <w:t xml:space="preserve">x - год, на который осуществляется расчет;</w:t>
      </w:r>
    </w:p>
    <w:p>
      <w:pPr>
        <w:pStyle w:val="0"/>
        <w:spacing w:before="200" w:lineRule="auto"/>
        <w:ind w:firstLine="540"/>
        <w:jc w:val="both"/>
      </w:pPr>
      <w:r>
        <w:rPr>
          <w:sz w:val="20"/>
        </w:rPr>
        <w:t xml:space="preserve">y - первый год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w:t>
      </w:r>
    </w:p>
    <w:p>
      <w:pPr>
        <w:pStyle w:val="0"/>
        <w:spacing w:before="200" w:lineRule="auto"/>
        <w:ind w:firstLine="540"/>
        <w:jc w:val="both"/>
      </w:pPr>
      <w:r>
        <w:rPr>
          <w:sz w:val="20"/>
        </w:rPr>
        <w:t xml:space="preserve">УП РФ</w:t>
      </w:r>
      <w:r>
        <w:rPr>
          <w:sz w:val="20"/>
          <w:vertAlign w:val="subscript"/>
        </w:rPr>
        <w:t xml:space="preserve">x</w:t>
      </w:r>
      <w:r>
        <w:rPr>
          <w:sz w:val="20"/>
        </w:rPr>
        <w:t xml:space="preserve"> - уровень технологического превосходства Российской Федерации по приоритетной высокотехнологичной продукции над зарубежными аналогами по каждому году (процентов), который рассчитывается в соответствии с </w:t>
      </w:r>
      <w:hyperlink w:history="0" w:anchor="P310" w:tooltip="7. Уровень технологического превосходства Российской Федерации по приоритетной высокотехнологичной продукции над зарубежными аналогами по каждому году (УП РФx) (процентов) рассчитывается по формуле:">
        <w:r>
          <w:rPr>
            <w:sz w:val="20"/>
            <w:color w:val="0000ff"/>
          </w:rPr>
          <w:t xml:space="preserve">пунктом 7</w:t>
        </w:r>
      </w:hyperlink>
      <w:r>
        <w:rPr>
          <w:sz w:val="20"/>
        </w:rPr>
        <w:t xml:space="preserve"> настоящего документа.</w:t>
      </w:r>
    </w:p>
    <w:bookmarkStart w:id="310" w:name="P310"/>
    <w:bookmarkEnd w:id="310"/>
    <w:p>
      <w:pPr>
        <w:pStyle w:val="0"/>
        <w:spacing w:before="200" w:lineRule="auto"/>
        <w:ind w:firstLine="540"/>
        <w:jc w:val="both"/>
      </w:pPr>
      <w:r>
        <w:rPr>
          <w:sz w:val="20"/>
        </w:rPr>
        <w:t xml:space="preserve">7. Уровень технологического превосходства Российской Федерации по приоритетной высокотехнологичной продукции над зарубежными аналогами по каждому году (УП РФ</w:t>
      </w:r>
      <w:r>
        <w:rPr>
          <w:sz w:val="20"/>
          <w:vertAlign w:val="subscript"/>
        </w:rPr>
        <w:t xml:space="preserve">x</w:t>
      </w:r>
      <w:r>
        <w:rPr>
          <w:sz w:val="20"/>
        </w:rPr>
        <w:t xml:space="preserve">) (процентов) рассчитывается по формуле:</w:t>
      </w:r>
    </w:p>
    <w:p>
      <w:pPr>
        <w:pStyle w:val="0"/>
        <w:ind w:firstLine="540"/>
        <w:jc w:val="both"/>
      </w:pPr>
      <w:r>
        <w:rPr>
          <w:sz w:val="20"/>
        </w:rPr>
      </w:r>
    </w:p>
    <w:p>
      <w:pPr>
        <w:pStyle w:val="0"/>
        <w:jc w:val="center"/>
      </w:pPr>
      <w:r>
        <w:rPr>
          <w:position w:val="-26"/>
        </w:rPr>
        <w:drawing>
          <wp:inline distT="0" distB="0" distL="0" distR="0">
            <wp:extent cx="17049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 - количество единиц номенклатуры приоритетной высокотехнологичной продукции, по которым рассчитывается показатель N 1, за отчетный период (единиц);</w:t>
      </w:r>
    </w:p>
    <w:p>
      <w:pPr>
        <w:pStyle w:val="0"/>
        <w:spacing w:before="200" w:lineRule="auto"/>
        <w:ind w:firstLine="540"/>
        <w:jc w:val="both"/>
      </w:pPr>
      <w:r>
        <w:rPr>
          <w:sz w:val="20"/>
        </w:rPr>
        <w:t xml:space="preserve">t - единица номенклатуры приоритетной высокотехнологичной продукции;</w:t>
      </w:r>
    </w:p>
    <w:p>
      <w:pPr>
        <w:pStyle w:val="0"/>
        <w:spacing w:before="200" w:lineRule="auto"/>
        <w:ind w:firstLine="540"/>
        <w:jc w:val="both"/>
      </w:pPr>
      <w:r>
        <w:rPr>
          <w:position w:val="-8"/>
        </w:rPr>
        <w:drawing>
          <wp:inline distT="0" distB="0" distL="0" distR="0">
            <wp:extent cx="571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Pr>
          <w:sz w:val="20"/>
        </w:rPr>
        <w:t xml:space="preserve"> - значение уровня превосходства над зарубежными аналогами по единице номенклатуры приоритетной высокотехнологичной продукции, сформированное за отчетный период по каждому году (далее - компонент показателя) (процентов), которое рассчитывается в соответствии с </w:t>
      </w:r>
      <w:hyperlink w:history="0" w:anchor="P348" w:tooltip="16. Компонент показателя () (процентов) рассчитывается по формуле:">
        <w:r>
          <w:rPr>
            <w:sz w:val="20"/>
            <w:color w:val="0000ff"/>
          </w:rPr>
          <w:t xml:space="preserve">пунктом 16</w:t>
        </w:r>
      </w:hyperlink>
      <w:r>
        <w:rPr>
          <w:sz w:val="20"/>
        </w:rPr>
        <w:t xml:space="preserve"> настоящего документа.</w:t>
      </w:r>
    </w:p>
    <w:p>
      <w:pPr>
        <w:pStyle w:val="0"/>
        <w:spacing w:before="200" w:lineRule="auto"/>
        <w:ind w:firstLine="540"/>
        <w:jc w:val="both"/>
      </w:pPr>
      <w:r>
        <w:rPr>
          <w:sz w:val="20"/>
        </w:rPr>
        <w:t xml:space="preserve">8. Показатель N 2 (УП Д</w:t>
      </w:r>
      <w:r>
        <w:rPr>
          <w:sz w:val="20"/>
          <w:vertAlign w:val="subscript"/>
        </w:rPr>
        <w:t xml:space="preserve">H</w:t>
      </w:r>
      <w:r>
        <w:rPr>
          <w:sz w:val="20"/>
        </w:rPr>
        <w:t xml:space="preserve">) (процентов) рассчитывается в рамках отдельного технологического проекта, плана и программы за период, определенный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по формуле:</w:t>
      </w:r>
    </w:p>
    <w:p>
      <w:pPr>
        <w:pStyle w:val="0"/>
        <w:ind w:firstLine="540"/>
        <w:jc w:val="both"/>
      </w:pPr>
      <w:r>
        <w:rPr>
          <w:sz w:val="20"/>
        </w:rPr>
      </w:r>
    </w:p>
    <w:p>
      <w:pPr>
        <w:pStyle w:val="0"/>
        <w:jc w:val="center"/>
      </w:pPr>
      <w:r>
        <w:rPr>
          <w:position w:val="-14"/>
        </w:rPr>
        <w:drawing>
          <wp:inline distT="0" distB="0" distL="0" distR="0">
            <wp:extent cx="14954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495425" cy="3048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H - технологический проект, план и программа;</w:t>
      </w:r>
    </w:p>
    <w:p>
      <w:pPr>
        <w:pStyle w:val="0"/>
        <w:spacing w:before="200" w:lineRule="auto"/>
        <w:ind w:firstLine="540"/>
        <w:jc w:val="both"/>
      </w:pPr>
      <w:r>
        <w:rPr>
          <w:position w:val="-8"/>
        </w:rPr>
        <w:drawing>
          <wp:inline distT="0" distB="0" distL="0" distR="0">
            <wp:extent cx="4857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Pr>
          <w:sz w:val="20"/>
        </w:rPr>
        <w:t xml:space="preserve"> - достигнутый уровень превосходства по приоритетной высокотехнологичной продукции над зарубежными аналогами в рамках отдельного технологического проекта, плана и программы по каждому году (процентов), который рассчитывается в соответствии с </w:t>
      </w:r>
      <w:hyperlink w:history="0" w:anchor="P325" w:tooltip="9. Достигнутый уровень превосходства по приоритетной высокотехнологичной продукции над зарубежными аналогами в рамках отдельного технологического проекта, плана и программы по каждому году () (процентов) рассчитывается по формуле:">
        <w:r>
          <w:rPr>
            <w:sz w:val="20"/>
            <w:color w:val="0000ff"/>
          </w:rPr>
          <w:t xml:space="preserve">пунктом 9</w:t>
        </w:r>
      </w:hyperlink>
      <w:r>
        <w:rPr>
          <w:sz w:val="20"/>
        </w:rPr>
        <w:t xml:space="preserve"> настоящего документа.</w:t>
      </w:r>
    </w:p>
    <w:bookmarkStart w:id="325" w:name="P325"/>
    <w:bookmarkEnd w:id="325"/>
    <w:p>
      <w:pPr>
        <w:pStyle w:val="0"/>
        <w:spacing w:before="200" w:lineRule="auto"/>
        <w:ind w:firstLine="540"/>
        <w:jc w:val="both"/>
      </w:pPr>
      <w:r>
        <w:rPr>
          <w:sz w:val="20"/>
        </w:rPr>
        <w:t xml:space="preserve">9. Достигнутый уровень превосходства по приоритетной высокотехнологичной продукции над зарубежными аналогами в рамках отдельного технологического проекта, плана и программы по каждому году (</w:t>
      </w:r>
      <w:r>
        <w:rPr>
          <w:position w:val="-8"/>
        </w:rPr>
        <w:drawing>
          <wp:inline distT="0" distB="0" distL="0" distR="0">
            <wp:extent cx="4857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Pr>
          <w:sz w:val="20"/>
        </w:rPr>
        <w:t xml:space="preserve">) (процентов) рассчитывается по формуле:</w:t>
      </w:r>
    </w:p>
    <w:p>
      <w:pPr>
        <w:pStyle w:val="0"/>
        <w:ind w:firstLine="540"/>
        <w:jc w:val="both"/>
      </w:pPr>
      <w:r>
        <w:rPr>
          <w:sz w:val="20"/>
        </w:rPr>
      </w:r>
    </w:p>
    <w:p>
      <w:pPr>
        <w:pStyle w:val="0"/>
        <w:jc w:val="center"/>
      </w:pPr>
      <w:r>
        <w:rPr>
          <w:position w:val="-26"/>
        </w:rPr>
        <w:drawing>
          <wp:inline distT="0" distB="0" distL="0" distR="0">
            <wp:extent cx="16097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1609725"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b - количество единиц номенклатуры приоритетной высокотехнологичной продукции по отдельному технологическому проекту, плану и программе, по которым рассчитывается показатель N 2, за отчетный период (единиц).</w:t>
      </w:r>
    </w:p>
    <w:bookmarkStart w:id="330" w:name="P330"/>
    <w:bookmarkEnd w:id="330"/>
    <w:p>
      <w:pPr>
        <w:pStyle w:val="0"/>
        <w:spacing w:before="200" w:lineRule="auto"/>
        <w:ind w:firstLine="540"/>
        <w:jc w:val="both"/>
      </w:pPr>
      <w:r>
        <w:rPr>
          <w:sz w:val="20"/>
        </w:rPr>
        <w:t xml:space="preserve">10. Компонент показателя рассчитывается по отдельной единице приоритетной высокотехнологичной продукции, включенной в номенклатуру приоритетной высокотехнологичной продукции технологического проекта, плана и программы в соответствии с постановлениями Правительства Российской Федерации от 31 июля 2025 г. </w:t>
      </w:r>
      <w:hyperlink w:history="0" r:id="rId105" w:tooltip="Постановление Правительства РФ от 31.07.2025 N 1141 (ред. от 05.12.2025)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N 1141</w:t>
        </w:r>
      </w:hyperlink>
      <w:r>
        <w:rPr>
          <w:sz w:val="20"/>
        </w:rPr>
        <w:t xml:space="preserve"> "Об отдельных вопросах развития сквозных технологий", от 6 октября 2025 г. </w:t>
      </w:r>
      <w:hyperlink w:history="0" r:id="rId106"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N 1552</w:t>
        </w:r>
      </w:hyperlink>
      <w:r>
        <w:rPr>
          <w:sz w:val="20"/>
        </w:rPr>
        <w:t xml:space="preserve"> "О планировании технологической политики в Российской Федерации" и от 6 ноября 2025 г. </w:t>
      </w:r>
      <w:hyperlink w:history="0" r:id="rId107"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N 1752</w:t>
        </w:r>
      </w:hyperlink>
      <w:r>
        <w:rPr>
          <w:sz w:val="20"/>
        </w:rPr>
        <w:t xml:space="preserve"> "Об отдельных вопросах реализации технологической политики в Российской Федерации", а также требованиями, предусмотренными </w:t>
      </w:r>
      <w:hyperlink w:history="0" r:id="rId10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пунктом 2 части 2 статьи 7</w:t>
        </w:r>
      </w:hyperlink>
      <w:r>
        <w:rPr>
          <w:sz w:val="20"/>
        </w:rPr>
        <w:t xml:space="preserve"> Закона о технологической политике (далее - акты по технологическим проектам, планам и программам).</w:t>
      </w:r>
    </w:p>
    <w:p>
      <w:pPr>
        <w:pStyle w:val="0"/>
        <w:spacing w:before="200" w:lineRule="auto"/>
        <w:ind w:firstLine="540"/>
        <w:jc w:val="both"/>
      </w:pPr>
      <w:r>
        <w:rPr>
          <w:sz w:val="20"/>
        </w:rPr>
        <w:t xml:space="preserve">Номенклатура приоритетной высокотехнологичной продукции технологического проекта, плана и программы определяется в соответствии с актом по технологическому проекту, плану и программе.</w:t>
      </w:r>
    </w:p>
    <w:p>
      <w:pPr>
        <w:pStyle w:val="0"/>
        <w:spacing w:before="200" w:lineRule="auto"/>
        <w:ind w:firstLine="540"/>
        <w:jc w:val="both"/>
      </w:pPr>
      <w:r>
        <w:rPr>
          <w:sz w:val="20"/>
        </w:rPr>
        <w:t xml:space="preserve">11. В случае отсутствия акта по технологическому проекту, плану и программе при определении номенклатуры приоритетной высокотехнологичной продукции технологического проекта, плана и программы применяются утверждаемые Министерством экономического развития Российской Федерации методические указания (рекомендации) по особенностям расчета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их компонентов.</w:t>
      </w:r>
    </w:p>
    <w:p>
      <w:pPr>
        <w:pStyle w:val="0"/>
        <w:spacing w:before="200" w:lineRule="auto"/>
        <w:ind w:firstLine="540"/>
        <w:jc w:val="both"/>
      </w:pPr>
      <w:r>
        <w:rPr>
          <w:sz w:val="20"/>
        </w:rPr>
        <w:t xml:space="preserve">12. По единице приоритетной высокотехнологичной продукции экспертно-аналитическим способом субъектом, ответственным за формирование и представление информации по компоненту показателя (далее - ответственный за компонент показателя), указанным в </w:t>
      </w:r>
      <w:hyperlink w:history="0" w:anchor="P370" w:tooltip="21. Субъектом, ответственным за формирование и представление (распространение) информации по показателю N 1, является Министерство экономического развития Российской Федерации.">
        <w:r>
          <w:rPr>
            <w:sz w:val="20"/>
            <w:color w:val="0000ff"/>
          </w:rPr>
          <w:t xml:space="preserve">пункте 21</w:t>
        </w:r>
      </w:hyperlink>
      <w:r>
        <w:rPr>
          <w:sz w:val="20"/>
        </w:rPr>
        <w:t xml:space="preserve"> настоящего документа, определяются:</w:t>
      </w:r>
    </w:p>
    <w:bookmarkStart w:id="334" w:name="P334"/>
    <w:bookmarkEnd w:id="334"/>
    <w:p>
      <w:pPr>
        <w:pStyle w:val="0"/>
        <w:spacing w:before="200" w:lineRule="auto"/>
        <w:ind w:firstLine="540"/>
        <w:jc w:val="both"/>
      </w:pPr>
      <w:r>
        <w:rPr>
          <w:sz w:val="20"/>
        </w:rPr>
        <w:t xml:space="preserve">а) один зарубежный аналог для сравнения;</w:t>
      </w:r>
    </w:p>
    <w:p>
      <w:pPr>
        <w:pStyle w:val="0"/>
        <w:spacing w:before="200" w:lineRule="auto"/>
        <w:ind w:firstLine="540"/>
        <w:jc w:val="both"/>
      </w:pPr>
      <w:r>
        <w:rPr>
          <w:sz w:val="20"/>
        </w:rPr>
        <w:t xml:space="preserve">б) критерии для сравнения единицы приоритетной высокотехнологичной продукции с зарубежным аналогом;</w:t>
      </w:r>
    </w:p>
    <w:p>
      <w:pPr>
        <w:pStyle w:val="0"/>
        <w:spacing w:before="200" w:lineRule="auto"/>
        <w:ind w:firstLine="540"/>
        <w:jc w:val="both"/>
      </w:pPr>
      <w:r>
        <w:rPr>
          <w:sz w:val="20"/>
        </w:rPr>
        <w:t xml:space="preserve">в) веса критериев для сравнения единицы приоритетной высокотехнологичной продукции с зарубежным аналогом.</w:t>
      </w:r>
    </w:p>
    <w:bookmarkStart w:id="337" w:name="P337"/>
    <w:bookmarkEnd w:id="337"/>
    <w:p>
      <w:pPr>
        <w:pStyle w:val="0"/>
        <w:spacing w:before="200" w:lineRule="auto"/>
        <w:ind w:firstLine="540"/>
        <w:jc w:val="both"/>
      </w:pPr>
      <w:r>
        <w:rPr>
          <w:sz w:val="20"/>
        </w:rPr>
        <w:t xml:space="preserve">13. Для сравнения, предусмотренного </w:t>
      </w:r>
      <w:hyperlink w:history="0" w:anchor="P334" w:tooltip="а) один зарубежный аналог для сравнения;">
        <w:r>
          <w:rPr>
            <w:sz w:val="20"/>
            <w:color w:val="0000ff"/>
          </w:rPr>
          <w:t xml:space="preserve">подпунктом "а" пункта 12</w:t>
        </w:r>
      </w:hyperlink>
      <w:r>
        <w:rPr>
          <w:sz w:val="20"/>
        </w:rPr>
        <w:t xml:space="preserve"> настоящего документа, с участием квалифицированного заказчика (при наличии) по единице приоритетной высокотехнологичной продукции выбирается один зарубежный аналог, который является абсолютным лидером на рынке в аналогичном сегменте (на момент разработки методики, предусмотренной </w:t>
      </w:r>
      <w:hyperlink w:history="0" w:anchor="P97" w:tooltip="5. Методики расчета целевых показателей среднесрочного и долгосрочного развития технологий в отраслях экономики, разрабатываемые в соответствии с приложением N 1 к настоящим Правилам, утверждаются после согласования Министерством экономического развития Российской Федерации их проектов в порядке, предусмотренном пунктами 7 и 9 настоящих Правил.">
        <w:r>
          <w:rPr>
            <w:sz w:val="20"/>
            <w:color w:val="0000ff"/>
          </w:rPr>
          <w:t xml:space="preserve">пунктом 5</w:t>
        </w:r>
      </w:hyperlink>
      <w:r>
        <w:rPr>
          <w:sz w:val="20"/>
        </w:rPr>
        <w:t xml:space="preserve"> Правил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 утвержденных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 (далее - методика расчета показателя N 2) и по которому имеется доступная информация о критериях для сравнения единицы приоритетной высокотехнологичной продукции с зарубежным аналогом.</w:t>
      </w:r>
    </w:p>
    <w:bookmarkStart w:id="338" w:name="P338"/>
    <w:bookmarkEnd w:id="338"/>
    <w:p>
      <w:pPr>
        <w:pStyle w:val="0"/>
        <w:spacing w:before="200" w:lineRule="auto"/>
        <w:ind w:firstLine="540"/>
        <w:jc w:val="both"/>
      </w:pPr>
      <w:r>
        <w:rPr>
          <w:sz w:val="20"/>
        </w:rPr>
        <w:t xml:space="preserve">В случае отсутствия доступной информации о критериях для сравнения единицы приоритетной высокотехнологичной продукции с зарубежным аналогом, который является абсолютным лидером на рынке в аналогичном сегменте, для сравнения, предусмотренного </w:t>
      </w:r>
      <w:hyperlink w:history="0" w:anchor="P334" w:tooltip="а) один зарубежный аналог для сравнения;">
        <w:r>
          <w:rPr>
            <w:sz w:val="20"/>
            <w:color w:val="0000ff"/>
          </w:rPr>
          <w:t xml:space="preserve">подпунктом "а" пункта 12</w:t>
        </w:r>
      </w:hyperlink>
      <w:r>
        <w:rPr>
          <w:sz w:val="20"/>
        </w:rPr>
        <w:t xml:space="preserve"> настоящего документа, используется следующий после него зарубежный аналог.</w:t>
      </w:r>
    </w:p>
    <w:p>
      <w:pPr>
        <w:pStyle w:val="0"/>
        <w:spacing w:before="200" w:lineRule="auto"/>
        <w:ind w:firstLine="540"/>
        <w:jc w:val="both"/>
      </w:pPr>
      <w:r>
        <w:rPr>
          <w:sz w:val="20"/>
        </w:rPr>
        <w:t xml:space="preserve">Зарубежный аналог, указанный в </w:t>
      </w:r>
      <w:hyperlink w:history="0" w:anchor="P337" w:tooltip="13. Для сравнения, предусмотренного подпунктом &quot;а&quot; пункта 12 настоящего документа, с участием квалифицированного заказчика (при наличии) по единице приоритетной высокотехнологичной продукции выбирается один зарубежный аналог, который является абсолютным лидером на рынке в аналогичном сегменте (на момент разработки методики, предусмотренной пунктом 5 Правил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
        <w:r>
          <w:rPr>
            <w:sz w:val="20"/>
            <w:color w:val="0000ff"/>
          </w:rPr>
          <w:t xml:space="preserve">абзацах первом</w:t>
        </w:r>
      </w:hyperlink>
      <w:r>
        <w:rPr>
          <w:sz w:val="20"/>
        </w:rPr>
        <w:t xml:space="preserve"> и </w:t>
      </w:r>
      <w:hyperlink w:history="0" w:anchor="P338" w:tooltip="В случае отсутствия доступной информации о критериях для сравнения единицы приоритетной высокотехнологичной продукции с зарубежным аналогом, который является абсолютным лидером на рынке в аналогичном сегменте, для сравнения, предусмотренного подпунктом &quot;а&quot; пункта 12 настоящего документа, используется следующий после него зарубежный аналог.">
        <w:r>
          <w:rPr>
            <w:sz w:val="20"/>
            <w:color w:val="0000ff"/>
          </w:rPr>
          <w:t xml:space="preserve">втором</w:t>
        </w:r>
      </w:hyperlink>
      <w:r>
        <w:rPr>
          <w:sz w:val="20"/>
        </w:rPr>
        <w:t xml:space="preserve"> настоящего пункта, должен быть определен в методике расчета показателя N 2.</w:t>
      </w:r>
    </w:p>
    <w:p>
      <w:pPr>
        <w:pStyle w:val="0"/>
        <w:spacing w:before="200" w:lineRule="auto"/>
        <w:ind w:firstLine="540"/>
        <w:jc w:val="both"/>
      </w:pPr>
      <w:r>
        <w:rPr>
          <w:sz w:val="20"/>
        </w:rPr>
        <w:t xml:space="preserve">В случае отсутствия зарубежных аналогов по приоритетной высокотехнологичной продукции, по которой достигнут пятый уровень готовности технологий, компонент показателя принимается равным 100 процентам.</w:t>
      </w:r>
    </w:p>
    <w:p>
      <w:pPr>
        <w:pStyle w:val="0"/>
        <w:spacing w:before="200" w:lineRule="auto"/>
        <w:ind w:firstLine="540"/>
        <w:jc w:val="both"/>
      </w:pPr>
      <w:r>
        <w:rPr>
          <w:sz w:val="20"/>
        </w:rPr>
        <w:t xml:space="preserve">В случае отсутствия зарубежных аналогов по приоритетной высокотехнологичной продукции, по которой достигнут восьмой уровень готовности технологий или которая допущена к применению в порядке, установленном законодательством Российской Федерации, и (или) в порядке, установленном актами, составляющими право Евразийского экономического союза, компонент показателя принимается равным 200 процентам.</w:t>
      </w:r>
    </w:p>
    <w:p>
      <w:pPr>
        <w:pStyle w:val="0"/>
        <w:spacing w:before="200" w:lineRule="auto"/>
        <w:ind w:firstLine="540"/>
        <w:jc w:val="both"/>
      </w:pPr>
      <w:r>
        <w:rPr>
          <w:sz w:val="20"/>
        </w:rPr>
        <w:t xml:space="preserve">Подтверждение отсутствия зарубежного аналога по приоритетной высокотехнологичной продукции осуществляется экспертным советом.</w:t>
      </w:r>
    </w:p>
    <w:p>
      <w:pPr>
        <w:pStyle w:val="0"/>
        <w:spacing w:before="200" w:lineRule="auto"/>
        <w:ind w:firstLine="540"/>
        <w:jc w:val="both"/>
      </w:pPr>
      <w:r>
        <w:rPr>
          <w:sz w:val="20"/>
        </w:rPr>
        <w:t xml:space="preserve">Предложения по критериям для сравнения единицы приоритетной высокотехнологичной продукции с зарубежным аналогом, являющимся абсолютным лидером на рынке в аналогичном сегменте, и по компоненту показателя формируются субъектом, ответственным за формирование и представление (распространение) информации по показателю технологического превосходства, в том числе в рамках проектов методик расчета показателя N 2.</w:t>
      </w:r>
    </w:p>
    <w:p>
      <w:pPr>
        <w:pStyle w:val="0"/>
        <w:spacing w:before="200" w:lineRule="auto"/>
        <w:ind w:firstLine="540"/>
        <w:jc w:val="both"/>
      </w:pPr>
      <w:r>
        <w:rPr>
          <w:sz w:val="20"/>
        </w:rPr>
        <w:t xml:space="preserve">14. Рекомендованное количество критериев для сравнения единицы приоритетной высокотехнологичной продукции с зарубежным аналогом не может быть менее 2 и более 5.</w:t>
      </w:r>
    </w:p>
    <w:p>
      <w:pPr>
        <w:pStyle w:val="0"/>
        <w:spacing w:before="200" w:lineRule="auto"/>
        <w:ind w:firstLine="540"/>
        <w:jc w:val="both"/>
      </w:pPr>
      <w:r>
        <w:rPr>
          <w:sz w:val="20"/>
        </w:rPr>
        <w:t xml:space="preserve">Критерии для сравнения единицы приоритетной высокотехнологичной продукции с зарубежным аналогом должны относиться к технологическим характеристикам единицы приоритетной высокотехнологичной продукции. В случае если приоритетная высокотехнологичная продукция и ее зарубежный аналог, являющийся абсолютным лидером на рынке в аналогичном сегменте, производятся по одному технологическому стандарту, у них одинаковые до степени смешения технологические характеристики, критерии для сравнения единицы приоритетной высокотехнологичной продукции с зарубежным аналогом могут относиться к экономическим характеристикам единицы такой приоритетной высокотехнологичной продукции.</w:t>
      </w:r>
    </w:p>
    <w:p>
      <w:pPr>
        <w:pStyle w:val="0"/>
        <w:spacing w:before="200" w:lineRule="auto"/>
        <w:ind w:firstLine="540"/>
        <w:jc w:val="both"/>
      </w:pPr>
      <w:r>
        <w:rPr>
          <w:sz w:val="20"/>
        </w:rPr>
        <w:t xml:space="preserve">Перечень возможных к использованию технологических характеристик единицы приоритетной высокотехнологичной продукции определяется в утверждаемых Министерством экономического развития Российской Федерации методических указаниях (рекомендациях) по особенностям расчета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их компонентов.</w:t>
      </w:r>
    </w:p>
    <w:p>
      <w:pPr>
        <w:pStyle w:val="0"/>
        <w:spacing w:before="200" w:lineRule="auto"/>
        <w:ind w:firstLine="540"/>
        <w:jc w:val="both"/>
      </w:pPr>
      <w:r>
        <w:rPr>
          <w:sz w:val="20"/>
        </w:rPr>
        <w:t xml:space="preserve">15. Значение веса для одного критерия для сравнения единицы приоритетной высокотехнологичной продукции с зарубежным аналогом должно быть не менее 0,1 и не более 0,5, сумма значений весов всех указанных критериев для одной единицы приоритетной высокотехнологичной продукции должна быть равна 1.</w:t>
      </w:r>
    </w:p>
    <w:bookmarkStart w:id="348" w:name="P348"/>
    <w:bookmarkEnd w:id="348"/>
    <w:p>
      <w:pPr>
        <w:pStyle w:val="0"/>
        <w:spacing w:before="200" w:lineRule="auto"/>
        <w:ind w:firstLine="540"/>
        <w:jc w:val="both"/>
      </w:pPr>
      <w:r>
        <w:rPr>
          <w:sz w:val="20"/>
        </w:rPr>
        <w:t xml:space="preserve">16. Компонент показателя (</w:t>
      </w:r>
      <w:r>
        <w:rPr>
          <w:position w:val="-8"/>
        </w:rPr>
        <w:drawing>
          <wp:inline distT="0" distB="0" distL="0" distR="0">
            <wp:extent cx="571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Pr>
          <w:sz w:val="20"/>
        </w:rPr>
        <w:t xml:space="preserve">) (процентов) рассчитывается по формуле:</w:t>
      </w:r>
    </w:p>
    <w:p>
      <w:pPr>
        <w:pStyle w:val="0"/>
        <w:ind w:firstLine="540"/>
        <w:jc w:val="both"/>
      </w:pPr>
      <w:r>
        <w:rPr>
          <w:sz w:val="20"/>
        </w:rPr>
      </w:r>
    </w:p>
    <w:p>
      <w:pPr>
        <w:pStyle w:val="0"/>
        <w:jc w:val="center"/>
      </w:pPr>
      <w:r>
        <w:rPr>
          <w:position w:val="-23"/>
        </w:rPr>
        <w:drawing>
          <wp:inline distT="0" distB="0" distL="0" distR="0">
            <wp:extent cx="2133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 - количество критериев для сравнения единицы приоритетной высокотехнологичной продукции с зарубежным аналогом (единиц);</w:t>
      </w:r>
    </w:p>
    <w:p>
      <w:pPr>
        <w:pStyle w:val="0"/>
        <w:spacing w:before="200" w:lineRule="auto"/>
        <w:ind w:firstLine="540"/>
        <w:jc w:val="both"/>
      </w:pPr>
      <w:r>
        <w:rPr>
          <w:sz w:val="20"/>
        </w:rPr>
        <w:t xml:space="preserve">c - критерий для сравнения единицы приоритетной высокотехнологичной продукции с зарубежным аналогом;</w:t>
      </w:r>
    </w:p>
    <w:p>
      <w:pPr>
        <w:pStyle w:val="0"/>
        <w:spacing w:before="200" w:lineRule="auto"/>
        <w:ind w:firstLine="540"/>
        <w:jc w:val="both"/>
      </w:pPr>
      <w:r>
        <w:rPr>
          <w:sz w:val="20"/>
        </w:rPr>
        <w:t xml:space="preserve">B</w:t>
      </w:r>
      <w:r>
        <w:rPr>
          <w:sz w:val="20"/>
          <w:vertAlign w:val="subscript"/>
        </w:rPr>
        <w:t xml:space="preserve">c</w:t>
      </w:r>
      <w:r>
        <w:rPr>
          <w:sz w:val="20"/>
        </w:rPr>
        <w:t xml:space="preserve"> - вес критерия для сравнения единицы приоритетной высокотехнологичной продукции с зарубежным аналогом (единиц);</w:t>
      </w:r>
    </w:p>
    <w:p>
      <w:pPr>
        <w:pStyle w:val="0"/>
        <w:spacing w:before="200" w:lineRule="auto"/>
        <w:ind w:firstLine="540"/>
        <w:jc w:val="both"/>
      </w:pPr>
      <w:r>
        <w:rPr>
          <w:position w:val="-8"/>
        </w:rPr>
        <w:drawing>
          <wp:inline distT="0" distB="0" distL="0" distR="0">
            <wp:extent cx="714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rPr>
          <w:sz w:val="20"/>
        </w:rPr>
        <w:t xml:space="preserve"> - значение уровня превосходства единицы приоритетной высокотехнологичной продукции над зарубежным аналогом по критерию для сравнения единицы приоритетной высокотехнологичной продукции с зарубежным аналогом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(процентов), который рассчитывается в соответствии с </w:t>
      </w:r>
      <w:hyperlink w:history="0" w:anchor="P357" w:tooltip="17. В случае если значение уровня превосходства единицы приоритетной высокотехнологичной продукции над зарубежным аналогом по критерию для сравнения единицы приоритетной высокотехнологичной продукции с зарубежным аналогом по каждому году периода, определенного в соответствии с абзацем четвертым пункта 23 настоящего документа (), превышает 200 процентов, его значение принимается равным 200 процентам.">
        <w:r>
          <w:rPr>
            <w:sz w:val="20"/>
            <w:color w:val="0000ff"/>
          </w:rPr>
          <w:t xml:space="preserve">пунктами 17</w:t>
        </w:r>
      </w:hyperlink>
      <w:r>
        <w:rPr>
          <w:sz w:val="20"/>
        </w:rPr>
        <w:t xml:space="preserve"> - </w:t>
      </w:r>
      <w:hyperlink w:history="0" w:anchor="P365" w:tooltip="19. Если улучшение приоритетной высокотехнологичной продукции осуществляется за счет уменьшения величины критерия для сравнения единицы приоритетной высокотехнологичной продукции с зарубежным аналогом, значение уровня превосходства единицы приоритетной высокотехнологичной продукции над зарубежным аналогом по критерию для сравнения единицы приоритетной высокотехнологичной продукции с зарубежным аналогом по каждому году периода, определенного в соответствии с абзацем четвертым пункта 23 настоящего документ...">
        <w:r>
          <w:rPr>
            <w:sz w:val="20"/>
            <w:color w:val="0000ff"/>
          </w:rPr>
          <w:t xml:space="preserve">19</w:t>
        </w:r>
      </w:hyperlink>
      <w:r>
        <w:rPr>
          <w:sz w:val="20"/>
        </w:rPr>
        <w:t xml:space="preserve"> настоящего документа.</w:t>
      </w:r>
    </w:p>
    <w:bookmarkStart w:id="357" w:name="P357"/>
    <w:bookmarkEnd w:id="357"/>
    <w:p>
      <w:pPr>
        <w:pStyle w:val="0"/>
        <w:spacing w:before="200" w:lineRule="auto"/>
        <w:ind w:firstLine="540"/>
        <w:jc w:val="both"/>
      </w:pPr>
      <w:r>
        <w:rPr>
          <w:sz w:val="20"/>
        </w:rPr>
        <w:t xml:space="preserve">17. В случае если значение уровня превосходства единицы приоритетной высокотехнологичной продукции над зарубежным аналогом по критерию для сравнения единицы приоритетной высокотехнологичной продукции с зарубежным аналогом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w:t>
      </w:r>
      <w:r>
        <w:rPr>
          <w:position w:val="-8"/>
        </w:rPr>
        <w:drawing>
          <wp:inline distT="0" distB="0" distL="0" distR="0">
            <wp:extent cx="714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rPr>
          <w:sz w:val="20"/>
        </w:rPr>
        <w:t xml:space="preserve">), превышает 200 процентов, его значение принимается равным 200 процентам.</w:t>
      </w:r>
    </w:p>
    <w:p>
      <w:pPr>
        <w:pStyle w:val="0"/>
        <w:spacing w:before="200" w:lineRule="auto"/>
        <w:ind w:firstLine="540"/>
        <w:jc w:val="both"/>
      </w:pPr>
      <w:r>
        <w:rPr>
          <w:sz w:val="20"/>
        </w:rPr>
        <w:t xml:space="preserve">18. Если улучшение приоритетной высокотехнологичной продукции осуществляется за счет увеличения величины критерия для сравнения единицы приоритетной высокотехнологичной продукции с зарубежным аналогом, значение уровня превосходства единицы приоритетной высокотехнологичной продукции над зарубежным аналогом по критерию для сравнения единицы приоритетной высокотехнологичной продукции с зарубежным аналогом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w:t>
      </w:r>
      <w:r>
        <w:rPr>
          <w:position w:val="-8"/>
        </w:rPr>
        <w:drawing>
          <wp:inline distT="0" distB="0" distL="0" distR="0">
            <wp:extent cx="714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rPr>
          <w:sz w:val="20"/>
        </w:rPr>
        <w:t xml:space="preserve">), рассчитывается по формуле:</w:t>
      </w:r>
    </w:p>
    <w:p>
      <w:pPr>
        <w:pStyle w:val="0"/>
        <w:ind w:firstLine="540"/>
        <w:jc w:val="both"/>
      </w:pPr>
      <w:r>
        <w:rPr>
          <w:sz w:val="20"/>
        </w:rPr>
      </w:r>
    </w:p>
    <w:p>
      <w:pPr>
        <w:pStyle w:val="0"/>
        <w:jc w:val="center"/>
      </w:pPr>
      <w:r>
        <w:rPr>
          <w:position w:val="-26"/>
        </w:rPr>
        <w:drawing>
          <wp:inline distT="0" distB="0" distL="0" distR="0">
            <wp:extent cx="21240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sz w:val="20"/>
        </w:rPr>
        <w:t xml:space="preserve"> - значение по критерию для сравнения единицы приоритетной высокотехнологичной продукции с зарубежным аналогом в отношении единицы приоритетной высокотехнологичной продукции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(единиц);</w:t>
      </w:r>
    </w:p>
    <w:p>
      <w:pPr>
        <w:pStyle w:val="0"/>
        <w:spacing w:before="200" w:lineRule="auto"/>
        <w:ind w:firstLine="540"/>
        <w:jc w:val="both"/>
      </w:pPr>
      <w:r>
        <w:rPr>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sz w:val="20"/>
        </w:rPr>
        <w:t xml:space="preserve"> - значение по критерию для сравнения единицы приоритетной высокотехнологичной продукции с зарубежным аналогом в отношении зарубежного аналога приоритетной высокотехнологичной продукции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(единиц).</w:t>
      </w:r>
    </w:p>
    <w:bookmarkStart w:id="365" w:name="P365"/>
    <w:bookmarkEnd w:id="365"/>
    <w:p>
      <w:pPr>
        <w:pStyle w:val="0"/>
        <w:spacing w:before="200" w:lineRule="auto"/>
        <w:ind w:firstLine="540"/>
        <w:jc w:val="both"/>
      </w:pPr>
      <w:r>
        <w:rPr>
          <w:sz w:val="20"/>
        </w:rPr>
        <w:t xml:space="preserve">19. Если улучшение приоритетной высокотехнологичной продукции осуществляется за счет уменьшения величины критерия для сравнения единицы приоритетной высокотехнологичной продукции с зарубежным аналогом, значение уровня превосходства единицы приоритетной высокотехнологичной продукции над зарубежным аналогом по критерию для сравнения единицы приоритетной высокотехнологичной продукции с зарубежным аналогом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(процентов), рассчитывается по формуле:</w:t>
      </w:r>
    </w:p>
    <w:p>
      <w:pPr>
        <w:pStyle w:val="0"/>
        <w:ind w:firstLine="540"/>
        <w:jc w:val="both"/>
      </w:pPr>
      <w:r>
        <w:rPr>
          <w:sz w:val="20"/>
        </w:rPr>
      </w:r>
    </w:p>
    <w:p>
      <w:pPr>
        <w:pStyle w:val="0"/>
        <w:jc w:val="center"/>
      </w:pPr>
      <w:r>
        <w:rPr>
          <w:position w:val="-26"/>
        </w:rPr>
        <w:drawing>
          <wp:inline distT="0" distB="0" distL="0" distR="0">
            <wp:extent cx="21240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20. Значение по критерию для сравнения единицы приоритетной высокотехнологичной продукции с зарубежным аналогом в отношении единицы приоритетной высокотехнологичной продукции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w:t>
      </w:r>
      <w:r>
        <w:rPr>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sz w:val="20"/>
        </w:rPr>
        <w:t xml:space="preserve">), и значение по критерию для сравнения единицы приоритетной высокотехнологичной продукции с зарубежным аналогом в отношении зарубежного аналога приоритетной высокотехнологичной продукции по каждому году периода, определенного в соответствии с </w:t>
      </w:r>
      <w:hyperlink w:history="0" w:anchor="P379" w:tooltip="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
        <w:r>
          <w:rPr>
            <w:sz w:val="20"/>
            <w:color w:val="0000ff"/>
          </w:rPr>
          <w:t xml:space="preserve">абзацем четвертым пункта 23</w:t>
        </w:r>
      </w:hyperlink>
      <w:r>
        <w:rPr>
          <w:sz w:val="20"/>
        </w:rPr>
        <w:t xml:space="preserve"> настоящего документа (</w:t>
      </w:r>
      <w:r>
        <w:rPr>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sz w:val="20"/>
        </w:rPr>
        <w:t xml:space="preserve">), должны быть положительные, если использование иных диапазонов таких значений не согласовано с Министерством экономического развития Российской Федерации.</w:t>
      </w:r>
    </w:p>
    <w:bookmarkStart w:id="370" w:name="P370"/>
    <w:bookmarkEnd w:id="370"/>
    <w:p>
      <w:pPr>
        <w:pStyle w:val="0"/>
        <w:spacing w:before="200" w:lineRule="auto"/>
        <w:ind w:firstLine="540"/>
        <w:jc w:val="both"/>
      </w:pPr>
      <w:r>
        <w:rPr>
          <w:sz w:val="20"/>
        </w:rPr>
        <w:t xml:space="preserve">21. Субъектом, ответственным за формирование и представление (распространение) информации по показателю N 1, является Министерство экономического развития Российской Федерации.</w:t>
      </w:r>
    </w:p>
    <w:p>
      <w:pPr>
        <w:pStyle w:val="0"/>
        <w:spacing w:before="200" w:lineRule="auto"/>
        <w:ind w:firstLine="540"/>
        <w:jc w:val="both"/>
      </w:pPr>
      <w:r>
        <w:rPr>
          <w:sz w:val="20"/>
        </w:rPr>
        <w:t xml:space="preserve">Субъектом, ответственным за формирование и представление (распространение) информации по показателю N 2, является федеральный орган исполнительной власти, иной государственный орган или организация, ответственные за достижение показателя N 2 (далее - ответственный за достижение показателя N 2).</w:t>
      </w:r>
    </w:p>
    <w:p>
      <w:pPr>
        <w:pStyle w:val="0"/>
        <w:spacing w:before="200" w:lineRule="auto"/>
        <w:ind w:firstLine="540"/>
        <w:jc w:val="both"/>
      </w:pPr>
      <w:r>
        <w:rPr>
          <w:sz w:val="20"/>
        </w:rPr>
        <w:t xml:space="preserve">Ответственным за компонент показателя является ответственный за достижение показателя N 2 в части технологического проекта, плана и программы, за реализацию которых он является ответственным и в номенклатуру приоритетной высокотехнологичной продукции которых включена соответствующая единица номенклатуры приоритетной высокотехнологичной продукции, либо уполномоченный им квалифицированный заказчик, основной исполнитель или разработчик технологий по указанной единице номенклатуры приоритетной высокотехнологичной продукции, определяемые в соответствии с </w:t>
      </w:r>
      <w:hyperlink w:history="0" r:id="rId11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технологической политике, </w:t>
      </w:r>
      <w:hyperlink w:history="0" r:id="rId119"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о проектной деятельности и </w:t>
      </w:r>
      <w:hyperlink w:history="0" r:id="rId120" w:tooltip="Постановление Правительства РФ от 06.11.2025 N 1752 &quot;Об отдельных вопросах реализации технологической политики в Российской Федерации&quot; (вместе с &quot;Положением о картах технологической кооперации&quot;) {КонсультантПлюс}">
        <w:r>
          <w:rPr>
            <w:sz w:val="20"/>
            <w:color w:val="0000ff"/>
          </w:rPr>
          <w:t xml:space="preserve">постановлением</w:t>
        </w:r>
      </w:hyperlink>
      <w:r>
        <w:rPr>
          <w:sz w:val="20"/>
        </w:rPr>
        <w:t xml:space="preserve"> Правительства Российской Федерации от 6 ноября 2025 г. N 1752 "Об отдельных вопросах реализации технологической политики в Российской Федерации".</w:t>
      </w:r>
    </w:p>
    <w:p>
      <w:pPr>
        <w:pStyle w:val="0"/>
        <w:spacing w:before="200" w:lineRule="auto"/>
        <w:ind w:firstLine="540"/>
        <w:jc w:val="both"/>
      </w:pPr>
      <w:r>
        <w:rPr>
          <w:sz w:val="20"/>
        </w:rPr>
        <w:t xml:space="preserve">22. Расчет показателя N 1 осуществляется Министерством экономического развития Российской Федерации.</w:t>
      </w:r>
    </w:p>
    <w:p>
      <w:pPr>
        <w:pStyle w:val="0"/>
        <w:spacing w:before="200" w:lineRule="auto"/>
        <w:ind w:firstLine="540"/>
        <w:jc w:val="both"/>
      </w:pPr>
      <w:r>
        <w:rPr>
          <w:sz w:val="20"/>
        </w:rPr>
        <w:t xml:space="preserve">Расчет показателя N 2 осуществляется ответственным за достижение показателя N 2.</w:t>
      </w:r>
    </w:p>
    <w:p>
      <w:pPr>
        <w:pStyle w:val="0"/>
        <w:spacing w:before="200" w:lineRule="auto"/>
        <w:ind w:firstLine="540"/>
        <w:jc w:val="both"/>
      </w:pPr>
      <w:r>
        <w:rPr>
          <w:sz w:val="20"/>
        </w:rPr>
        <w:t xml:space="preserve">Расчет компонента показателя осуществляется ответственным за компонент показателя.</w:t>
      </w:r>
    </w:p>
    <w:p>
      <w:pPr>
        <w:pStyle w:val="0"/>
        <w:spacing w:before="200" w:lineRule="auto"/>
        <w:ind w:firstLine="540"/>
        <w:jc w:val="both"/>
      </w:pPr>
      <w:r>
        <w:rPr>
          <w:sz w:val="20"/>
        </w:rPr>
        <w:t xml:space="preserve">23. Расчет показателей технологического превосходства и компонента показателя осуществляется в соответствии с настоящим документом.</w:t>
      </w:r>
    </w:p>
    <w:p>
      <w:pPr>
        <w:pStyle w:val="0"/>
        <w:spacing w:before="200" w:lineRule="auto"/>
        <w:ind w:firstLine="540"/>
        <w:jc w:val="both"/>
      </w:pPr>
      <w:r>
        <w:rPr>
          <w:sz w:val="20"/>
        </w:rPr>
        <w:t xml:space="preserve">Показатель N 1 рассчитывается по номенклатуре приоритетной высокотехнологичной продукции, создаваемой и (или) развиваемой (совершенствуемой) в рамках всех технологических проектов, планов и программ.</w:t>
      </w:r>
    </w:p>
    <w:p>
      <w:pPr>
        <w:pStyle w:val="0"/>
        <w:spacing w:before="200" w:lineRule="auto"/>
        <w:ind w:firstLine="540"/>
        <w:jc w:val="both"/>
      </w:pPr>
      <w:r>
        <w:rPr>
          <w:sz w:val="20"/>
        </w:rPr>
        <w:t xml:space="preserve">Показатель N 2 рассчитывается по номенклатуре приоритетной высокотехнологичной продукции, создаваемой и (или) развиваемой (совершенствуемой) в рамках соответствующего технологического проекта, плана и программы.</w:t>
      </w:r>
    </w:p>
    <w:bookmarkStart w:id="379" w:name="P379"/>
    <w:bookmarkEnd w:id="379"/>
    <w:p>
      <w:pPr>
        <w:pStyle w:val="0"/>
        <w:spacing w:before="200" w:lineRule="auto"/>
        <w:ind w:firstLine="540"/>
        <w:jc w:val="both"/>
      </w:pPr>
      <w:r>
        <w:rPr>
          <w:sz w:val="20"/>
        </w:rPr>
        <w:t xml:space="preserve">Показатели технологического превосходства рассчитываются на 2026 - 2030 годы и начиная с 2031 года на каждые 6 лет (при этом значением показателя технологического превосходства 1-го года соответствующего периода признается значение, рассчитанное за год не накопленным итогом).</w:t>
      </w:r>
    </w:p>
    <w:p>
      <w:pPr>
        <w:pStyle w:val="0"/>
        <w:spacing w:before="200" w:lineRule="auto"/>
        <w:ind w:firstLine="540"/>
        <w:jc w:val="both"/>
      </w:pPr>
      <w:r>
        <w:rPr>
          <w:sz w:val="20"/>
        </w:rPr>
        <w:t xml:space="preserve">24. Информационной системой, содержащей данные для расчета показателей технологического превосходства (далее - информационная система), является государственная информационная система "Цифровая аналитическая платформа предоставления статистических данных" (для показателей (индикаторов) Единого </w:t>
      </w:r>
      <w:hyperlink w:history="0" r:id="rId121"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 национальных проектов по обеспечению технологического лидерства, федеральных проектов, входящих в состав национальных проектов по обеспечению технологического лидерства) или информационная система (информационные системы), которая указана в </w:t>
      </w:r>
      <w:hyperlink w:history="0" r:id="rId122"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2 статьи 26</w:t>
        </w:r>
      </w:hyperlink>
      <w:r>
        <w:rPr>
          <w:sz w:val="20"/>
        </w:rPr>
        <w:t xml:space="preserve"> Закона о технологической политике и информация из которой может быть передана в другие информационные системы, по мере ввода ее компонентов в эксплуатацию.</w:t>
      </w:r>
    </w:p>
    <w:p>
      <w:pPr>
        <w:pStyle w:val="0"/>
        <w:spacing w:before="200" w:lineRule="auto"/>
        <w:ind w:firstLine="540"/>
        <w:jc w:val="both"/>
      </w:pPr>
      <w:r>
        <w:rPr>
          <w:sz w:val="20"/>
        </w:rPr>
        <w:t xml:space="preserve">25. В информационную систему представляются:</w:t>
      </w:r>
    </w:p>
    <w:p>
      <w:pPr>
        <w:pStyle w:val="0"/>
        <w:spacing w:before="200" w:lineRule="auto"/>
        <w:ind w:firstLine="540"/>
        <w:jc w:val="both"/>
      </w:pPr>
      <w:r>
        <w:rPr>
          <w:sz w:val="20"/>
        </w:rPr>
        <w:t xml:space="preserve">а) итоги расчета показателя N 1 на основе значений компонента показателя, содержащихся в документах, указанных в </w:t>
      </w:r>
      <w:hyperlink w:history="0" w:anchor="P383" w:tooltip="б) итоги расчета показателя N 2 на основе значений показателя N 2, содержащихся:">
        <w:r>
          <w:rPr>
            <w:sz w:val="20"/>
            <w:color w:val="0000ff"/>
          </w:rPr>
          <w:t xml:space="preserve">подпункте "б"</w:t>
        </w:r>
      </w:hyperlink>
      <w:r>
        <w:rPr>
          <w:sz w:val="20"/>
        </w:rPr>
        <w:t xml:space="preserve"> настоящего пункта (далее - отчеты по технологическим проектам, планам и программам);</w:t>
      </w:r>
    </w:p>
    <w:bookmarkStart w:id="383" w:name="P383"/>
    <w:bookmarkEnd w:id="383"/>
    <w:p>
      <w:pPr>
        <w:pStyle w:val="0"/>
        <w:spacing w:before="200" w:lineRule="auto"/>
        <w:ind w:firstLine="540"/>
        <w:jc w:val="both"/>
      </w:pPr>
      <w:r>
        <w:rPr>
          <w:sz w:val="20"/>
        </w:rPr>
        <w:t xml:space="preserve">б) итоги расчета показателя N 2 на основе значений показателя N 2, содержащихся:</w:t>
      </w:r>
    </w:p>
    <w:p>
      <w:pPr>
        <w:pStyle w:val="0"/>
        <w:spacing w:before="200" w:lineRule="auto"/>
        <w:ind w:firstLine="540"/>
        <w:jc w:val="both"/>
      </w:pPr>
      <w:r>
        <w:rPr>
          <w:sz w:val="20"/>
        </w:rPr>
        <w:t xml:space="preserve">в утвержденном руководителем национального проекта по обеспечению технологического лидерства отчете о реализации карты технологической кооперации - для национального проекта по обеспечению технологического лидерства;</w:t>
      </w:r>
    </w:p>
    <w:p>
      <w:pPr>
        <w:pStyle w:val="0"/>
        <w:spacing w:before="200" w:lineRule="auto"/>
        <w:ind w:firstLine="540"/>
        <w:jc w:val="both"/>
      </w:pPr>
      <w:r>
        <w:rPr>
          <w:sz w:val="20"/>
        </w:rPr>
        <w:t xml:space="preserve">в направленном в президиум Правительственной комиссии по модернизации экономики отчете о реализации среднесрочного или долгосрочного плана развития технологий - для среднесрочного и долгосрочного планов развития технологий;</w:t>
      </w:r>
    </w:p>
    <w:p>
      <w:pPr>
        <w:pStyle w:val="0"/>
        <w:spacing w:before="200" w:lineRule="auto"/>
        <w:ind w:firstLine="540"/>
        <w:jc w:val="both"/>
      </w:pPr>
      <w:r>
        <w:rPr>
          <w:sz w:val="20"/>
        </w:rPr>
        <w:t xml:space="preserve">в направленном куратору технологического проекта, плана и программы в целях рассмотрения на заседании профильного координационного органа, определенного куратором технологического проекта, плана и программы, сводном докладе - для проекта по развитию сквозных технологий;</w:t>
      </w:r>
    </w:p>
    <w:p>
      <w:pPr>
        <w:pStyle w:val="0"/>
        <w:spacing w:before="200" w:lineRule="auto"/>
        <w:ind w:firstLine="540"/>
        <w:jc w:val="both"/>
      </w:pPr>
      <w:r>
        <w:rPr>
          <w:sz w:val="20"/>
        </w:rPr>
        <w:t xml:space="preserve">в утвержденном президиумом Правительственной комиссии по модернизации экономики отчете о реализации программы инновационного развития организации с государственным участием - для программы инновационного развития организации с государственным участием.</w:t>
      </w:r>
    </w:p>
    <w:p>
      <w:pPr>
        <w:pStyle w:val="0"/>
        <w:spacing w:before="200" w:lineRule="auto"/>
        <w:ind w:firstLine="540"/>
        <w:jc w:val="both"/>
      </w:pPr>
      <w:r>
        <w:rPr>
          <w:sz w:val="20"/>
        </w:rPr>
        <w:t xml:space="preserve">26. В случае непредставления для расчета показателя технологического превосходства в информационную систему значений компонента показателя в порядке и сроки, которые установлены настоящим документом, при расчете показателя технологического превосходства используются данные прошедшего периода (при наличии).</w:t>
      </w:r>
    </w:p>
    <w:p>
      <w:pPr>
        <w:pStyle w:val="0"/>
        <w:spacing w:before="200" w:lineRule="auto"/>
        <w:ind w:firstLine="540"/>
        <w:jc w:val="both"/>
      </w:pPr>
      <w:r>
        <w:rPr>
          <w:sz w:val="20"/>
        </w:rPr>
        <w:t xml:space="preserve">27. Предельное значение показателя технологического превосходства стремится к 1200 процентам.</w:t>
      </w:r>
    </w:p>
    <w:p>
      <w:pPr>
        <w:pStyle w:val="0"/>
        <w:spacing w:before="200" w:lineRule="auto"/>
        <w:ind w:firstLine="540"/>
        <w:jc w:val="both"/>
      </w:pPr>
      <w:r>
        <w:rPr>
          <w:sz w:val="20"/>
        </w:rPr>
        <w:t xml:space="preserve">Предельное значение компонента показателя стремится к 200 процентам.</w:t>
      </w:r>
    </w:p>
    <w:p>
      <w:pPr>
        <w:pStyle w:val="0"/>
        <w:spacing w:before="200" w:lineRule="auto"/>
        <w:ind w:firstLine="540"/>
        <w:jc w:val="both"/>
      </w:pPr>
      <w:r>
        <w:rPr>
          <w:sz w:val="20"/>
        </w:rPr>
        <w:t xml:space="preserve">Минимальное значение показателя технологического превосходства и компонента показателя стремится к 0 процентов.</w:t>
      </w:r>
    </w:p>
    <w:p>
      <w:pPr>
        <w:pStyle w:val="0"/>
        <w:spacing w:before="200" w:lineRule="auto"/>
        <w:ind w:firstLine="540"/>
        <w:jc w:val="both"/>
      </w:pPr>
      <w:r>
        <w:rPr>
          <w:sz w:val="20"/>
        </w:rPr>
        <w:t xml:space="preserve">28. Показатели технологического превосходства и компонент показателя рассчитываются по Российской Федерации в целом с 1 января 2026 г.</w:t>
      </w:r>
    </w:p>
    <w:p>
      <w:pPr>
        <w:pStyle w:val="0"/>
        <w:spacing w:before="200" w:lineRule="auto"/>
        <w:ind w:firstLine="540"/>
        <w:jc w:val="both"/>
      </w:pPr>
      <w:r>
        <w:rPr>
          <w:sz w:val="20"/>
        </w:rPr>
        <w:t xml:space="preserve">Тип показателей технологического превосходства и компонента показателя - возрастающий.</w:t>
      </w:r>
    </w:p>
    <w:p>
      <w:pPr>
        <w:pStyle w:val="0"/>
        <w:spacing w:before="200" w:lineRule="auto"/>
        <w:ind w:firstLine="540"/>
        <w:jc w:val="both"/>
      </w:pPr>
      <w:r>
        <w:rPr>
          <w:sz w:val="20"/>
        </w:rPr>
        <w:t xml:space="preserve">29. Отчетным периодом для показателя N 1 является месяц, если иной период, но не более одного года, не определен ответственным за показатель N 1 куратором технологического проекта, плана и программы.</w:t>
      </w:r>
    </w:p>
    <w:p>
      <w:pPr>
        <w:pStyle w:val="0"/>
        <w:spacing w:before="200" w:lineRule="auto"/>
        <w:ind w:firstLine="540"/>
        <w:jc w:val="both"/>
      </w:pPr>
      <w:r>
        <w:rPr>
          <w:sz w:val="20"/>
        </w:rPr>
        <w:t xml:space="preserve">Отчетным периодом для показателя N 2 и связанного с ним компонента показателя:</w:t>
      </w:r>
    </w:p>
    <w:p>
      <w:pPr>
        <w:pStyle w:val="0"/>
        <w:spacing w:before="200" w:lineRule="auto"/>
        <w:ind w:firstLine="540"/>
        <w:jc w:val="both"/>
      </w:pPr>
      <w:r>
        <w:rPr>
          <w:sz w:val="20"/>
        </w:rPr>
        <w:t xml:space="preserve">в рамках отдельных национальных проектов по обеспечению технологического лидерства является месяц, если иной период не определен в соответствии с </w:t>
      </w:r>
      <w:hyperlink w:history="0" r:id="rId123"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21</w:t>
        </w:r>
      </w:hyperlink>
      <w:r>
        <w:rPr>
          <w:sz w:val="20"/>
        </w:rPr>
        <w:t xml:space="preserve"> Положения об организации проектной деятельности в Правительстве Российской Федерации, утвержденного постановлением о проектной деятельности, и (или) </w:t>
      </w:r>
      <w:hyperlink w:history="0" r:id="rId124"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пунктом 18</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w:t>
      </w:r>
    </w:p>
    <w:bookmarkStart w:id="397" w:name="P397"/>
    <w:bookmarkEnd w:id="397"/>
    <w:p>
      <w:pPr>
        <w:pStyle w:val="0"/>
        <w:spacing w:before="200" w:lineRule="auto"/>
        <w:ind w:firstLine="540"/>
        <w:jc w:val="both"/>
      </w:pPr>
      <w:r>
        <w:rPr>
          <w:sz w:val="20"/>
        </w:rPr>
        <w:t xml:space="preserve">в рамках отдельных проектов по развитию сквозных технологий, среднесрочных и долгосрочных планов развития технологий, программ инновационного развития организаций с государственным участием является год, если иное не установлено </w:t>
      </w:r>
      <w:hyperlink w:history="0" w:anchor="P398" w:tooltip="30. Актами по технологическим проектам, планам и программам или принятыми в соответствии с ними актами федеральных органов исполнительной власти (организаций) может быть установлен иной отчетный период для показателя N 2 и (или) связанного с ним компонента показателя, менее продолжительный, чем отчетный период, предусмотренный абзацем четвертым пункта 29 настоящего документа.">
        <w:r>
          <w:rPr>
            <w:sz w:val="20"/>
            <w:color w:val="0000ff"/>
          </w:rPr>
          <w:t xml:space="preserve">пунктом 30</w:t>
        </w:r>
      </w:hyperlink>
      <w:r>
        <w:rPr>
          <w:sz w:val="20"/>
        </w:rPr>
        <w:t xml:space="preserve"> настоящего документа.</w:t>
      </w:r>
    </w:p>
    <w:bookmarkStart w:id="398" w:name="P398"/>
    <w:bookmarkEnd w:id="398"/>
    <w:p>
      <w:pPr>
        <w:pStyle w:val="0"/>
        <w:spacing w:before="200" w:lineRule="auto"/>
        <w:ind w:firstLine="540"/>
        <w:jc w:val="both"/>
      </w:pPr>
      <w:r>
        <w:rPr>
          <w:sz w:val="20"/>
        </w:rPr>
        <w:t xml:space="preserve">30. Актами по технологическим проектам, планам и программам или принятыми в соответствии с ними актами федеральных органов исполнительной власти (организаций) может быть установлен иной отчетный период для показателя N 2 и (или) связанного с ним компонента показателя, менее продолжительный, чем отчетный период, предусмотренный </w:t>
      </w:r>
      <w:hyperlink w:history="0" w:anchor="P397" w:tooltip="в рамках отдельных проектов по развитию сквозных технологий, среднесрочных и долгосрочных планов развития технологий, программ инновационного развития организаций с государственным участием является год, если иное не установлено пунктом 30 настоящего документа.">
        <w:r>
          <w:rPr>
            <w:sz w:val="20"/>
            <w:color w:val="0000ff"/>
          </w:rPr>
          <w:t xml:space="preserve">абзацем четвертым пункта 29</w:t>
        </w:r>
      </w:hyperlink>
      <w:r>
        <w:rPr>
          <w:sz w:val="20"/>
        </w:rPr>
        <w:t xml:space="preserve"> настоящего документа.</w:t>
      </w:r>
    </w:p>
    <w:p>
      <w:pPr>
        <w:pStyle w:val="0"/>
        <w:spacing w:before="200" w:lineRule="auto"/>
        <w:ind w:firstLine="540"/>
        <w:jc w:val="both"/>
      </w:pPr>
      <w:r>
        <w:rPr>
          <w:sz w:val="20"/>
        </w:rPr>
        <w:t xml:space="preserve">31. Расчет показателя N 1 в информационной системе и представление (распространение) информации по нему осуществляются в следующие сроки:</w:t>
      </w:r>
    </w:p>
    <w:p>
      <w:pPr>
        <w:pStyle w:val="0"/>
        <w:spacing w:before="200" w:lineRule="auto"/>
        <w:ind w:firstLine="540"/>
        <w:jc w:val="both"/>
      </w:pPr>
      <w:r>
        <w:rPr>
          <w:sz w:val="20"/>
        </w:rPr>
        <w:t xml:space="preserve">а) не позднее 8-го рабочего дня месяца, следующего за отчетным периодом, если отчетным периодом для показателя N 1 является месяц;</w:t>
      </w:r>
    </w:p>
    <w:p>
      <w:pPr>
        <w:pStyle w:val="0"/>
        <w:spacing w:before="200" w:lineRule="auto"/>
        <w:ind w:firstLine="540"/>
        <w:jc w:val="both"/>
      </w:pPr>
      <w:r>
        <w:rPr>
          <w:sz w:val="20"/>
        </w:rPr>
        <w:t xml:space="preserve">б) не позднее 8-го рабочего дня квартала, следующего за отчетным периодом, если отчетным периодом для показателя N 1 является квартал;</w:t>
      </w:r>
    </w:p>
    <w:p>
      <w:pPr>
        <w:pStyle w:val="0"/>
        <w:spacing w:before="200" w:lineRule="auto"/>
        <w:ind w:firstLine="540"/>
        <w:jc w:val="both"/>
      </w:pPr>
      <w:r>
        <w:rPr>
          <w:sz w:val="20"/>
        </w:rPr>
        <w:t xml:space="preserve">в) не позднее 18 апреля года, следующего за отчетным периодом, если отчетным периодом для показателя N 1 является год, либо в срок представления ежегодного сводного отчета о достижении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(в случае если соответствующая информация включается в указанный отчет).</w:t>
      </w:r>
    </w:p>
    <w:bookmarkStart w:id="403" w:name="P403"/>
    <w:bookmarkEnd w:id="403"/>
    <w:p>
      <w:pPr>
        <w:pStyle w:val="0"/>
        <w:spacing w:before="200" w:lineRule="auto"/>
        <w:ind w:firstLine="540"/>
        <w:jc w:val="both"/>
      </w:pPr>
      <w:r>
        <w:rPr>
          <w:sz w:val="20"/>
        </w:rPr>
        <w:t xml:space="preserve">32. Расчет показателя N 2 в информационной системе и представление (распространение) информации по нему в рамках отдельных национальных проектов по обеспечению технологического лидерства осуществляются в следующие сроки:</w:t>
      </w:r>
    </w:p>
    <w:bookmarkStart w:id="404" w:name="P404"/>
    <w:bookmarkEnd w:id="404"/>
    <w:p>
      <w:pPr>
        <w:pStyle w:val="0"/>
        <w:spacing w:before="200" w:lineRule="auto"/>
        <w:ind w:firstLine="540"/>
        <w:jc w:val="both"/>
      </w:pPr>
      <w:r>
        <w:rPr>
          <w:sz w:val="20"/>
        </w:rPr>
        <w:t xml:space="preserve">не позднее 5-го рабочего дня месяца, следующего за отчетным периодом, если отчетным периодом для показателя N 2 является месяц;</w:t>
      </w:r>
    </w:p>
    <w:p>
      <w:pPr>
        <w:pStyle w:val="0"/>
        <w:spacing w:before="200" w:lineRule="auto"/>
        <w:ind w:firstLine="540"/>
        <w:jc w:val="both"/>
      </w:pPr>
      <w:r>
        <w:rPr>
          <w:sz w:val="20"/>
        </w:rPr>
        <w:t xml:space="preserve">не позднее 5-го рабочего дня квартала, следующего за отчетным периодом, если отчетным периодом для показателя N 2 является квартал;</w:t>
      </w:r>
    </w:p>
    <w:bookmarkStart w:id="406" w:name="P406"/>
    <w:bookmarkEnd w:id="406"/>
    <w:p>
      <w:pPr>
        <w:pStyle w:val="0"/>
        <w:spacing w:before="200" w:lineRule="auto"/>
        <w:ind w:firstLine="540"/>
        <w:jc w:val="both"/>
      </w:pPr>
      <w:r>
        <w:rPr>
          <w:sz w:val="20"/>
        </w:rPr>
        <w:t xml:space="preserve">не позднее 10 апреля года, следующего за отчетным периодом, если отчетным периодом для показателя N 2 является год, в том числе в рамках ежегодного отчета о достижении показателя N 2 (в случае если соответствующая информация включается в указанный отчет).</w:t>
      </w:r>
    </w:p>
    <w:p>
      <w:pPr>
        <w:pStyle w:val="0"/>
        <w:spacing w:before="200" w:lineRule="auto"/>
        <w:ind w:firstLine="540"/>
        <w:jc w:val="both"/>
      </w:pPr>
      <w:r>
        <w:rPr>
          <w:sz w:val="20"/>
        </w:rPr>
        <w:t xml:space="preserve">Положения </w:t>
      </w:r>
      <w:hyperlink w:history="0" w:anchor="P404" w:tooltip="не позднее 5-го рабочего дня месяца, следующего за отчетным периодом, если отчетным периодом для показателя N 2 является месяц;">
        <w:r>
          <w:rPr>
            <w:sz w:val="20"/>
            <w:color w:val="0000ff"/>
          </w:rPr>
          <w:t xml:space="preserve">абзацев второго</w:t>
        </w:r>
      </w:hyperlink>
      <w:r>
        <w:rPr>
          <w:sz w:val="20"/>
        </w:rPr>
        <w:t xml:space="preserve"> - </w:t>
      </w:r>
      <w:hyperlink w:history="0" w:anchor="P406" w:tooltip="не позднее 10 апреля года, следующего за отчетным периодом, если отчетным периодом для показателя N 2 является год, в том числе в рамках ежегодного отчета о достижении показателя N 2 (в случае если соответствующая информация включается в указанный отчет).">
        <w:r>
          <w:rPr>
            <w:sz w:val="20"/>
            <w:color w:val="0000ff"/>
          </w:rPr>
          <w:t xml:space="preserve">четвертого</w:t>
        </w:r>
      </w:hyperlink>
      <w:r>
        <w:rPr>
          <w:sz w:val="20"/>
        </w:rPr>
        <w:t xml:space="preserve"> настоящего пункта не применяются к показателю N 2, который является показателем национального проекта по обеспечению технологического лидерства и государственной программы Российской Федерации и в отношении которого используется информация, содержащаяся в отчетах, предусмотренных </w:t>
      </w:r>
      <w:hyperlink w:history="0" r:id="rId125"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об организации проектной деятельности в Правительстве Российской Федерации, утвержденным постановлением о проектной деятельности, и </w:t>
      </w:r>
      <w:hyperlink w:history="0" r:id="rId126"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Положением</w:t>
        </w:r>
      </w:hyperlink>
      <w:r>
        <w:rPr>
          <w:sz w:val="20"/>
        </w:rP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w:t>
      </w:r>
    </w:p>
    <w:p>
      <w:pPr>
        <w:pStyle w:val="0"/>
        <w:spacing w:before="200" w:lineRule="auto"/>
        <w:ind w:firstLine="540"/>
        <w:jc w:val="both"/>
      </w:pPr>
      <w:r>
        <w:rPr>
          <w:sz w:val="20"/>
        </w:rPr>
        <w:t xml:space="preserve">33. Расчет показателя N 2 в информационной системе и представление (распространение) информации по нему в рамках отдельных проектов по развитию сквозных технологий осуществляются не позднее 10 апреля года, следующего за отчетным годом, в рамках ежегодного отчета о достижении показателя N 2.</w:t>
      </w:r>
    </w:p>
    <w:p>
      <w:pPr>
        <w:pStyle w:val="0"/>
        <w:spacing w:before="200" w:lineRule="auto"/>
        <w:ind w:firstLine="540"/>
        <w:jc w:val="both"/>
      </w:pPr>
      <w:r>
        <w:rPr>
          <w:sz w:val="20"/>
        </w:rPr>
        <w:t xml:space="preserve">34. Расчет показателя N 2 в информационной системе и представление (распространение) информации по нему для среднесрочных и долгосрочных планов развития технологий, программ инновационного развития организаций с государственным участием осуществляются не позднее 10 апреля года, следующего за отчетным годом.</w:t>
      </w:r>
    </w:p>
    <w:bookmarkStart w:id="410" w:name="P410"/>
    <w:bookmarkEnd w:id="410"/>
    <w:p>
      <w:pPr>
        <w:pStyle w:val="0"/>
        <w:spacing w:before="200" w:lineRule="auto"/>
        <w:ind w:firstLine="540"/>
        <w:jc w:val="both"/>
      </w:pPr>
      <w:r>
        <w:rPr>
          <w:sz w:val="20"/>
        </w:rPr>
        <w:t xml:space="preserve">35. Расчет компонента показателя в информационной системе и представление (распространение) информации по нему осуществляются в следующие сроки:</w:t>
      </w:r>
    </w:p>
    <w:p>
      <w:pPr>
        <w:pStyle w:val="0"/>
        <w:spacing w:before="200" w:lineRule="auto"/>
        <w:ind w:firstLine="540"/>
        <w:jc w:val="both"/>
      </w:pPr>
      <w:r>
        <w:rPr>
          <w:sz w:val="20"/>
        </w:rPr>
        <w:t xml:space="preserve">а) не позднее 3-го рабочего дня месяца, следующего за отчетным периодом, если отчетным периодом для показателя технологического превосходства является месяц;</w:t>
      </w:r>
    </w:p>
    <w:p>
      <w:pPr>
        <w:pStyle w:val="0"/>
        <w:spacing w:before="200" w:lineRule="auto"/>
        <w:ind w:firstLine="540"/>
        <w:jc w:val="both"/>
      </w:pPr>
      <w:r>
        <w:rPr>
          <w:sz w:val="20"/>
        </w:rPr>
        <w:t xml:space="preserve">б) не позднее 3-го рабочего дня квартала, следующего за отчетным периодом, если отчетным периодом для показателя технологического превосходства является квартал;</w:t>
      </w:r>
    </w:p>
    <w:p>
      <w:pPr>
        <w:pStyle w:val="0"/>
        <w:spacing w:before="200" w:lineRule="auto"/>
        <w:ind w:firstLine="540"/>
        <w:jc w:val="both"/>
      </w:pPr>
      <w:r>
        <w:rPr>
          <w:sz w:val="20"/>
        </w:rPr>
        <w:t xml:space="preserve">в) не позднее 1 марта года, следующего за отчетным периодом, если отчетным периодом для показателя технологического превосходства является год, либо в срок представления ежегодного отчета о достижении показателя технологического превосходства (в случае если соответствующая информация включается в указанный отчет).</w:t>
      </w:r>
    </w:p>
    <w:p>
      <w:pPr>
        <w:pStyle w:val="0"/>
        <w:spacing w:before="200" w:lineRule="auto"/>
        <w:ind w:firstLine="540"/>
        <w:jc w:val="both"/>
      </w:pPr>
      <w:r>
        <w:rPr>
          <w:sz w:val="20"/>
        </w:rPr>
        <w:t xml:space="preserve">36. Актами по технологическим проектам, планам и программам или принятыми в соответствии с ними актами федеральных органов исполнительной власти (организаций) может быть установлен иной, более ранний срок расчета показателя N 2 и (или) компонента показателя, чем срок, предусмотренный </w:t>
      </w:r>
      <w:hyperlink w:history="0" w:anchor="P403" w:tooltip="32. Расчет показателя N 2 в информационной системе и представление (распространение) информации по нему в рамках отдельных национальных проектов по обеспечению технологического лидерства осуществляются в следующие сроки:">
        <w:r>
          <w:rPr>
            <w:sz w:val="20"/>
            <w:color w:val="0000ff"/>
          </w:rPr>
          <w:t xml:space="preserve">пунктами 32</w:t>
        </w:r>
      </w:hyperlink>
      <w:r>
        <w:rPr>
          <w:sz w:val="20"/>
        </w:rPr>
        <w:t xml:space="preserve"> - </w:t>
      </w:r>
      <w:hyperlink w:history="0" w:anchor="P410" w:tooltip="35. Расчет компонента показателя в информационной системе и представление (распространение) информации по нему осуществляются в следующие сроки:">
        <w:r>
          <w:rPr>
            <w:sz w:val="20"/>
            <w:color w:val="0000ff"/>
          </w:rPr>
          <w:t xml:space="preserve">35</w:t>
        </w:r>
      </w:hyperlink>
      <w:r>
        <w:rPr>
          <w:sz w:val="20"/>
        </w:rPr>
        <w:t xml:space="preserve"> настоящего документа.</w:t>
      </w:r>
    </w:p>
    <w:p>
      <w:pPr>
        <w:pStyle w:val="0"/>
        <w:spacing w:before="200" w:lineRule="auto"/>
        <w:ind w:firstLine="540"/>
        <w:jc w:val="both"/>
      </w:pPr>
      <w:r>
        <w:rPr>
          <w:sz w:val="20"/>
        </w:rPr>
        <w:t xml:space="preserve">37. Единица измерения показателей технологического превосходства и компонента показателя - процент (код по Общероссийскому классификатору единиц измерения - </w:t>
      </w:r>
      <w:hyperlink w:history="0" r:id="rId12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744</w:t>
        </w:r>
      </w:hyperlink>
      <w:r>
        <w:rPr>
          <w:sz w:val="20"/>
        </w:rPr>
        <w:t xml:space="preserve">).</w:t>
      </w:r>
    </w:p>
    <w:p>
      <w:pPr>
        <w:pStyle w:val="0"/>
        <w:spacing w:before="200" w:lineRule="auto"/>
        <w:ind w:firstLine="540"/>
        <w:jc w:val="both"/>
      </w:pPr>
      <w:r>
        <w:rPr>
          <w:sz w:val="20"/>
        </w:rPr>
        <w:t xml:space="preserve">38. Информация по компоненту показателя при расчете показателей технологического превосходства представляется в информационную систему Министерством экономического развития Российской Федерации (для показателя N 1) и ответственным за достижение показателя N 2 (для показателя N 2) по мере ввода в эксплуатацию подсистем (компонентов) информационной системы, позволяющих размещать в них соответствующую информацию, относящуюся к сведениям конфиденциального характера, с соблюдением требований информационной безопасности и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pPr>
        <w:pStyle w:val="0"/>
        <w:spacing w:before="200" w:lineRule="auto"/>
        <w:ind w:firstLine="540"/>
        <w:jc w:val="both"/>
      </w:pPr>
      <w:r>
        <w:rPr>
          <w:sz w:val="20"/>
        </w:rPr>
        <w:t xml:space="preserve">39. Источником информации при расчете показателя N 1 являются данные отчетов по технологическим проектам, планам и программам (при их наличии).</w:t>
      </w:r>
    </w:p>
    <w:p>
      <w:pPr>
        <w:pStyle w:val="0"/>
        <w:spacing w:before="200" w:lineRule="auto"/>
        <w:ind w:firstLine="540"/>
        <w:jc w:val="both"/>
      </w:pPr>
      <w:r>
        <w:rPr>
          <w:sz w:val="20"/>
        </w:rPr>
        <w:t xml:space="preserve">Источником информации при расчете показателя N 2 являются данные отчета по технологическому проекту, плану и программе.</w:t>
      </w:r>
    </w:p>
    <w:p>
      <w:pPr>
        <w:pStyle w:val="0"/>
        <w:spacing w:before="200" w:lineRule="auto"/>
        <w:ind w:firstLine="540"/>
        <w:jc w:val="both"/>
      </w:pPr>
      <w:r>
        <w:rPr>
          <w:sz w:val="20"/>
        </w:rPr>
        <w:t xml:space="preserve">Источником информации при расчете компонента показателя являются данные, собираемые ответственным за компонент показателя, в том числе от квалифицированных заказчиков, основных исполнителей и разработчиков технологий по приоритетной высокотехнологичной продукции.</w:t>
      </w:r>
    </w:p>
    <w:p>
      <w:pPr>
        <w:pStyle w:val="0"/>
        <w:spacing w:before="200" w:lineRule="auto"/>
        <w:ind w:firstLine="540"/>
        <w:jc w:val="both"/>
      </w:pPr>
      <w:r>
        <w:rPr>
          <w:sz w:val="20"/>
        </w:rPr>
        <w:t xml:space="preserve">40. Верификация данных по показателям технологического превосходства обеспечивается Министерством экономического развития Российской Федерации и российским юридическим лицом, указанным в </w:t>
      </w:r>
      <w:hyperlink w:history="0" r:id="rId128"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пункте 6 части 2 статьи 25</w:t>
        </w:r>
      </w:hyperlink>
      <w:r>
        <w:rPr>
          <w:sz w:val="20"/>
        </w:rPr>
        <w:t xml:space="preserve"> Закона о технологической политике, посредством анализа данных, размещенных за отчетный период в информационной системе (информационных системах), указанной в </w:t>
      </w:r>
      <w:hyperlink w:history="0" r:id="rId129" w:tooltip="Федеральный закон от 28.12.2024 N 523-ФЗ &quot;О технологической политике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2 статьи 26</w:t>
        </w:r>
      </w:hyperlink>
      <w:r>
        <w:rPr>
          <w:sz w:val="20"/>
        </w:rPr>
        <w:t xml:space="preserve"> Закона о технологической политике, по мере ввода ее компонентов в эксплуатацию.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5 декабря 2025 г. N 1990</w:t>
      </w:r>
    </w:p>
    <w:p>
      <w:pPr>
        <w:pStyle w:val="0"/>
        <w:jc w:val="both"/>
      </w:pPr>
      <w:r>
        <w:rPr>
          <w:sz w:val="20"/>
        </w:rPr>
      </w:r>
    </w:p>
    <w:bookmarkStart w:id="431" w:name="P431"/>
    <w:bookmarkEnd w:id="431"/>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0"/>
        <w:jc w:val="both"/>
      </w:pPr>
      <w:r>
        <w:rPr>
          <w:sz w:val="20"/>
        </w:rPr>
      </w:r>
    </w:p>
    <w:p>
      <w:pPr>
        <w:pStyle w:val="0"/>
        <w:ind w:firstLine="540"/>
        <w:jc w:val="both"/>
      </w:pPr>
      <w:r>
        <w:rPr>
          <w:sz w:val="20"/>
        </w:rPr>
        <w:t xml:space="preserve">1. В </w:t>
      </w:r>
      <w:hyperlink w:history="0" r:id="rId130"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постановлении</w:t>
        </w:r>
      </w:hyperlink>
      <w:r>
        <w:rPr>
          <w:sz w:val="20"/>
        </w:rPr>
        <w:t xml:space="preserve"> Правительства Российской Федерации от 31 июля 2025 г. N 1141 "Об отдельных вопросах развития сквозных технологий" (Собрание законодательства Российской Федерации, 2025, N 31, ст. 4835):</w:t>
      </w:r>
    </w:p>
    <w:p>
      <w:pPr>
        <w:pStyle w:val="0"/>
        <w:spacing w:before="200" w:lineRule="auto"/>
        <w:ind w:firstLine="540"/>
        <w:jc w:val="both"/>
      </w:pPr>
      <w:r>
        <w:rPr>
          <w:sz w:val="20"/>
        </w:rPr>
        <w:t xml:space="preserve">а) в </w:t>
      </w:r>
      <w:hyperlink w:history="0" r:id="rId131"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Правилах</w:t>
        </w:r>
      </w:hyperlink>
      <w:r>
        <w:rPr>
          <w:sz w:val="20"/>
        </w:rPr>
        <w:t xml:space="preserve"> подготовки и выполнения планов мероприятий по реализации проектов по развитию сквозных технологий, утвержденных указанным постановлением:</w:t>
      </w:r>
    </w:p>
    <w:p>
      <w:pPr>
        <w:pStyle w:val="0"/>
        <w:spacing w:before="200" w:lineRule="auto"/>
        <w:ind w:firstLine="540"/>
        <w:jc w:val="both"/>
      </w:pPr>
      <w:r>
        <w:rPr>
          <w:sz w:val="20"/>
        </w:rPr>
        <w:t xml:space="preserve">в </w:t>
      </w:r>
      <w:hyperlink w:history="0" r:id="rId132"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пункте 11</w:t>
        </w:r>
      </w:hyperlink>
      <w:r>
        <w:rPr>
          <w:sz w:val="20"/>
        </w:rPr>
        <w:t xml:space="preserve"> слова "в экспертный совет по технологической политике в Российской Федерации, образуемый президиумом Правительственной комиссии по модернизации экономики и инновационному развитию России" заменить словами "в экспертный совет, формируемый при президиуме Правительственной комиссии по модернизации экономики и инновационному развитию России в целях экспертного сопровождения деятельности указанного президиума в соответствии с </w:t>
      </w:r>
      <w:hyperlink w:history="0" r:id="rId133"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абзацем девятым пункта 2</w:t>
        </w:r>
      </w:hyperlink>
      <w:r>
        <w:rPr>
          <w:sz w:val="20"/>
        </w:rPr>
        <w:t xml:space="preserve"> Положения о планировании технологической политики в Российской Федерации, утвержденного постановлением Правительства Российской Федерации от 6 октября 2025 г. N 1552 "О планировании технологической политики в Российской Федерации";</w:t>
      </w:r>
    </w:p>
    <w:p>
      <w:pPr>
        <w:pStyle w:val="0"/>
        <w:spacing w:before="200" w:lineRule="auto"/>
        <w:ind w:firstLine="540"/>
        <w:jc w:val="both"/>
      </w:pPr>
      <w:r>
        <w:rPr>
          <w:sz w:val="20"/>
        </w:rPr>
        <w:t xml:space="preserve">в </w:t>
      </w:r>
      <w:hyperlink w:history="0" r:id="rId134"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абзаце первом пункта 15</w:t>
        </w:r>
      </w:hyperlink>
      <w:r>
        <w:rPr>
          <w:sz w:val="20"/>
        </w:rPr>
        <w:t xml:space="preserve"> слова "по технологической политике в Российской Федерации" исключить;</w:t>
      </w:r>
    </w:p>
    <w:p>
      <w:pPr>
        <w:pStyle w:val="0"/>
        <w:spacing w:before="200" w:lineRule="auto"/>
        <w:ind w:firstLine="540"/>
        <w:jc w:val="both"/>
      </w:pPr>
      <w:hyperlink w:history="0" r:id="rId135"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приложение N 1</w:t>
        </w:r>
      </w:hyperlink>
      <w:r>
        <w:rPr>
          <w:sz w:val="20"/>
        </w:rPr>
        <w:t xml:space="preserve"> к указанным Правилам дополнить пунктом 19 следующего содержания:</w:t>
      </w:r>
    </w:p>
    <w:p>
      <w:pPr>
        <w:pStyle w:val="0"/>
        <w:spacing w:before="200" w:lineRule="auto"/>
        <w:ind w:firstLine="540"/>
        <w:jc w:val="both"/>
      </w:pPr>
      <w:r>
        <w:rPr>
          <w:sz w:val="20"/>
        </w:rPr>
        <w:t xml:space="preserve">"19. Схема технологической кооперации, подготовленная по форме, установленной Министерством экономического развития Российской Федерации.";</w:t>
      </w:r>
    </w:p>
    <w:p>
      <w:pPr>
        <w:pStyle w:val="0"/>
        <w:spacing w:before="200" w:lineRule="auto"/>
        <w:ind w:firstLine="540"/>
        <w:jc w:val="both"/>
      </w:pPr>
      <w:r>
        <w:rPr>
          <w:sz w:val="20"/>
        </w:rPr>
        <w:t xml:space="preserve">б) </w:t>
      </w:r>
      <w:hyperlink w:history="0" r:id="rId136"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пункт 15</w:t>
        </w:r>
      </w:hyperlink>
      <w:r>
        <w:rPr>
          <w:sz w:val="20"/>
        </w:rPr>
        <w:t xml:space="preserve"> Правил осуществления мониторинга исполнения соглашений о развитии сквозных технологий, утвержденных указанным постановлением, изложить в следующей редакции:</w:t>
      </w:r>
    </w:p>
    <w:p>
      <w:pPr>
        <w:pStyle w:val="0"/>
        <w:spacing w:before="200" w:lineRule="auto"/>
        <w:ind w:firstLine="540"/>
        <w:jc w:val="both"/>
      </w:pPr>
      <w:r>
        <w:rPr>
          <w:sz w:val="20"/>
        </w:rPr>
        <w:t xml:space="preserve">"15. Отраслевой (ответственный) федеральный орган исполнительной власти с привлечением организации ежегодно формирует сводный доклад за отчетный год, включающий информацию о достижении целевых показателей "Достигнутый уровень технологической независимости" и "Достигнутый уровень превосходства по приоритетной высокотехнологичной продукции над зарубежными аналогами", и в срок до 7 марта года, следующего за отчетным годом, направляет указанный сводный доклад за отчетный год на экспертизу в экспертный совет, формируемый при президиуме Правительственной комиссии по модернизации экономики и инновационному развитию России в целях экспертного сопровождения деятельности указанного президиума в соответствии с </w:t>
      </w:r>
      <w:hyperlink w:history="0" r:id="rId137"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абзацем девятым пункта 2</w:t>
        </w:r>
      </w:hyperlink>
      <w:r>
        <w:rPr>
          <w:sz w:val="20"/>
        </w:rPr>
        <w:t xml:space="preserve"> Положения о планировании технологической политики в Российской Федерации, утвержденного постановлением Правительства Российской Федерации от 6 октября 2025 г. N 1552 "О планировании технологической политики в Российской Федерации" (далее - экспертный совет), и на согласование в Министерство экономического развития Российской Федерации.</w:t>
      </w:r>
    </w:p>
    <w:p>
      <w:pPr>
        <w:pStyle w:val="0"/>
        <w:spacing w:before="200" w:lineRule="auto"/>
        <w:ind w:firstLine="540"/>
        <w:jc w:val="both"/>
      </w:pPr>
      <w:r>
        <w:rPr>
          <w:sz w:val="20"/>
        </w:rPr>
        <w:t xml:space="preserve">Экспертный совет до 25 марта года, следующего за отчетным годом, проводит экспертизу сводного доклада за отчетный год. Экспертное заключение по итогам экспертизы сводного доклада за отчетный год (далее - экспертное заключение) направляется в отраслевой (ответственный) федеральный орган исполнительной власти и Министерство экономического развития Российской Федерации. В случае отсутствия экспертного заключения в указанный срок фиксируется факт отсутствия экспертного заключения.</w:t>
      </w:r>
    </w:p>
    <w:p>
      <w:pPr>
        <w:pStyle w:val="0"/>
        <w:spacing w:before="200" w:lineRule="auto"/>
        <w:ind w:firstLine="540"/>
        <w:jc w:val="both"/>
      </w:pPr>
      <w:r>
        <w:rPr>
          <w:sz w:val="20"/>
        </w:rPr>
        <w:t xml:space="preserve">Экспертный совет при проведении экспертизы сводного доклада за отчетный год руководствуется методическими указаниями (рекомендациями) по планированию технологической политики, утверждаемыми Министерством экономического развития Российской Федерации в соответствии с </w:t>
      </w:r>
      <w:hyperlink w:history="0" r:id="rId138" w:tooltip="Постановление Правительства РФ от 06.10.2025 N 1552 (ред. от 05.12.2025)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КонсультантПлюс}">
        <w:r>
          <w:rPr>
            <w:sz w:val="20"/>
            <w:color w:val="0000ff"/>
          </w:rPr>
          <w:t xml:space="preserve">пунктом 11</w:t>
        </w:r>
      </w:hyperlink>
      <w:r>
        <w:rPr>
          <w:sz w:val="20"/>
        </w:rPr>
        <w:t xml:space="preserve"> Положения о планировании технологической политики в Российской Федерации, утвержденного постановлением Правительства Российской Федерации от 6 октября 2025 г. N 1552 "О планировании технологической политики в Российской Федерации", включающими в себя указания (рекомендации) по проведению экспертизы по вопросам технологической политики и определение предмета такой экспертизы.</w:t>
      </w:r>
    </w:p>
    <w:p>
      <w:pPr>
        <w:pStyle w:val="0"/>
        <w:spacing w:before="200" w:lineRule="auto"/>
        <w:ind w:firstLine="540"/>
        <w:jc w:val="both"/>
      </w:pPr>
      <w:r>
        <w:rPr>
          <w:sz w:val="20"/>
        </w:rPr>
        <w:t xml:space="preserve">В случае непредставления в срок до 3 апреля года, следующего за отчетным годом, позиции Министерства экономического развития Российской Федерации сводный доклад за отчетный год считается согласованным им.</w:t>
      </w:r>
    </w:p>
    <w:p>
      <w:pPr>
        <w:pStyle w:val="0"/>
        <w:spacing w:before="200" w:lineRule="auto"/>
        <w:ind w:firstLine="540"/>
        <w:jc w:val="both"/>
      </w:pPr>
      <w:r>
        <w:rPr>
          <w:sz w:val="20"/>
        </w:rPr>
        <w:t xml:space="preserve">Отраслевой (ответственный) федеральный орган исполнительной власти до 10 апреля года, следующего за отчетным годом, направляет доработанный сводный доклад за отчетный год в Министерство экономического развития Российской Федерации и Заместителю Председателя Правительства Российской Федерации, координирующему деятельность отраслевого (ответственного) федерального органа исполнительной власти, в целях рассмотрения сводного доклада на заседании профильного координационного органа, определенного Заместителем Председателя Правительства Российской Федерации.";</w:t>
      </w:r>
    </w:p>
    <w:p>
      <w:pPr>
        <w:pStyle w:val="0"/>
        <w:spacing w:before="200" w:lineRule="auto"/>
        <w:ind w:firstLine="540"/>
        <w:jc w:val="both"/>
      </w:pPr>
      <w:r>
        <w:rPr>
          <w:sz w:val="20"/>
        </w:rPr>
        <w:t xml:space="preserve">в) в типовой </w:t>
      </w:r>
      <w:hyperlink w:history="0" r:id="rId139"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форме</w:t>
        </w:r>
      </w:hyperlink>
      <w:r>
        <w:rPr>
          <w:sz w:val="20"/>
        </w:rPr>
        <w:t xml:space="preserve"> соглашения о развитии сквозных технологий, утвержденной указанным постановлением:</w:t>
      </w:r>
    </w:p>
    <w:p>
      <w:pPr>
        <w:pStyle w:val="0"/>
        <w:spacing w:before="200" w:lineRule="auto"/>
        <w:ind w:firstLine="540"/>
        <w:jc w:val="both"/>
      </w:pPr>
      <w:hyperlink w:history="0" r:id="rId140"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пункты 3</w:t>
        </w:r>
      </w:hyperlink>
      <w:r>
        <w:rPr>
          <w:sz w:val="20"/>
        </w:rPr>
        <w:t xml:space="preserve"> и </w:t>
      </w:r>
      <w:hyperlink w:history="0" r:id="rId141"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4 статьи 1</w:t>
        </w:r>
      </w:hyperlink>
      <w:r>
        <w:rPr>
          <w:sz w:val="20"/>
        </w:rPr>
        <w:t xml:space="preserve"> изложить в следующей редакции:</w:t>
      </w:r>
    </w:p>
    <w:p>
      <w:pPr>
        <w:pStyle w:val="0"/>
        <w:spacing w:before="200" w:lineRule="auto"/>
        <w:ind w:firstLine="540"/>
        <w:jc w:val="both"/>
      </w:pPr>
      <w:r>
        <w:rPr>
          <w:sz w:val="20"/>
        </w:rPr>
        <w:t xml:space="preserve">"3. В рамках настоящего Соглашения предусматривается достижение следующих целевых показателей развития технологий:</w:t>
      </w:r>
    </w:p>
    <w:p>
      <w:pPr>
        <w:pStyle w:val="0"/>
        <w:spacing w:before="200" w:lineRule="auto"/>
        <w:ind w:firstLine="540"/>
        <w:jc w:val="both"/>
      </w:pPr>
      <w:r>
        <w:rPr>
          <w:sz w:val="20"/>
        </w:rPr>
        <w:t xml:space="preserve">а) достигнутый уровень технологической независимости;</w:t>
      </w:r>
    </w:p>
    <w:p>
      <w:pPr>
        <w:pStyle w:val="0"/>
        <w:spacing w:before="200" w:lineRule="auto"/>
        <w:ind w:firstLine="540"/>
        <w:jc w:val="both"/>
      </w:pPr>
      <w:r>
        <w:rPr>
          <w:sz w:val="20"/>
        </w:rPr>
        <w:t xml:space="preserve">б) достигнутый уровень превосходства по приоритетной высокотехнологичной продукции над зарубежными аналогами.</w:t>
      </w:r>
    </w:p>
    <w:p>
      <w:pPr>
        <w:pStyle w:val="0"/>
        <w:spacing w:before="200" w:lineRule="auto"/>
        <w:ind w:firstLine="540"/>
        <w:jc w:val="both"/>
      </w:pPr>
      <w:r>
        <w:rPr>
          <w:sz w:val="20"/>
        </w:rPr>
        <w:t xml:space="preserve">4. Расчет целевого показателя, указанного в подпункте "а" пункта 3 настоящей статьи, осуществляется в соответствии с методикой, предусмотренной приложением N 1 к Правилам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 утвержденным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w:t>
      </w:r>
    </w:p>
    <w:p>
      <w:pPr>
        <w:pStyle w:val="0"/>
        <w:spacing w:before="200" w:lineRule="auto"/>
        <w:ind w:firstLine="540"/>
        <w:jc w:val="both"/>
      </w:pPr>
      <w:r>
        <w:rPr>
          <w:sz w:val="20"/>
        </w:rPr>
        <w:t xml:space="preserve">Расчет целевого показателя, указанного в подпункте "б" пункта 3 настоящей статьи, осуществляется в соответствии с методикой, предусмотренной приложением N 2 к Правилам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 утвержденным постановлением Правительства Российской Федерации от 5 декабря 2025 г. N 1990 "О целевых показателях в области технологической политики в Российской Федерации".";</w:t>
      </w:r>
    </w:p>
    <w:p>
      <w:pPr>
        <w:pStyle w:val="0"/>
        <w:spacing w:before="200" w:lineRule="auto"/>
        <w:ind w:firstLine="540"/>
        <w:jc w:val="both"/>
      </w:pPr>
      <w:hyperlink w:history="0" r:id="rId142" w:tooltip="Постановление Правительства РФ от 31.07.2025 N 1141 &quot;Об отдельных вопросах развития сквозных технологий&quot; (вместе с &quot;Правилами подготовки и выполнения планов мероприятий по реализации проектов по развитию сквозных технологий&quot;, &quot;Правилами заключения, изменения и прекращения действия соглашений о развитии сквозных технологий&quot;, &quot;Правилами осуществления мониторинга исполнения соглашений о развитии сквозных технологий&quot;) ------------ Не вступил в силу {КонсультантПлюс}">
        <w:r>
          <w:rPr>
            <w:sz w:val="20"/>
            <w:color w:val="0000ff"/>
          </w:rPr>
          <w:t xml:space="preserve">приложение N 2</w:t>
        </w:r>
      </w:hyperlink>
      <w:r>
        <w:rPr>
          <w:sz w:val="20"/>
        </w:rPr>
        <w:t xml:space="preserve"> к указанной типовой форме соглашения отменить.</w:t>
      </w:r>
    </w:p>
    <w:p>
      <w:pPr>
        <w:pStyle w:val="0"/>
        <w:spacing w:before="200" w:lineRule="auto"/>
        <w:ind w:firstLine="540"/>
        <w:jc w:val="both"/>
      </w:pPr>
      <w:r>
        <w:rPr>
          <w:sz w:val="20"/>
        </w:rPr>
        <w:t xml:space="preserve">2. В </w:t>
      </w:r>
      <w:hyperlink w:history="0" r:id="rId143"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Положении</w:t>
        </w:r>
      </w:hyperlink>
      <w:r>
        <w:rPr>
          <w:sz w:val="20"/>
        </w:rPr>
        <w:t xml:space="preserve"> о планировании технологической политики в Российской Федерации, утвержденном постановлением Правительства Российской Федерации от 6 октября 2025 г. N 1552 "О планировании технологической политики в Российской Федерации" (Собрание законодательства Российской Федерации, 2025, N 41, ст. 6031):</w:t>
      </w:r>
    </w:p>
    <w:p>
      <w:pPr>
        <w:pStyle w:val="0"/>
        <w:spacing w:before="200" w:lineRule="auto"/>
        <w:ind w:firstLine="540"/>
        <w:jc w:val="both"/>
      </w:pPr>
      <w:r>
        <w:rPr>
          <w:sz w:val="20"/>
        </w:rPr>
        <w:t xml:space="preserve">а) в </w:t>
      </w:r>
      <w:hyperlink w:history="0" r:id="rId144"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абзаце первом пункта 36</w:t>
        </w:r>
      </w:hyperlink>
      <w:r>
        <w:rPr>
          <w:sz w:val="20"/>
        </w:rPr>
        <w:t xml:space="preserve"> слова "15 марта" заменить словами "7 марта";</w:t>
      </w:r>
    </w:p>
    <w:p>
      <w:pPr>
        <w:pStyle w:val="0"/>
        <w:spacing w:before="200" w:lineRule="auto"/>
        <w:ind w:firstLine="540"/>
        <w:jc w:val="both"/>
      </w:pPr>
      <w:r>
        <w:rPr>
          <w:sz w:val="20"/>
        </w:rPr>
        <w:t xml:space="preserve">б) </w:t>
      </w:r>
      <w:hyperlink w:history="0" r:id="rId145"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абзац первый пункта 37</w:t>
        </w:r>
      </w:hyperlink>
      <w:r>
        <w:rPr>
          <w:sz w:val="20"/>
        </w:rPr>
        <w:t xml:space="preserve"> изложить в следующей редакции:</w:t>
      </w:r>
    </w:p>
    <w:p>
      <w:pPr>
        <w:pStyle w:val="0"/>
        <w:spacing w:before="200" w:lineRule="auto"/>
        <w:ind w:firstLine="540"/>
        <w:jc w:val="both"/>
      </w:pPr>
      <w:r>
        <w:rPr>
          <w:sz w:val="20"/>
        </w:rPr>
        <w:t xml:space="preserve">"37. Экспертный совет и экспертные организации до 25 марта года, следующего за отчетным годом, проводят экспертизу отчета о реализации плана развития технологий. Экспертные заключения по итогам экспертизы отчета о реализации плана развития технологий (далее - экспертные заключения) направляются разработчику, в Министерство экономического развития Российской Федерации и президиум Комиссии по научно-технологическому развитию. В случае отсутствия экспертных заключений в указанный срок фиксируется факт отсутствия экспертных заключений.";</w:t>
      </w:r>
    </w:p>
    <w:p>
      <w:pPr>
        <w:pStyle w:val="0"/>
        <w:spacing w:before="200" w:lineRule="auto"/>
        <w:ind w:firstLine="540"/>
        <w:jc w:val="both"/>
      </w:pPr>
      <w:r>
        <w:rPr>
          <w:sz w:val="20"/>
        </w:rPr>
        <w:t xml:space="preserve">в) </w:t>
      </w:r>
      <w:hyperlink w:history="0" r:id="rId146"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пункт 38</w:t>
        </w:r>
      </w:hyperlink>
      <w:r>
        <w:rPr>
          <w:sz w:val="20"/>
        </w:rPr>
        <w:t xml:space="preserve"> изложить в следующей редакции:</w:t>
      </w:r>
    </w:p>
    <w:p>
      <w:pPr>
        <w:pStyle w:val="0"/>
        <w:spacing w:before="200" w:lineRule="auto"/>
        <w:ind w:firstLine="540"/>
        <w:jc w:val="both"/>
      </w:pPr>
      <w:r>
        <w:rPr>
          <w:sz w:val="20"/>
        </w:rPr>
        <w:t xml:space="preserve">"38. Разработчик до 7 марта года, следующего за отчетным годом, направляет отчет о реализации плана развития технологий на согласование в Министерство экономического развития Российской Федерации и президиум Комиссии по научно-технологическому развитию.";</w:t>
      </w:r>
    </w:p>
    <w:p>
      <w:pPr>
        <w:pStyle w:val="0"/>
        <w:spacing w:before="200" w:lineRule="auto"/>
        <w:ind w:firstLine="540"/>
        <w:jc w:val="both"/>
      </w:pPr>
      <w:r>
        <w:rPr>
          <w:sz w:val="20"/>
        </w:rPr>
        <w:t xml:space="preserve">г) в </w:t>
      </w:r>
      <w:hyperlink w:history="0" r:id="rId147"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абзаце первом пункта 39</w:t>
        </w:r>
      </w:hyperlink>
      <w:r>
        <w:rPr>
          <w:sz w:val="20"/>
        </w:rPr>
        <w:t xml:space="preserve"> слова "5 мая" заменить словами "3 апреля";</w:t>
      </w:r>
    </w:p>
    <w:p>
      <w:pPr>
        <w:pStyle w:val="0"/>
        <w:spacing w:before="200" w:lineRule="auto"/>
        <w:ind w:firstLine="540"/>
        <w:jc w:val="both"/>
      </w:pPr>
      <w:r>
        <w:rPr>
          <w:sz w:val="20"/>
        </w:rPr>
        <w:t xml:space="preserve">д) </w:t>
      </w:r>
      <w:hyperlink w:history="0" r:id="rId148"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пункт 40</w:t>
        </w:r>
      </w:hyperlink>
      <w:r>
        <w:rPr>
          <w:sz w:val="20"/>
        </w:rPr>
        <w:t xml:space="preserve"> изложить в следующей редакции:</w:t>
      </w:r>
    </w:p>
    <w:p>
      <w:pPr>
        <w:pStyle w:val="0"/>
        <w:spacing w:before="200" w:lineRule="auto"/>
        <w:ind w:firstLine="540"/>
        <w:jc w:val="both"/>
      </w:pPr>
      <w:r>
        <w:rPr>
          <w:sz w:val="20"/>
        </w:rPr>
        <w:t xml:space="preserve">"40. В случае непредставления в срок до 3 апреля года, следующего за отчетным годом, решений президиума Комиссии по научно-технологическому развитию, Министерства экономического развития Российской Федерации отчет о реализации плана развития технологий считается согласованным ими.</w:t>
      </w:r>
    </w:p>
    <w:p>
      <w:pPr>
        <w:pStyle w:val="0"/>
        <w:spacing w:before="200" w:lineRule="auto"/>
        <w:ind w:firstLine="540"/>
        <w:jc w:val="both"/>
      </w:pPr>
      <w:r>
        <w:rPr>
          <w:sz w:val="20"/>
        </w:rPr>
        <w:t xml:space="preserve">Разработчик до 10 апреля года, следующего за отчетным годом, направляет отчет о реализации плана развития технологий с экспертными заключениями и решениями президиума Комиссии по научно-технологическому развитию и Министерства экономического развития Российской Федерации в президиум Правительственной комиссии по модернизации экономики.";</w:t>
      </w:r>
    </w:p>
    <w:p>
      <w:pPr>
        <w:pStyle w:val="0"/>
        <w:spacing w:before="200" w:lineRule="auto"/>
        <w:ind w:firstLine="540"/>
        <w:jc w:val="both"/>
      </w:pPr>
      <w:r>
        <w:rPr>
          <w:sz w:val="20"/>
        </w:rPr>
        <w:t xml:space="preserve">е) в </w:t>
      </w:r>
      <w:hyperlink w:history="0" r:id="rId149" w:tooltip="Постановление Правительства РФ от 06.10.2025 N 1552 &quot;О планировании технологической политики в Российской Федерации&quot; (вместе с &quot;Положением о планировании технологической политики в Российской Федерации&quot;, &quot;Методикой оценки уровней готовности технологий&quot;, &quot;Методикой оценки уровней готовности производства&quot;, &quot;Методикой определения уровня рыночной готовности и коммерциализации высокотехнологичной продукции&quot;, &quot;Методикой определения уровней готовности собственных линий разработки технологий&quot;) ------------ Недействующая редакция {КонсультантПлюс}">
        <w:r>
          <w:rPr>
            <w:sz w:val="20"/>
            <w:color w:val="0000ff"/>
          </w:rPr>
          <w:t xml:space="preserve">абзаце первом пункта 41</w:t>
        </w:r>
      </w:hyperlink>
      <w:r>
        <w:rPr>
          <w:sz w:val="20"/>
        </w:rPr>
        <w:t xml:space="preserve"> слова "1 июня" заменить словами "1 мая".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05.12.2025 N 1990</w:t>
            <w:br/>
            <w:t>"О целевых показателях в области технологической политики в Российск...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804&amp;dst=100030" TargetMode = "External"/><Relationship Id="rId9" Type="http://schemas.openxmlformats.org/officeDocument/2006/relationships/hyperlink" Target="https://login.consultant.ru/link/?req=doc&amp;base=LAW&amp;n=494804&amp;dst=100080" TargetMode = "External"/><Relationship Id="rId10" Type="http://schemas.openxmlformats.org/officeDocument/2006/relationships/hyperlink" Target="https://login.consultant.ru/link/?req=doc&amp;base=LAW&amp;n=518331" TargetMode = "External"/><Relationship Id="rId11" Type="http://schemas.openxmlformats.org/officeDocument/2006/relationships/hyperlink" Target="https://login.consultant.ru/link/?req=doc&amp;base=LAW&amp;n=518331" TargetMode = "External"/><Relationship Id="rId12" Type="http://schemas.openxmlformats.org/officeDocument/2006/relationships/hyperlink" Target="https://login.consultant.ru/link/?req=doc&amp;base=LAW&amp;n=495719" TargetMode = "External"/><Relationship Id="rId13" Type="http://schemas.openxmlformats.org/officeDocument/2006/relationships/hyperlink" Target="https://login.consultant.ru/link/?req=doc&amp;base=LAW&amp;n=495719" TargetMode = "External"/><Relationship Id="rId14" Type="http://schemas.openxmlformats.org/officeDocument/2006/relationships/hyperlink" Target="https://login.consultant.ru/link/?req=doc&amp;base=LAW&amp;n=495719" TargetMode = "External"/><Relationship Id="rId15" Type="http://schemas.openxmlformats.org/officeDocument/2006/relationships/hyperlink" Target="https://login.consultant.ru/link/?req=doc&amp;base=LAW&amp;n=495719" TargetMode = "External"/><Relationship Id="rId16" Type="http://schemas.openxmlformats.org/officeDocument/2006/relationships/hyperlink" Target="https://login.consultant.ru/link/?req=doc&amp;base=LAW&amp;n=475991&amp;dst=100086" TargetMode = "External"/><Relationship Id="rId17" Type="http://schemas.openxmlformats.org/officeDocument/2006/relationships/hyperlink" Target="https://login.consultant.ru/link/?req=doc&amp;base=LAW&amp;n=518331" TargetMode = "External"/><Relationship Id="rId18" Type="http://schemas.openxmlformats.org/officeDocument/2006/relationships/hyperlink" Target="https://login.consultant.ru/link/?req=doc&amp;base=LAW&amp;n=495719" TargetMode = "External"/><Relationship Id="rId19" Type="http://schemas.openxmlformats.org/officeDocument/2006/relationships/hyperlink" Target="https://login.consultant.ru/link/?req=doc&amp;base=LAW&amp;n=518331" TargetMode = "External"/><Relationship Id="rId20" Type="http://schemas.openxmlformats.org/officeDocument/2006/relationships/hyperlink" Target="https://login.consultant.ru/link/?req=doc&amp;base=LAW&amp;n=475991&amp;dst=100086" TargetMode = "External"/><Relationship Id="rId21" Type="http://schemas.openxmlformats.org/officeDocument/2006/relationships/hyperlink" Target="https://login.consultant.ru/link/?req=doc&amp;base=LAW&amp;n=518331" TargetMode = "External"/><Relationship Id="rId22" Type="http://schemas.openxmlformats.org/officeDocument/2006/relationships/hyperlink" Target="https://login.consultant.ru/link/?req=doc&amp;base=LAW&amp;n=495719" TargetMode = "External"/><Relationship Id="rId23" Type="http://schemas.openxmlformats.org/officeDocument/2006/relationships/hyperlink" Target="https://login.consultant.ru/link/?req=doc&amp;base=OTN&amp;n=41076" TargetMode = "External"/><Relationship Id="rId24" Type="http://schemas.openxmlformats.org/officeDocument/2006/relationships/hyperlink" Target="https://login.consultant.ru/link/?req=doc&amp;base=LAW&amp;n=469432" TargetMode = "External"/><Relationship Id="rId25" Type="http://schemas.openxmlformats.org/officeDocument/2006/relationships/hyperlink" Target="https://login.consultant.ru/link/?req=doc&amp;base=LAW&amp;n=518331" TargetMode = "External"/><Relationship Id="rId26" Type="http://schemas.openxmlformats.org/officeDocument/2006/relationships/hyperlink" Target="https://login.consultant.ru/link/?req=doc&amp;base=LAW&amp;n=521614" TargetMode = "External"/><Relationship Id="rId27" Type="http://schemas.openxmlformats.org/officeDocument/2006/relationships/hyperlink" Target="https://login.consultant.ru/link/?req=doc&amp;base=LAW&amp;n=521614" TargetMode = "External"/><Relationship Id="rId28" Type="http://schemas.openxmlformats.org/officeDocument/2006/relationships/hyperlink" Target="https://login.consultant.ru/link/?req=doc&amp;base=LAW&amp;n=475991&amp;dst=100086" TargetMode = "External"/><Relationship Id="rId29" Type="http://schemas.openxmlformats.org/officeDocument/2006/relationships/hyperlink" Target="https://login.consultant.ru/link/?req=doc&amp;base=LAW&amp;n=475991&amp;dst=100086" TargetMode = "External"/><Relationship Id="rId30" Type="http://schemas.openxmlformats.org/officeDocument/2006/relationships/hyperlink" Target="https://login.consultant.ru/link/?req=doc&amp;base=LAW&amp;n=494804" TargetMode = "External"/><Relationship Id="rId31" Type="http://schemas.openxmlformats.org/officeDocument/2006/relationships/hyperlink" Target="https://login.consultant.ru/link/?req=doc&amp;base=LAW&amp;n=494804" TargetMode = "External"/><Relationship Id="rId32" Type="http://schemas.openxmlformats.org/officeDocument/2006/relationships/hyperlink" Target="https://login.consultant.ru/link/?req=doc&amp;base=LAW&amp;n=518351" TargetMode = "External"/><Relationship Id="rId33" Type="http://schemas.openxmlformats.org/officeDocument/2006/relationships/hyperlink" Target="https://login.consultant.ru/link/?req=doc&amp;base=LAW&amp;n=475991&amp;dst=100086" TargetMode = "External"/><Relationship Id="rId34" Type="http://schemas.openxmlformats.org/officeDocument/2006/relationships/hyperlink" Target="https://login.consultant.ru/link/?req=doc&amp;base=LAW&amp;n=521606&amp;dst=100040" TargetMode = "External"/><Relationship Id="rId35" Type="http://schemas.openxmlformats.org/officeDocument/2006/relationships/hyperlink" Target="https://login.consultant.ru/link/?req=doc&amp;base=LAW&amp;n=518351" TargetMode = "External"/><Relationship Id="rId36" Type="http://schemas.openxmlformats.org/officeDocument/2006/relationships/hyperlink" Target="https://login.consultant.ru/link/?req=doc&amp;base=LAW&amp;n=511498" TargetMode = "External"/><Relationship Id="rId37" Type="http://schemas.openxmlformats.org/officeDocument/2006/relationships/hyperlink" Target="https://login.consultant.ru/link/?req=doc&amp;base=LAW&amp;n=475991&amp;dst=100086" TargetMode = "External"/><Relationship Id="rId38" Type="http://schemas.openxmlformats.org/officeDocument/2006/relationships/hyperlink" Target="https://login.consultant.ru/link/?req=doc&amp;base=LAW&amp;n=475991&amp;dst=100086" TargetMode = "External"/><Relationship Id="rId39" Type="http://schemas.openxmlformats.org/officeDocument/2006/relationships/hyperlink" Target="https://login.consultant.ru/link/?req=doc&amp;base=LAW&amp;n=475991&amp;dst=100086" TargetMode = "External"/><Relationship Id="rId40" Type="http://schemas.openxmlformats.org/officeDocument/2006/relationships/hyperlink" Target="https://login.consultant.ru/link/?req=doc&amp;base=LAW&amp;n=495719" TargetMode = "External"/><Relationship Id="rId41" Type="http://schemas.openxmlformats.org/officeDocument/2006/relationships/hyperlink" Target="https://login.consultant.ru/link/?req=doc&amp;base=LAW&amp;n=495719" TargetMode = "External"/><Relationship Id="rId42" Type="http://schemas.openxmlformats.org/officeDocument/2006/relationships/hyperlink" Target="https://login.consultant.ru/link/?req=doc&amp;base=LAW&amp;n=518351" TargetMode = "External"/><Relationship Id="rId43" Type="http://schemas.openxmlformats.org/officeDocument/2006/relationships/hyperlink" Target="https://login.consultant.ru/link/?req=doc&amp;base=LAW&amp;n=511498" TargetMode = "External"/><Relationship Id="rId44" Type="http://schemas.openxmlformats.org/officeDocument/2006/relationships/hyperlink" Target="https://login.consultant.ru/link/?req=doc&amp;base=LAW&amp;n=518331" TargetMode = "External"/><Relationship Id="rId45" Type="http://schemas.openxmlformats.org/officeDocument/2006/relationships/hyperlink" Target="https://login.consultant.ru/link/?req=doc&amp;base=LAW&amp;n=518351" TargetMode = "External"/><Relationship Id="rId46" Type="http://schemas.openxmlformats.org/officeDocument/2006/relationships/hyperlink" Target="https://login.consultant.ru/link/?req=doc&amp;base=LAW&amp;n=511498" TargetMode = "External"/><Relationship Id="rId47" Type="http://schemas.openxmlformats.org/officeDocument/2006/relationships/hyperlink" Target="https://login.consultant.ru/link/?req=doc&amp;base=LAW&amp;n=470973&amp;dst=100016" TargetMode = "External"/><Relationship Id="rId48" Type="http://schemas.openxmlformats.org/officeDocument/2006/relationships/hyperlink" Target="https://login.consultant.ru/link/?req=doc&amp;base=LAW&amp;n=494804" TargetMode = "External"/><Relationship Id="rId49" Type="http://schemas.openxmlformats.org/officeDocument/2006/relationships/hyperlink" Target="https://login.consultant.ru/link/?req=doc&amp;base=LAW&amp;n=518351" TargetMode = "External"/><Relationship Id="rId50" Type="http://schemas.openxmlformats.org/officeDocument/2006/relationships/hyperlink" Target="https://login.consultant.ru/link/?req=doc&amp;base=LAW&amp;n=475991&amp;dst=100086" TargetMode = "External"/><Relationship Id="rId51" Type="http://schemas.openxmlformats.org/officeDocument/2006/relationships/hyperlink" Target="https://login.consultant.ru/link/?req=doc&amp;base=LAW&amp;n=475991&amp;dst=100086" TargetMode = "External"/><Relationship Id="rId52" Type="http://schemas.openxmlformats.org/officeDocument/2006/relationships/hyperlink" Target="https://login.consultant.ru/link/?req=doc&amp;base=LAW&amp;n=475991&amp;dst=100086" TargetMode = "External"/><Relationship Id="rId53" Type="http://schemas.openxmlformats.org/officeDocument/2006/relationships/image" Target="media/image2.wmf"/><Relationship Id="rId54" Type="http://schemas.openxmlformats.org/officeDocument/2006/relationships/image" Target="media/image3.wmf"/><Relationship Id="rId55" Type="http://schemas.openxmlformats.org/officeDocument/2006/relationships/image" Target="media/image4.wmf"/><Relationship Id="rId56" Type="http://schemas.openxmlformats.org/officeDocument/2006/relationships/hyperlink" Target="https://login.consultant.ru/link/?req=doc&amp;base=LAW&amp;n=475991&amp;dst=100086" TargetMode = "External"/><Relationship Id="rId57" Type="http://schemas.openxmlformats.org/officeDocument/2006/relationships/image" Target="media/image5.wmf"/><Relationship Id="rId58" Type="http://schemas.openxmlformats.org/officeDocument/2006/relationships/hyperlink" Target="https://login.consultant.ru/link/?req=doc&amp;base=LAW&amp;n=475991&amp;dst=100086" TargetMode = "External"/><Relationship Id="rId59" Type="http://schemas.openxmlformats.org/officeDocument/2006/relationships/image" Target="media/image6.wmf"/><Relationship Id="rId60" Type="http://schemas.openxmlformats.org/officeDocument/2006/relationships/hyperlink" Target="https://login.consultant.ru/link/?req=doc&amp;base=LAW&amp;n=475991&amp;dst=100086" TargetMode = "External"/><Relationship Id="rId61" Type="http://schemas.openxmlformats.org/officeDocument/2006/relationships/hyperlink" Target="https://login.consultant.ru/link/?req=doc&amp;base=LAW&amp;n=475991&amp;dst=100086" TargetMode = "External"/><Relationship Id="rId62" Type="http://schemas.openxmlformats.org/officeDocument/2006/relationships/image" Target="media/image7.wmf"/><Relationship Id="rId63" Type="http://schemas.openxmlformats.org/officeDocument/2006/relationships/image" Target="media/image8.wmf"/><Relationship Id="rId64" Type="http://schemas.openxmlformats.org/officeDocument/2006/relationships/hyperlink" Target="https://login.consultant.ru/link/?req=doc&amp;base=LAW&amp;n=475991&amp;dst=100086" TargetMode = "External"/><Relationship Id="rId65" Type="http://schemas.openxmlformats.org/officeDocument/2006/relationships/hyperlink" Target="https://login.consultant.ru/link/?req=doc&amp;base=LAW&amp;n=521614" TargetMode = "External"/><Relationship Id="rId66" Type="http://schemas.openxmlformats.org/officeDocument/2006/relationships/hyperlink" Target="https://login.consultant.ru/link/?req=doc&amp;base=LAW&amp;n=521606" TargetMode = "External"/><Relationship Id="rId67" Type="http://schemas.openxmlformats.org/officeDocument/2006/relationships/hyperlink" Target="https://login.consultant.ru/link/?req=doc&amp;base=LAW&amp;n=518331" TargetMode = "External"/><Relationship Id="rId68" Type="http://schemas.openxmlformats.org/officeDocument/2006/relationships/hyperlink" Target="https://login.consultant.ru/link/?req=doc&amp;base=LAW&amp;n=494804&amp;dst=100092" TargetMode = "External"/><Relationship Id="rId69" Type="http://schemas.openxmlformats.org/officeDocument/2006/relationships/image" Target="media/image9.wmf"/><Relationship Id="rId70" Type="http://schemas.openxmlformats.org/officeDocument/2006/relationships/image" Target="media/image10.wmf"/><Relationship Id="rId71" Type="http://schemas.openxmlformats.org/officeDocument/2006/relationships/image" Target="media/image11.wmf"/><Relationship Id="rId72" Type="http://schemas.openxmlformats.org/officeDocument/2006/relationships/hyperlink" Target="https://login.consultant.ru/link/?req=doc&amp;base=LAW&amp;n=521606&amp;dst=100241" TargetMode = "External"/><Relationship Id="rId73" Type="http://schemas.openxmlformats.org/officeDocument/2006/relationships/image" Target="media/image12.wmf"/><Relationship Id="rId74" Type="http://schemas.openxmlformats.org/officeDocument/2006/relationships/hyperlink" Target="https://login.consultant.ru/link/?req=doc&amp;base=LAW&amp;n=521606&amp;dst=100300" TargetMode = "External"/><Relationship Id="rId75" Type="http://schemas.openxmlformats.org/officeDocument/2006/relationships/image" Target="media/image13.wmf"/><Relationship Id="rId76" Type="http://schemas.openxmlformats.org/officeDocument/2006/relationships/hyperlink" Target="https://login.consultant.ru/link/?req=doc&amp;base=LAW&amp;n=521606&amp;dst=100361" TargetMode = "External"/><Relationship Id="rId77" Type="http://schemas.openxmlformats.org/officeDocument/2006/relationships/image" Target="media/image14.wmf"/><Relationship Id="rId78" Type="http://schemas.openxmlformats.org/officeDocument/2006/relationships/hyperlink" Target="https://login.consultant.ru/link/?req=doc&amp;base=LAW&amp;n=521606&amp;dst=100422" TargetMode = "External"/><Relationship Id="rId79" Type="http://schemas.openxmlformats.org/officeDocument/2006/relationships/hyperlink" Target="https://login.consultant.ru/link/?req=doc&amp;base=LAW&amp;n=494804" TargetMode = "External"/><Relationship Id="rId80" Type="http://schemas.openxmlformats.org/officeDocument/2006/relationships/hyperlink" Target="https://login.consultant.ru/link/?req=doc&amp;base=LAW&amp;n=518351" TargetMode = "External"/><Relationship Id="rId81" Type="http://schemas.openxmlformats.org/officeDocument/2006/relationships/hyperlink" Target="https://login.consultant.ru/link/?req=doc&amp;base=LAW&amp;n=518331" TargetMode = "External"/><Relationship Id="rId82" Type="http://schemas.openxmlformats.org/officeDocument/2006/relationships/hyperlink" Target="https://login.consultant.ru/link/?req=doc&amp;base=LAW&amp;n=495719" TargetMode = "External"/><Relationship Id="rId83" Type="http://schemas.openxmlformats.org/officeDocument/2006/relationships/hyperlink" Target="https://login.consultant.ru/link/?req=doc&amp;base=LAW&amp;n=494804&amp;dst=100304" TargetMode = "External"/><Relationship Id="rId84" Type="http://schemas.openxmlformats.org/officeDocument/2006/relationships/hyperlink" Target="https://login.consultant.ru/link/?req=doc&amp;base=LAW&amp;n=475991&amp;dst=100086" TargetMode = "External"/><Relationship Id="rId85" Type="http://schemas.openxmlformats.org/officeDocument/2006/relationships/hyperlink" Target="https://login.consultant.ru/link/?req=doc&amp;base=LAW&amp;n=475991&amp;dst=100086" TargetMode = "External"/><Relationship Id="rId86" Type="http://schemas.openxmlformats.org/officeDocument/2006/relationships/hyperlink" Target="https://login.consultant.ru/link/?req=doc&amp;base=LAW&amp;n=518351&amp;dst=100455" TargetMode = "External"/><Relationship Id="rId87" Type="http://schemas.openxmlformats.org/officeDocument/2006/relationships/hyperlink" Target="https://login.consultant.ru/link/?req=doc&amp;base=LAW&amp;n=511498&amp;dst=100024" TargetMode = "External"/><Relationship Id="rId88" Type="http://schemas.openxmlformats.org/officeDocument/2006/relationships/hyperlink" Target="https://login.consultant.ru/link/?req=doc&amp;base=LAW&amp;n=518351&amp;dst=100523" TargetMode = "External"/><Relationship Id="rId89" Type="http://schemas.openxmlformats.org/officeDocument/2006/relationships/hyperlink" Target="https://login.consultant.ru/link/?req=doc&amp;base=LAW&amp;n=511498&amp;dst=100114" TargetMode = "External"/><Relationship Id="rId90" Type="http://schemas.openxmlformats.org/officeDocument/2006/relationships/hyperlink" Target="https://login.consultant.ru/link/?req=doc&amp;base=LAW&amp;n=518351&amp;dst=100455" TargetMode = "External"/><Relationship Id="rId91" Type="http://schemas.openxmlformats.org/officeDocument/2006/relationships/hyperlink" Target="https://login.consultant.ru/link/?req=doc&amp;base=LAW&amp;n=511498&amp;dst=100024" TargetMode = "External"/><Relationship Id="rId92" Type="http://schemas.openxmlformats.org/officeDocument/2006/relationships/hyperlink" Target="https://login.consultant.ru/link/?req=doc&amp;base=LAW&amp;n=495935&amp;dst=102172" TargetMode = "External"/><Relationship Id="rId93" Type="http://schemas.openxmlformats.org/officeDocument/2006/relationships/hyperlink" Target="https://login.consultant.ru/link/?req=doc&amp;base=LAW&amp;n=494804&amp;dst=100293" TargetMode = "External"/><Relationship Id="rId94" Type="http://schemas.openxmlformats.org/officeDocument/2006/relationships/hyperlink" Target="https://login.consultant.ru/link/?req=doc&amp;base=LAW&amp;n=494804&amp;dst=100304" TargetMode = "External"/><Relationship Id="rId95" Type="http://schemas.openxmlformats.org/officeDocument/2006/relationships/hyperlink" Target="https://login.consultant.ru/link/?req=doc&amp;base=LAW&amp;n=494804" TargetMode = "External"/><Relationship Id="rId96" Type="http://schemas.openxmlformats.org/officeDocument/2006/relationships/hyperlink" Target="https://login.consultant.ru/link/?req=doc&amp;base=LAW&amp;n=518351" TargetMode = "External"/><Relationship Id="rId97" Type="http://schemas.openxmlformats.org/officeDocument/2006/relationships/hyperlink" Target="https://login.consultant.ru/link/?req=doc&amp;base=LAW&amp;n=521606&amp;dst=100040" TargetMode = "External"/><Relationship Id="rId98" Type="http://schemas.openxmlformats.org/officeDocument/2006/relationships/image" Target="media/image15.wmf"/><Relationship Id="rId99" Type="http://schemas.openxmlformats.org/officeDocument/2006/relationships/image" Target="media/image16.wmf"/><Relationship Id="rId100" Type="http://schemas.openxmlformats.org/officeDocument/2006/relationships/image" Target="media/image17.wmf"/><Relationship Id="rId101" Type="http://schemas.openxmlformats.org/officeDocument/2006/relationships/image" Target="media/image18.wmf"/><Relationship Id="rId102" Type="http://schemas.openxmlformats.org/officeDocument/2006/relationships/image" Target="media/image19.wmf"/><Relationship Id="rId103" Type="http://schemas.openxmlformats.org/officeDocument/2006/relationships/image" Target="media/image20.wmf"/><Relationship Id="rId104" Type="http://schemas.openxmlformats.org/officeDocument/2006/relationships/image" Target="media/image21.wmf"/><Relationship Id="rId105" Type="http://schemas.openxmlformats.org/officeDocument/2006/relationships/hyperlink" Target="https://login.consultant.ru/link/?req=doc&amp;base=LAW&amp;n=521614" TargetMode = "External"/><Relationship Id="rId106" Type="http://schemas.openxmlformats.org/officeDocument/2006/relationships/hyperlink" Target="https://login.consultant.ru/link/?req=doc&amp;base=LAW&amp;n=521606" TargetMode = "External"/><Relationship Id="rId107" Type="http://schemas.openxmlformats.org/officeDocument/2006/relationships/hyperlink" Target="https://login.consultant.ru/link/?req=doc&amp;base=LAW&amp;n=518331" TargetMode = "External"/><Relationship Id="rId108" Type="http://schemas.openxmlformats.org/officeDocument/2006/relationships/hyperlink" Target="https://login.consultant.ru/link/?req=doc&amp;base=LAW&amp;n=494804&amp;dst=100092" TargetMode = "External"/><Relationship Id="rId109" Type="http://schemas.openxmlformats.org/officeDocument/2006/relationships/image" Target="media/image22.wmf"/><Relationship Id="rId110" Type="http://schemas.openxmlformats.org/officeDocument/2006/relationships/image" Target="media/image23.wmf"/><Relationship Id="rId111" Type="http://schemas.openxmlformats.org/officeDocument/2006/relationships/image" Target="media/image24.wmf"/><Relationship Id="rId112" Type="http://schemas.openxmlformats.org/officeDocument/2006/relationships/image" Target="media/image25.wmf"/><Relationship Id="rId113" Type="http://schemas.openxmlformats.org/officeDocument/2006/relationships/image" Target="media/image26.wmf"/><Relationship Id="rId114" Type="http://schemas.openxmlformats.org/officeDocument/2006/relationships/image" Target="media/image27.wmf"/><Relationship Id="rId115" Type="http://schemas.openxmlformats.org/officeDocument/2006/relationships/image" Target="media/image28.wmf"/><Relationship Id="rId116" Type="http://schemas.openxmlformats.org/officeDocument/2006/relationships/image" Target="media/image29.wmf"/><Relationship Id="rId117" Type="http://schemas.openxmlformats.org/officeDocument/2006/relationships/image" Target="media/image30.wmf"/><Relationship Id="rId118" Type="http://schemas.openxmlformats.org/officeDocument/2006/relationships/hyperlink" Target="https://login.consultant.ru/link/?req=doc&amp;base=LAW&amp;n=494804" TargetMode = "External"/><Relationship Id="rId119" Type="http://schemas.openxmlformats.org/officeDocument/2006/relationships/hyperlink" Target="https://login.consultant.ru/link/?req=doc&amp;base=LAW&amp;n=518351" TargetMode = "External"/><Relationship Id="rId120" Type="http://schemas.openxmlformats.org/officeDocument/2006/relationships/hyperlink" Target="https://login.consultant.ru/link/?req=doc&amp;base=LAW&amp;n=518331" TargetMode = "External"/><Relationship Id="rId121" Type="http://schemas.openxmlformats.org/officeDocument/2006/relationships/hyperlink" Target="https://login.consultant.ru/link/?req=doc&amp;base=LAW&amp;n=495719" TargetMode = "External"/><Relationship Id="rId122" Type="http://schemas.openxmlformats.org/officeDocument/2006/relationships/hyperlink" Target="https://login.consultant.ru/link/?req=doc&amp;base=LAW&amp;n=494804&amp;dst=100304" TargetMode = "External"/><Relationship Id="rId123" Type="http://schemas.openxmlformats.org/officeDocument/2006/relationships/hyperlink" Target="https://login.consultant.ru/link/?req=doc&amp;base=LAW&amp;n=518351&amp;dst=100523" TargetMode = "External"/><Relationship Id="rId124" Type="http://schemas.openxmlformats.org/officeDocument/2006/relationships/hyperlink" Target="https://login.consultant.ru/link/?req=doc&amp;base=LAW&amp;n=511498&amp;dst=100114" TargetMode = "External"/><Relationship Id="rId125" Type="http://schemas.openxmlformats.org/officeDocument/2006/relationships/hyperlink" Target="https://login.consultant.ru/link/?req=doc&amp;base=LAW&amp;n=518351&amp;dst=100455" TargetMode = "External"/><Relationship Id="rId126" Type="http://schemas.openxmlformats.org/officeDocument/2006/relationships/hyperlink" Target="https://login.consultant.ru/link/?req=doc&amp;base=LAW&amp;n=511498&amp;dst=100024" TargetMode = "External"/><Relationship Id="rId127" Type="http://schemas.openxmlformats.org/officeDocument/2006/relationships/hyperlink" Target="https://login.consultant.ru/link/?req=doc&amp;base=LAW&amp;n=495935&amp;dst=102172" TargetMode = "External"/><Relationship Id="rId128" Type="http://schemas.openxmlformats.org/officeDocument/2006/relationships/hyperlink" Target="https://login.consultant.ru/link/?req=doc&amp;base=LAW&amp;n=494804&amp;dst=100293" TargetMode = "External"/><Relationship Id="rId129" Type="http://schemas.openxmlformats.org/officeDocument/2006/relationships/hyperlink" Target="https://login.consultant.ru/link/?req=doc&amp;base=LAW&amp;n=494804&amp;dst=100304" TargetMode = "External"/><Relationship Id="rId130" Type="http://schemas.openxmlformats.org/officeDocument/2006/relationships/hyperlink" Target="https://login.consultant.ru/link/?req=doc&amp;base=LAW&amp;n=511174" TargetMode = "External"/><Relationship Id="rId131" Type="http://schemas.openxmlformats.org/officeDocument/2006/relationships/hyperlink" Target="https://login.consultant.ru/link/?req=doc&amp;base=LAW&amp;n=511174&amp;dst=100014" TargetMode = "External"/><Relationship Id="rId132" Type="http://schemas.openxmlformats.org/officeDocument/2006/relationships/hyperlink" Target="https://login.consultant.ru/link/?req=doc&amp;base=LAW&amp;n=511174&amp;dst=100042" TargetMode = "External"/><Relationship Id="rId133" Type="http://schemas.openxmlformats.org/officeDocument/2006/relationships/hyperlink" Target="https://login.consultant.ru/link/?req=doc&amp;base=LAW&amp;n=521606&amp;dst=100040" TargetMode = "External"/><Relationship Id="rId134" Type="http://schemas.openxmlformats.org/officeDocument/2006/relationships/hyperlink" Target="https://login.consultant.ru/link/?req=doc&amp;base=LAW&amp;n=511174&amp;dst=100050" TargetMode = "External"/><Relationship Id="rId135" Type="http://schemas.openxmlformats.org/officeDocument/2006/relationships/hyperlink" Target="https://login.consultant.ru/link/?req=doc&amp;base=LAW&amp;n=511174&amp;dst=100058" TargetMode = "External"/><Relationship Id="rId136" Type="http://schemas.openxmlformats.org/officeDocument/2006/relationships/hyperlink" Target="https://login.consultant.ru/link/?req=doc&amp;base=LAW&amp;n=511174&amp;dst=100200" TargetMode = "External"/><Relationship Id="rId137" Type="http://schemas.openxmlformats.org/officeDocument/2006/relationships/hyperlink" Target="https://login.consultant.ru/link/?req=doc&amp;base=LAW&amp;n=521606&amp;dst=100040" TargetMode = "External"/><Relationship Id="rId138" Type="http://schemas.openxmlformats.org/officeDocument/2006/relationships/hyperlink" Target="https://login.consultant.ru/link/?req=doc&amp;base=LAW&amp;n=521606&amp;dst=100062" TargetMode = "External"/><Relationship Id="rId139" Type="http://schemas.openxmlformats.org/officeDocument/2006/relationships/hyperlink" Target="https://login.consultant.ru/link/?req=doc&amp;base=LAW&amp;n=511174&amp;dst=100242" TargetMode = "External"/><Relationship Id="rId140" Type="http://schemas.openxmlformats.org/officeDocument/2006/relationships/hyperlink" Target="https://login.consultant.ru/link/?req=doc&amp;base=LAW&amp;n=511174&amp;dst=100250" TargetMode = "External"/><Relationship Id="rId141" Type="http://schemas.openxmlformats.org/officeDocument/2006/relationships/hyperlink" Target="https://login.consultant.ru/link/?req=doc&amp;base=LAW&amp;n=511174&amp;dst=100253" TargetMode = "External"/><Relationship Id="rId142" Type="http://schemas.openxmlformats.org/officeDocument/2006/relationships/hyperlink" Target="https://login.consultant.ru/link/?req=doc&amp;base=LAW&amp;n=511174&amp;dst=100321" TargetMode = "External"/><Relationship Id="rId143" Type="http://schemas.openxmlformats.org/officeDocument/2006/relationships/hyperlink" Target="https://login.consultant.ru/link/?req=doc&amp;base=LAW&amp;n=516151&amp;dst=100029" TargetMode = "External"/><Relationship Id="rId144" Type="http://schemas.openxmlformats.org/officeDocument/2006/relationships/hyperlink" Target="https://login.consultant.ru/link/?req=doc&amp;base=LAW&amp;n=516151&amp;dst=100134" TargetMode = "External"/><Relationship Id="rId145" Type="http://schemas.openxmlformats.org/officeDocument/2006/relationships/hyperlink" Target="https://login.consultant.ru/link/?req=doc&amp;base=LAW&amp;n=516151&amp;dst=100142" TargetMode = "External"/><Relationship Id="rId146" Type="http://schemas.openxmlformats.org/officeDocument/2006/relationships/hyperlink" Target="https://login.consultant.ru/link/?req=doc&amp;base=LAW&amp;n=516151&amp;dst=100145" TargetMode = "External"/><Relationship Id="rId147" Type="http://schemas.openxmlformats.org/officeDocument/2006/relationships/hyperlink" Target="https://login.consultant.ru/link/?req=doc&amp;base=LAW&amp;n=516151&amp;dst=100146" TargetMode = "External"/><Relationship Id="rId148" Type="http://schemas.openxmlformats.org/officeDocument/2006/relationships/hyperlink" Target="https://login.consultant.ru/link/?req=doc&amp;base=LAW&amp;n=516151&amp;dst=100150" TargetMode = "External"/><Relationship Id="rId149" Type="http://schemas.openxmlformats.org/officeDocument/2006/relationships/hyperlink" Target="https://login.consultant.ru/link/?req=doc&amp;base=LAW&amp;n=516151&amp;dst=1001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05.12.2025 N 1990
"О целевых показателях в области технологической политики в Российской Федерации"
(вместе с "Правилами измерения и осуществления мониторинга целевых показателей обеспечения технологического лидерства Российской Федерации, среднесрочного и долгосрочного развития технологий в отраслях экономики и мониторинга эффективности технологической политики в Российской Федерации")</dc:title>
  <dcterms:created xsi:type="dcterms:W3CDTF">2026-01-12T12:46:28Z</dcterms:created>
</cp:coreProperties>
</file>