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363DC" w14:textId="63182D08" w:rsidR="00EC3449" w:rsidRPr="004D26BB" w:rsidRDefault="00340DDC" w:rsidP="00CC65AB">
      <w:pPr>
        <w:spacing w:line="360" w:lineRule="exact"/>
        <w:ind w:left="4820"/>
        <w:jc w:val="center"/>
        <w:rPr>
          <w:color w:val="auto"/>
        </w:rPr>
      </w:pPr>
      <w:bookmarkStart w:id="0" w:name="_GoBack"/>
      <w:bookmarkEnd w:id="0"/>
      <w:r w:rsidRPr="00266F40">
        <w:rPr>
          <w:color w:val="auto"/>
        </w:rPr>
        <w:t xml:space="preserve">Приложение № </w:t>
      </w:r>
      <w:r w:rsidR="00562320" w:rsidRPr="00266F40">
        <w:rPr>
          <w:color w:val="auto"/>
        </w:rPr>
        <w:t xml:space="preserve">5 </w:t>
      </w:r>
      <w:r w:rsidRPr="004D26BB">
        <w:rPr>
          <w:color w:val="auto"/>
        </w:rPr>
        <w:t xml:space="preserve">к </w:t>
      </w:r>
      <w:r w:rsidR="00377BC4" w:rsidRPr="004D26BB">
        <w:rPr>
          <w:color w:val="auto"/>
          <w:szCs w:val="28"/>
        </w:rPr>
        <w:t xml:space="preserve">Единым методическим рекомендациям по </w:t>
      </w:r>
      <w:r w:rsidR="00562320" w:rsidRPr="004D26BB">
        <w:rPr>
          <w:color w:val="auto"/>
          <w:szCs w:val="28"/>
        </w:rPr>
        <w:t>проектной деятельности</w:t>
      </w:r>
    </w:p>
    <w:p w14:paraId="6C714AEA" w14:textId="77777777" w:rsidR="00580457" w:rsidRPr="004D26BB" w:rsidRDefault="00580457" w:rsidP="009E6204">
      <w:pPr>
        <w:spacing w:line="360" w:lineRule="exact"/>
        <w:jc w:val="center"/>
        <w:rPr>
          <w:b/>
          <w:color w:val="auto"/>
        </w:rPr>
      </w:pPr>
    </w:p>
    <w:p w14:paraId="31B898D0" w14:textId="0EC579C9" w:rsidR="00A82BB9" w:rsidRPr="004D26BB" w:rsidRDefault="00A82BB9" w:rsidP="009E6204">
      <w:pPr>
        <w:spacing w:line="360" w:lineRule="exact"/>
        <w:jc w:val="center"/>
        <w:rPr>
          <w:b/>
          <w:color w:val="auto"/>
        </w:rPr>
      </w:pPr>
    </w:p>
    <w:p w14:paraId="1FBE11F6" w14:textId="3397F785" w:rsidR="00E80FB0" w:rsidRPr="0027751C" w:rsidRDefault="00340DDC" w:rsidP="001945CF">
      <w:pPr>
        <w:spacing w:line="360" w:lineRule="exact"/>
        <w:jc w:val="center"/>
        <w:rPr>
          <w:b/>
          <w:color w:val="auto"/>
        </w:rPr>
      </w:pPr>
      <w:r w:rsidRPr="0027751C">
        <w:rPr>
          <w:b/>
          <w:color w:val="auto"/>
        </w:rPr>
        <w:t xml:space="preserve">Порядок </w:t>
      </w:r>
    </w:p>
    <w:p w14:paraId="3F297D3B" w14:textId="1E2D1128" w:rsidR="00FA2BCC" w:rsidRPr="0027751C" w:rsidRDefault="00340DDC" w:rsidP="009A5808">
      <w:pPr>
        <w:spacing w:line="360" w:lineRule="exact"/>
        <w:jc w:val="center"/>
        <w:rPr>
          <w:b/>
          <w:color w:val="auto"/>
        </w:rPr>
      </w:pPr>
      <w:r w:rsidRPr="0027751C">
        <w:rPr>
          <w:b/>
          <w:color w:val="auto"/>
        </w:rPr>
        <w:t xml:space="preserve">проведения мониторинга </w:t>
      </w:r>
      <w:r w:rsidR="00A050D0" w:rsidRPr="0027751C">
        <w:rPr>
          <w:b/>
          <w:color w:val="auto"/>
        </w:rPr>
        <w:t xml:space="preserve">реализации </w:t>
      </w:r>
      <w:r w:rsidRPr="0027751C">
        <w:rPr>
          <w:b/>
          <w:color w:val="auto"/>
        </w:rPr>
        <w:t>национальных проектов, федеральных проектов</w:t>
      </w:r>
      <w:r w:rsidR="002C0650" w:rsidRPr="0027751C">
        <w:rPr>
          <w:b/>
          <w:color w:val="auto"/>
        </w:rPr>
        <w:t xml:space="preserve">, </w:t>
      </w:r>
      <w:r w:rsidRPr="0027751C">
        <w:rPr>
          <w:b/>
          <w:color w:val="auto"/>
        </w:rPr>
        <w:t>ведомственных проектов</w:t>
      </w:r>
      <w:r w:rsidR="002C0650" w:rsidRPr="0027751C">
        <w:rPr>
          <w:b/>
          <w:color w:val="auto"/>
        </w:rPr>
        <w:t xml:space="preserve"> </w:t>
      </w:r>
      <w:r w:rsidR="002C0650" w:rsidRPr="0027751C">
        <w:rPr>
          <w:b/>
          <w:color w:val="auto"/>
          <w:szCs w:val="28"/>
        </w:rPr>
        <w:t>и региональных проектов</w:t>
      </w:r>
    </w:p>
    <w:p w14:paraId="72B5309C" w14:textId="3A1C09A8" w:rsidR="00556163" w:rsidRPr="0027751C" w:rsidRDefault="00556163" w:rsidP="00C85E05">
      <w:pPr>
        <w:spacing w:line="360" w:lineRule="exact"/>
        <w:rPr>
          <w:color w:val="auto"/>
        </w:rPr>
      </w:pPr>
    </w:p>
    <w:p w14:paraId="7DB70485" w14:textId="611B7464" w:rsidR="00EC3449" w:rsidRPr="0027751C" w:rsidRDefault="00340DDC" w:rsidP="00C85E05">
      <w:pPr>
        <w:pStyle w:val="ConsPlusNormal"/>
        <w:spacing w:line="360" w:lineRule="exact"/>
        <w:jc w:val="center"/>
        <w:outlineLvl w:val="0"/>
        <w:rPr>
          <w:rFonts w:ascii="Times New Roman" w:hAnsi="Times New Roman"/>
          <w:color w:val="auto"/>
          <w:sz w:val="28"/>
        </w:rPr>
      </w:pPr>
      <w:r w:rsidRPr="00B138EE">
        <w:rPr>
          <w:rFonts w:ascii="Times New Roman" w:hAnsi="Times New Roman"/>
          <w:sz w:val="28"/>
        </w:rPr>
        <w:t xml:space="preserve">I. Общие положения по </w:t>
      </w:r>
      <w:r w:rsidR="00B138EE" w:rsidRPr="00B138EE">
        <w:rPr>
          <w:rFonts w:ascii="XO Thames" w:hAnsi="XO Thames"/>
          <w:sz w:val="28"/>
        </w:rPr>
        <w:t>мониторингу</w:t>
      </w:r>
      <w:r w:rsidR="00B138EE" w:rsidRPr="0027751C">
        <w:rPr>
          <w:rFonts w:ascii="Times New Roman" w:hAnsi="Times New Roman"/>
          <w:color w:val="auto"/>
          <w:sz w:val="28"/>
        </w:rPr>
        <w:t xml:space="preserve"> реализации</w:t>
      </w:r>
      <w:r w:rsidRPr="0027751C">
        <w:rPr>
          <w:rFonts w:ascii="Times New Roman" w:hAnsi="Times New Roman"/>
          <w:color w:val="auto"/>
          <w:sz w:val="28"/>
        </w:rPr>
        <w:t xml:space="preserve"> национальных проектов</w:t>
      </w:r>
      <w:r w:rsidR="00684F4D" w:rsidRPr="0027751C">
        <w:rPr>
          <w:rFonts w:ascii="Times New Roman" w:hAnsi="Times New Roman"/>
          <w:color w:val="auto"/>
          <w:sz w:val="28"/>
          <w:szCs w:val="28"/>
        </w:rPr>
        <w:t>,</w:t>
      </w:r>
      <w:r w:rsidRPr="0027751C">
        <w:rPr>
          <w:rFonts w:ascii="Times New Roman" w:hAnsi="Times New Roman"/>
          <w:color w:val="auto"/>
          <w:sz w:val="28"/>
        </w:rPr>
        <w:t xml:space="preserve"> федеральных проектов, ведомственных проектов и региональных проектов</w:t>
      </w:r>
    </w:p>
    <w:p w14:paraId="71355867" w14:textId="50040925" w:rsidR="00EC3449" w:rsidRPr="0027751C" w:rsidRDefault="00EC3449" w:rsidP="00C85E05">
      <w:pPr>
        <w:spacing w:line="360" w:lineRule="exact"/>
        <w:rPr>
          <w:color w:val="auto"/>
        </w:rPr>
      </w:pPr>
    </w:p>
    <w:p w14:paraId="268D6287" w14:textId="74B6C384" w:rsidR="00EC3449" w:rsidRPr="0027751C" w:rsidRDefault="00340DDC" w:rsidP="00C85E05">
      <w:pPr>
        <w:spacing w:line="360" w:lineRule="exact"/>
        <w:ind w:firstLine="709"/>
        <w:contextualSpacing/>
        <w:rPr>
          <w:color w:val="auto"/>
        </w:rPr>
      </w:pPr>
      <w:r w:rsidRPr="0027751C">
        <w:rPr>
          <w:color w:val="auto"/>
        </w:rPr>
        <w:t>1.</w:t>
      </w:r>
      <w:r w:rsidR="00264215" w:rsidRPr="0027751C">
        <w:rPr>
          <w:color w:val="auto"/>
        </w:rPr>
        <w:t xml:space="preserve"> </w:t>
      </w:r>
      <w:r w:rsidRPr="0027751C">
        <w:rPr>
          <w:color w:val="auto"/>
        </w:rPr>
        <w:t xml:space="preserve">Мониторинг </w:t>
      </w:r>
      <w:r w:rsidR="00A050D0" w:rsidRPr="0027751C">
        <w:rPr>
          <w:color w:val="auto"/>
        </w:rPr>
        <w:t xml:space="preserve">реализации </w:t>
      </w:r>
      <w:r w:rsidRPr="0027751C">
        <w:rPr>
          <w:color w:val="auto"/>
        </w:rPr>
        <w:t xml:space="preserve">национальных проектов, </w:t>
      </w:r>
      <w:r w:rsidR="006E6921" w:rsidRPr="0027751C">
        <w:rPr>
          <w:color w:val="auto"/>
        </w:rPr>
        <w:t>федеральных проектов, входящих в состав национальных проектов, федеральных проектов, не входящих в</w:t>
      </w:r>
      <w:r w:rsidR="00CC65AB">
        <w:rPr>
          <w:color w:val="auto"/>
        </w:rPr>
        <w:t> </w:t>
      </w:r>
      <w:r w:rsidR="006E6921" w:rsidRPr="0027751C">
        <w:rPr>
          <w:color w:val="auto"/>
        </w:rPr>
        <w:t>состав национальных проектов (далее при совместном упоминании –</w:t>
      </w:r>
      <w:r w:rsidR="00532849" w:rsidRPr="0027751C">
        <w:rPr>
          <w:color w:val="auto"/>
        </w:rPr>
        <w:t xml:space="preserve"> </w:t>
      </w:r>
      <w:r w:rsidR="006E6921" w:rsidRPr="0027751C">
        <w:rPr>
          <w:color w:val="auto"/>
        </w:rPr>
        <w:t>федеральный проект)</w:t>
      </w:r>
      <w:r w:rsidRPr="0027751C">
        <w:rPr>
          <w:color w:val="auto"/>
        </w:rPr>
        <w:t>, ведомственных проектов и региональных проектов, обеспечивающих достижение показателей и мероприятий (результатов) федерального проекта, входящего в состав национального проекта (далее – региональны</w:t>
      </w:r>
      <w:r w:rsidR="00942854" w:rsidRPr="0027751C">
        <w:rPr>
          <w:color w:val="auto"/>
        </w:rPr>
        <w:t>й</w:t>
      </w:r>
      <w:r w:rsidRPr="0027751C">
        <w:rPr>
          <w:color w:val="auto"/>
        </w:rPr>
        <w:t xml:space="preserve"> проект, при</w:t>
      </w:r>
      <w:r w:rsidR="00CC65AB">
        <w:rPr>
          <w:color w:val="auto"/>
        </w:rPr>
        <w:t> с</w:t>
      </w:r>
      <w:r w:rsidRPr="0027751C">
        <w:rPr>
          <w:color w:val="auto"/>
        </w:rPr>
        <w:t xml:space="preserve">овместном упоминании вышеуказанных проектов </w:t>
      </w:r>
      <w:r w:rsidR="00A10DCF" w:rsidRPr="0027751C">
        <w:rPr>
          <w:color w:val="auto"/>
        </w:rPr>
        <w:t>–</w:t>
      </w:r>
      <w:r w:rsidRPr="0027751C">
        <w:rPr>
          <w:color w:val="auto"/>
        </w:rPr>
        <w:t xml:space="preserve"> проект), осуществляется в</w:t>
      </w:r>
      <w:r w:rsidR="00CC65AB">
        <w:rPr>
          <w:color w:val="auto"/>
        </w:rPr>
        <w:t> </w:t>
      </w:r>
      <w:r w:rsidRPr="0027751C">
        <w:rPr>
          <w:color w:val="auto"/>
        </w:rPr>
        <w:t xml:space="preserve">соответствии с порядком и сроками, </w:t>
      </w:r>
      <w:r w:rsidR="008F51EF" w:rsidRPr="0027751C">
        <w:rPr>
          <w:color w:val="auto"/>
        </w:rPr>
        <w:t xml:space="preserve">предусмотренными </w:t>
      </w:r>
      <w:r w:rsidR="000C2538" w:rsidRPr="0027751C">
        <w:rPr>
          <w:color w:val="auto"/>
          <w:spacing w:val="-6"/>
        </w:rPr>
        <w:t>Положением</w:t>
      </w:r>
      <w:r w:rsidR="000C2538" w:rsidRPr="0027751C">
        <w:rPr>
          <w:color w:val="auto"/>
        </w:rPr>
        <w:t xml:space="preserve"> об</w:t>
      </w:r>
      <w:r w:rsidR="00CC65AB">
        <w:rPr>
          <w:color w:val="auto"/>
        </w:rPr>
        <w:t> </w:t>
      </w:r>
      <w:r w:rsidR="000C2538" w:rsidRPr="0027751C">
        <w:rPr>
          <w:color w:val="auto"/>
        </w:rPr>
        <w:t xml:space="preserve">организации проектной деятельности в Правительстве Российской Федерации, утвержденным </w:t>
      </w:r>
      <w:r w:rsidRPr="0027751C">
        <w:rPr>
          <w:color w:val="auto"/>
        </w:rPr>
        <w:t xml:space="preserve">постановлением Правительства Российской Федерации </w:t>
      </w:r>
      <w:r w:rsidR="007518CC">
        <w:rPr>
          <w:color w:val="auto"/>
        </w:rPr>
        <w:br/>
      </w:r>
      <w:r w:rsidRPr="0027751C">
        <w:rPr>
          <w:color w:val="auto"/>
        </w:rPr>
        <w:t>от</w:t>
      </w:r>
      <w:r w:rsidR="00532849" w:rsidRPr="0027751C">
        <w:rPr>
          <w:color w:val="auto"/>
        </w:rPr>
        <w:t xml:space="preserve"> </w:t>
      </w:r>
      <w:r w:rsidRPr="0027751C">
        <w:rPr>
          <w:color w:val="auto"/>
        </w:rPr>
        <w:t>31 октября 2018</w:t>
      </w:r>
      <w:r w:rsidR="00532849" w:rsidRPr="0027751C">
        <w:rPr>
          <w:color w:val="auto"/>
        </w:rPr>
        <w:t xml:space="preserve"> </w:t>
      </w:r>
      <w:r w:rsidRPr="0027751C">
        <w:rPr>
          <w:color w:val="auto"/>
        </w:rPr>
        <w:t>г. №</w:t>
      </w:r>
      <w:r w:rsidR="00532849" w:rsidRPr="0027751C">
        <w:rPr>
          <w:color w:val="auto"/>
        </w:rPr>
        <w:t xml:space="preserve"> </w:t>
      </w:r>
      <w:r w:rsidRPr="0027751C">
        <w:rPr>
          <w:color w:val="auto"/>
        </w:rPr>
        <w:t>1288 "Об</w:t>
      </w:r>
      <w:r w:rsidR="00532849" w:rsidRPr="0027751C">
        <w:rPr>
          <w:color w:val="auto"/>
        </w:rPr>
        <w:t xml:space="preserve"> </w:t>
      </w:r>
      <w:r w:rsidRPr="0027751C">
        <w:rPr>
          <w:color w:val="auto"/>
        </w:rPr>
        <w:t>организации проектной деятельности</w:t>
      </w:r>
      <w:r w:rsidR="00532849" w:rsidRPr="0027751C">
        <w:rPr>
          <w:color w:val="auto"/>
        </w:rPr>
        <w:t xml:space="preserve"> </w:t>
      </w:r>
      <w:r w:rsidRPr="0027751C">
        <w:rPr>
          <w:color w:val="auto"/>
        </w:rPr>
        <w:t xml:space="preserve">в Правительстве Российской Федерации" (далее – </w:t>
      </w:r>
      <w:r w:rsidR="00422E9E" w:rsidRPr="0027751C">
        <w:rPr>
          <w:color w:val="auto"/>
        </w:rPr>
        <w:t>п</w:t>
      </w:r>
      <w:r w:rsidR="000C2538" w:rsidRPr="0027751C">
        <w:rPr>
          <w:color w:val="auto"/>
        </w:rPr>
        <w:t>оложение о проектной деятельности</w:t>
      </w:r>
      <w:r w:rsidRPr="0027751C">
        <w:rPr>
          <w:color w:val="auto"/>
        </w:rPr>
        <w:t>),</w:t>
      </w:r>
      <w:r w:rsidR="00532849" w:rsidRPr="0027751C">
        <w:rPr>
          <w:color w:val="auto"/>
        </w:rPr>
        <w:t xml:space="preserve"> </w:t>
      </w:r>
      <w:r w:rsidRPr="0027751C">
        <w:rPr>
          <w:color w:val="auto"/>
        </w:rPr>
        <w:t xml:space="preserve">в государственной интегрированной </w:t>
      </w:r>
      <w:r w:rsidR="00A050D0" w:rsidRPr="0027751C">
        <w:rPr>
          <w:color w:val="auto"/>
        </w:rPr>
        <w:t xml:space="preserve">информационной системе </w:t>
      </w:r>
      <w:r w:rsidRPr="0027751C">
        <w:rPr>
          <w:color w:val="auto"/>
        </w:rPr>
        <w:t>управления общественными финансами "Электронный бюджет" (далее – система "Электронный бюджет")</w:t>
      </w:r>
      <w:bookmarkStart w:id="1" w:name="_Ref132301668"/>
      <w:r w:rsidR="007133EA" w:rsidRPr="00266F40">
        <w:rPr>
          <w:rStyle w:val="afd"/>
          <w:color w:val="auto"/>
          <w:sz w:val="24"/>
          <w:szCs w:val="24"/>
        </w:rPr>
        <w:footnoteReference w:id="2"/>
      </w:r>
      <w:bookmarkEnd w:id="1"/>
      <w:r w:rsidR="00FA2CAA" w:rsidRPr="00266F40">
        <w:rPr>
          <w:color w:val="auto"/>
          <w:szCs w:val="28"/>
        </w:rPr>
        <w:t>,</w:t>
      </w:r>
      <w:r w:rsidR="00FA2CAA" w:rsidRPr="00266F40">
        <w:rPr>
          <w:color w:val="auto"/>
        </w:rPr>
        <w:t xml:space="preserve"> а в отношении проектов, содержащих сведения, составляющие госуда</w:t>
      </w:r>
      <w:r w:rsidR="00FA2CAA" w:rsidRPr="0027751C">
        <w:rPr>
          <w:color w:val="auto"/>
        </w:rPr>
        <w:t>рственную тайну и (или) относящиеся к сведениям конфиденциального характера – на бумажном и электронном носителях в установленном порядке.</w:t>
      </w:r>
    </w:p>
    <w:p w14:paraId="6A69FB9D" w14:textId="060C8BFA" w:rsidR="00EC3449" w:rsidRPr="004D26BB" w:rsidRDefault="00340DDC" w:rsidP="00C85E05">
      <w:pPr>
        <w:pStyle w:val="ConsPlusNormal"/>
        <w:spacing w:line="360" w:lineRule="exact"/>
        <w:ind w:firstLine="709"/>
        <w:jc w:val="both"/>
        <w:rPr>
          <w:color w:val="auto"/>
        </w:rPr>
      </w:pPr>
      <w:r w:rsidRPr="0027751C">
        <w:rPr>
          <w:rFonts w:ascii="Times New Roman" w:hAnsi="Times New Roman"/>
          <w:color w:val="auto"/>
          <w:sz w:val="28"/>
        </w:rPr>
        <w:t>2.</w:t>
      </w:r>
      <w:r w:rsidR="00283546" w:rsidRPr="0027751C">
        <w:rPr>
          <w:rFonts w:ascii="Times New Roman" w:hAnsi="Times New Roman"/>
          <w:color w:val="auto"/>
          <w:sz w:val="28"/>
        </w:rPr>
        <w:t xml:space="preserve"> </w:t>
      </w:r>
      <w:r w:rsidRPr="0027751C">
        <w:rPr>
          <w:rFonts w:ascii="Times New Roman" w:hAnsi="Times New Roman"/>
          <w:color w:val="auto"/>
          <w:sz w:val="28"/>
        </w:rPr>
        <w:t>Мониторинг реализации федеральных проектов, не входящих в состав национальных проектов, в части вопросов, относящихся к предметам ведения субъектов Российской Федерации, а также вопросов местного значения, осуществляется в рамках отчетности, предусмотренной</w:t>
      </w:r>
      <w:r w:rsidR="00365C67" w:rsidRPr="0027751C">
        <w:rPr>
          <w:rFonts w:ascii="Times New Roman" w:hAnsi="Times New Roman"/>
          <w:color w:val="auto"/>
          <w:sz w:val="28"/>
        </w:rPr>
        <w:t xml:space="preserve"> соглашением</w:t>
      </w:r>
      <w:r w:rsidR="00532849" w:rsidRPr="0027751C">
        <w:rPr>
          <w:rFonts w:ascii="Times New Roman" w:hAnsi="Times New Roman"/>
          <w:color w:val="auto"/>
          <w:sz w:val="28"/>
        </w:rPr>
        <w:t xml:space="preserve"> </w:t>
      </w:r>
      <w:r w:rsidR="006E6FCE" w:rsidRPr="0027751C">
        <w:rPr>
          <w:rFonts w:ascii="Times New Roman" w:hAnsi="Times New Roman"/>
          <w:color w:val="auto"/>
          <w:sz w:val="28"/>
        </w:rPr>
        <w:t>п</w:t>
      </w:r>
      <w:r w:rsidRPr="0027751C">
        <w:rPr>
          <w:rFonts w:ascii="Times New Roman" w:hAnsi="Times New Roman"/>
          <w:color w:val="auto"/>
          <w:sz w:val="28"/>
        </w:rPr>
        <w:t>о</w:t>
      </w:r>
      <w:r w:rsidR="00CC65AB">
        <w:rPr>
          <w:rFonts w:ascii="Times New Roman" w:hAnsi="Times New Roman"/>
          <w:color w:val="auto"/>
          <w:sz w:val="28"/>
        </w:rPr>
        <w:t> </w:t>
      </w:r>
      <w:r w:rsidRPr="0027751C">
        <w:rPr>
          <w:rFonts w:ascii="Times New Roman" w:hAnsi="Times New Roman"/>
          <w:color w:val="auto"/>
          <w:sz w:val="28"/>
        </w:rPr>
        <w:t>государственной программе, формируемой в системе "Электронный бюджет"</w:t>
      </w:r>
      <w:r w:rsidR="00012D57" w:rsidRPr="0027751C">
        <w:rPr>
          <w:rFonts w:ascii="Times New Roman" w:hAnsi="Times New Roman"/>
          <w:color w:val="auto"/>
          <w:sz w:val="28"/>
        </w:rPr>
        <w:fldChar w:fldCharType="begin"/>
      </w:r>
      <w:r w:rsidR="00012D57" w:rsidRPr="0027751C">
        <w:rPr>
          <w:rFonts w:ascii="Times New Roman" w:hAnsi="Times New Roman"/>
          <w:color w:val="auto"/>
          <w:sz w:val="28"/>
        </w:rPr>
        <w:instrText xml:space="preserve"> NOTEREF _Ref132301668 \f \h  \* MERGEFORMAT </w:instrText>
      </w:r>
      <w:r w:rsidR="00012D57" w:rsidRPr="0027751C">
        <w:rPr>
          <w:rFonts w:ascii="Times New Roman" w:hAnsi="Times New Roman"/>
          <w:color w:val="auto"/>
          <w:sz w:val="28"/>
        </w:rPr>
      </w:r>
      <w:r w:rsidR="00012D57" w:rsidRPr="0027751C">
        <w:rPr>
          <w:rFonts w:ascii="Times New Roman" w:hAnsi="Times New Roman"/>
          <w:color w:val="auto"/>
          <w:sz w:val="28"/>
        </w:rPr>
        <w:fldChar w:fldCharType="separate"/>
      </w:r>
      <w:r w:rsidR="005B0B44" w:rsidRPr="0027751C">
        <w:rPr>
          <w:rStyle w:val="afd"/>
          <w:rFonts w:ascii="Times New Roman" w:hAnsi="Times New Roman"/>
          <w:color w:val="auto"/>
          <w:sz w:val="28"/>
        </w:rPr>
        <w:t>1</w:t>
      </w:r>
      <w:r w:rsidR="00012D57" w:rsidRPr="0027751C">
        <w:rPr>
          <w:rFonts w:ascii="Times New Roman" w:hAnsi="Times New Roman"/>
          <w:color w:val="auto"/>
          <w:sz w:val="28"/>
        </w:rPr>
        <w:fldChar w:fldCharType="end"/>
      </w:r>
      <w:r w:rsidR="008373E0" w:rsidRPr="00266F40">
        <w:rPr>
          <w:rFonts w:ascii="Times New Roman" w:hAnsi="Times New Roman"/>
          <w:color w:val="auto"/>
          <w:sz w:val="24"/>
          <w:szCs w:val="24"/>
        </w:rPr>
        <w:t>.</w:t>
      </w:r>
      <w:r w:rsidRPr="00266F40">
        <w:rPr>
          <w:rFonts w:ascii="Times New Roman" w:hAnsi="Times New Roman"/>
          <w:color w:val="auto"/>
          <w:sz w:val="24"/>
          <w:szCs w:val="24"/>
        </w:rPr>
        <w:t xml:space="preserve"> </w:t>
      </w:r>
    </w:p>
    <w:p w14:paraId="3AEA0971" w14:textId="2A0C8D52" w:rsidR="000C2538" w:rsidRPr="0027751C" w:rsidRDefault="00340DDC" w:rsidP="00C85E05">
      <w:pPr>
        <w:spacing w:line="360" w:lineRule="exact"/>
        <w:ind w:firstLine="709"/>
        <w:contextualSpacing/>
        <w:rPr>
          <w:color w:val="auto"/>
        </w:rPr>
      </w:pPr>
      <w:r w:rsidRPr="0027751C">
        <w:rPr>
          <w:color w:val="auto"/>
        </w:rPr>
        <w:t xml:space="preserve">3. В ходе мониторинга </w:t>
      </w:r>
      <w:r w:rsidR="00A050D0" w:rsidRPr="0027751C">
        <w:rPr>
          <w:color w:val="auto"/>
        </w:rPr>
        <w:t xml:space="preserve">реализации проектов </w:t>
      </w:r>
      <w:r w:rsidRPr="0027751C">
        <w:rPr>
          <w:color w:val="auto"/>
        </w:rPr>
        <w:t>предусматривается два способа формирования информации:</w:t>
      </w:r>
      <w:r w:rsidR="008F14EF" w:rsidRPr="0027751C">
        <w:rPr>
          <w:color w:val="auto"/>
        </w:rPr>
        <w:t xml:space="preserve"> </w:t>
      </w:r>
    </w:p>
    <w:p w14:paraId="4480CA47" w14:textId="0A5C6086" w:rsidR="00EC3449" w:rsidRPr="0027751C" w:rsidRDefault="00340DDC" w:rsidP="00C85E05">
      <w:pPr>
        <w:spacing w:line="360" w:lineRule="exact"/>
        <w:ind w:firstLine="709"/>
        <w:contextualSpacing/>
        <w:rPr>
          <w:color w:val="auto"/>
        </w:rPr>
      </w:pPr>
      <w:r w:rsidRPr="0027751C">
        <w:rPr>
          <w:color w:val="auto"/>
        </w:rPr>
        <w:lastRenderedPageBreak/>
        <w:t xml:space="preserve">а) автоматическое заполнение – передача информации о достижении значений показателей, мероприятий (результатов), контрольных точек </w:t>
      </w:r>
      <w:r w:rsidR="0000355C" w:rsidRPr="0027751C">
        <w:rPr>
          <w:color w:val="auto"/>
        </w:rPr>
        <w:t xml:space="preserve">(далее при совместном упоминании – параметры проекта) </w:t>
      </w:r>
      <w:r w:rsidRPr="0027751C">
        <w:rPr>
          <w:color w:val="auto"/>
        </w:rPr>
        <w:t>и объектов мероприятий (результатов) в систему "Электронный бюджет" из государственных информационных систем и иных информационных систем федеральных органов исполнительной власти, исполнительных органов субъектов Российской Федерации, органов местного самоуправления</w:t>
      </w:r>
      <w:r w:rsidR="00151B41" w:rsidRPr="0027751C">
        <w:rPr>
          <w:color w:val="auto"/>
        </w:rPr>
        <w:t xml:space="preserve"> и организаций</w:t>
      </w:r>
      <w:r w:rsidRPr="0027751C">
        <w:rPr>
          <w:color w:val="auto"/>
        </w:rPr>
        <w:t>;</w:t>
      </w:r>
    </w:p>
    <w:p w14:paraId="1BDCD2BF" w14:textId="77777777" w:rsidR="00EC3449" w:rsidRPr="0027751C" w:rsidRDefault="00340DDC" w:rsidP="00C85E05">
      <w:pPr>
        <w:spacing w:line="360" w:lineRule="exact"/>
        <w:ind w:firstLine="709"/>
        <w:contextualSpacing/>
        <w:rPr>
          <w:color w:val="auto"/>
        </w:rPr>
      </w:pPr>
      <w:r w:rsidRPr="0027751C">
        <w:rPr>
          <w:color w:val="auto"/>
        </w:rPr>
        <w:t>б) ручной ввод информации о достижении параметров проекта (при отсутствии автоматического заполнения).</w:t>
      </w:r>
    </w:p>
    <w:p w14:paraId="018DB1C6" w14:textId="0385B196" w:rsidR="00EC3449" w:rsidRPr="0027751C" w:rsidRDefault="00340DDC" w:rsidP="00C85E05">
      <w:pPr>
        <w:spacing w:line="360" w:lineRule="exact"/>
        <w:ind w:firstLine="709"/>
        <w:contextualSpacing/>
        <w:rPr>
          <w:color w:val="auto"/>
        </w:rPr>
      </w:pPr>
      <w:r w:rsidRPr="0027751C">
        <w:rPr>
          <w:color w:val="auto"/>
        </w:rPr>
        <w:t xml:space="preserve">4. При завершении проекта подготавливается отчет о завершении его реализации. Отчеты о завершении реализации проектов формируются с учетом </w:t>
      </w:r>
      <w:r w:rsidR="000C2538" w:rsidRPr="0027751C">
        <w:rPr>
          <w:color w:val="auto"/>
        </w:rPr>
        <w:t xml:space="preserve">Порядка </w:t>
      </w:r>
      <w:r w:rsidRPr="0027751C">
        <w:rPr>
          <w:color w:val="auto"/>
        </w:rPr>
        <w:t>завершения национальных проектов, федеральных проектов, ведомственных проектов</w:t>
      </w:r>
      <w:r w:rsidR="00682537" w:rsidRPr="0027751C">
        <w:rPr>
          <w:color w:val="auto"/>
        </w:rPr>
        <w:t xml:space="preserve">, </w:t>
      </w:r>
      <w:r w:rsidRPr="0027751C">
        <w:rPr>
          <w:color w:val="auto"/>
        </w:rPr>
        <w:t>региональных проектов</w:t>
      </w:r>
      <w:r w:rsidR="00682537" w:rsidRPr="0027751C">
        <w:rPr>
          <w:color w:val="auto"/>
        </w:rPr>
        <w:t xml:space="preserve"> и их </w:t>
      </w:r>
      <w:r w:rsidR="00A9318F" w:rsidRPr="0027751C">
        <w:rPr>
          <w:color w:val="auto"/>
        </w:rPr>
        <w:t xml:space="preserve">отдельных </w:t>
      </w:r>
      <w:r w:rsidR="00682537" w:rsidRPr="0027751C">
        <w:rPr>
          <w:color w:val="auto"/>
        </w:rPr>
        <w:t>параметров</w:t>
      </w:r>
      <w:r w:rsidRPr="0027751C">
        <w:rPr>
          <w:color w:val="auto"/>
        </w:rPr>
        <w:t>, установленного в</w:t>
      </w:r>
      <w:r w:rsidR="00CC65AB">
        <w:rPr>
          <w:color w:val="auto"/>
        </w:rPr>
        <w:t> </w:t>
      </w:r>
      <w:r w:rsidRPr="0027751C">
        <w:rPr>
          <w:color w:val="auto"/>
        </w:rPr>
        <w:t xml:space="preserve">приложении № </w:t>
      </w:r>
      <w:r w:rsidR="00387CC3" w:rsidRPr="0027751C">
        <w:rPr>
          <w:color w:val="auto"/>
        </w:rPr>
        <w:t>8</w:t>
      </w:r>
      <w:r w:rsidRPr="0027751C">
        <w:rPr>
          <w:color w:val="auto"/>
        </w:rPr>
        <w:t xml:space="preserve"> к настоящим методическим рекомендациям</w:t>
      </w:r>
      <w:r w:rsidR="0022718E" w:rsidRPr="0027751C">
        <w:rPr>
          <w:color w:val="auto"/>
        </w:rPr>
        <w:t xml:space="preserve"> (далее – </w:t>
      </w:r>
      <w:r w:rsidR="000C2538" w:rsidRPr="0027751C">
        <w:rPr>
          <w:color w:val="auto"/>
        </w:rPr>
        <w:t>приложение № 8 к настоящим методическим рекомендациям</w:t>
      </w:r>
      <w:r w:rsidR="0022718E" w:rsidRPr="0027751C">
        <w:rPr>
          <w:color w:val="auto"/>
        </w:rPr>
        <w:t>)</w:t>
      </w:r>
      <w:r w:rsidRPr="0027751C">
        <w:rPr>
          <w:color w:val="auto"/>
        </w:rPr>
        <w:t>.</w:t>
      </w:r>
    </w:p>
    <w:p w14:paraId="33E997E0" w14:textId="7B541503" w:rsidR="00EC3449" w:rsidRPr="0027751C" w:rsidRDefault="00340DDC" w:rsidP="00C85E05">
      <w:pPr>
        <w:spacing w:line="360" w:lineRule="exact"/>
        <w:ind w:firstLine="709"/>
        <w:contextualSpacing/>
        <w:rPr>
          <w:color w:val="auto"/>
        </w:rPr>
      </w:pPr>
      <w:r w:rsidRPr="0027751C">
        <w:rPr>
          <w:color w:val="auto"/>
        </w:rPr>
        <w:t xml:space="preserve">Подготовка отчета о ходе (завершении) реализации национального проекта осуществляется по форме отчета по национальному проекту, предусмотренной приложением № 1 к настоящему </w:t>
      </w:r>
      <w:r w:rsidR="009F7201" w:rsidRPr="0027751C">
        <w:rPr>
          <w:color w:val="auto"/>
        </w:rPr>
        <w:t>порядку</w:t>
      </w:r>
      <w:r w:rsidRPr="0027751C">
        <w:rPr>
          <w:color w:val="auto"/>
        </w:rPr>
        <w:t xml:space="preserve">. </w:t>
      </w:r>
    </w:p>
    <w:p w14:paraId="5C323E38" w14:textId="4269B511" w:rsidR="00EC3449" w:rsidRPr="0027751C" w:rsidRDefault="00340DDC" w:rsidP="00C85E05">
      <w:pPr>
        <w:spacing w:line="360" w:lineRule="exact"/>
        <w:ind w:firstLine="709"/>
        <w:contextualSpacing/>
        <w:rPr>
          <w:color w:val="auto"/>
        </w:rPr>
      </w:pPr>
      <w:r w:rsidRPr="0027751C">
        <w:rPr>
          <w:color w:val="auto"/>
        </w:rPr>
        <w:t xml:space="preserve">Подготовка отчета о ходе (завершении) реализации федерального проекта осуществляется по форме отчета по федеральному проекту, предусмотренной приложением № </w:t>
      </w:r>
      <w:r w:rsidR="001D4C6E" w:rsidRPr="0027751C">
        <w:rPr>
          <w:color w:val="auto"/>
        </w:rPr>
        <w:t>3</w:t>
      </w:r>
      <w:r w:rsidRPr="00266F40">
        <w:rPr>
          <w:color w:val="auto"/>
        </w:rPr>
        <w:t xml:space="preserve"> к настоящему </w:t>
      </w:r>
      <w:r w:rsidR="009F7201" w:rsidRPr="00266F40">
        <w:rPr>
          <w:color w:val="auto"/>
        </w:rPr>
        <w:t>порядку</w:t>
      </w:r>
      <w:r w:rsidRPr="004D26BB">
        <w:rPr>
          <w:color w:val="auto"/>
        </w:rPr>
        <w:t>.</w:t>
      </w:r>
    </w:p>
    <w:p w14:paraId="0E89E2AF" w14:textId="6C541481" w:rsidR="00EC3449" w:rsidRPr="0027751C" w:rsidRDefault="00340DDC" w:rsidP="00C85E05">
      <w:pPr>
        <w:spacing w:line="360" w:lineRule="exact"/>
        <w:ind w:firstLine="709"/>
        <w:contextualSpacing/>
        <w:rPr>
          <w:color w:val="auto"/>
        </w:rPr>
      </w:pPr>
      <w:r w:rsidRPr="0027751C">
        <w:rPr>
          <w:color w:val="auto"/>
        </w:rPr>
        <w:t xml:space="preserve">Подготовка отчета о ходе (завершении) реализации ведомственного проекта осуществляется по форме отчета по ведомственному проекту, предусмотренной приложением № </w:t>
      </w:r>
      <w:r w:rsidR="00910DD7" w:rsidRPr="0027751C">
        <w:rPr>
          <w:color w:val="auto"/>
        </w:rPr>
        <w:t>5</w:t>
      </w:r>
      <w:r w:rsidRPr="00266F40">
        <w:rPr>
          <w:color w:val="auto"/>
        </w:rPr>
        <w:t xml:space="preserve"> к настоящему </w:t>
      </w:r>
      <w:r w:rsidR="009F7201" w:rsidRPr="00266F40">
        <w:rPr>
          <w:color w:val="auto"/>
        </w:rPr>
        <w:t>порядку</w:t>
      </w:r>
      <w:r w:rsidRPr="004D26BB">
        <w:rPr>
          <w:color w:val="auto"/>
        </w:rPr>
        <w:t>.</w:t>
      </w:r>
    </w:p>
    <w:p w14:paraId="5AC9FC1C" w14:textId="62398A04" w:rsidR="00EC3449" w:rsidRPr="0027751C" w:rsidRDefault="00340DDC" w:rsidP="00C85E05">
      <w:pPr>
        <w:spacing w:line="360" w:lineRule="exact"/>
        <w:ind w:firstLine="709"/>
        <w:contextualSpacing/>
        <w:rPr>
          <w:color w:val="auto"/>
        </w:rPr>
      </w:pPr>
      <w:r w:rsidRPr="0027751C">
        <w:rPr>
          <w:color w:val="auto"/>
        </w:rPr>
        <w:t xml:space="preserve">Подготовку отчета о ходе (завершении) реализации регионального проекта рекомендуется осуществлять по форме, аналогичной форме приложения № </w:t>
      </w:r>
      <w:r w:rsidR="00503907" w:rsidRPr="0027751C">
        <w:rPr>
          <w:color w:val="auto"/>
        </w:rPr>
        <w:t>3</w:t>
      </w:r>
      <w:r w:rsidRPr="00266F40">
        <w:rPr>
          <w:color w:val="auto"/>
        </w:rPr>
        <w:t xml:space="preserve"> к</w:t>
      </w:r>
      <w:r w:rsidR="00CC65AB">
        <w:rPr>
          <w:color w:val="auto"/>
        </w:rPr>
        <w:t> </w:t>
      </w:r>
      <w:r w:rsidRPr="00266F40">
        <w:rPr>
          <w:color w:val="auto"/>
        </w:rPr>
        <w:t xml:space="preserve">настоящему </w:t>
      </w:r>
      <w:r w:rsidR="009F7201" w:rsidRPr="0027751C">
        <w:rPr>
          <w:color w:val="auto"/>
        </w:rPr>
        <w:t>порядку</w:t>
      </w:r>
      <w:r w:rsidRPr="0027751C">
        <w:rPr>
          <w:color w:val="auto"/>
        </w:rPr>
        <w:t>.</w:t>
      </w:r>
    </w:p>
    <w:p w14:paraId="038D00AF" w14:textId="55FDBB8E" w:rsidR="00942854" w:rsidRPr="0027751C" w:rsidRDefault="00340DDC" w:rsidP="00C85E05">
      <w:pPr>
        <w:spacing w:line="360" w:lineRule="exact"/>
        <w:ind w:firstLine="709"/>
        <w:contextualSpacing/>
        <w:rPr>
          <w:color w:val="auto"/>
        </w:rPr>
      </w:pPr>
      <w:r w:rsidRPr="0027751C">
        <w:rPr>
          <w:color w:val="auto"/>
        </w:rPr>
        <w:t>5.</w:t>
      </w:r>
      <w:r w:rsidR="00761790" w:rsidRPr="0027751C">
        <w:rPr>
          <w:color w:val="auto"/>
        </w:rPr>
        <w:t xml:space="preserve"> </w:t>
      </w:r>
      <w:r w:rsidRPr="0027751C">
        <w:rPr>
          <w:color w:val="auto"/>
        </w:rPr>
        <w:t xml:space="preserve">Отчетность может быть дополнена диаграммами (графиками), формируемыми автоматически в </w:t>
      </w:r>
      <w:bookmarkStart w:id="2" w:name="_Hlk173245543"/>
      <w:r w:rsidRPr="0027751C">
        <w:rPr>
          <w:color w:val="auto"/>
        </w:rPr>
        <w:t>государственной автоматизированной информационной</w:t>
      </w:r>
      <w:r w:rsidR="00377BC4" w:rsidRPr="0027751C">
        <w:rPr>
          <w:color w:val="auto"/>
        </w:rPr>
        <w:t xml:space="preserve"> системе "Управление" (далее – </w:t>
      </w:r>
      <w:r w:rsidR="009F7201" w:rsidRPr="0027751C">
        <w:rPr>
          <w:color w:val="auto"/>
        </w:rPr>
        <w:t xml:space="preserve">система </w:t>
      </w:r>
      <w:r w:rsidRPr="0027751C">
        <w:rPr>
          <w:color w:val="auto"/>
        </w:rPr>
        <w:t>"Управление")</w:t>
      </w:r>
      <w:bookmarkEnd w:id="2"/>
      <w:r w:rsidRPr="0027751C">
        <w:rPr>
          <w:color w:val="auto"/>
        </w:rPr>
        <w:t>.</w:t>
      </w:r>
    </w:p>
    <w:p w14:paraId="11D9A247" w14:textId="3782BFCD" w:rsidR="00EC3449" w:rsidRPr="00266F40" w:rsidRDefault="008B67B4" w:rsidP="00C85E05">
      <w:pPr>
        <w:spacing w:line="360" w:lineRule="exact"/>
        <w:ind w:firstLine="709"/>
        <w:contextualSpacing/>
        <w:rPr>
          <w:color w:val="auto"/>
        </w:rPr>
      </w:pPr>
      <w:r w:rsidRPr="0027751C">
        <w:rPr>
          <w:color w:val="auto"/>
        </w:rPr>
        <w:t>5.</w:t>
      </w:r>
      <w:r w:rsidR="00153415" w:rsidRPr="0027751C">
        <w:rPr>
          <w:color w:val="auto"/>
        </w:rPr>
        <w:t>1</w:t>
      </w:r>
      <w:r w:rsidRPr="0027751C">
        <w:rPr>
          <w:color w:val="auto"/>
        </w:rPr>
        <w:t xml:space="preserve">. </w:t>
      </w:r>
      <w:r w:rsidR="001170F8" w:rsidRPr="0027751C">
        <w:rPr>
          <w:color w:val="auto"/>
        </w:rPr>
        <w:t xml:space="preserve">Информация, указанная в паспортах национальных проектов и федеральных проектов, входящих в состав национальных проектов, а также в отчетах </w:t>
      </w:r>
      <w:r w:rsidR="00E70842" w:rsidRPr="0027751C">
        <w:rPr>
          <w:color w:val="auto"/>
        </w:rPr>
        <w:t xml:space="preserve">о ходе реализации </w:t>
      </w:r>
      <w:r w:rsidR="001170F8" w:rsidRPr="0027751C">
        <w:rPr>
          <w:color w:val="auto"/>
        </w:rPr>
        <w:t>указанных проектов, содержащаяся в системе "Электронный бюджет"</w:t>
      </w:r>
      <w:r w:rsidR="008B2AAB" w:rsidRPr="0027751C">
        <w:rPr>
          <w:color w:val="auto"/>
        </w:rPr>
        <w:t>, при необходимости</w:t>
      </w:r>
      <w:r w:rsidR="001170F8" w:rsidRPr="0027751C">
        <w:rPr>
          <w:color w:val="auto"/>
        </w:rPr>
        <w:t xml:space="preserve"> передается в </w:t>
      </w:r>
      <w:r w:rsidR="005931D9" w:rsidRPr="0027751C">
        <w:rPr>
          <w:color w:val="auto"/>
        </w:rPr>
        <w:t xml:space="preserve">систему </w:t>
      </w:r>
      <w:r w:rsidR="00902607" w:rsidRPr="0027751C">
        <w:rPr>
          <w:color w:val="auto"/>
        </w:rPr>
        <w:t>"</w:t>
      </w:r>
      <w:r w:rsidR="005931D9" w:rsidRPr="0027751C">
        <w:rPr>
          <w:color w:val="auto"/>
        </w:rPr>
        <w:t>Управление</w:t>
      </w:r>
      <w:r w:rsidR="00902607" w:rsidRPr="0027751C">
        <w:rPr>
          <w:color w:val="auto"/>
        </w:rPr>
        <w:t>"</w:t>
      </w:r>
      <w:r w:rsidR="005931D9" w:rsidRPr="0027751C">
        <w:rPr>
          <w:color w:val="auto"/>
        </w:rPr>
        <w:t xml:space="preserve"> и используется в</w:t>
      </w:r>
      <w:r w:rsidR="00CC65AB">
        <w:rPr>
          <w:color w:val="auto"/>
        </w:rPr>
        <w:t> </w:t>
      </w:r>
      <w:r w:rsidR="001170F8" w:rsidRPr="0027751C">
        <w:rPr>
          <w:color w:val="auto"/>
        </w:rPr>
        <w:t>информационн</w:t>
      </w:r>
      <w:r w:rsidR="005931D9" w:rsidRPr="0027751C">
        <w:rPr>
          <w:color w:val="auto"/>
        </w:rPr>
        <w:t>ой</w:t>
      </w:r>
      <w:r w:rsidR="001170F8" w:rsidRPr="0027751C">
        <w:rPr>
          <w:color w:val="auto"/>
        </w:rPr>
        <w:t xml:space="preserve"> систем</w:t>
      </w:r>
      <w:r w:rsidR="005931D9" w:rsidRPr="0027751C">
        <w:rPr>
          <w:color w:val="auto"/>
        </w:rPr>
        <w:t>е</w:t>
      </w:r>
      <w:r w:rsidR="001170F8" w:rsidRPr="0027751C">
        <w:rPr>
          <w:color w:val="auto"/>
        </w:rPr>
        <w:t xml:space="preserve"> мониторинга</w:t>
      </w:r>
      <w:r w:rsidR="001170F8" w:rsidRPr="00266F40">
        <w:rPr>
          <w:color w:val="auto"/>
        </w:rPr>
        <w:t xml:space="preserve"> реализации ключевых задач Правительства Российской Федерации и федеральных органов исполнительной власти (АРМ "Контроль поручений" системы "Управление</w:t>
      </w:r>
      <w:r w:rsidR="000D781B" w:rsidRPr="0027751C">
        <w:rPr>
          <w:color w:val="auto"/>
        </w:rPr>
        <w:t>"</w:t>
      </w:r>
      <w:r w:rsidR="001170F8" w:rsidRPr="00266F40">
        <w:rPr>
          <w:color w:val="auto"/>
        </w:rPr>
        <w:t>).</w:t>
      </w:r>
    </w:p>
    <w:p w14:paraId="15236D93" w14:textId="0BBD3859" w:rsidR="002911DB" w:rsidRPr="0027751C" w:rsidRDefault="00340DDC" w:rsidP="00C85E05">
      <w:pPr>
        <w:spacing w:line="360" w:lineRule="exact"/>
        <w:ind w:firstLine="709"/>
        <w:contextualSpacing/>
        <w:rPr>
          <w:color w:val="auto"/>
        </w:rPr>
      </w:pPr>
      <w:r w:rsidRPr="0027751C">
        <w:rPr>
          <w:color w:val="auto"/>
        </w:rPr>
        <w:t>6.</w:t>
      </w:r>
      <w:r w:rsidR="009C38D2" w:rsidRPr="0027751C">
        <w:rPr>
          <w:color w:val="auto"/>
        </w:rPr>
        <w:t xml:space="preserve"> </w:t>
      </w:r>
      <w:r w:rsidRPr="0027751C">
        <w:rPr>
          <w:color w:val="auto"/>
        </w:rPr>
        <w:t>Разъяснения по подготовке отчетов о ходе (завершении) реализации проектов осуществляются проектным офисом Правительства Российской Федерации при</w:t>
      </w:r>
      <w:r w:rsidR="00CC65AB">
        <w:rPr>
          <w:color w:val="auto"/>
        </w:rPr>
        <w:t> </w:t>
      </w:r>
      <w:r w:rsidRPr="0027751C">
        <w:rPr>
          <w:color w:val="auto"/>
        </w:rPr>
        <w:t>необходимости.</w:t>
      </w:r>
    </w:p>
    <w:p w14:paraId="2CB6504A" w14:textId="77777777" w:rsidR="00625201" w:rsidRPr="0027751C" w:rsidRDefault="00625201" w:rsidP="00C85E05">
      <w:pPr>
        <w:spacing w:line="360" w:lineRule="exact"/>
        <w:ind w:firstLine="709"/>
        <w:contextualSpacing/>
        <w:rPr>
          <w:color w:val="auto"/>
        </w:rPr>
      </w:pPr>
    </w:p>
    <w:p w14:paraId="4D7A26E6" w14:textId="77777777" w:rsidR="0025625E" w:rsidRPr="0027751C" w:rsidRDefault="0025625E" w:rsidP="00C85E05">
      <w:pPr>
        <w:spacing w:line="360" w:lineRule="exact"/>
        <w:ind w:firstLine="709"/>
        <w:contextualSpacing/>
        <w:rPr>
          <w:color w:val="auto"/>
        </w:rPr>
      </w:pPr>
    </w:p>
    <w:p w14:paraId="033691D7" w14:textId="77777777" w:rsidR="00EC3449" w:rsidRPr="0027751C" w:rsidRDefault="00340DDC" w:rsidP="00C85E05">
      <w:pPr>
        <w:pStyle w:val="1"/>
        <w:spacing w:before="0" w:line="360" w:lineRule="exact"/>
        <w:jc w:val="center"/>
        <w:rPr>
          <w:color w:val="auto"/>
        </w:rPr>
      </w:pPr>
      <w:bookmarkStart w:id="3" w:name="_Hlk173243863"/>
      <w:r w:rsidRPr="0027751C">
        <w:rPr>
          <w:rFonts w:ascii="Times New Roman" w:hAnsi="Times New Roman"/>
          <w:color w:val="auto"/>
          <w:sz w:val="28"/>
        </w:rPr>
        <w:t>II. Онлайн-мониторинг реализации проектов</w:t>
      </w:r>
    </w:p>
    <w:bookmarkEnd w:id="3"/>
    <w:p w14:paraId="5F858F97" w14:textId="77777777" w:rsidR="00EC3449" w:rsidRPr="0027751C" w:rsidRDefault="00EC3449" w:rsidP="00C85E05">
      <w:pPr>
        <w:spacing w:line="360" w:lineRule="exact"/>
        <w:contextualSpacing/>
        <w:jc w:val="center"/>
        <w:rPr>
          <w:color w:val="auto"/>
        </w:rPr>
      </w:pPr>
    </w:p>
    <w:p w14:paraId="00010000" w14:textId="2B30D7D8" w:rsidR="00EC3449" w:rsidRPr="0027751C" w:rsidRDefault="00340DDC" w:rsidP="00C85E05">
      <w:pPr>
        <w:pStyle w:val="ad"/>
        <w:tabs>
          <w:tab w:val="left" w:pos="851"/>
          <w:tab w:val="left" w:pos="993"/>
          <w:tab w:val="left" w:pos="1134"/>
        </w:tabs>
        <w:spacing w:line="360" w:lineRule="exact"/>
        <w:ind w:left="0" w:firstLine="709"/>
        <w:rPr>
          <w:color w:val="auto"/>
        </w:rPr>
      </w:pPr>
      <w:r w:rsidRPr="0027751C">
        <w:rPr>
          <w:color w:val="auto"/>
        </w:rPr>
        <w:t xml:space="preserve">7. В рамках онлайн-мониторинга </w:t>
      </w:r>
      <w:r w:rsidR="009F7201" w:rsidRPr="0027751C">
        <w:rPr>
          <w:color w:val="auto"/>
        </w:rPr>
        <w:t xml:space="preserve">реализации проекта осуществляется </w:t>
      </w:r>
      <w:r w:rsidRPr="0027751C">
        <w:rPr>
          <w:color w:val="auto"/>
        </w:rPr>
        <w:t xml:space="preserve">формирование информации о достижении параметров проекта с учетом следующих особенностей: </w:t>
      </w:r>
    </w:p>
    <w:p w14:paraId="01010000" w14:textId="77777777" w:rsidR="00EC3449" w:rsidRPr="0027751C" w:rsidRDefault="00340DDC" w:rsidP="00C85E05">
      <w:pPr>
        <w:spacing w:line="360" w:lineRule="exact"/>
        <w:ind w:firstLine="709"/>
        <w:contextualSpacing/>
        <w:rPr>
          <w:color w:val="auto"/>
        </w:rPr>
      </w:pPr>
      <w:r w:rsidRPr="0027751C">
        <w:rPr>
          <w:color w:val="auto"/>
        </w:rPr>
        <w:t>1) в части показателей:</w:t>
      </w:r>
    </w:p>
    <w:p w14:paraId="02010000" w14:textId="01422680" w:rsidR="00EC3449" w:rsidRPr="0027751C" w:rsidRDefault="00340DDC" w:rsidP="00C85E05">
      <w:pPr>
        <w:pStyle w:val="ad"/>
        <w:numPr>
          <w:ilvl w:val="0"/>
          <w:numId w:val="1"/>
        </w:numPr>
        <w:tabs>
          <w:tab w:val="left" w:pos="1134"/>
        </w:tabs>
        <w:spacing w:line="360" w:lineRule="exact"/>
        <w:ind w:left="0" w:firstLine="709"/>
        <w:rPr>
          <w:color w:val="auto"/>
        </w:rPr>
      </w:pPr>
      <w:r w:rsidRPr="0027751C">
        <w:rPr>
          <w:color w:val="auto"/>
        </w:rPr>
        <w:t>автоматическое заполнение фактических сведений о достижении показателей национальных проектов на основании данных, передаваемых из</w:t>
      </w:r>
      <w:r w:rsidR="00CC65AB">
        <w:rPr>
          <w:color w:val="auto"/>
        </w:rPr>
        <w:t> </w:t>
      </w:r>
      <w:r w:rsidRPr="0027751C">
        <w:rPr>
          <w:color w:val="auto"/>
        </w:rPr>
        <w:t xml:space="preserve">государственных информационных систем, указанных в пунктах 91 и 92 </w:t>
      </w:r>
      <w:r w:rsidR="00C57F79" w:rsidRPr="0027751C">
        <w:rPr>
          <w:color w:val="auto"/>
        </w:rPr>
        <w:t>п</w:t>
      </w:r>
      <w:r w:rsidR="008D13AB" w:rsidRPr="0027751C">
        <w:rPr>
          <w:color w:val="auto"/>
        </w:rPr>
        <w:t xml:space="preserve">оложения </w:t>
      </w:r>
      <w:r w:rsidR="00051FB9" w:rsidRPr="0027751C">
        <w:rPr>
          <w:color w:val="auto"/>
        </w:rPr>
        <w:t>о проектной деятельности</w:t>
      </w:r>
      <w:r w:rsidR="007406B5" w:rsidRPr="0027751C">
        <w:rPr>
          <w:color w:val="auto"/>
          <w:vertAlign w:val="superscript"/>
        </w:rPr>
        <w:t>1</w:t>
      </w:r>
      <w:r w:rsidRPr="0027751C">
        <w:rPr>
          <w:color w:val="auto"/>
        </w:rPr>
        <w:t>;</w:t>
      </w:r>
    </w:p>
    <w:p w14:paraId="03010000" w14:textId="3393FE11" w:rsidR="00EC3449" w:rsidRPr="0027751C" w:rsidRDefault="00340DDC" w:rsidP="00C85E05">
      <w:pPr>
        <w:pStyle w:val="ad"/>
        <w:numPr>
          <w:ilvl w:val="0"/>
          <w:numId w:val="1"/>
        </w:numPr>
        <w:tabs>
          <w:tab w:val="left" w:pos="1134"/>
        </w:tabs>
        <w:spacing w:line="360" w:lineRule="exact"/>
        <w:ind w:left="0" w:firstLine="709"/>
        <w:rPr>
          <w:color w:val="auto"/>
        </w:rPr>
      </w:pPr>
      <w:r w:rsidRPr="0027751C">
        <w:rPr>
          <w:color w:val="auto"/>
        </w:rPr>
        <w:t>ручной ввод информации о достижении показателей федеральных проектов, в том числе по субъектам Российской Федерации, и показателей ведомственных проектов на основании данных государственных информационных систем федеральных органов исполнительной власти</w:t>
      </w:r>
      <w:r w:rsidR="00523AC1" w:rsidRPr="0027751C">
        <w:rPr>
          <w:color w:val="auto"/>
        </w:rPr>
        <w:t xml:space="preserve"> </w:t>
      </w:r>
      <w:r w:rsidRPr="0027751C">
        <w:rPr>
          <w:color w:val="auto"/>
        </w:rPr>
        <w:t>или на основе документально подтвержденных административных данных государственных органов и организаций (при отсутствии фактических данных на момент подготовки отчетности) за отчетный период</w:t>
      </w:r>
      <w:r w:rsidR="006A5D7D" w:rsidRPr="0027751C">
        <w:rPr>
          <w:color w:val="auto"/>
        </w:rPr>
        <w:t xml:space="preserve"> – до ввода в эксплуатацию соответствующих компонентов </w:t>
      </w:r>
      <w:r w:rsidR="006A5D7D" w:rsidRPr="0027751C">
        <w:rPr>
          <w:color w:val="auto"/>
          <w:szCs w:val="28"/>
        </w:rPr>
        <w:t xml:space="preserve">и модулей </w:t>
      </w:r>
      <w:r w:rsidR="00304900" w:rsidRPr="0027751C">
        <w:rPr>
          <w:color w:val="auto"/>
        </w:rPr>
        <w:t xml:space="preserve">государственной информационной системы "Цифровая аналитическая платформа предоставления статистических данных" </w:t>
      </w:r>
      <w:r w:rsidR="00304900">
        <w:rPr>
          <w:color w:val="auto"/>
        </w:rPr>
        <w:t xml:space="preserve">(далее - </w:t>
      </w:r>
      <w:r w:rsidR="006A5D7D" w:rsidRPr="0027751C">
        <w:rPr>
          <w:color w:val="auto"/>
          <w:szCs w:val="28"/>
        </w:rPr>
        <w:t>систем</w:t>
      </w:r>
      <w:r w:rsidR="00304900">
        <w:rPr>
          <w:color w:val="auto"/>
          <w:szCs w:val="28"/>
        </w:rPr>
        <w:t>а</w:t>
      </w:r>
      <w:r w:rsidR="006A5D7D" w:rsidRPr="0027751C">
        <w:rPr>
          <w:color w:val="auto"/>
          <w:szCs w:val="28"/>
        </w:rPr>
        <w:t xml:space="preserve"> статистических данных</w:t>
      </w:r>
      <w:r w:rsidR="00304900">
        <w:rPr>
          <w:color w:val="auto"/>
          <w:szCs w:val="28"/>
        </w:rPr>
        <w:t>)</w:t>
      </w:r>
      <w:r w:rsidRPr="0027751C">
        <w:rPr>
          <w:color w:val="auto"/>
        </w:rPr>
        <w:t>;</w:t>
      </w:r>
    </w:p>
    <w:p w14:paraId="04010000" w14:textId="77777777" w:rsidR="00EC3449" w:rsidRPr="0027751C" w:rsidRDefault="00340DDC" w:rsidP="00206BEF">
      <w:pPr>
        <w:pStyle w:val="ad"/>
        <w:tabs>
          <w:tab w:val="left" w:pos="360"/>
        </w:tabs>
        <w:spacing w:line="360" w:lineRule="exact"/>
        <w:ind w:left="0" w:firstLine="709"/>
        <w:rPr>
          <w:color w:val="auto"/>
        </w:rPr>
      </w:pPr>
      <w:r w:rsidRPr="0027751C">
        <w:rPr>
          <w:color w:val="auto"/>
        </w:rPr>
        <w:t>2) в части мероприятий (результатов) и контрольных точек:</w:t>
      </w:r>
    </w:p>
    <w:p w14:paraId="05010000" w14:textId="4D369A08" w:rsidR="00EC3449" w:rsidRPr="0027751C" w:rsidRDefault="00340DDC" w:rsidP="00C85E05">
      <w:pPr>
        <w:pStyle w:val="ad"/>
        <w:numPr>
          <w:ilvl w:val="0"/>
          <w:numId w:val="2"/>
        </w:numPr>
        <w:tabs>
          <w:tab w:val="left" w:pos="1134"/>
        </w:tabs>
        <w:spacing w:line="360" w:lineRule="exact"/>
        <w:ind w:left="0" w:firstLine="709"/>
        <w:rPr>
          <w:color w:val="auto"/>
        </w:rPr>
      </w:pPr>
      <w:r w:rsidRPr="0027751C">
        <w:rPr>
          <w:color w:val="auto"/>
        </w:rPr>
        <w:t>автоматическое заполнение фактических значений (сведений) о достижении мероприятий (результатов) и их контрольных точек</w:t>
      </w:r>
      <w:r w:rsidR="00295755" w:rsidRPr="0027751C">
        <w:rPr>
          <w:color w:val="auto"/>
        </w:rPr>
        <w:t>, значений параметров структурированной части характеристик мероприятий (результатов)</w:t>
      </w:r>
      <w:r w:rsidRPr="0027751C">
        <w:rPr>
          <w:color w:val="auto"/>
        </w:rPr>
        <w:t xml:space="preserve"> по мере интеграции (передачи данных) системы "Электронный бюджет" с государственными информационными системами и иными информационными системами федеральных органов исполнительной власти, </w:t>
      </w:r>
      <w:r w:rsidR="00C402D4" w:rsidRPr="0027751C">
        <w:rPr>
          <w:color w:val="auto"/>
        </w:rPr>
        <w:t>исполнительных органов субъектов Российской Федерации, органов местного самоуправления и организаций</w:t>
      </w:r>
      <w:r w:rsidRPr="0027751C">
        <w:rPr>
          <w:color w:val="auto"/>
        </w:rPr>
        <w:t>;</w:t>
      </w:r>
    </w:p>
    <w:p w14:paraId="06010000" w14:textId="4EC0F818" w:rsidR="00EC3449" w:rsidRPr="0027751C" w:rsidRDefault="00340DDC" w:rsidP="00C85E05">
      <w:pPr>
        <w:pStyle w:val="ad"/>
        <w:numPr>
          <w:ilvl w:val="0"/>
          <w:numId w:val="2"/>
        </w:numPr>
        <w:tabs>
          <w:tab w:val="left" w:pos="1134"/>
        </w:tabs>
        <w:spacing w:line="360" w:lineRule="exact"/>
        <w:ind w:left="0" w:firstLine="709"/>
        <w:rPr>
          <w:color w:val="auto"/>
        </w:rPr>
      </w:pPr>
      <w:r w:rsidRPr="0027751C">
        <w:rPr>
          <w:color w:val="auto"/>
        </w:rPr>
        <w:t>ручной ввод информации о достижении мероприятий (результатов) и контрольных точек</w:t>
      </w:r>
      <w:r w:rsidR="007B2F8C" w:rsidRPr="0027751C">
        <w:rPr>
          <w:color w:val="auto"/>
        </w:rPr>
        <w:t>, значений параметров структурированной части характеристик мероприятий (результатов)</w:t>
      </w:r>
      <w:r w:rsidRPr="00266F40">
        <w:rPr>
          <w:color w:val="auto"/>
        </w:rPr>
        <w:t xml:space="preserve"> федеральных проектов (в том числе по субъектам Российской Федерации) и ведомственных проектов, по которым автоматическое заполнение не осуществляется</w:t>
      </w:r>
      <w:r w:rsidR="002F74B4" w:rsidRPr="0027751C">
        <w:rPr>
          <w:color w:val="auto"/>
        </w:rPr>
        <w:t>;</w:t>
      </w:r>
    </w:p>
    <w:p w14:paraId="07010000" w14:textId="17224FBC" w:rsidR="00EC3449" w:rsidRPr="0027751C" w:rsidRDefault="00340DDC" w:rsidP="00C85E05">
      <w:pPr>
        <w:spacing w:line="360" w:lineRule="exact"/>
        <w:ind w:firstLine="709"/>
        <w:contextualSpacing/>
        <w:rPr>
          <w:color w:val="auto"/>
        </w:rPr>
      </w:pPr>
      <w:r w:rsidRPr="0027751C">
        <w:rPr>
          <w:color w:val="auto"/>
        </w:rPr>
        <w:t>3) в части параметров финансового обеспечения осуществляется автоматическое заполнение в системе "Электронный бюджет" фактических сведений об исполнении расходов федерального бюджета на реализацию федерального проекта (за исключением консолидированной субсидии) в разделе "Сведения об исполнении финансового обеспечения реализации федерального проекта" отчета по</w:t>
      </w:r>
      <w:r w:rsidR="00CC65AB">
        <w:rPr>
          <w:color w:val="auto"/>
        </w:rPr>
        <w:t> </w:t>
      </w:r>
      <w:r w:rsidRPr="0027751C">
        <w:rPr>
          <w:color w:val="auto"/>
        </w:rPr>
        <w:t xml:space="preserve">федеральному проекту, а по ведомственному проекту </w:t>
      </w:r>
      <w:r w:rsidR="00FB45DF" w:rsidRPr="0027751C">
        <w:rPr>
          <w:color w:val="auto"/>
        </w:rPr>
        <w:t>–</w:t>
      </w:r>
      <w:r w:rsidRPr="0027751C">
        <w:rPr>
          <w:color w:val="auto"/>
        </w:rPr>
        <w:t xml:space="preserve"> в разделе </w:t>
      </w:r>
      <w:r w:rsidRPr="0027751C">
        <w:rPr>
          <w:color w:val="auto"/>
        </w:rPr>
        <w:lastRenderedPageBreak/>
        <w:t>"Сведения об</w:t>
      </w:r>
      <w:r w:rsidR="00CC65AB">
        <w:rPr>
          <w:color w:val="auto"/>
        </w:rPr>
        <w:t> </w:t>
      </w:r>
      <w:r w:rsidRPr="0027751C">
        <w:rPr>
          <w:color w:val="auto"/>
        </w:rPr>
        <w:t>исполнении финансового обеспечения реализации ведомственного проекта" отчета по ведомственному проекту.</w:t>
      </w:r>
    </w:p>
    <w:p w14:paraId="08010000" w14:textId="3C9FE993" w:rsidR="00EC3449" w:rsidRPr="0027751C" w:rsidRDefault="00340DDC" w:rsidP="00A30373">
      <w:pPr>
        <w:spacing w:line="360" w:lineRule="exact"/>
        <w:ind w:firstLine="709"/>
        <w:contextualSpacing/>
        <w:rPr>
          <w:color w:val="auto"/>
        </w:rPr>
      </w:pPr>
      <w:r w:rsidRPr="0027751C">
        <w:rPr>
          <w:color w:val="auto"/>
        </w:rPr>
        <w:t>8. Информация о достижении параметров проекта (за исключением показателей национальных проектов), формируемая посредством ручного ввода, включает в себя:</w:t>
      </w:r>
    </w:p>
    <w:p w14:paraId="09010000" w14:textId="77777777" w:rsidR="00EC3449" w:rsidRPr="0027751C" w:rsidRDefault="00340DDC" w:rsidP="00D601E3">
      <w:pPr>
        <w:pStyle w:val="ad"/>
        <w:numPr>
          <w:ilvl w:val="0"/>
          <w:numId w:val="3"/>
        </w:numPr>
        <w:tabs>
          <w:tab w:val="left" w:pos="709"/>
          <w:tab w:val="left" w:pos="851"/>
          <w:tab w:val="left" w:pos="993"/>
        </w:tabs>
        <w:spacing w:line="360" w:lineRule="exact"/>
        <w:ind w:left="0" w:firstLine="709"/>
        <w:rPr>
          <w:color w:val="auto"/>
        </w:rPr>
      </w:pPr>
      <w:r w:rsidRPr="0027751C">
        <w:rPr>
          <w:color w:val="auto"/>
        </w:rPr>
        <w:t xml:space="preserve">отметку о достижении параметра проекта "выполнено/в работе"; </w:t>
      </w:r>
    </w:p>
    <w:p w14:paraId="0A010000" w14:textId="416C47D2" w:rsidR="00EC3449" w:rsidRPr="0027751C" w:rsidRDefault="00340DDC" w:rsidP="00D601E3">
      <w:pPr>
        <w:pStyle w:val="ad"/>
        <w:numPr>
          <w:ilvl w:val="0"/>
          <w:numId w:val="3"/>
        </w:numPr>
        <w:tabs>
          <w:tab w:val="left" w:pos="993"/>
        </w:tabs>
        <w:spacing w:line="360" w:lineRule="exact"/>
        <w:ind w:left="0" w:firstLine="709"/>
        <w:rPr>
          <w:color w:val="auto"/>
          <w:shd w:val="clear" w:color="auto" w:fill="11DF2A"/>
        </w:rPr>
      </w:pPr>
      <w:bookmarkStart w:id="4" w:name="_Hlk132360918"/>
      <w:r w:rsidRPr="0027751C">
        <w:rPr>
          <w:color w:val="auto"/>
        </w:rPr>
        <w:t>фактическое значение параметра проекта</w:t>
      </w:r>
      <w:r w:rsidR="007D7026" w:rsidRPr="0027751C">
        <w:rPr>
          <w:color w:val="auto"/>
        </w:rPr>
        <w:t>;</w:t>
      </w:r>
      <w:r w:rsidR="006466EA" w:rsidRPr="0027751C">
        <w:rPr>
          <w:color w:val="auto"/>
        </w:rPr>
        <w:t xml:space="preserve"> </w:t>
      </w:r>
    </w:p>
    <w:bookmarkEnd w:id="4"/>
    <w:p w14:paraId="0B010000" w14:textId="7C71444B" w:rsidR="00EC3449" w:rsidRPr="0027751C" w:rsidRDefault="00340DDC" w:rsidP="00D601E3">
      <w:pPr>
        <w:pStyle w:val="ad"/>
        <w:numPr>
          <w:ilvl w:val="0"/>
          <w:numId w:val="3"/>
        </w:numPr>
        <w:tabs>
          <w:tab w:val="left" w:pos="709"/>
          <w:tab w:val="left" w:pos="851"/>
          <w:tab w:val="left" w:pos="993"/>
        </w:tabs>
        <w:spacing w:line="360" w:lineRule="exact"/>
        <w:ind w:left="0" w:firstLine="709"/>
        <w:rPr>
          <w:color w:val="auto"/>
        </w:rPr>
      </w:pPr>
      <w:r w:rsidRPr="0027751C">
        <w:rPr>
          <w:color w:val="auto"/>
        </w:rPr>
        <w:t>при необходимости</w:t>
      </w:r>
      <w:r w:rsidR="007D7026" w:rsidRPr="0027751C">
        <w:rPr>
          <w:color w:val="auto"/>
        </w:rPr>
        <w:t xml:space="preserve"> </w:t>
      </w:r>
      <w:r w:rsidR="00FB45DF" w:rsidRPr="0027751C">
        <w:rPr>
          <w:color w:val="auto"/>
        </w:rPr>
        <w:t>–</w:t>
      </w:r>
      <w:r w:rsidR="00C56B6F" w:rsidRPr="0027751C">
        <w:rPr>
          <w:color w:val="auto"/>
        </w:rPr>
        <w:t xml:space="preserve"> </w:t>
      </w:r>
      <w:r w:rsidRPr="0027751C">
        <w:rPr>
          <w:color w:val="auto"/>
        </w:rPr>
        <w:t xml:space="preserve">наименование и реквизиты </w:t>
      </w:r>
      <w:r w:rsidR="00080FF8" w:rsidRPr="0027751C">
        <w:rPr>
          <w:color w:val="auto"/>
        </w:rPr>
        <w:t>официального документа государственного органа власти и организации, изданного в установленном порядке и подтверждающего факт достижения</w:t>
      </w:r>
      <w:r w:rsidR="0079255A" w:rsidRPr="0027751C">
        <w:rPr>
          <w:color w:val="auto"/>
        </w:rPr>
        <w:t xml:space="preserve"> </w:t>
      </w:r>
      <w:r w:rsidR="00080FF8" w:rsidRPr="0027751C">
        <w:rPr>
          <w:color w:val="auto"/>
        </w:rPr>
        <w:t xml:space="preserve">показателя, </w:t>
      </w:r>
      <w:r w:rsidRPr="0027751C">
        <w:rPr>
          <w:color w:val="auto"/>
        </w:rPr>
        <w:t>мероприятия (результата), контрольной точки, соответствующего виду документа, указанному в паспорте проекта, или данные из государственных информационных систем, содержащих официальные сведения об исполнении мероприятий (результатов) и контрольных точек, с учетом проведенной интеграции с системой "Электронный бюджет" (далее – подтверждающий документ), (для федеральных и ведомственных проектов, содержащих сведения, составляющие государственную тайну и (или) относящиеся к</w:t>
      </w:r>
      <w:r w:rsidR="00CC65AB">
        <w:rPr>
          <w:color w:val="auto"/>
        </w:rPr>
        <w:t> </w:t>
      </w:r>
      <w:r w:rsidRPr="0027751C">
        <w:rPr>
          <w:color w:val="auto"/>
        </w:rPr>
        <w:t>сведениям конфиденциального характера</w:t>
      </w:r>
      <w:r w:rsidR="001B28D2" w:rsidRPr="0027751C">
        <w:rPr>
          <w:color w:val="auto"/>
        </w:rPr>
        <w:t>, а также для подтверждающих документов, содержащих сведения, составляющие государственную тайну и (или) относящиеся к сведениям конфиденциального характера,</w:t>
      </w:r>
      <w:r w:rsidR="00532849" w:rsidRPr="0027751C">
        <w:rPr>
          <w:color w:val="auto"/>
        </w:rPr>
        <w:t xml:space="preserve"> </w:t>
      </w:r>
      <w:r w:rsidRPr="0027751C">
        <w:rPr>
          <w:color w:val="auto"/>
        </w:rPr>
        <w:t>– только реквизиты подтверждающего документа</w:t>
      </w:r>
      <w:r w:rsidR="00D20C8C" w:rsidRPr="0027751C">
        <w:rPr>
          <w:color w:val="auto"/>
        </w:rPr>
        <w:t>);</w:t>
      </w:r>
    </w:p>
    <w:p w14:paraId="47A38070" w14:textId="630695C2" w:rsidR="00D01D0B" w:rsidRPr="0027751C" w:rsidRDefault="00340DDC" w:rsidP="00CC65AB">
      <w:pPr>
        <w:pStyle w:val="ad"/>
        <w:numPr>
          <w:ilvl w:val="0"/>
          <w:numId w:val="7"/>
        </w:numPr>
        <w:tabs>
          <w:tab w:val="left" w:pos="709"/>
          <w:tab w:val="left" w:pos="993"/>
        </w:tabs>
        <w:spacing w:line="360" w:lineRule="exact"/>
        <w:ind w:left="0" w:firstLine="709"/>
        <w:rPr>
          <w:color w:val="auto"/>
          <w:shd w:val="clear" w:color="auto" w:fill="4BF357"/>
        </w:rPr>
      </w:pPr>
      <w:r w:rsidRPr="0027751C">
        <w:rPr>
          <w:color w:val="auto"/>
        </w:rPr>
        <w:t>комментарий об исполнении</w:t>
      </w:r>
      <w:r w:rsidR="00A30373">
        <w:rPr>
          <w:color w:val="auto"/>
        </w:rPr>
        <w:t xml:space="preserve"> </w:t>
      </w:r>
      <w:r w:rsidR="00DF783B" w:rsidRPr="00CD22D8">
        <w:rPr>
          <w:color w:val="auto"/>
        </w:rPr>
        <w:t>(</w:t>
      </w:r>
      <w:r w:rsidR="00A30373" w:rsidRPr="00CD22D8">
        <w:rPr>
          <w:color w:val="auto"/>
        </w:rPr>
        <w:t xml:space="preserve">является обязательным к заполнению в случае недостижения параметра </w:t>
      </w:r>
      <w:r w:rsidR="00006AA0" w:rsidRPr="00CD22D8">
        <w:rPr>
          <w:color w:val="auto"/>
        </w:rPr>
        <w:t>проекта)</w:t>
      </w:r>
      <w:r w:rsidR="006A5D7D" w:rsidRPr="00CD22D8">
        <w:rPr>
          <w:color w:val="auto"/>
        </w:rPr>
        <w:t>.</w:t>
      </w:r>
      <w:r w:rsidRPr="00CD22D8">
        <w:rPr>
          <w:color w:val="auto"/>
        </w:rPr>
        <w:t xml:space="preserve"> </w:t>
      </w:r>
    </w:p>
    <w:p w14:paraId="0A65C80F" w14:textId="1B849217" w:rsidR="00D01D0B" w:rsidRPr="0027751C" w:rsidRDefault="003B353B" w:rsidP="00A30373">
      <w:pPr>
        <w:tabs>
          <w:tab w:val="left" w:pos="709"/>
          <w:tab w:val="left" w:pos="851"/>
          <w:tab w:val="left" w:pos="993"/>
        </w:tabs>
        <w:spacing w:line="360" w:lineRule="exact"/>
        <w:ind w:firstLine="709"/>
        <w:rPr>
          <w:color w:val="auto"/>
          <w:shd w:val="clear" w:color="auto" w:fill="4BF357"/>
        </w:rPr>
      </w:pPr>
      <w:r w:rsidRPr="0027751C">
        <w:rPr>
          <w:color w:val="auto"/>
        </w:rPr>
        <w:t xml:space="preserve">8.1. </w:t>
      </w:r>
      <w:r w:rsidR="00327E8B" w:rsidRPr="0027751C">
        <w:rPr>
          <w:color w:val="auto"/>
        </w:rPr>
        <w:t>Автоматически</w:t>
      </w:r>
      <w:bookmarkStart w:id="5" w:name="_Ref132317436"/>
      <w:r w:rsidR="003C1A97" w:rsidRPr="00266F40">
        <w:rPr>
          <w:rStyle w:val="afd"/>
          <w:color w:val="auto"/>
        </w:rPr>
        <w:footnoteReference w:id="3"/>
      </w:r>
      <w:bookmarkEnd w:id="5"/>
      <w:r w:rsidR="00327E8B" w:rsidRPr="00266F40">
        <w:rPr>
          <w:color w:val="auto"/>
        </w:rPr>
        <w:t xml:space="preserve"> и (или) посредством ручного ввода формируется информация о рисках реализации проектов, включающа</w:t>
      </w:r>
      <w:r w:rsidR="00327E8B" w:rsidRPr="0027751C">
        <w:rPr>
          <w:color w:val="auto"/>
        </w:rPr>
        <w:t>я в себя:</w:t>
      </w:r>
    </w:p>
    <w:p w14:paraId="20477FA4" w14:textId="5DB9D90E" w:rsidR="00327E8B" w:rsidRPr="0027751C" w:rsidRDefault="00327E8B" w:rsidP="00AC7384">
      <w:pPr>
        <w:pStyle w:val="ad"/>
        <w:tabs>
          <w:tab w:val="left" w:pos="709"/>
          <w:tab w:val="left" w:pos="851"/>
          <w:tab w:val="left" w:pos="993"/>
        </w:tabs>
        <w:spacing w:line="360" w:lineRule="exact"/>
        <w:ind w:left="0" w:firstLine="709"/>
        <w:rPr>
          <w:color w:val="auto"/>
        </w:rPr>
      </w:pPr>
      <w:r w:rsidRPr="0027751C">
        <w:rPr>
          <w:color w:val="auto"/>
        </w:rPr>
        <w:t xml:space="preserve">1) </w:t>
      </w:r>
      <w:r w:rsidR="0039413F" w:rsidRPr="0027751C">
        <w:rPr>
          <w:color w:val="auto"/>
        </w:rPr>
        <w:t>информаци</w:t>
      </w:r>
      <w:r w:rsidR="00122B23" w:rsidRPr="0027751C">
        <w:rPr>
          <w:color w:val="auto"/>
        </w:rPr>
        <w:t>ю</w:t>
      </w:r>
      <w:r w:rsidR="0039413F" w:rsidRPr="0027751C">
        <w:rPr>
          <w:color w:val="auto"/>
        </w:rPr>
        <w:t xml:space="preserve"> о </w:t>
      </w:r>
      <w:r w:rsidRPr="0027751C">
        <w:rPr>
          <w:color w:val="auto"/>
        </w:rPr>
        <w:t>риск</w:t>
      </w:r>
      <w:r w:rsidR="0039413F" w:rsidRPr="0027751C">
        <w:rPr>
          <w:color w:val="auto"/>
        </w:rPr>
        <w:t>ах</w:t>
      </w:r>
      <w:r w:rsidRPr="0027751C">
        <w:rPr>
          <w:color w:val="auto"/>
        </w:rPr>
        <w:t xml:space="preserve"> недостижения показателей</w:t>
      </w:r>
      <w:r w:rsidR="0039413F" w:rsidRPr="004D26BB">
        <w:rPr>
          <w:color w:val="auto"/>
          <w:shd w:val="clear" w:color="auto" w:fill="4BF357"/>
        </w:rPr>
        <w:fldChar w:fldCharType="begin"/>
      </w:r>
      <w:r w:rsidR="0039413F" w:rsidRPr="0027751C">
        <w:rPr>
          <w:color w:val="auto"/>
          <w:shd w:val="clear" w:color="auto" w:fill="4BF357"/>
        </w:rPr>
        <w:instrText xml:space="preserve"> NOTEREF _Ref132317436 \f \h  \* MERGEFORMAT </w:instrText>
      </w:r>
      <w:r w:rsidR="0039413F" w:rsidRPr="004D26BB">
        <w:rPr>
          <w:color w:val="auto"/>
          <w:shd w:val="clear" w:color="auto" w:fill="4BF357"/>
        </w:rPr>
      </w:r>
      <w:r w:rsidR="0039413F" w:rsidRPr="004D26BB">
        <w:rPr>
          <w:color w:val="auto"/>
          <w:shd w:val="clear" w:color="auto" w:fill="4BF357"/>
        </w:rPr>
        <w:fldChar w:fldCharType="separate"/>
      </w:r>
      <w:r w:rsidR="005B0B44" w:rsidRPr="004D26BB">
        <w:rPr>
          <w:rStyle w:val="afd"/>
          <w:color w:val="auto"/>
        </w:rPr>
        <w:t>2</w:t>
      </w:r>
      <w:r w:rsidR="0039413F" w:rsidRPr="004D26BB">
        <w:rPr>
          <w:color w:val="auto"/>
          <w:shd w:val="clear" w:color="auto" w:fill="4BF357"/>
        </w:rPr>
        <w:fldChar w:fldCharType="end"/>
      </w:r>
      <w:r w:rsidR="006A5D7D" w:rsidRPr="004D26BB">
        <w:rPr>
          <w:color w:val="auto"/>
        </w:rPr>
        <w:t>.</w:t>
      </w:r>
    </w:p>
    <w:p w14:paraId="1C0AE5FD" w14:textId="5E1FF8F0" w:rsidR="00DF630C" w:rsidRPr="0027751C" w:rsidRDefault="006A5D7D" w:rsidP="00D601E3">
      <w:pPr>
        <w:pStyle w:val="ad"/>
        <w:tabs>
          <w:tab w:val="left" w:pos="709"/>
          <w:tab w:val="left" w:pos="851"/>
          <w:tab w:val="left" w:pos="993"/>
        </w:tabs>
        <w:spacing w:line="360" w:lineRule="exact"/>
        <w:ind w:left="0" w:firstLine="709"/>
        <w:rPr>
          <w:color w:val="auto"/>
          <w:szCs w:val="28"/>
        </w:rPr>
      </w:pPr>
      <w:r w:rsidRPr="0027751C">
        <w:rPr>
          <w:color w:val="auto"/>
        </w:rPr>
        <w:t>Информация о риске</w:t>
      </w:r>
      <w:r w:rsidRPr="0027751C">
        <w:rPr>
          <w:color w:val="auto"/>
          <w:szCs w:val="28"/>
        </w:rPr>
        <w:t xml:space="preserve"> недостижения показателя </w:t>
      </w:r>
      <w:r w:rsidR="00EC2B96" w:rsidRPr="0027751C">
        <w:rPr>
          <w:color w:val="auto"/>
        </w:rPr>
        <w:t xml:space="preserve">формируется </w:t>
      </w:r>
      <w:r w:rsidRPr="0027751C">
        <w:rPr>
          <w:color w:val="auto"/>
          <w:szCs w:val="28"/>
        </w:rPr>
        <w:t>автоматически</w:t>
      </w:r>
      <w:r w:rsidRPr="0027751C">
        <w:rPr>
          <w:color w:val="auto"/>
          <w:szCs w:val="28"/>
          <w:vertAlign w:val="superscript"/>
        </w:rPr>
        <w:t>2</w:t>
      </w:r>
      <w:r w:rsidRPr="0027751C">
        <w:rPr>
          <w:color w:val="auto"/>
          <w:szCs w:val="28"/>
        </w:rPr>
        <w:t xml:space="preserve"> </w:t>
      </w:r>
      <w:r w:rsidR="00EC2B96" w:rsidRPr="0027751C">
        <w:rPr>
          <w:color w:val="auto"/>
          <w:szCs w:val="28"/>
        </w:rPr>
        <w:t>при выявлении риска недостижения его прокси-показателя</w:t>
      </w:r>
      <w:r w:rsidR="00CD22D8">
        <w:rPr>
          <w:color w:val="auto"/>
          <w:szCs w:val="28"/>
        </w:rPr>
        <w:t xml:space="preserve"> </w:t>
      </w:r>
      <w:r w:rsidR="00CD22D8" w:rsidRPr="006C18D1">
        <w:rPr>
          <w:color w:val="auto"/>
          <w:szCs w:val="28"/>
        </w:rPr>
        <w:t>(при наличии прокси-показателя с учетом пункта 8.12 приложения № 1 к настоящим методическим рекомендациям).</w:t>
      </w:r>
      <w:r w:rsidR="00A85340" w:rsidRPr="006C18D1">
        <w:rPr>
          <w:color w:val="auto"/>
          <w:szCs w:val="28"/>
        </w:rPr>
        <w:t xml:space="preserve"> </w:t>
      </w:r>
    </w:p>
    <w:p w14:paraId="4E78A4F5" w14:textId="0B9DE549" w:rsidR="00F21B3A" w:rsidRPr="0027751C" w:rsidRDefault="00327E8B" w:rsidP="00D601E3">
      <w:pPr>
        <w:pStyle w:val="ad"/>
        <w:tabs>
          <w:tab w:val="left" w:pos="709"/>
          <w:tab w:val="left" w:pos="851"/>
          <w:tab w:val="left" w:pos="993"/>
        </w:tabs>
        <w:spacing w:line="360" w:lineRule="exact"/>
        <w:ind w:left="0" w:firstLine="709"/>
        <w:rPr>
          <w:color w:val="auto"/>
          <w:shd w:val="clear" w:color="auto" w:fill="4BF357"/>
        </w:rPr>
      </w:pPr>
      <w:r w:rsidRPr="0027751C">
        <w:rPr>
          <w:color w:val="auto"/>
        </w:rPr>
        <w:t>2)</w:t>
      </w:r>
      <w:r w:rsidR="0039413F" w:rsidRPr="0027751C">
        <w:rPr>
          <w:color w:val="auto"/>
        </w:rPr>
        <w:t xml:space="preserve"> </w:t>
      </w:r>
      <w:r w:rsidR="00122B23" w:rsidRPr="0027751C">
        <w:rPr>
          <w:color w:val="auto"/>
        </w:rPr>
        <w:t xml:space="preserve">информацию </w:t>
      </w:r>
      <w:r w:rsidR="0039413F" w:rsidRPr="0027751C">
        <w:rPr>
          <w:color w:val="auto"/>
        </w:rPr>
        <w:t>о рисках</w:t>
      </w:r>
      <w:r w:rsidR="00D01D0B" w:rsidRPr="0027751C">
        <w:rPr>
          <w:color w:val="auto"/>
        </w:rPr>
        <w:t xml:space="preserve"> недостижения мероприятий (результатов), по которым имеются бюджетные риски, контрактные риски, риски завершения строительства и ввода в эксплуатацию объектов капитального строительства и иные риски, а также недостигнутые контрольные точки, срок достижения которых наступил</w:t>
      </w:r>
      <w:r w:rsidR="002E6D03" w:rsidRPr="004D26BB">
        <w:rPr>
          <w:color w:val="auto"/>
          <w:shd w:val="clear" w:color="auto" w:fill="4BF357"/>
        </w:rPr>
        <w:fldChar w:fldCharType="begin"/>
      </w:r>
      <w:r w:rsidR="002E6D03" w:rsidRPr="0027751C">
        <w:rPr>
          <w:color w:val="auto"/>
          <w:shd w:val="clear" w:color="auto" w:fill="4BF357"/>
        </w:rPr>
        <w:instrText xml:space="preserve"> NOTEREF _Ref132317436 \f \h </w:instrText>
      </w:r>
      <w:r w:rsidR="00CB75F1" w:rsidRPr="0027751C">
        <w:rPr>
          <w:color w:val="auto"/>
          <w:shd w:val="clear" w:color="auto" w:fill="4BF357"/>
        </w:rPr>
        <w:instrText xml:space="preserve"> \* MERGEFORMAT </w:instrText>
      </w:r>
      <w:r w:rsidR="002E6D03" w:rsidRPr="004D26BB">
        <w:rPr>
          <w:color w:val="auto"/>
          <w:shd w:val="clear" w:color="auto" w:fill="4BF357"/>
        </w:rPr>
      </w:r>
      <w:r w:rsidR="002E6D03" w:rsidRPr="004D26BB">
        <w:rPr>
          <w:color w:val="auto"/>
          <w:shd w:val="clear" w:color="auto" w:fill="4BF357"/>
        </w:rPr>
        <w:fldChar w:fldCharType="separate"/>
      </w:r>
      <w:r w:rsidR="005B0B44" w:rsidRPr="004D26BB">
        <w:rPr>
          <w:rStyle w:val="afd"/>
          <w:color w:val="auto"/>
        </w:rPr>
        <w:t>2</w:t>
      </w:r>
      <w:r w:rsidR="002E6D03" w:rsidRPr="004D26BB">
        <w:rPr>
          <w:color w:val="auto"/>
          <w:shd w:val="clear" w:color="auto" w:fill="4BF357"/>
        </w:rPr>
        <w:fldChar w:fldCharType="end"/>
      </w:r>
      <w:r w:rsidR="002F74B4" w:rsidRPr="004D26BB">
        <w:rPr>
          <w:color w:val="auto"/>
        </w:rPr>
        <w:t>.</w:t>
      </w:r>
    </w:p>
    <w:p w14:paraId="29A52D6C" w14:textId="1A2B50FA" w:rsidR="00F42119" w:rsidRPr="0027751C" w:rsidRDefault="00F21B3A" w:rsidP="00C85E05">
      <w:pPr>
        <w:tabs>
          <w:tab w:val="left" w:pos="851"/>
        </w:tabs>
        <w:spacing w:line="360" w:lineRule="exact"/>
        <w:ind w:firstLine="709"/>
        <w:rPr>
          <w:color w:val="auto"/>
          <w:shd w:val="clear" w:color="auto" w:fill="4BF357"/>
        </w:rPr>
      </w:pPr>
      <w:r w:rsidRPr="0027751C">
        <w:rPr>
          <w:bCs/>
          <w:iCs/>
          <w:color w:val="auto"/>
          <w:szCs w:val="28"/>
        </w:rPr>
        <w:t xml:space="preserve">Под бюджетными рисками в целях настоящего </w:t>
      </w:r>
      <w:r w:rsidR="0039413F" w:rsidRPr="0027751C">
        <w:rPr>
          <w:bCs/>
          <w:iCs/>
          <w:color w:val="auto"/>
          <w:szCs w:val="28"/>
        </w:rPr>
        <w:t>п</w:t>
      </w:r>
      <w:r w:rsidRPr="0027751C">
        <w:rPr>
          <w:bCs/>
          <w:iCs/>
          <w:color w:val="auto"/>
          <w:szCs w:val="28"/>
        </w:rPr>
        <w:t xml:space="preserve">орядка понимаются риски недостижения параметров проекта, связанные с их несвоевременным или недостаточным финансированием, возникшие по причине блокировки или </w:t>
      </w:r>
      <w:r w:rsidRPr="0027751C">
        <w:rPr>
          <w:bCs/>
          <w:iCs/>
          <w:color w:val="auto"/>
          <w:szCs w:val="28"/>
        </w:rPr>
        <w:lastRenderedPageBreak/>
        <w:t>нераспределения лимитов бюджетных обязательств, непринятия бюджетных обязательств, отставанием кассового исполнения от кассового плана, перераспределением неосвоенных средств в резервный фонд (не связанных с</w:t>
      </w:r>
      <w:r w:rsidR="00CC65AB">
        <w:rPr>
          <w:bCs/>
          <w:iCs/>
          <w:color w:val="auto"/>
          <w:szCs w:val="28"/>
        </w:rPr>
        <w:t> </w:t>
      </w:r>
      <w:r w:rsidRPr="0027751C">
        <w:rPr>
          <w:bCs/>
          <w:iCs/>
          <w:color w:val="auto"/>
          <w:szCs w:val="28"/>
        </w:rPr>
        <w:t>экономией), отсутствием решения о выделении дополнительных бюджетных ассигнований (в случае удорожания объекта контроля мероприятия (результата), непривлечением внебюджетных источников финансирования в запланированном объеме.</w:t>
      </w:r>
    </w:p>
    <w:p w14:paraId="4220F5D4" w14:textId="3C35C29E" w:rsidR="00125092" w:rsidRPr="0027751C" w:rsidRDefault="00327E8B" w:rsidP="00C85E05">
      <w:pPr>
        <w:pStyle w:val="ad"/>
        <w:tabs>
          <w:tab w:val="left" w:pos="709"/>
          <w:tab w:val="left" w:pos="851"/>
          <w:tab w:val="left" w:pos="993"/>
        </w:tabs>
        <w:spacing w:line="360" w:lineRule="exact"/>
        <w:ind w:left="0" w:firstLine="709"/>
        <w:rPr>
          <w:color w:val="auto"/>
          <w:shd w:val="clear" w:color="auto" w:fill="4BF357"/>
        </w:rPr>
      </w:pPr>
      <w:r w:rsidRPr="0027751C">
        <w:rPr>
          <w:color w:val="auto"/>
        </w:rPr>
        <w:t>3)</w:t>
      </w:r>
      <w:r w:rsidR="0039413F" w:rsidRPr="0027751C">
        <w:rPr>
          <w:color w:val="auto"/>
        </w:rPr>
        <w:t xml:space="preserve"> </w:t>
      </w:r>
      <w:r w:rsidR="00122B23" w:rsidRPr="0027751C">
        <w:rPr>
          <w:color w:val="auto"/>
        </w:rPr>
        <w:t xml:space="preserve">информацию </w:t>
      </w:r>
      <w:r w:rsidR="0039413F" w:rsidRPr="0027751C">
        <w:rPr>
          <w:color w:val="auto"/>
        </w:rPr>
        <w:t xml:space="preserve">о рисках </w:t>
      </w:r>
      <w:r w:rsidR="00D01D0B" w:rsidRPr="0027751C">
        <w:rPr>
          <w:color w:val="auto"/>
        </w:rPr>
        <w:t xml:space="preserve">недостижения контрольных </w:t>
      </w:r>
      <w:r w:rsidR="00D01D0B" w:rsidRPr="0027751C">
        <w:rPr>
          <w:color w:val="auto"/>
          <w:shd w:val="clear" w:color="auto" w:fill="FFFFFF" w:themeFill="background1"/>
        </w:rPr>
        <w:t>точек</w:t>
      </w:r>
      <w:r w:rsidR="004959BE" w:rsidRPr="0027751C">
        <w:rPr>
          <w:color w:val="auto"/>
          <w:shd w:val="clear" w:color="auto" w:fill="FFFFFF" w:themeFill="background1"/>
          <w:vertAlign w:val="superscript"/>
        </w:rPr>
        <w:t>2</w:t>
      </w:r>
      <w:r w:rsidR="00AE22C3" w:rsidRPr="0027751C">
        <w:rPr>
          <w:color w:val="auto"/>
          <w:shd w:val="clear" w:color="auto" w:fill="FFFFFF" w:themeFill="background1"/>
        </w:rPr>
        <w:t>.</w:t>
      </w:r>
    </w:p>
    <w:p w14:paraId="59B1993F" w14:textId="22778455" w:rsidR="00125092" w:rsidRPr="00266F40" w:rsidRDefault="002D6343" w:rsidP="00C85E05">
      <w:pPr>
        <w:tabs>
          <w:tab w:val="left" w:pos="709"/>
        </w:tabs>
        <w:autoSpaceDE w:val="0"/>
        <w:autoSpaceDN w:val="0"/>
        <w:adjustRightInd w:val="0"/>
        <w:spacing w:line="360" w:lineRule="exact"/>
        <w:ind w:firstLine="709"/>
        <w:rPr>
          <w:color w:val="auto"/>
          <w:szCs w:val="28"/>
          <w:shd w:val="clear" w:color="auto" w:fill="FFFFFF"/>
        </w:rPr>
      </w:pPr>
      <w:r w:rsidRPr="0027751C">
        <w:rPr>
          <w:color w:val="auto"/>
          <w:szCs w:val="28"/>
          <w:shd w:val="clear" w:color="auto" w:fill="FFFFFF"/>
        </w:rPr>
        <w:t>Ведомственные проектные офисы</w:t>
      </w:r>
      <w:r w:rsidR="003C6C64" w:rsidRPr="0027751C">
        <w:rPr>
          <w:color w:val="auto"/>
          <w:szCs w:val="28"/>
          <w:shd w:val="clear" w:color="auto" w:fill="FFFFFF"/>
        </w:rPr>
        <w:t xml:space="preserve"> в отношении</w:t>
      </w:r>
      <w:r w:rsidRPr="0027751C">
        <w:rPr>
          <w:color w:val="auto"/>
          <w:szCs w:val="28"/>
          <w:shd w:val="clear" w:color="auto" w:fill="FFFFFF"/>
        </w:rPr>
        <w:t xml:space="preserve"> </w:t>
      </w:r>
      <w:r w:rsidR="003C6C64" w:rsidRPr="0027751C">
        <w:rPr>
          <w:color w:val="auto"/>
          <w:szCs w:val="28"/>
          <w:shd w:val="clear" w:color="auto" w:fill="FFFFFF"/>
        </w:rPr>
        <w:t xml:space="preserve">национальных проектов, федеральных проектов и ведомственных проектов, </w:t>
      </w:r>
      <w:r w:rsidR="0095677E" w:rsidRPr="0027751C">
        <w:rPr>
          <w:color w:val="auto"/>
          <w:szCs w:val="28"/>
          <w:shd w:val="clear" w:color="auto" w:fill="FFFFFF"/>
        </w:rPr>
        <w:t>региональные проектные офисы</w:t>
      </w:r>
      <w:r w:rsidR="003C6C64" w:rsidRPr="0027751C">
        <w:rPr>
          <w:color w:val="auto"/>
          <w:szCs w:val="28"/>
          <w:shd w:val="clear" w:color="auto" w:fill="FFFFFF"/>
        </w:rPr>
        <w:t xml:space="preserve"> в</w:t>
      </w:r>
      <w:r w:rsidR="00CC65AB">
        <w:rPr>
          <w:color w:val="auto"/>
          <w:szCs w:val="28"/>
          <w:shd w:val="clear" w:color="auto" w:fill="FFFFFF"/>
        </w:rPr>
        <w:t> </w:t>
      </w:r>
      <w:r w:rsidR="003C6C64" w:rsidRPr="0027751C">
        <w:rPr>
          <w:color w:val="auto"/>
          <w:szCs w:val="28"/>
          <w:shd w:val="clear" w:color="auto" w:fill="FFFFFF"/>
        </w:rPr>
        <w:t xml:space="preserve">отношении региональных проектов </w:t>
      </w:r>
      <w:r w:rsidRPr="0027751C">
        <w:rPr>
          <w:color w:val="auto"/>
          <w:szCs w:val="28"/>
          <w:shd w:val="clear" w:color="auto" w:fill="FFFFFF"/>
        </w:rPr>
        <w:t xml:space="preserve">осуществляют оценку </w:t>
      </w:r>
      <w:r w:rsidR="003C6C64" w:rsidRPr="0027751C">
        <w:rPr>
          <w:color w:val="auto"/>
          <w:szCs w:val="28"/>
          <w:shd w:val="clear" w:color="auto" w:fill="FFFFFF"/>
        </w:rPr>
        <w:t xml:space="preserve">вышеуказанных </w:t>
      </w:r>
      <w:r w:rsidRPr="0027751C">
        <w:rPr>
          <w:color w:val="auto"/>
          <w:szCs w:val="28"/>
          <w:shd w:val="clear" w:color="auto" w:fill="FFFFFF"/>
        </w:rPr>
        <w:t>рисков реализации</w:t>
      </w:r>
      <w:r w:rsidR="00EC3E44" w:rsidRPr="0027751C">
        <w:rPr>
          <w:color w:val="auto"/>
          <w:szCs w:val="28"/>
          <w:shd w:val="clear" w:color="auto" w:fill="FFFFFF"/>
        </w:rPr>
        <w:t xml:space="preserve"> проектов</w:t>
      </w:r>
      <w:r w:rsidR="00AE22C3" w:rsidRPr="0027751C">
        <w:rPr>
          <w:color w:val="auto"/>
          <w:szCs w:val="28"/>
          <w:shd w:val="clear" w:color="auto" w:fill="FFFFFF"/>
        </w:rPr>
        <w:t xml:space="preserve"> </w:t>
      </w:r>
      <w:r w:rsidR="00125092" w:rsidRPr="0027751C">
        <w:rPr>
          <w:color w:val="auto"/>
          <w:szCs w:val="28"/>
          <w:shd w:val="clear" w:color="auto" w:fill="FFFFFF"/>
        </w:rPr>
        <w:t xml:space="preserve">в соответствии </w:t>
      </w:r>
      <w:r w:rsidRPr="0027751C">
        <w:rPr>
          <w:color w:val="auto"/>
          <w:szCs w:val="28"/>
          <w:shd w:val="clear" w:color="auto" w:fill="FFFFFF"/>
        </w:rPr>
        <w:t xml:space="preserve">с </w:t>
      </w:r>
      <w:r w:rsidR="000E69F2" w:rsidRPr="0027751C">
        <w:rPr>
          <w:color w:val="auto"/>
          <w:szCs w:val="28"/>
          <w:shd w:val="clear" w:color="auto" w:fill="FFFFFF"/>
        </w:rPr>
        <w:t>методическими рекомендациями по</w:t>
      </w:r>
      <w:r w:rsidR="00CC65AB">
        <w:rPr>
          <w:color w:val="auto"/>
          <w:szCs w:val="28"/>
          <w:shd w:val="clear" w:color="auto" w:fill="FFFFFF"/>
        </w:rPr>
        <w:t> </w:t>
      </w:r>
      <w:r w:rsidR="000E69F2" w:rsidRPr="0027751C">
        <w:rPr>
          <w:color w:val="auto"/>
          <w:szCs w:val="28"/>
          <w:shd w:val="clear" w:color="auto" w:fill="FFFFFF"/>
        </w:rPr>
        <w:t xml:space="preserve">управлению рисками реализации национальных </w:t>
      </w:r>
      <w:r w:rsidR="008C0850" w:rsidRPr="0027751C">
        <w:rPr>
          <w:color w:val="auto"/>
          <w:szCs w:val="28"/>
          <w:shd w:val="clear" w:color="auto" w:fill="FFFFFF"/>
        </w:rPr>
        <w:t>проектов,</w:t>
      </w:r>
      <w:r w:rsidR="000E69F2" w:rsidRPr="0027751C">
        <w:rPr>
          <w:color w:val="auto"/>
          <w:szCs w:val="28"/>
          <w:shd w:val="clear" w:color="auto" w:fill="FFFFFF"/>
        </w:rPr>
        <w:t xml:space="preserve"> федеральных проектов</w:t>
      </w:r>
      <w:r w:rsidR="008C0850" w:rsidRPr="0027751C">
        <w:rPr>
          <w:color w:val="auto"/>
          <w:szCs w:val="28"/>
          <w:shd w:val="clear" w:color="auto" w:fill="FFFFFF"/>
        </w:rPr>
        <w:t>, ведомственных проектов и региональных проектов</w:t>
      </w:r>
      <w:r w:rsidR="009A51DC" w:rsidRPr="0027751C">
        <w:rPr>
          <w:color w:val="auto"/>
          <w:szCs w:val="28"/>
          <w:shd w:val="clear" w:color="auto" w:fill="FFFFFF"/>
        </w:rPr>
        <w:t>, утвержденными приказом Мин</w:t>
      </w:r>
      <w:r w:rsidR="00A715D2">
        <w:rPr>
          <w:color w:val="auto"/>
          <w:szCs w:val="28"/>
          <w:shd w:val="clear" w:color="auto" w:fill="FFFFFF"/>
        </w:rPr>
        <w:t>истерств</w:t>
      </w:r>
      <w:r w:rsidR="00CD2028">
        <w:rPr>
          <w:color w:val="auto"/>
          <w:szCs w:val="28"/>
          <w:shd w:val="clear" w:color="auto" w:fill="FFFFFF"/>
        </w:rPr>
        <w:t>а</w:t>
      </w:r>
      <w:r w:rsidR="00A715D2">
        <w:rPr>
          <w:color w:val="auto"/>
          <w:szCs w:val="28"/>
          <w:shd w:val="clear" w:color="auto" w:fill="FFFFFF"/>
        </w:rPr>
        <w:t xml:space="preserve"> </w:t>
      </w:r>
      <w:r w:rsidR="009A51DC" w:rsidRPr="0027751C">
        <w:rPr>
          <w:color w:val="auto"/>
          <w:szCs w:val="28"/>
          <w:shd w:val="clear" w:color="auto" w:fill="FFFFFF"/>
        </w:rPr>
        <w:t>эконом</w:t>
      </w:r>
      <w:r w:rsidR="00A715D2">
        <w:rPr>
          <w:color w:val="auto"/>
          <w:szCs w:val="28"/>
          <w:shd w:val="clear" w:color="auto" w:fill="FFFFFF"/>
        </w:rPr>
        <w:t xml:space="preserve">ического </w:t>
      </w:r>
      <w:r w:rsidR="009A51DC" w:rsidRPr="0027751C">
        <w:rPr>
          <w:color w:val="auto"/>
          <w:szCs w:val="28"/>
          <w:shd w:val="clear" w:color="auto" w:fill="FFFFFF"/>
        </w:rPr>
        <w:t>развития Росси</w:t>
      </w:r>
      <w:r w:rsidR="00A715D2">
        <w:rPr>
          <w:color w:val="auto"/>
          <w:szCs w:val="28"/>
          <w:shd w:val="clear" w:color="auto" w:fill="FFFFFF"/>
        </w:rPr>
        <w:t>йской Федерации</w:t>
      </w:r>
      <w:r w:rsidR="009A51DC" w:rsidRPr="0027751C">
        <w:rPr>
          <w:color w:val="auto"/>
          <w:szCs w:val="28"/>
          <w:shd w:val="clear" w:color="auto" w:fill="FFFFFF"/>
        </w:rPr>
        <w:t xml:space="preserve"> </w:t>
      </w:r>
      <w:r w:rsidR="007518CC">
        <w:rPr>
          <w:color w:val="auto"/>
          <w:szCs w:val="28"/>
          <w:shd w:val="clear" w:color="auto" w:fill="FFFFFF"/>
        </w:rPr>
        <w:br/>
      </w:r>
      <w:r w:rsidR="009A51DC" w:rsidRPr="0027751C">
        <w:rPr>
          <w:color w:val="auto"/>
          <w:szCs w:val="28"/>
          <w:shd w:val="clear" w:color="auto" w:fill="FFFFFF"/>
        </w:rPr>
        <w:t>от 19</w:t>
      </w:r>
      <w:r w:rsidR="00E0574C" w:rsidRPr="0027751C">
        <w:rPr>
          <w:color w:val="auto"/>
          <w:szCs w:val="28"/>
          <w:shd w:val="clear" w:color="auto" w:fill="FFFFFF"/>
        </w:rPr>
        <w:t xml:space="preserve"> сентября </w:t>
      </w:r>
      <w:r w:rsidR="009A51DC" w:rsidRPr="0027751C">
        <w:rPr>
          <w:color w:val="auto"/>
          <w:szCs w:val="28"/>
          <w:shd w:val="clear" w:color="auto" w:fill="FFFFFF"/>
        </w:rPr>
        <w:t>2024</w:t>
      </w:r>
      <w:r w:rsidR="00C66A93">
        <w:rPr>
          <w:color w:val="auto"/>
          <w:szCs w:val="28"/>
          <w:shd w:val="clear" w:color="auto" w:fill="FFFFFF"/>
        </w:rPr>
        <w:t> </w:t>
      </w:r>
      <w:r w:rsidR="00E0574C" w:rsidRPr="0027751C">
        <w:rPr>
          <w:color w:val="auto"/>
          <w:szCs w:val="28"/>
          <w:shd w:val="clear" w:color="auto" w:fill="FFFFFF"/>
        </w:rPr>
        <w:t>г.</w:t>
      </w:r>
      <w:r w:rsidR="009A51DC" w:rsidRPr="0027751C">
        <w:rPr>
          <w:color w:val="auto"/>
          <w:szCs w:val="28"/>
          <w:shd w:val="clear" w:color="auto" w:fill="FFFFFF"/>
        </w:rPr>
        <w:t xml:space="preserve"> №</w:t>
      </w:r>
      <w:r w:rsidR="009A51DC" w:rsidRPr="00266F40">
        <w:rPr>
          <w:color w:val="auto"/>
          <w:szCs w:val="28"/>
          <w:shd w:val="clear" w:color="auto" w:fill="FFFFFF"/>
        </w:rPr>
        <w:t xml:space="preserve"> 585</w:t>
      </w:r>
      <w:r w:rsidR="00CD2028">
        <w:rPr>
          <w:color w:val="auto"/>
          <w:szCs w:val="28"/>
          <w:shd w:val="clear" w:color="auto" w:fill="FFFFFF"/>
        </w:rPr>
        <w:t xml:space="preserve"> (далее – методические рекомендации по управлению рисками)</w:t>
      </w:r>
      <w:r w:rsidR="009A51DC" w:rsidRPr="00266F40">
        <w:rPr>
          <w:color w:val="auto"/>
          <w:szCs w:val="28"/>
          <w:shd w:val="clear" w:color="auto" w:fill="FFFFFF"/>
        </w:rPr>
        <w:t>.</w:t>
      </w:r>
    </w:p>
    <w:p w14:paraId="680F4EFC" w14:textId="0D7B4EC2" w:rsidR="00A7048B" w:rsidRPr="0027751C" w:rsidRDefault="00A7048B" w:rsidP="00C85E05">
      <w:pPr>
        <w:spacing w:line="360" w:lineRule="exact"/>
        <w:ind w:firstLine="709"/>
        <w:rPr>
          <w:color w:val="auto"/>
          <w:szCs w:val="28"/>
          <w:shd w:val="clear" w:color="auto" w:fill="FFFFFF"/>
        </w:rPr>
      </w:pPr>
      <w:r w:rsidRPr="0027751C">
        <w:rPr>
          <w:color w:val="auto"/>
          <w:szCs w:val="28"/>
          <w:shd w:val="clear" w:color="auto" w:fill="FFFFFF"/>
        </w:rPr>
        <w:t>9. В случае</w:t>
      </w:r>
      <w:r w:rsidR="00E6704A">
        <w:rPr>
          <w:color w:val="auto"/>
          <w:szCs w:val="28"/>
          <w:shd w:val="clear" w:color="auto" w:fill="FFFFFF"/>
        </w:rPr>
        <w:t>,</w:t>
      </w:r>
      <w:r w:rsidRPr="0027751C">
        <w:rPr>
          <w:color w:val="auto"/>
          <w:szCs w:val="28"/>
          <w:shd w:val="clear" w:color="auto" w:fill="FFFFFF"/>
        </w:rPr>
        <w:t xml:space="preserve"> если ответственный </w:t>
      </w:r>
      <w:r w:rsidR="0094010C" w:rsidRPr="0027751C">
        <w:rPr>
          <w:color w:val="auto"/>
          <w:szCs w:val="28"/>
          <w:shd w:val="clear" w:color="auto" w:fill="FFFFFF"/>
        </w:rPr>
        <w:t>исполнитель</w:t>
      </w:r>
      <w:r w:rsidRPr="0027751C">
        <w:rPr>
          <w:color w:val="auto"/>
          <w:szCs w:val="28"/>
          <w:shd w:val="clear" w:color="auto" w:fill="FFFFFF"/>
        </w:rPr>
        <w:t xml:space="preserve"> параметра проекта не согласен с</w:t>
      </w:r>
      <w:r w:rsidR="00CC65AB">
        <w:rPr>
          <w:color w:val="auto"/>
          <w:szCs w:val="28"/>
          <w:shd w:val="clear" w:color="auto" w:fill="FFFFFF"/>
        </w:rPr>
        <w:t> </w:t>
      </w:r>
      <w:r w:rsidRPr="0027751C">
        <w:rPr>
          <w:color w:val="auto"/>
          <w:szCs w:val="28"/>
          <w:shd w:val="clear" w:color="auto" w:fill="FFFFFF"/>
        </w:rPr>
        <w:t>автоматически сформированной информацией о достижении</w:t>
      </w:r>
      <w:r w:rsidR="008B2E71" w:rsidRPr="0027751C">
        <w:rPr>
          <w:color w:val="auto"/>
          <w:szCs w:val="28"/>
          <w:shd w:val="clear" w:color="auto" w:fill="FFFFFF"/>
        </w:rPr>
        <w:t xml:space="preserve"> параметра проекта</w:t>
      </w:r>
      <w:r w:rsidRPr="0027751C">
        <w:rPr>
          <w:color w:val="auto"/>
          <w:szCs w:val="28"/>
          <w:shd w:val="clear" w:color="auto" w:fill="FFFFFF"/>
        </w:rPr>
        <w:t xml:space="preserve"> уточн</w:t>
      </w:r>
      <w:r w:rsidR="00A33379" w:rsidRPr="0027751C">
        <w:rPr>
          <w:color w:val="auto"/>
          <w:szCs w:val="28"/>
          <w:shd w:val="clear" w:color="auto" w:fill="FFFFFF"/>
        </w:rPr>
        <w:t>ение</w:t>
      </w:r>
      <w:r w:rsidRPr="0027751C">
        <w:rPr>
          <w:color w:val="auto"/>
          <w:szCs w:val="28"/>
          <w:shd w:val="clear" w:color="auto" w:fill="FFFFFF"/>
        </w:rPr>
        <w:t xml:space="preserve"> информаци</w:t>
      </w:r>
      <w:r w:rsidR="00A33379" w:rsidRPr="0027751C">
        <w:rPr>
          <w:color w:val="auto"/>
          <w:szCs w:val="28"/>
          <w:shd w:val="clear" w:color="auto" w:fill="FFFFFF"/>
        </w:rPr>
        <w:t>и</w:t>
      </w:r>
      <w:r w:rsidRPr="0027751C">
        <w:rPr>
          <w:color w:val="auto"/>
          <w:szCs w:val="28"/>
          <w:shd w:val="clear" w:color="auto" w:fill="FFFFFF"/>
        </w:rPr>
        <w:t xml:space="preserve"> о </w:t>
      </w:r>
      <w:r w:rsidR="00A43288" w:rsidRPr="0027751C">
        <w:rPr>
          <w:color w:val="auto"/>
          <w:szCs w:val="28"/>
          <w:shd w:val="clear" w:color="auto" w:fill="FFFFFF"/>
        </w:rPr>
        <w:t xml:space="preserve">фактическом </w:t>
      </w:r>
      <w:r w:rsidRPr="0027751C">
        <w:rPr>
          <w:color w:val="auto"/>
          <w:szCs w:val="28"/>
          <w:shd w:val="clear" w:color="auto" w:fill="FFFFFF"/>
        </w:rPr>
        <w:t xml:space="preserve">значении </w:t>
      </w:r>
      <w:r w:rsidR="008B2E71" w:rsidRPr="0027751C">
        <w:rPr>
          <w:color w:val="auto"/>
          <w:szCs w:val="28"/>
          <w:shd w:val="clear" w:color="auto" w:fill="FFFFFF"/>
        </w:rPr>
        <w:t xml:space="preserve">такого </w:t>
      </w:r>
      <w:r w:rsidRPr="0027751C">
        <w:rPr>
          <w:color w:val="auto"/>
          <w:szCs w:val="28"/>
          <w:shd w:val="clear" w:color="auto" w:fill="FFFFFF"/>
        </w:rPr>
        <w:t xml:space="preserve">параметра </w:t>
      </w:r>
      <w:r w:rsidR="00A33379" w:rsidRPr="0027751C">
        <w:rPr>
          <w:color w:val="auto"/>
          <w:szCs w:val="28"/>
          <w:shd w:val="clear" w:color="auto" w:fill="FFFFFF"/>
        </w:rPr>
        <w:t xml:space="preserve">осуществляется </w:t>
      </w:r>
      <w:r w:rsidR="00951386" w:rsidRPr="0027751C">
        <w:rPr>
          <w:color w:val="auto"/>
          <w:szCs w:val="28"/>
          <w:shd w:val="clear" w:color="auto" w:fill="FFFFFF"/>
        </w:rPr>
        <w:t>в</w:t>
      </w:r>
      <w:r w:rsidR="00CC65AB">
        <w:rPr>
          <w:color w:val="auto"/>
          <w:szCs w:val="28"/>
          <w:shd w:val="clear" w:color="auto" w:fill="FFFFFF"/>
        </w:rPr>
        <w:t> </w:t>
      </w:r>
      <w:r w:rsidR="00A43288" w:rsidRPr="0027751C">
        <w:rPr>
          <w:color w:val="auto"/>
          <w:szCs w:val="28"/>
          <w:shd w:val="clear" w:color="auto" w:fill="FFFFFF"/>
        </w:rPr>
        <w:t xml:space="preserve">соответствующих </w:t>
      </w:r>
      <w:r w:rsidR="00951386" w:rsidRPr="0027751C">
        <w:rPr>
          <w:color w:val="auto"/>
          <w:szCs w:val="28"/>
          <w:shd w:val="clear" w:color="auto" w:fill="FFFFFF"/>
        </w:rPr>
        <w:t>государственных информационных системах и иных информационных системах, являющихся первоисточниками информации</w:t>
      </w:r>
      <w:r w:rsidRPr="0027751C">
        <w:rPr>
          <w:color w:val="auto"/>
          <w:szCs w:val="28"/>
          <w:shd w:val="clear" w:color="auto" w:fill="FFFFFF"/>
        </w:rPr>
        <w:t xml:space="preserve">. </w:t>
      </w:r>
    </w:p>
    <w:p w14:paraId="2E561661" w14:textId="6E5C9018" w:rsidR="00A7048B" w:rsidRPr="0027751C" w:rsidRDefault="00A7048B" w:rsidP="00C85E05">
      <w:pPr>
        <w:spacing w:line="360" w:lineRule="exact"/>
        <w:ind w:firstLine="709"/>
        <w:rPr>
          <w:color w:val="auto"/>
          <w:szCs w:val="28"/>
        </w:rPr>
      </w:pPr>
      <w:r w:rsidRPr="0027751C">
        <w:rPr>
          <w:color w:val="auto"/>
          <w:szCs w:val="28"/>
          <w:shd w:val="clear" w:color="auto" w:fill="FFFFFF"/>
        </w:rPr>
        <w:t>При необходимости</w:t>
      </w:r>
      <w:r w:rsidRPr="0027751C">
        <w:rPr>
          <w:color w:val="auto"/>
          <w:szCs w:val="28"/>
        </w:rPr>
        <w:t xml:space="preserve"> </w:t>
      </w:r>
      <w:r w:rsidRPr="0027751C">
        <w:rPr>
          <w:color w:val="auto"/>
          <w:szCs w:val="28"/>
          <w:shd w:val="clear" w:color="auto" w:fill="FFFFFF"/>
        </w:rPr>
        <w:t xml:space="preserve">ответственный </w:t>
      </w:r>
      <w:r w:rsidR="0094010C" w:rsidRPr="0027751C">
        <w:rPr>
          <w:color w:val="auto"/>
          <w:szCs w:val="28"/>
          <w:shd w:val="clear" w:color="auto" w:fill="FFFFFF"/>
        </w:rPr>
        <w:t>исполнитель</w:t>
      </w:r>
      <w:r w:rsidRPr="0027751C">
        <w:rPr>
          <w:color w:val="auto"/>
          <w:szCs w:val="28"/>
          <w:shd w:val="clear" w:color="auto" w:fill="FFFFFF"/>
        </w:rPr>
        <w:t xml:space="preserve"> параметра проекта</w:t>
      </w:r>
      <w:r w:rsidR="00B5168E" w:rsidRPr="0027751C">
        <w:rPr>
          <w:color w:val="auto"/>
          <w:szCs w:val="28"/>
          <w:shd w:val="clear" w:color="auto" w:fill="FFFFFF"/>
        </w:rPr>
        <w:t xml:space="preserve"> может</w:t>
      </w:r>
      <w:r w:rsidRPr="0027751C">
        <w:rPr>
          <w:color w:val="auto"/>
          <w:szCs w:val="28"/>
          <w:shd w:val="clear" w:color="auto" w:fill="FFFFFF"/>
        </w:rPr>
        <w:t xml:space="preserve"> </w:t>
      </w:r>
      <w:r w:rsidR="008B2E71" w:rsidRPr="0027751C">
        <w:rPr>
          <w:color w:val="auto"/>
          <w:szCs w:val="28"/>
          <w:shd w:val="clear" w:color="auto" w:fill="FFFFFF"/>
        </w:rPr>
        <w:t>с</w:t>
      </w:r>
      <w:r w:rsidRPr="0027751C">
        <w:rPr>
          <w:color w:val="auto"/>
          <w:szCs w:val="28"/>
        </w:rPr>
        <w:t>формир</w:t>
      </w:r>
      <w:r w:rsidR="008B2E71" w:rsidRPr="0027751C">
        <w:rPr>
          <w:color w:val="auto"/>
          <w:szCs w:val="28"/>
        </w:rPr>
        <w:t>овать</w:t>
      </w:r>
      <w:r w:rsidR="00B5168E" w:rsidRPr="0027751C">
        <w:rPr>
          <w:color w:val="auto"/>
          <w:szCs w:val="28"/>
        </w:rPr>
        <w:t xml:space="preserve"> в системе "Электронный бюджет"</w:t>
      </w:r>
      <w:r w:rsidR="00532849" w:rsidRPr="0027751C">
        <w:rPr>
          <w:color w:val="auto"/>
          <w:szCs w:val="28"/>
        </w:rPr>
        <w:t xml:space="preserve"> </w:t>
      </w:r>
      <w:r w:rsidRPr="0027751C">
        <w:rPr>
          <w:color w:val="auto"/>
          <w:szCs w:val="28"/>
        </w:rPr>
        <w:t>соответствующую позицию о</w:t>
      </w:r>
      <w:r w:rsidR="00CC65AB">
        <w:rPr>
          <w:color w:val="auto"/>
          <w:szCs w:val="28"/>
        </w:rPr>
        <w:t> </w:t>
      </w:r>
      <w:r w:rsidRPr="0027751C">
        <w:rPr>
          <w:color w:val="auto"/>
          <w:szCs w:val="28"/>
          <w:shd w:val="clear" w:color="auto" w:fill="FFFFFF"/>
        </w:rPr>
        <w:t xml:space="preserve">несогласии с автоматически сформированной информацией </w:t>
      </w:r>
      <w:r w:rsidRPr="0027751C">
        <w:rPr>
          <w:color w:val="auto"/>
          <w:szCs w:val="28"/>
        </w:rPr>
        <w:t>в срок не позднее даты окончания периода уточнения отчетности в соответствии с пунктами 2</w:t>
      </w:r>
      <w:r w:rsidR="002C07D1" w:rsidRPr="0027751C">
        <w:rPr>
          <w:color w:val="auto"/>
          <w:szCs w:val="28"/>
        </w:rPr>
        <w:t>8</w:t>
      </w:r>
      <w:r w:rsidRPr="0027751C">
        <w:rPr>
          <w:color w:val="auto"/>
          <w:szCs w:val="28"/>
        </w:rPr>
        <w:t xml:space="preserve"> и 3</w:t>
      </w:r>
      <w:r w:rsidR="009A3010" w:rsidRPr="0027751C">
        <w:rPr>
          <w:color w:val="auto"/>
          <w:szCs w:val="28"/>
        </w:rPr>
        <w:t>2</w:t>
      </w:r>
      <w:r w:rsidRPr="0027751C">
        <w:rPr>
          <w:color w:val="auto"/>
          <w:szCs w:val="28"/>
        </w:rPr>
        <w:t xml:space="preserve"> настоящего порядка</w:t>
      </w:r>
      <w:r w:rsidRPr="00266F40">
        <w:rPr>
          <w:color w:val="auto"/>
          <w:szCs w:val="28"/>
        </w:rPr>
        <w:t xml:space="preserve"> и обратиться в службу технической поддержки системы "Электронный бюджет"</w:t>
      </w:r>
      <w:r w:rsidR="00B5168E" w:rsidRPr="0027751C">
        <w:rPr>
          <w:color w:val="auto"/>
          <w:szCs w:val="28"/>
        </w:rPr>
        <w:t xml:space="preserve"> для корректировки информации </w:t>
      </w:r>
      <w:r w:rsidR="005F21E3" w:rsidRPr="0027751C">
        <w:rPr>
          <w:color w:val="auto"/>
          <w:szCs w:val="28"/>
          <w:shd w:val="clear" w:color="auto" w:fill="FFFFFF"/>
        </w:rPr>
        <w:t>о фактическом значении такого параметра</w:t>
      </w:r>
      <w:r w:rsidR="005F21E3" w:rsidRPr="0027751C">
        <w:rPr>
          <w:color w:val="auto"/>
          <w:szCs w:val="28"/>
        </w:rPr>
        <w:t xml:space="preserve"> </w:t>
      </w:r>
      <w:r w:rsidR="00B5168E" w:rsidRPr="0027751C">
        <w:rPr>
          <w:color w:val="auto"/>
          <w:szCs w:val="28"/>
        </w:rPr>
        <w:t>посредством ручного ввода.</w:t>
      </w:r>
    </w:p>
    <w:p w14:paraId="0F010000" w14:textId="77777777" w:rsidR="00EC3449" w:rsidRPr="0027751C" w:rsidRDefault="00EC3449" w:rsidP="00C85E05">
      <w:pPr>
        <w:spacing w:line="360" w:lineRule="exact"/>
        <w:contextualSpacing/>
        <w:rPr>
          <w:color w:val="auto"/>
          <w:u w:val="single" w:color="50555E"/>
        </w:rPr>
      </w:pPr>
    </w:p>
    <w:p w14:paraId="10010000" w14:textId="156E51B3" w:rsidR="00EC3449" w:rsidRPr="0027751C" w:rsidRDefault="00340DDC" w:rsidP="00C85E05">
      <w:pPr>
        <w:pStyle w:val="ConsPlusNormal"/>
        <w:spacing w:line="360" w:lineRule="exact"/>
        <w:jc w:val="center"/>
        <w:outlineLvl w:val="0"/>
        <w:rPr>
          <w:color w:val="auto"/>
        </w:rPr>
      </w:pPr>
      <w:r w:rsidRPr="0027751C">
        <w:rPr>
          <w:rFonts w:ascii="Times New Roman" w:hAnsi="Times New Roman"/>
          <w:color w:val="auto"/>
          <w:sz w:val="28"/>
        </w:rPr>
        <w:t>III.</w:t>
      </w:r>
      <w:r w:rsidR="00532849" w:rsidRPr="0027751C">
        <w:rPr>
          <w:rFonts w:ascii="Times New Roman" w:hAnsi="Times New Roman"/>
          <w:color w:val="auto"/>
          <w:sz w:val="28"/>
        </w:rPr>
        <w:t xml:space="preserve"> </w:t>
      </w:r>
      <w:r w:rsidRPr="0027751C">
        <w:rPr>
          <w:rFonts w:ascii="Times New Roman" w:hAnsi="Times New Roman"/>
          <w:color w:val="auto"/>
          <w:sz w:val="28"/>
        </w:rPr>
        <w:t>Отчетность за месяц, квартал и год</w:t>
      </w:r>
    </w:p>
    <w:p w14:paraId="11010000" w14:textId="77777777" w:rsidR="00EC3449" w:rsidRPr="0027751C" w:rsidRDefault="00EC3449" w:rsidP="00C85E05">
      <w:pPr>
        <w:spacing w:line="360" w:lineRule="exact"/>
        <w:rPr>
          <w:color w:val="auto"/>
        </w:rPr>
      </w:pPr>
    </w:p>
    <w:p w14:paraId="12010000" w14:textId="77777777" w:rsidR="00EC3449" w:rsidRPr="0027751C" w:rsidRDefault="00340DDC" w:rsidP="00C85E05">
      <w:pPr>
        <w:pStyle w:val="1"/>
        <w:spacing w:before="0" w:line="360" w:lineRule="exact"/>
        <w:jc w:val="center"/>
        <w:rPr>
          <w:rFonts w:ascii="Times New Roman" w:hAnsi="Times New Roman"/>
          <w:color w:val="auto"/>
          <w:sz w:val="28"/>
        </w:rPr>
      </w:pPr>
      <w:r w:rsidRPr="0027751C">
        <w:rPr>
          <w:rFonts w:ascii="Times New Roman" w:hAnsi="Times New Roman"/>
          <w:color w:val="auto"/>
          <w:sz w:val="28"/>
        </w:rPr>
        <w:t>Общая информация о формировании отчетности</w:t>
      </w:r>
    </w:p>
    <w:p w14:paraId="13010000" w14:textId="77777777" w:rsidR="00EC3449" w:rsidRPr="0027751C" w:rsidRDefault="00EC3449" w:rsidP="00C85E05">
      <w:pPr>
        <w:spacing w:line="360" w:lineRule="exact"/>
        <w:ind w:firstLine="709"/>
        <w:contextualSpacing/>
        <w:rPr>
          <w:color w:val="auto"/>
        </w:rPr>
      </w:pPr>
    </w:p>
    <w:p w14:paraId="14010000" w14:textId="25F5FD58" w:rsidR="00EC3449" w:rsidRPr="0027751C" w:rsidRDefault="00340DDC" w:rsidP="00C85E05">
      <w:pPr>
        <w:spacing w:line="360" w:lineRule="exact"/>
        <w:ind w:firstLine="709"/>
        <w:contextualSpacing/>
        <w:rPr>
          <w:color w:val="auto"/>
        </w:rPr>
      </w:pPr>
      <w:r w:rsidRPr="0027751C">
        <w:rPr>
          <w:color w:val="auto"/>
        </w:rPr>
        <w:t>10.</w:t>
      </w:r>
      <w:r w:rsidR="009D28F7" w:rsidRPr="0027751C">
        <w:rPr>
          <w:color w:val="auto"/>
        </w:rPr>
        <w:t xml:space="preserve"> </w:t>
      </w:r>
      <w:r w:rsidRPr="0027751C">
        <w:rPr>
          <w:color w:val="auto"/>
        </w:rPr>
        <w:t>Отчетность формируется за отчетный период (по состоянию на последний календарный день отчетного периода включительно): месяц, квартал и год.</w:t>
      </w:r>
    </w:p>
    <w:p w14:paraId="5C0B6945" w14:textId="524068DD" w:rsidR="00562320" w:rsidRPr="0027751C" w:rsidRDefault="00562320" w:rsidP="00C85E05">
      <w:pPr>
        <w:spacing w:line="360" w:lineRule="exact"/>
        <w:ind w:firstLine="709"/>
        <w:contextualSpacing/>
        <w:rPr>
          <w:color w:val="auto"/>
        </w:rPr>
      </w:pPr>
      <w:r w:rsidRPr="0027751C">
        <w:rPr>
          <w:color w:val="auto"/>
        </w:rPr>
        <w:t xml:space="preserve">Отчетность по итогам </w:t>
      </w:r>
      <w:r w:rsidR="006E6FCE" w:rsidRPr="0027751C">
        <w:rPr>
          <w:color w:val="auto"/>
          <w:lang w:val="en-US"/>
        </w:rPr>
        <w:t>IV</w:t>
      </w:r>
      <w:r w:rsidRPr="0027751C">
        <w:rPr>
          <w:color w:val="auto"/>
        </w:rPr>
        <w:t xml:space="preserve"> квартала включается в отчетность за год и не</w:t>
      </w:r>
      <w:r w:rsidR="00CC65AB">
        <w:rPr>
          <w:color w:val="auto"/>
        </w:rPr>
        <w:t> </w:t>
      </w:r>
      <w:r w:rsidRPr="0027751C">
        <w:rPr>
          <w:color w:val="auto"/>
        </w:rPr>
        <w:t>формируется в качестве отдельного отчета.</w:t>
      </w:r>
    </w:p>
    <w:p w14:paraId="653912AB" w14:textId="19D7EF53" w:rsidR="005A510C" w:rsidRPr="0027751C" w:rsidRDefault="005A510C" w:rsidP="00C85E05">
      <w:pPr>
        <w:spacing w:line="360" w:lineRule="exact"/>
        <w:ind w:firstLine="709"/>
        <w:contextualSpacing/>
        <w:rPr>
          <w:color w:val="auto"/>
        </w:rPr>
      </w:pPr>
      <w:r w:rsidRPr="0027751C">
        <w:rPr>
          <w:color w:val="auto"/>
        </w:rPr>
        <w:t>При формировании отчета о завершении реализации проекта отчетность за</w:t>
      </w:r>
      <w:r w:rsidR="00CC65AB">
        <w:rPr>
          <w:color w:val="auto"/>
        </w:rPr>
        <w:t> </w:t>
      </w:r>
      <w:r w:rsidRPr="0027751C">
        <w:rPr>
          <w:color w:val="auto"/>
        </w:rPr>
        <w:t>последний отчетный период включается в отчет о завершении реализации проекта и не формируется в качестве отдельного отчета.</w:t>
      </w:r>
    </w:p>
    <w:p w14:paraId="1B010000" w14:textId="1D85F35F" w:rsidR="00EC3449" w:rsidRPr="0027751C" w:rsidRDefault="00340DDC" w:rsidP="00C85E05">
      <w:pPr>
        <w:spacing w:line="360" w:lineRule="exact"/>
        <w:ind w:firstLine="709"/>
        <w:contextualSpacing/>
        <w:rPr>
          <w:color w:val="auto"/>
        </w:rPr>
      </w:pPr>
      <w:r w:rsidRPr="0027751C">
        <w:rPr>
          <w:color w:val="auto"/>
        </w:rPr>
        <w:lastRenderedPageBreak/>
        <w:t>11.</w:t>
      </w:r>
      <w:r w:rsidR="009D28F7" w:rsidRPr="0027751C">
        <w:rPr>
          <w:color w:val="auto"/>
        </w:rPr>
        <w:t xml:space="preserve"> </w:t>
      </w:r>
      <w:r w:rsidRPr="0027751C">
        <w:rPr>
          <w:color w:val="auto"/>
        </w:rPr>
        <w:t>В системе "Электронный бюджет" и</w:t>
      </w:r>
      <w:r w:rsidR="00532849" w:rsidRPr="0027751C">
        <w:rPr>
          <w:color w:val="auto"/>
        </w:rPr>
        <w:t xml:space="preserve"> </w:t>
      </w:r>
      <w:r w:rsidR="0095677E" w:rsidRPr="0027751C">
        <w:rPr>
          <w:color w:val="auto"/>
        </w:rPr>
        <w:t xml:space="preserve">системе </w:t>
      </w:r>
      <w:r w:rsidRPr="0027751C">
        <w:rPr>
          <w:color w:val="auto"/>
        </w:rPr>
        <w:t>"Управление" дополнительно к отчету по федеральному проекту формируется информация о плановых и фактических значениях показателей,</w:t>
      </w:r>
      <w:r w:rsidR="00532849" w:rsidRPr="0027751C">
        <w:rPr>
          <w:color w:val="auto"/>
        </w:rPr>
        <w:t xml:space="preserve"> </w:t>
      </w:r>
      <w:r w:rsidRPr="0027751C">
        <w:rPr>
          <w:color w:val="auto"/>
        </w:rPr>
        <w:t xml:space="preserve">мероприятий (результатов) и параметрах </w:t>
      </w:r>
      <w:r w:rsidR="00A2312B" w:rsidRPr="0027751C">
        <w:rPr>
          <w:color w:val="auto"/>
        </w:rPr>
        <w:t xml:space="preserve">структурированных частей </w:t>
      </w:r>
      <w:r w:rsidRPr="0027751C">
        <w:rPr>
          <w:color w:val="auto"/>
        </w:rPr>
        <w:t xml:space="preserve">характеристик мероприятий (результатов) по субъектам Российской Федерации по формам согласно приложению № 4 к настоящему </w:t>
      </w:r>
      <w:r w:rsidR="0095677E" w:rsidRPr="0027751C">
        <w:rPr>
          <w:color w:val="auto"/>
        </w:rPr>
        <w:t>порядку</w:t>
      </w:r>
      <w:r w:rsidRPr="0027751C">
        <w:rPr>
          <w:color w:val="auto"/>
        </w:rPr>
        <w:t xml:space="preserve">, заполняемая автоматически, в том числе на </w:t>
      </w:r>
      <w:r w:rsidR="0095677E" w:rsidRPr="0027751C">
        <w:rPr>
          <w:color w:val="auto"/>
        </w:rPr>
        <w:t xml:space="preserve">основании </w:t>
      </w:r>
      <w:r w:rsidRPr="0027751C">
        <w:rPr>
          <w:color w:val="auto"/>
        </w:rPr>
        <w:t>информации о реализации региональных проектов. Указанная информация утверждения не требует.</w:t>
      </w:r>
    </w:p>
    <w:p w14:paraId="1C010000" w14:textId="6150018E" w:rsidR="00EC3449" w:rsidRPr="0027751C" w:rsidRDefault="00340DDC" w:rsidP="00C85E05">
      <w:pPr>
        <w:spacing w:line="360" w:lineRule="exact"/>
        <w:ind w:firstLine="709"/>
        <w:contextualSpacing/>
        <w:rPr>
          <w:color w:val="auto"/>
        </w:rPr>
      </w:pPr>
      <w:r w:rsidRPr="0027751C">
        <w:rPr>
          <w:color w:val="auto"/>
        </w:rPr>
        <w:t>12. Информация в отчетности представляется нарастающим итогом с начала реализации соответствующего проекта (за исключением параметров проектов, которые в паспортах таких проектов указаны ненарастающим итогом</w:t>
      </w:r>
      <w:r w:rsidR="00AF6CD0" w:rsidRPr="0027751C">
        <w:rPr>
          <w:color w:val="auto"/>
        </w:rPr>
        <w:t>)</w:t>
      </w:r>
      <w:r w:rsidR="007D7002" w:rsidRPr="0027751C">
        <w:rPr>
          <w:color w:val="auto"/>
        </w:rPr>
        <w:t>, а также параметров, определенных пунктом 18 настоящего порядка</w:t>
      </w:r>
      <w:r w:rsidRPr="0027751C">
        <w:rPr>
          <w:color w:val="auto"/>
        </w:rPr>
        <w:t>.</w:t>
      </w:r>
    </w:p>
    <w:p w14:paraId="1F010000" w14:textId="2377AAA3" w:rsidR="00EC3449" w:rsidRPr="0027751C" w:rsidRDefault="00340DDC" w:rsidP="00C85E05">
      <w:pPr>
        <w:spacing w:line="360" w:lineRule="exact"/>
        <w:ind w:firstLine="709"/>
        <w:contextualSpacing/>
        <w:rPr>
          <w:color w:val="auto"/>
        </w:rPr>
      </w:pPr>
      <w:r w:rsidRPr="0027751C">
        <w:rPr>
          <w:color w:val="auto"/>
        </w:rPr>
        <w:t>13.</w:t>
      </w:r>
      <w:r w:rsidR="009D28F7" w:rsidRPr="0027751C">
        <w:rPr>
          <w:color w:val="auto"/>
        </w:rPr>
        <w:t xml:space="preserve"> </w:t>
      </w:r>
      <w:r w:rsidRPr="0027751C">
        <w:rPr>
          <w:color w:val="auto"/>
        </w:rPr>
        <w:t>Отчет по национальному проекту подготавливается в том числе на основе отчетов по федеральным проектам, входящим в состав национального проекта.</w:t>
      </w:r>
    </w:p>
    <w:p w14:paraId="20010000" w14:textId="40D9E623" w:rsidR="00EC3449" w:rsidRPr="0027751C" w:rsidRDefault="00340DDC" w:rsidP="00C85E05">
      <w:pPr>
        <w:spacing w:line="360" w:lineRule="exact"/>
        <w:ind w:firstLine="709"/>
        <w:contextualSpacing/>
        <w:rPr>
          <w:color w:val="auto"/>
        </w:rPr>
      </w:pPr>
      <w:r w:rsidRPr="0027751C">
        <w:rPr>
          <w:color w:val="auto"/>
        </w:rPr>
        <w:t>14.</w:t>
      </w:r>
      <w:r w:rsidR="009D28F7" w:rsidRPr="0027751C">
        <w:rPr>
          <w:color w:val="auto"/>
        </w:rPr>
        <w:t xml:space="preserve"> </w:t>
      </w:r>
      <w:r w:rsidRPr="0027751C">
        <w:rPr>
          <w:color w:val="auto"/>
        </w:rPr>
        <w:t>Отчет по федеральному проекту, входящему в состав национального проекта, подготавливается в том числе на основании информации о его реализации и информации о реализации региональных проектов, обеспечивающих достижение показателей и мероприятий (результатов) такого федерального проекта, информации об исполнении рабочих планов соответствующих проектов, а также иной информации (при необходимости).</w:t>
      </w:r>
    </w:p>
    <w:p w14:paraId="21010000" w14:textId="55A05BB5" w:rsidR="00EC3449" w:rsidRPr="0027751C" w:rsidRDefault="00340DDC" w:rsidP="00C85E05">
      <w:pPr>
        <w:spacing w:line="360" w:lineRule="exact"/>
        <w:ind w:firstLine="709"/>
        <w:contextualSpacing/>
        <w:rPr>
          <w:color w:val="auto"/>
        </w:rPr>
      </w:pPr>
      <w:r w:rsidRPr="0027751C">
        <w:rPr>
          <w:color w:val="auto"/>
        </w:rPr>
        <w:t>15.</w:t>
      </w:r>
      <w:r w:rsidR="009D28F7" w:rsidRPr="0027751C">
        <w:rPr>
          <w:color w:val="auto"/>
        </w:rPr>
        <w:t xml:space="preserve"> </w:t>
      </w:r>
      <w:r w:rsidRPr="0027751C">
        <w:rPr>
          <w:color w:val="auto"/>
        </w:rPr>
        <w:t>Отчет по федеральному проекту, не входящему в состав национального проекта, подготавливается в том числе на основании информации о его реализации и информации, формируемой в системе "Электронный бюджет</w:t>
      </w:r>
      <w:r w:rsidR="00502B3E" w:rsidRPr="0027751C">
        <w:rPr>
          <w:color w:val="auto"/>
        </w:rPr>
        <w:t>"</w:t>
      </w:r>
      <w:r w:rsidRPr="0027751C">
        <w:rPr>
          <w:color w:val="auto"/>
        </w:rPr>
        <w:t xml:space="preserve"> в рамках отчетности, предусмотренной </w:t>
      </w:r>
      <w:r w:rsidR="00A2312B" w:rsidRPr="0027751C">
        <w:rPr>
          <w:color w:val="auto"/>
        </w:rPr>
        <w:t xml:space="preserve">соглашением </w:t>
      </w:r>
      <w:r w:rsidR="0095677E" w:rsidRPr="0027751C">
        <w:rPr>
          <w:color w:val="auto"/>
        </w:rPr>
        <w:t xml:space="preserve">по </w:t>
      </w:r>
      <w:r w:rsidRPr="0027751C">
        <w:rPr>
          <w:color w:val="auto"/>
        </w:rPr>
        <w:t>государственной программе субъекта Российской Федерации, а также иной информации (при необходимости).</w:t>
      </w:r>
    </w:p>
    <w:p w14:paraId="22010000" w14:textId="74ACF0E2" w:rsidR="00EC3449" w:rsidRPr="0027751C" w:rsidRDefault="00340DDC" w:rsidP="00C85E05">
      <w:pPr>
        <w:spacing w:line="360" w:lineRule="exact"/>
        <w:ind w:firstLine="709"/>
        <w:contextualSpacing/>
        <w:rPr>
          <w:color w:val="auto"/>
        </w:rPr>
      </w:pPr>
      <w:r w:rsidRPr="0027751C">
        <w:rPr>
          <w:color w:val="auto"/>
        </w:rPr>
        <w:t>16.</w:t>
      </w:r>
      <w:r w:rsidR="009D28F7" w:rsidRPr="0027751C">
        <w:rPr>
          <w:color w:val="auto"/>
        </w:rPr>
        <w:t xml:space="preserve"> </w:t>
      </w:r>
      <w:r w:rsidRPr="0027751C">
        <w:rPr>
          <w:color w:val="auto"/>
        </w:rPr>
        <w:t xml:space="preserve">В отчете по федеральному и ведомственному проекту отражаются: </w:t>
      </w:r>
    </w:p>
    <w:p w14:paraId="38C299AD" w14:textId="70719AE9" w:rsidR="009F7045" w:rsidRPr="0027751C" w:rsidRDefault="009F7045" w:rsidP="00206BEF">
      <w:pPr>
        <w:tabs>
          <w:tab w:val="left" w:pos="720"/>
        </w:tabs>
        <w:spacing w:line="360" w:lineRule="exact"/>
        <w:ind w:firstLine="720"/>
        <w:contextualSpacing/>
        <w:rPr>
          <w:color w:val="auto"/>
        </w:rPr>
      </w:pPr>
      <w:r w:rsidRPr="0027751C">
        <w:rPr>
          <w:color w:val="auto"/>
        </w:rPr>
        <w:t>1) показатели, срок достижения которых наступил в отчетном периоде</w:t>
      </w:r>
      <w:r w:rsidR="00DE7277" w:rsidRPr="0027751C">
        <w:rPr>
          <w:color w:val="auto"/>
        </w:rPr>
        <w:t>,</w:t>
      </w:r>
      <w:r w:rsidR="00364FFB" w:rsidRPr="0027751C">
        <w:rPr>
          <w:color w:val="auto"/>
        </w:rPr>
        <w:t xml:space="preserve"> </w:t>
      </w:r>
      <w:r w:rsidR="007D7002" w:rsidRPr="0027751C">
        <w:rPr>
          <w:color w:val="auto"/>
        </w:rPr>
        <w:t xml:space="preserve">а также показатели, </w:t>
      </w:r>
      <w:r w:rsidRPr="0027751C">
        <w:rPr>
          <w:color w:val="auto"/>
        </w:rPr>
        <w:t>имеющие плановые и (или) фактические значения на отчетный период и плановые значения на конец отчетного года;</w:t>
      </w:r>
    </w:p>
    <w:p w14:paraId="5150D0DC" w14:textId="04604D6B" w:rsidR="007D7002" w:rsidRPr="0027751C" w:rsidRDefault="007D7002" w:rsidP="00206BEF">
      <w:pPr>
        <w:tabs>
          <w:tab w:val="left" w:pos="720"/>
        </w:tabs>
        <w:spacing w:line="360" w:lineRule="exact"/>
        <w:ind w:firstLine="720"/>
        <w:contextualSpacing/>
        <w:rPr>
          <w:color w:val="auto"/>
        </w:rPr>
      </w:pPr>
      <w:r w:rsidRPr="0027751C">
        <w:rPr>
          <w:color w:val="auto"/>
        </w:rPr>
        <w:t>2) мероприятия (результаты) и контрольные то</w:t>
      </w:r>
      <w:r w:rsidR="00370C8F" w:rsidRPr="0027751C">
        <w:rPr>
          <w:color w:val="auto"/>
        </w:rPr>
        <w:t>ч</w:t>
      </w:r>
      <w:r w:rsidRPr="0027751C">
        <w:rPr>
          <w:color w:val="auto"/>
        </w:rPr>
        <w:t>ки, сроки достижения которых наступили в отчетном периоде;</w:t>
      </w:r>
    </w:p>
    <w:p w14:paraId="42853915" w14:textId="0FCA167E" w:rsidR="00694506" w:rsidRDefault="007D7002" w:rsidP="00537672">
      <w:pPr>
        <w:tabs>
          <w:tab w:val="left" w:pos="720"/>
        </w:tabs>
        <w:spacing w:line="360" w:lineRule="exact"/>
        <w:ind w:firstLine="720"/>
        <w:contextualSpacing/>
        <w:rPr>
          <w:color w:val="auto"/>
        </w:rPr>
      </w:pPr>
      <w:r w:rsidRPr="0027751C">
        <w:rPr>
          <w:color w:val="auto"/>
        </w:rPr>
        <w:t>3</w:t>
      </w:r>
      <w:r w:rsidR="009F7045" w:rsidRPr="0027751C">
        <w:rPr>
          <w:color w:val="auto"/>
        </w:rPr>
        <w:t>)</w:t>
      </w:r>
      <w:r w:rsidR="00CC65AB">
        <w:rPr>
          <w:color w:val="auto"/>
        </w:rPr>
        <w:t> </w:t>
      </w:r>
      <w:r w:rsidR="009F7045" w:rsidRPr="0027751C">
        <w:rPr>
          <w:color w:val="auto"/>
        </w:rPr>
        <w:t>недостигнутые мероприятия (результаты) и контрольные точки, срок достижения которых наступил в периоде, предшествующем отчетному;</w:t>
      </w:r>
    </w:p>
    <w:p w14:paraId="306872D6" w14:textId="40D7B732" w:rsidR="00F53AAB" w:rsidRPr="0027751C" w:rsidRDefault="00AC4C0F" w:rsidP="00206BEF">
      <w:pPr>
        <w:tabs>
          <w:tab w:val="left" w:pos="720"/>
        </w:tabs>
        <w:spacing w:line="360" w:lineRule="exact"/>
        <w:ind w:firstLine="720"/>
        <w:contextualSpacing/>
        <w:rPr>
          <w:color w:val="auto"/>
        </w:rPr>
      </w:pPr>
      <w:r w:rsidRPr="0027751C">
        <w:rPr>
          <w:color w:val="auto"/>
        </w:rPr>
        <w:t>4</w:t>
      </w:r>
      <w:r w:rsidR="00F3605D" w:rsidRPr="0027751C">
        <w:rPr>
          <w:color w:val="auto"/>
        </w:rPr>
        <w:t>)</w:t>
      </w:r>
      <w:r w:rsidR="009F7045" w:rsidRPr="0027751C">
        <w:rPr>
          <w:color w:val="auto"/>
        </w:rPr>
        <w:t xml:space="preserve"> недостигнутые мероприятия (результаты) и контрольные точки, плановый срок достижения которых наступил в периоде, предшествующем отчетному, и по которым отсутствует информация об их достижении и (или) </w:t>
      </w:r>
      <w:r w:rsidR="002E5B72" w:rsidRPr="0027751C">
        <w:rPr>
          <w:color w:val="auto"/>
        </w:rPr>
        <w:t xml:space="preserve">не подтверждена </w:t>
      </w:r>
      <w:r w:rsidR="003A5C62" w:rsidRPr="0027751C">
        <w:rPr>
          <w:color w:val="auto"/>
        </w:rPr>
        <w:t>достаточност</w:t>
      </w:r>
      <w:r w:rsidR="002E5B72" w:rsidRPr="0027751C">
        <w:rPr>
          <w:color w:val="auto"/>
        </w:rPr>
        <w:t>ь</w:t>
      </w:r>
      <w:r w:rsidR="003A5C62" w:rsidRPr="0027751C">
        <w:rPr>
          <w:color w:val="auto"/>
        </w:rPr>
        <w:t>, обоснованност</w:t>
      </w:r>
      <w:r w:rsidR="002E5B72" w:rsidRPr="0027751C">
        <w:rPr>
          <w:color w:val="auto"/>
        </w:rPr>
        <w:t>ь</w:t>
      </w:r>
      <w:r w:rsidR="003A5C62" w:rsidRPr="0027751C">
        <w:rPr>
          <w:color w:val="auto"/>
        </w:rPr>
        <w:t xml:space="preserve"> (документальн</w:t>
      </w:r>
      <w:r w:rsidR="002E5B72" w:rsidRPr="0027751C">
        <w:rPr>
          <w:color w:val="auto"/>
        </w:rPr>
        <w:t>ая</w:t>
      </w:r>
      <w:r w:rsidR="003A5C62" w:rsidRPr="0027751C">
        <w:rPr>
          <w:color w:val="auto"/>
        </w:rPr>
        <w:t xml:space="preserve"> </w:t>
      </w:r>
      <w:r w:rsidR="002E5B72" w:rsidRPr="0027751C">
        <w:rPr>
          <w:color w:val="auto"/>
        </w:rPr>
        <w:t>под</w:t>
      </w:r>
      <w:r w:rsidR="00A7768A" w:rsidRPr="0027751C">
        <w:rPr>
          <w:color w:val="auto"/>
        </w:rPr>
        <w:t>т</w:t>
      </w:r>
      <w:r w:rsidR="002E5B72" w:rsidRPr="0027751C">
        <w:rPr>
          <w:color w:val="auto"/>
        </w:rPr>
        <w:t>верж</w:t>
      </w:r>
      <w:r w:rsidR="002E43E1" w:rsidRPr="0027751C">
        <w:rPr>
          <w:color w:val="auto"/>
        </w:rPr>
        <w:t>д</w:t>
      </w:r>
      <w:r w:rsidR="002E5B72" w:rsidRPr="0027751C">
        <w:rPr>
          <w:color w:val="auto"/>
        </w:rPr>
        <w:t>енность</w:t>
      </w:r>
      <w:r w:rsidR="003A5C62" w:rsidRPr="0027751C">
        <w:rPr>
          <w:color w:val="auto"/>
        </w:rPr>
        <w:t>), актуальност</w:t>
      </w:r>
      <w:r w:rsidR="001C3D7C" w:rsidRPr="0027751C">
        <w:rPr>
          <w:color w:val="auto"/>
        </w:rPr>
        <w:t>ь</w:t>
      </w:r>
      <w:r w:rsidR="003A5C62" w:rsidRPr="0027751C">
        <w:rPr>
          <w:color w:val="auto"/>
        </w:rPr>
        <w:t>, полнот</w:t>
      </w:r>
      <w:r w:rsidR="001C3D7C" w:rsidRPr="0027751C">
        <w:rPr>
          <w:color w:val="auto"/>
        </w:rPr>
        <w:t>а</w:t>
      </w:r>
      <w:r w:rsidR="003A5C62" w:rsidRPr="0027751C">
        <w:rPr>
          <w:color w:val="auto"/>
        </w:rPr>
        <w:t xml:space="preserve"> и корректност</w:t>
      </w:r>
      <w:r w:rsidR="001C3D7C" w:rsidRPr="0027751C">
        <w:rPr>
          <w:color w:val="auto"/>
        </w:rPr>
        <w:t>ь</w:t>
      </w:r>
      <w:r w:rsidR="003A5C62" w:rsidRPr="0027751C">
        <w:rPr>
          <w:color w:val="auto"/>
        </w:rPr>
        <w:t xml:space="preserve"> </w:t>
      </w:r>
      <w:r w:rsidR="009F7045" w:rsidRPr="00266F40">
        <w:rPr>
          <w:color w:val="auto"/>
        </w:rPr>
        <w:t xml:space="preserve">информации об их достижении по результатам формирования </w:t>
      </w:r>
      <w:r w:rsidR="00C865A1" w:rsidRPr="0027751C">
        <w:rPr>
          <w:color w:val="auto"/>
        </w:rPr>
        <w:t>"</w:t>
      </w:r>
      <w:r w:rsidR="009F7045" w:rsidRPr="0027751C">
        <w:rPr>
          <w:color w:val="auto"/>
        </w:rPr>
        <w:t>особого мнения</w:t>
      </w:r>
      <w:r w:rsidR="00C865A1" w:rsidRPr="0027751C">
        <w:rPr>
          <w:color w:val="auto"/>
        </w:rPr>
        <w:t>"</w:t>
      </w:r>
      <w:r w:rsidR="003C69B2" w:rsidRPr="0027751C">
        <w:rPr>
          <w:color w:val="auto"/>
        </w:rPr>
        <w:t xml:space="preserve">, </w:t>
      </w:r>
      <w:r w:rsidR="009F7045" w:rsidRPr="0027751C">
        <w:rPr>
          <w:color w:val="auto"/>
        </w:rPr>
        <w:t>сформированного проектн</w:t>
      </w:r>
      <w:r w:rsidR="002A43E1" w:rsidRPr="0027751C">
        <w:rPr>
          <w:color w:val="auto"/>
        </w:rPr>
        <w:t>ым</w:t>
      </w:r>
      <w:r w:rsidR="009F7045" w:rsidRPr="0027751C">
        <w:rPr>
          <w:color w:val="auto"/>
        </w:rPr>
        <w:t xml:space="preserve"> офис</w:t>
      </w:r>
      <w:r w:rsidR="002A43E1" w:rsidRPr="0027751C">
        <w:rPr>
          <w:color w:val="auto"/>
        </w:rPr>
        <w:t>ом</w:t>
      </w:r>
      <w:r w:rsidR="009F7045" w:rsidRPr="0027751C">
        <w:rPr>
          <w:color w:val="auto"/>
        </w:rPr>
        <w:t xml:space="preserve"> Правительства Российской Федерации</w:t>
      </w:r>
      <w:r w:rsidR="0075562A" w:rsidRPr="0027751C">
        <w:rPr>
          <w:color w:val="auto"/>
        </w:rPr>
        <w:t xml:space="preserve"> (при наличии)</w:t>
      </w:r>
      <w:r w:rsidR="005D2B38">
        <w:rPr>
          <w:color w:val="auto"/>
        </w:rPr>
        <w:t xml:space="preserve"> </w:t>
      </w:r>
      <w:r w:rsidR="009F7045" w:rsidRPr="00266F40">
        <w:rPr>
          <w:color w:val="auto"/>
        </w:rPr>
        <w:t>и (или) Мин</w:t>
      </w:r>
      <w:r w:rsidR="009E62B4" w:rsidRPr="00266F40">
        <w:rPr>
          <w:color w:val="auto"/>
        </w:rPr>
        <w:t>истерством экономического развития Российской Фе</w:t>
      </w:r>
      <w:r w:rsidR="00516904" w:rsidRPr="00266F40">
        <w:rPr>
          <w:color w:val="auto"/>
        </w:rPr>
        <w:t>д</w:t>
      </w:r>
      <w:r w:rsidR="009E62B4" w:rsidRPr="004D26BB">
        <w:rPr>
          <w:color w:val="auto"/>
        </w:rPr>
        <w:t>ерации</w:t>
      </w:r>
      <w:r w:rsidR="009F7045" w:rsidRPr="0027751C">
        <w:rPr>
          <w:color w:val="auto"/>
        </w:rPr>
        <w:t>;</w:t>
      </w:r>
    </w:p>
    <w:p w14:paraId="26010000" w14:textId="6FE37CC3" w:rsidR="00EC3449" w:rsidRPr="004D26BB" w:rsidRDefault="00AC4C0F" w:rsidP="00206BEF">
      <w:pPr>
        <w:tabs>
          <w:tab w:val="left" w:pos="720"/>
        </w:tabs>
        <w:spacing w:line="360" w:lineRule="exact"/>
        <w:ind w:firstLine="720"/>
        <w:contextualSpacing/>
        <w:rPr>
          <w:color w:val="auto"/>
        </w:rPr>
      </w:pPr>
      <w:r w:rsidRPr="00266F40">
        <w:rPr>
          <w:color w:val="auto"/>
        </w:rPr>
        <w:t>5</w:t>
      </w:r>
      <w:r w:rsidR="00340DDC" w:rsidRPr="00266F40">
        <w:rPr>
          <w:color w:val="auto"/>
        </w:rPr>
        <w:t>) досрочно достигнутые мероприятия (результаты) и контрольные точки;</w:t>
      </w:r>
    </w:p>
    <w:p w14:paraId="27010000" w14:textId="2A42F125" w:rsidR="00EC3449" w:rsidRPr="0027751C" w:rsidRDefault="00AC4C0F" w:rsidP="00206BEF">
      <w:pPr>
        <w:tabs>
          <w:tab w:val="left" w:pos="720"/>
        </w:tabs>
        <w:spacing w:line="360" w:lineRule="exact"/>
        <w:ind w:firstLine="720"/>
        <w:contextualSpacing/>
        <w:rPr>
          <w:color w:val="auto"/>
        </w:rPr>
      </w:pPr>
      <w:r w:rsidRPr="0027751C">
        <w:rPr>
          <w:color w:val="auto"/>
        </w:rPr>
        <w:t>6</w:t>
      </w:r>
      <w:r w:rsidR="00340DDC" w:rsidRPr="0027751C">
        <w:rPr>
          <w:color w:val="auto"/>
        </w:rPr>
        <w:t>)</w:t>
      </w:r>
      <w:r w:rsidR="00CC65AB">
        <w:rPr>
          <w:color w:val="auto"/>
        </w:rPr>
        <w:t> </w:t>
      </w:r>
      <w:r w:rsidR="00340DDC" w:rsidRPr="0027751C">
        <w:rPr>
          <w:color w:val="auto"/>
        </w:rPr>
        <w:t>мероприятия (результаты) и контрольные точки, достижение которых запланировано в течение трех месяцев, следующих за отчетным, – в отчетности за квартал;</w:t>
      </w:r>
    </w:p>
    <w:p w14:paraId="1CE379E3" w14:textId="3CF3366C" w:rsidR="00CC54F5" w:rsidRPr="0027751C" w:rsidRDefault="00AC4C0F" w:rsidP="00206BEF">
      <w:pPr>
        <w:pStyle w:val="ad"/>
        <w:tabs>
          <w:tab w:val="left" w:pos="720"/>
          <w:tab w:val="left" w:pos="851"/>
          <w:tab w:val="left" w:pos="993"/>
        </w:tabs>
        <w:spacing w:line="360" w:lineRule="exact"/>
        <w:ind w:left="0" w:firstLine="720"/>
        <w:rPr>
          <w:color w:val="auto"/>
        </w:rPr>
      </w:pPr>
      <w:r w:rsidRPr="0027751C">
        <w:rPr>
          <w:color w:val="auto"/>
        </w:rPr>
        <w:t>7</w:t>
      </w:r>
      <w:r w:rsidR="00340DDC" w:rsidRPr="0027751C">
        <w:rPr>
          <w:color w:val="auto"/>
        </w:rPr>
        <w:t>) мероприятия (результаты), достижение которых запланировано в будущих отчетных периодах, по которым имеются недостигнутые контрольные точки, срок достижения которых наступил, и (или) иные риски недостижения</w:t>
      </w:r>
      <w:r w:rsidR="00ED294F" w:rsidRPr="0027751C">
        <w:rPr>
          <w:color w:val="auto"/>
        </w:rPr>
        <w:t>;</w:t>
      </w:r>
    </w:p>
    <w:p w14:paraId="64E5E698" w14:textId="38562F0E" w:rsidR="002909DE" w:rsidRDefault="00AC4C0F" w:rsidP="00206BEF">
      <w:pPr>
        <w:pStyle w:val="ad"/>
        <w:tabs>
          <w:tab w:val="left" w:pos="720"/>
          <w:tab w:val="left" w:pos="851"/>
          <w:tab w:val="left" w:pos="993"/>
        </w:tabs>
        <w:spacing w:line="360" w:lineRule="exact"/>
        <w:ind w:left="0" w:firstLine="720"/>
        <w:rPr>
          <w:color w:val="auto"/>
        </w:rPr>
      </w:pPr>
      <w:r w:rsidRPr="0027751C">
        <w:rPr>
          <w:color w:val="auto"/>
        </w:rPr>
        <w:t>8</w:t>
      </w:r>
      <w:r w:rsidR="00ED294F" w:rsidRPr="0027751C">
        <w:rPr>
          <w:color w:val="auto"/>
        </w:rPr>
        <w:t>)</w:t>
      </w:r>
      <w:r w:rsidR="00CC65AB">
        <w:rPr>
          <w:color w:val="auto"/>
        </w:rPr>
        <w:t> </w:t>
      </w:r>
      <w:r w:rsidR="00ED294F" w:rsidRPr="0027751C">
        <w:rPr>
          <w:color w:val="auto"/>
        </w:rPr>
        <w:t>сведения об объеме финансового обеспечения, предусмотренного на</w:t>
      </w:r>
      <w:r w:rsidR="00CC65AB">
        <w:rPr>
          <w:color w:val="auto"/>
        </w:rPr>
        <w:t> </w:t>
      </w:r>
      <w:r w:rsidR="00ED294F" w:rsidRPr="0027751C">
        <w:rPr>
          <w:color w:val="auto"/>
        </w:rPr>
        <w:t>реализацию проекта, включая кассовое исполнение за отчетный период</w:t>
      </w:r>
      <w:r w:rsidR="002909DE">
        <w:rPr>
          <w:color w:val="auto"/>
        </w:rPr>
        <w:t>;</w:t>
      </w:r>
    </w:p>
    <w:p w14:paraId="2DBEDDE6" w14:textId="4385F8C3" w:rsidR="00ED294F" w:rsidRPr="0027751C" w:rsidRDefault="002909DE" w:rsidP="00206BEF">
      <w:pPr>
        <w:pStyle w:val="ad"/>
        <w:tabs>
          <w:tab w:val="left" w:pos="720"/>
          <w:tab w:val="left" w:pos="851"/>
          <w:tab w:val="left" w:pos="993"/>
        </w:tabs>
        <w:spacing w:line="360" w:lineRule="exact"/>
        <w:ind w:left="0" w:firstLine="720"/>
        <w:rPr>
          <w:color w:val="auto"/>
        </w:rPr>
      </w:pPr>
      <w:r w:rsidRPr="00CD22D8">
        <w:rPr>
          <w:color w:val="auto"/>
        </w:rPr>
        <w:t>9) информация о рисках реализации параметров проекта, предусмотренная пунктом 8.1 настоящего порядка</w:t>
      </w:r>
      <w:r w:rsidR="00ED294F" w:rsidRPr="00CD22D8">
        <w:rPr>
          <w:color w:val="auto"/>
        </w:rPr>
        <w:t>.</w:t>
      </w:r>
    </w:p>
    <w:p w14:paraId="110461BD" w14:textId="0BC36C1C" w:rsidR="00CD22D8" w:rsidRPr="00CD22D8" w:rsidRDefault="00340DDC" w:rsidP="00CD22D8">
      <w:pPr>
        <w:ind w:firstLine="709"/>
      </w:pPr>
      <w:r w:rsidRPr="0027751C">
        <w:rPr>
          <w:color w:val="auto"/>
        </w:rPr>
        <w:t>17. Формирование отчета</w:t>
      </w:r>
      <w:r w:rsidR="00532849" w:rsidRPr="0027751C">
        <w:rPr>
          <w:color w:val="auto"/>
        </w:rPr>
        <w:t xml:space="preserve"> </w:t>
      </w:r>
      <w:r w:rsidRPr="0027751C">
        <w:rPr>
          <w:color w:val="auto"/>
        </w:rPr>
        <w:t>о ходе реализации федерального проекта</w:t>
      </w:r>
      <w:r w:rsidR="00FB3C09" w:rsidRPr="0027751C">
        <w:rPr>
          <w:color w:val="auto"/>
        </w:rPr>
        <w:t xml:space="preserve">, </w:t>
      </w:r>
      <w:r w:rsidR="002F34AC" w:rsidRPr="0027751C">
        <w:rPr>
          <w:color w:val="auto"/>
        </w:rPr>
        <w:t>не</w:t>
      </w:r>
      <w:r w:rsidR="00CC65AB">
        <w:rPr>
          <w:color w:val="auto"/>
        </w:rPr>
        <w:t> </w:t>
      </w:r>
      <w:r w:rsidR="002F34AC" w:rsidRPr="0027751C">
        <w:rPr>
          <w:color w:val="auto"/>
        </w:rPr>
        <w:t>входящего в состав национального проекта,</w:t>
      </w:r>
      <w:r w:rsidR="00FB3C09" w:rsidRPr="0027751C">
        <w:rPr>
          <w:color w:val="auto"/>
        </w:rPr>
        <w:t xml:space="preserve"> </w:t>
      </w:r>
      <w:r w:rsidRPr="0027751C">
        <w:rPr>
          <w:color w:val="auto"/>
        </w:rPr>
        <w:t xml:space="preserve">отчета о ходе реализации ведомственного проекта, </w:t>
      </w:r>
      <w:bookmarkStart w:id="6" w:name="_Hlk118897711"/>
      <w:r w:rsidRPr="0027751C">
        <w:rPr>
          <w:color w:val="auto"/>
        </w:rPr>
        <w:t>сведения о которых в целом или частично составляют государственную тайну и (или) относятся к сведениям конфиденциального характера</w:t>
      </w:r>
      <w:bookmarkEnd w:id="6"/>
      <w:r w:rsidRPr="0027751C">
        <w:rPr>
          <w:color w:val="auto"/>
        </w:rPr>
        <w:t xml:space="preserve">, осуществляется с учетом особенностей, указанных в пунктах 10 и 11 </w:t>
      </w:r>
      <w:r w:rsidR="00924D88" w:rsidRPr="0027751C">
        <w:rPr>
          <w:color w:val="auto"/>
        </w:rPr>
        <w:t>п</w:t>
      </w:r>
      <w:r w:rsidR="008D13AB" w:rsidRPr="0027751C">
        <w:rPr>
          <w:color w:val="auto"/>
        </w:rPr>
        <w:t>оложения о</w:t>
      </w:r>
      <w:r w:rsidR="00CC65AB">
        <w:rPr>
          <w:color w:val="auto"/>
        </w:rPr>
        <w:t> </w:t>
      </w:r>
      <w:r w:rsidR="008D13AB" w:rsidRPr="0027751C">
        <w:rPr>
          <w:color w:val="auto"/>
        </w:rPr>
        <w:t>проектной деятельности</w:t>
      </w:r>
      <w:r w:rsidR="0095677E" w:rsidRPr="0027751C">
        <w:rPr>
          <w:color w:val="auto"/>
        </w:rPr>
        <w:t>, а также пункт</w:t>
      </w:r>
      <w:r w:rsidR="00A2312B" w:rsidRPr="0027751C">
        <w:rPr>
          <w:color w:val="auto"/>
        </w:rPr>
        <w:t>е 1, подпункте 3 пункта 8</w:t>
      </w:r>
      <w:r w:rsidR="0095677E" w:rsidRPr="0027751C">
        <w:rPr>
          <w:color w:val="auto"/>
        </w:rPr>
        <w:t xml:space="preserve"> </w:t>
      </w:r>
      <w:r w:rsidR="00516904" w:rsidRPr="0027751C">
        <w:rPr>
          <w:color w:val="auto"/>
        </w:rPr>
        <w:t>настоящ</w:t>
      </w:r>
      <w:r w:rsidR="002039DC" w:rsidRPr="0027751C">
        <w:rPr>
          <w:color w:val="auto"/>
        </w:rPr>
        <w:t>его порядка</w:t>
      </w:r>
      <w:r w:rsidRPr="0027751C">
        <w:rPr>
          <w:color w:val="auto"/>
        </w:rPr>
        <w:t>.</w:t>
      </w:r>
    </w:p>
    <w:p w14:paraId="2A010000" w14:textId="38D10F13" w:rsidR="00EC3449" w:rsidRPr="004D26BB" w:rsidRDefault="002A43E1" w:rsidP="00C85E05">
      <w:pPr>
        <w:spacing w:line="360" w:lineRule="exact"/>
        <w:ind w:firstLine="709"/>
        <w:contextualSpacing/>
        <w:rPr>
          <w:color w:val="auto"/>
        </w:rPr>
      </w:pPr>
      <w:r w:rsidRPr="0027751C">
        <w:rPr>
          <w:color w:val="auto"/>
        </w:rPr>
        <w:t>18</w:t>
      </w:r>
      <w:r w:rsidR="00340DDC" w:rsidRPr="0027751C">
        <w:rPr>
          <w:color w:val="auto"/>
        </w:rPr>
        <w:t>.</w:t>
      </w:r>
      <w:r w:rsidR="009D28F7" w:rsidRPr="0027751C">
        <w:rPr>
          <w:color w:val="auto"/>
        </w:rPr>
        <w:t xml:space="preserve"> </w:t>
      </w:r>
      <w:r w:rsidR="00340DDC" w:rsidRPr="0027751C">
        <w:rPr>
          <w:color w:val="auto"/>
        </w:rPr>
        <w:t>В отчет по федеральному и ведомственному проекту не включается информация о мероприятиях (результатах) и их контрольных точках, достигнутых в</w:t>
      </w:r>
      <w:r w:rsidR="00CC65AB">
        <w:rPr>
          <w:color w:val="auto"/>
        </w:rPr>
        <w:t> </w:t>
      </w:r>
      <w:r w:rsidR="00340DDC" w:rsidRPr="0027751C">
        <w:rPr>
          <w:color w:val="auto"/>
        </w:rPr>
        <w:t xml:space="preserve">прошлые отчетные периоды, </w:t>
      </w:r>
      <w:r w:rsidR="001D4FB0" w:rsidRPr="0027751C">
        <w:rPr>
          <w:color w:val="auto"/>
        </w:rPr>
        <w:t>в случае</w:t>
      </w:r>
      <w:r w:rsidR="00AC53C1">
        <w:rPr>
          <w:color w:val="auto"/>
        </w:rPr>
        <w:t>,</w:t>
      </w:r>
      <w:r w:rsidR="001D4FB0" w:rsidRPr="0027751C">
        <w:rPr>
          <w:color w:val="auto"/>
        </w:rPr>
        <w:t xml:space="preserve"> если по таким</w:t>
      </w:r>
      <w:r w:rsidR="003E0956" w:rsidRPr="0027751C">
        <w:rPr>
          <w:color w:val="auto"/>
        </w:rPr>
        <w:t xml:space="preserve"> мероприятиям (результатам)</w:t>
      </w:r>
      <w:r w:rsidR="00532849" w:rsidRPr="0027751C">
        <w:rPr>
          <w:color w:val="auto"/>
        </w:rPr>
        <w:t xml:space="preserve"> </w:t>
      </w:r>
      <w:r w:rsidR="00A16F1D" w:rsidRPr="0027751C">
        <w:rPr>
          <w:color w:val="auto"/>
        </w:rPr>
        <w:t>с</w:t>
      </w:r>
      <w:r w:rsidR="00CC65AB">
        <w:rPr>
          <w:color w:val="auto"/>
        </w:rPr>
        <w:t> </w:t>
      </w:r>
      <w:r w:rsidR="00A16F1D" w:rsidRPr="0027751C">
        <w:rPr>
          <w:color w:val="auto"/>
        </w:rPr>
        <w:t xml:space="preserve">учетом "особого мнения" проектного офиса Правительства Российской Федерации </w:t>
      </w:r>
      <w:r w:rsidR="004D72B9" w:rsidRPr="0027751C">
        <w:rPr>
          <w:color w:val="auto"/>
        </w:rPr>
        <w:t xml:space="preserve">(при наличии) </w:t>
      </w:r>
      <w:r w:rsidR="00A16F1D" w:rsidRPr="0027751C">
        <w:rPr>
          <w:color w:val="auto"/>
        </w:rPr>
        <w:t xml:space="preserve">и (или) Министерства экономического развития Российской Федерации </w:t>
      </w:r>
      <w:r w:rsidR="00340DDC" w:rsidRPr="0027751C">
        <w:rPr>
          <w:color w:val="auto"/>
        </w:rPr>
        <w:t>имеется подтверждение</w:t>
      </w:r>
      <w:r w:rsidR="001D2808" w:rsidRPr="0027751C">
        <w:rPr>
          <w:color w:val="auto"/>
        </w:rPr>
        <w:t xml:space="preserve"> </w:t>
      </w:r>
      <w:r w:rsidR="003A5C62" w:rsidRPr="0027751C">
        <w:rPr>
          <w:color w:val="auto"/>
        </w:rPr>
        <w:t xml:space="preserve">достаточности, обоснованности (документальной подтвержденности), актуальности, полноты </w:t>
      </w:r>
      <w:r w:rsidR="003A5C62" w:rsidRPr="008D2001">
        <w:t>и корректности</w:t>
      </w:r>
      <w:r w:rsidR="00340DDC" w:rsidRPr="0027751C">
        <w:rPr>
          <w:color w:val="auto"/>
        </w:rPr>
        <w:t xml:space="preserve"> </w:t>
      </w:r>
      <w:r w:rsidR="00340DDC" w:rsidRPr="00266F40">
        <w:rPr>
          <w:color w:val="auto"/>
        </w:rPr>
        <w:t>информации об их достижении с</w:t>
      </w:r>
      <w:r w:rsidR="009D28F7" w:rsidRPr="004D26BB">
        <w:rPr>
          <w:color w:val="auto"/>
        </w:rPr>
        <w:t xml:space="preserve"> </w:t>
      </w:r>
      <w:r w:rsidR="00340DDC" w:rsidRPr="004D26BB">
        <w:rPr>
          <w:color w:val="auto"/>
        </w:rPr>
        <w:t xml:space="preserve">использованием </w:t>
      </w:r>
      <w:r w:rsidR="0095677E" w:rsidRPr="004D26BB">
        <w:rPr>
          <w:color w:val="auto"/>
        </w:rPr>
        <w:t xml:space="preserve">системы </w:t>
      </w:r>
      <w:r w:rsidR="00340DDC" w:rsidRPr="004D26BB">
        <w:rPr>
          <w:color w:val="auto"/>
        </w:rPr>
        <w:t xml:space="preserve">"Управление". </w:t>
      </w:r>
    </w:p>
    <w:p w14:paraId="2B010000" w14:textId="5661412D" w:rsidR="00EC3449" w:rsidRPr="0027751C" w:rsidRDefault="00340DDC" w:rsidP="00C85E05">
      <w:pPr>
        <w:spacing w:line="360" w:lineRule="exact"/>
        <w:ind w:firstLine="709"/>
        <w:contextualSpacing/>
        <w:rPr>
          <w:color w:val="auto"/>
        </w:rPr>
      </w:pPr>
      <w:r w:rsidRPr="0027751C">
        <w:rPr>
          <w:color w:val="auto"/>
        </w:rPr>
        <w:t>1</w:t>
      </w:r>
      <w:r w:rsidR="002A43E1" w:rsidRPr="0027751C">
        <w:rPr>
          <w:color w:val="auto"/>
        </w:rPr>
        <w:t>9</w:t>
      </w:r>
      <w:r w:rsidRPr="0027751C">
        <w:rPr>
          <w:color w:val="auto"/>
        </w:rPr>
        <w:t>.</w:t>
      </w:r>
      <w:r w:rsidR="009D28F7" w:rsidRPr="0027751C">
        <w:rPr>
          <w:color w:val="auto"/>
        </w:rPr>
        <w:t xml:space="preserve"> </w:t>
      </w:r>
      <w:r w:rsidRPr="0027751C">
        <w:rPr>
          <w:color w:val="auto"/>
        </w:rPr>
        <w:t>Подготовка отчетности осуществляется с учетом следующих особенностей:</w:t>
      </w:r>
    </w:p>
    <w:p w14:paraId="3A46B03D" w14:textId="1E69E98D" w:rsidR="009C3A3A" w:rsidRPr="00266F40" w:rsidRDefault="00EC3E44" w:rsidP="00C85E05">
      <w:pPr>
        <w:pStyle w:val="ad"/>
        <w:tabs>
          <w:tab w:val="left" w:pos="851"/>
          <w:tab w:val="left" w:pos="993"/>
          <w:tab w:val="left" w:pos="1276"/>
        </w:tabs>
        <w:spacing w:line="360" w:lineRule="exact"/>
        <w:ind w:left="0" w:firstLine="709"/>
        <w:rPr>
          <w:color w:val="auto"/>
        </w:rPr>
      </w:pPr>
      <w:r w:rsidRPr="0027751C">
        <w:rPr>
          <w:color w:val="auto"/>
        </w:rPr>
        <w:t xml:space="preserve">1) </w:t>
      </w:r>
      <w:r w:rsidR="00340DDC" w:rsidRPr="0027751C">
        <w:rPr>
          <w:color w:val="auto"/>
        </w:rPr>
        <w:t xml:space="preserve">на титульном листе отчета соответствующего проекта автоматически </w:t>
      </w:r>
      <w:r w:rsidR="00304900">
        <w:rPr>
          <w:color w:val="auto"/>
        </w:rPr>
        <w:t xml:space="preserve">отображается </w:t>
      </w:r>
      <w:r w:rsidR="00340DDC" w:rsidRPr="0027751C">
        <w:rPr>
          <w:color w:val="auto"/>
        </w:rPr>
        <w:t>информация о</w:t>
      </w:r>
      <w:r w:rsidR="00394A34" w:rsidRPr="0027751C">
        <w:rPr>
          <w:color w:val="auto"/>
        </w:rPr>
        <w:t>б общем</w:t>
      </w:r>
      <w:r w:rsidR="00340DDC" w:rsidRPr="0027751C">
        <w:rPr>
          <w:color w:val="auto"/>
        </w:rPr>
        <w:t xml:space="preserve"> количестве параметров проекта</w:t>
      </w:r>
      <w:r w:rsidR="00D90081" w:rsidRPr="0027751C">
        <w:rPr>
          <w:color w:val="auto"/>
        </w:rPr>
        <w:t xml:space="preserve">, в том числе достигнутых параметров, об объеме кассового исполнения и отклонениях от плановых объемов финансирования, </w:t>
      </w:r>
      <w:r w:rsidR="009D5A65" w:rsidRPr="0027751C">
        <w:rPr>
          <w:color w:val="auto"/>
        </w:rPr>
        <w:t>о</w:t>
      </w:r>
      <w:r w:rsidR="004B0F47" w:rsidRPr="0027751C">
        <w:rPr>
          <w:color w:val="auto"/>
        </w:rPr>
        <w:t xml:space="preserve"> </w:t>
      </w:r>
      <w:r w:rsidR="00DE7D8A" w:rsidRPr="0027751C">
        <w:rPr>
          <w:color w:val="auto"/>
        </w:rPr>
        <w:t>количеств</w:t>
      </w:r>
      <w:r w:rsidR="003D68BD" w:rsidRPr="0027751C">
        <w:rPr>
          <w:color w:val="auto"/>
        </w:rPr>
        <w:t>е</w:t>
      </w:r>
      <w:r w:rsidR="00DE7D8A" w:rsidRPr="0027751C">
        <w:rPr>
          <w:color w:val="auto"/>
        </w:rPr>
        <w:t xml:space="preserve"> исполненных параметров проекта, по которым фактическое значение не было подтверждено </w:t>
      </w:r>
      <w:r w:rsidR="00BA1548" w:rsidRPr="0027751C">
        <w:rPr>
          <w:color w:val="auto"/>
        </w:rPr>
        <w:t xml:space="preserve">(было ухудшено) </w:t>
      </w:r>
      <w:r w:rsidR="00DE7D8A" w:rsidRPr="0027751C">
        <w:rPr>
          <w:color w:val="auto"/>
        </w:rPr>
        <w:t>по итогам представления подтверждающих документов</w:t>
      </w:r>
      <w:r w:rsidR="008C4DFB">
        <w:rPr>
          <w:color w:val="auto"/>
        </w:rPr>
        <w:t xml:space="preserve">, </w:t>
      </w:r>
      <w:r w:rsidR="00EE519D">
        <w:rPr>
          <w:color w:val="auto"/>
        </w:rPr>
        <w:t xml:space="preserve">а также </w:t>
      </w:r>
      <w:r w:rsidR="008C4DFB" w:rsidRPr="00CD22D8">
        <w:rPr>
          <w:color w:val="auto"/>
        </w:rPr>
        <w:t>о количестве параметров проекта</w:t>
      </w:r>
      <w:r w:rsidR="00304900" w:rsidRPr="00CD22D8">
        <w:rPr>
          <w:color w:val="auto"/>
        </w:rPr>
        <w:t xml:space="preserve"> под риском</w:t>
      </w:r>
      <w:r w:rsidR="00B97D2E" w:rsidRPr="00CD22D8">
        <w:rPr>
          <w:color w:val="auto"/>
        </w:rPr>
        <w:t>.</w:t>
      </w:r>
    </w:p>
    <w:p w14:paraId="2D010000" w14:textId="074CBC7C" w:rsidR="00EC3449" w:rsidRPr="0027751C" w:rsidRDefault="00557E82" w:rsidP="00C85E05">
      <w:pPr>
        <w:pStyle w:val="ad"/>
        <w:tabs>
          <w:tab w:val="left" w:pos="851"/>
          <w:tab w:val="left" w:pos="993"/>
          <w:tab w:val="left" w:pos="1276"/>
        </w:tabs>
        <w:spacing w:line="360" w:lineRule="exact"/>
        <w:ind w:left="0" w:firstLine="709"/>
        <w:rPr>
          <w:color w:val="auto"/>
        </w:rPr>
      </w:pPr>
      <w:r w:rsidRPr="0027751C">
        <w:rPr>
          <w:color w:val="auto"/>
        </w:rPr>
        <w:t>Для принятия решений о мерах реагирования о</w:t>
      </w:r>
      <w:r w:rsidR="00340DDC" w:rsidRPr="0027751C">
        <w:rPr>
          <w:color w:val="auto"/>
        </w:rPr>
        <w:t>тчеты</w:t>
      </w:r>
      <w:r w:rsidR="00EC3E44" w:rsidRPr="0027751C">
        <w:rPr>
          <w:color w:val="auto"/>
        </w:rPr>
        <w:t xml:space="preserve"> по национальным проектам</w:t>
      </w:r>
      <w:r w:rsidR="00340DDC" w:rsidRPr="0027751C">
        <w:rPr>
          <w:color w:val="auto"/>
        </w:rPr>
        <w:t>, содержащие параметры</w:t>
      </w:r>
      <w:r w:rsidR="007063B9" w:rsidRPr="0027751C">
        <w:rPr>
          <w:color w:val="auto"/>
        </w:rPr>
        <w:t xml:space="preserve"> проекта, по которым фактическое значение не</w:t>
      </w:r>
      <w:r w:rsidR="00CC65AB">
        <w:rPr>
          <w:color w:val="auto"/>
        </w:rPr>
        <w:t> </w:t>
      </w:r>
      <w:r w:rsidR="007063B9" w:rsidRPr="0027751C">
        <w:rPr>
          <w:color w:val="auto"/>
        </w:rPr>
        <w:t>было подтверждено по итогам представления подтверждающих документов,</w:t>
      </w:r>
      <w:r w:rsidR="00340DDC" w:rsidRPr="0027751C">
        <w:rPr>
          <w:color w:val="auto"/>
        </w:rPr>
        <w:t xml:space="preserve"> подлежат обязательному</w:t>
      </w:r>
      <w:r w:rsidRPr="0027751C">
        <w:rPr>
          <w:color w:val="auto"/>
        </w:rPr>
        <w:t xml:space="preserve"> </w:t>
      </w:r>
      <w:r w:rsidR="00340DDC" w:rsidRPr="0027751C">
        <w:rPr>
          <w:color w:val="auto"/>
        </w:rPr>
        <w:t xml:space="preserve">рассмотрению на </w:t>
      </w:r>
      <w:r w:rsidR="000A01C6" w:rsidRPr="0027751C">
        <w:rPr>
          <w:color w:val="auto"/>
        </w:rPr>
        <w:t>п</w:t>
      </w:r>
      <w:r w:rsidR="008F774D" w:rsidRPr="0027751C">
        <w:rPr>
          <w:color w:val="auto"/>
        </w:rPr>
        <w:t>роектном комитете</w:t>
      </w:r>
      <w:r w:rsidR="00F5016C" w:rsidRPr="0027751C">
        <w:rPr>
          <w:color w:val="auto"/>
        </w:rPr>
        <w:t xml:space="preserve"> по национальному проекту</w:t>
      </w:r>
      <w:r w:rsidR="00057DBD" w:rsidRPr="0027751C">
        <w:rPr>
          <w:color w:val="auto"/>
        </w:rPr>
        <w:t>,</w:t>
      </w:r>
      <w:r w:rsidR="008F774D" w:rsidRPr="0027751C">
        <w:rPr>
          <w:color w:val="auto"/>
        </w:rPr>
        <w:t xml:space="preserve"> </w:t>
      </w:r>
      <w:r w:rsidR="00EC3E44" w:rsidRPr="0027751C">
        <w:rPr>
          <w:color w:val="auto"/>
        </w:rPr>
        <w:t xml:space="preserve">отчеты </w:t>
      </w:r>
      <w:r w:rsidR="00C43FE2" w:rsidRPr="0027751C">
        <w:rPr>
          <w:color w:val="auto"/>
        </w:rPr>
        <w:t>по федеральным проектам, входящим в состав национальных проектов</w:t>
      </w:r>
      <w:r w:rsidRPr="0027751C">
        <w:rPr>
          <w:color w:val="auto"/>
        </w:rPr>
        <w:t xml:space="preserve"> </w:t>
      </w:r>
      <w:r w:rsidR="001F513B" w:rsidRPr="0027751C">
        <w:rPr>
          <w:color w:val="auto"/>
        </w:rPr>
        <w:t>–</w:t>
      </w:r>
      <w:r w:rsidR="00C43FE2" w:rsidRPr="0027751C">
        <w:rPr>
          <w:color w:val="auto"/>
        </w:rPr>
        <w:t xml:space="preserve"> куратор</w:t>
      </w:r>
      <w:r w:rsidR="0000355C" w:rsidRPr="0027751C">
        <w:rPr>
          <w:color w:val="auto"/>
        </w:rPr>
        <w:t>ом</w:t>
      </w:r>
      <w:r w:rsidR="00C43FE2" w:rsidRPr="0027751C">
        <w:rPr>
          <w:color w:val="auto"/>
        </w:rPr>
        <w:t xml:space="preserve"> соответствующего проекта</w:t>
      </w:r>
      <w:r w:rsidRPr="0027751C">
        <w:rPr>
          <w:color w:val="auto"/>
        </w:rPr>
        <w:t>.</w:t>
      </w:r>
    </w:p>
    <w:p w14:paraId="2E010000" w14:textId="3FEEEDB7" w:rsidR="00EC3449" w:rsidRPr="004D26BB" w:rsidRDefault="00EC3E44" w:rsidP="00C85E05">
      <w:pPr>
        <w:spacing w:line="360" w:lineRule="exact"/>
        <w:ind w:firstLine="709"/>
        <w:contextualSpacing/>
        <w:rPr>
          <w:color w:val="auto"/>
        </w:rPr>
      </w:pPr>
      <w:r w:rsidRPr="0027751C">
        <w:rPr>
          <w:color w:val="auto"/>
        </w:rPr>
        <w:t xml:space="preserve">2) </w:t>
      </w:r>
      <w:r w:rsidR="00340DDC" w:rsidRPr="0027751C">
        <w:rPr>
          <w:color w:val="auto"/>
        </w:rPr>
        <w:t>заполнение информации о подтверждающих документах (</w:t>
      </w:r>
      <w:r w:rsidR="00140424" w:rsidRPr="0027751C">
        <w:rPr>
          <w:color w:val="auto"/>
        </w:rPr>
        <w:t>в отч</w:t>
      </w:r>
      <w:r w:rsidR="00F42B53" w:rsidRPr="0027751C">
        <w:rPr>
          <w:color w:val="auto"/>
        </w:rPr>
        <w:t>е</w:t>
      </w:r>
      <w:r w:rsidR="00140424" w:rsidRPr="0027751C">
        <w:rPr>
          <w:color w:val="auto"/>
        </w:rPr>
        <w:t>тности за</w:t>
      </w:r>
      <w:r w:rsidR="00CC65AB">
        <w:rPr>
          <w:color w:val="auto"/>
        </w:rPr>
        <w:t> </w:t>
      </w:r>
      <w:r w:rsidR="00140424" w:rsidRPr="0027751C">
        <w:rPr>
          <w:color w:val="auto"/>
        </w:rPr>
        <w:t xml:space="preserve">месяц </w:t>
      </w:r>
      <w:r w:rsidR="001F513B" w:rsidRPr="0027751C">
        <w:rPr>
          <w:color w:val="auto"/>
        </w:rPr>
        <w:t>–</w:t>
      </w:r>
      <w:r w:rsidR="00140424" w:rsidRPr="0027751C">
        <w:rPr>
          <w:color w:val="auto"/>
        </w:rPr>
        <w:t xml:space="preserve"> </w:t>
      </w:r>
      <w:r w:rsidR="00340DDC" w:rsidRPr="0027751C">
        <w:rPr>
          <w:color w:val="auto"/>
        </w:rPr>
        <w:t>при необходимости</w:t>
      </w:r>
      <w:r w:rsidR="00140424" w:rsidRPr="0027751C">
        <w:rPr>
          <w:color w:val="auto"/>
        </w:rPr>
        <w:t>, в отчетности за квартал – в обязательном порядке</w:t>
      </w:r>
      <w:r w:rsidR="00340DDC" w:rsidRPr="0027751C">
        <w:rPr>
          <w:color w:val="auto"/>
        </w:rPr>
        <w:t>) и их представление осуществляется вручную однократно. Заполненные ранее данные и представленные ранее соответствующие подтверждающие документы автоматически отражаются в очередных отчетах с возможностью ручной корректировки</w:t>
      </w:r>
      <w:r w:rsidR="004A6C3C" w:rsidRPr="00266F40">
        <w:rPr>
          <w:color w:val="auto"/>
        </w:rPr>
        <w:t>.</w:t>
      </w:r>
    </w:p>
    <w:p w14:paraId="2F010000" w14:textId="5C6DACF2" w:rsidR="00EC3449" w:rsidRPr="0027751C" w:rsidRDefault="002A43E1" w:rsidP="00206BEF">
      <w:pPr>
        <w:spacing w:line="360" w:lineRule="exact"/>
        <w:ind w:firstLine="709"/>
        <w:contextualSpacing/>
        <w:rPr>
          <w:color w:val="auto"/>
        </w:rPr>
      </w:pPr>
      <w:r w:rsidRPr="0027751C">
        <w:rPr>
          <w:color w:val="auto"/>
        </w:rPr>
        <w:t>20</w:t>
      </w:r>
      <w:r w:rsidR="00340DDC" w:rsidRPr="0027751C">
        <w:rPr>
          <w:color w:val="auto"/>
        </w:rPr>
        <w:t>.</w:t>
      </w:r>
      <w:r w:rsidR="00761790" w:rsidRPr="0027751C">
        <w:rPr>
          <w:color w:val="auto"/>
        </w:rPr>
        <w:t xml:space="preserve"> </w:t>
      </w:r>
      <w:r w:rsidR="00340DDC" w:rsidRPr="0027751C">
        <w:rPr>
          <w:color w:val="auto"/>
        </w:rPr>
        <w:t xml:space="preserve">При рассмотрении </w:t>
      </w:r>
      <w:r w:rsidR="007063B9" w:rsidRPr="0027751C">
        <w:rPr>
          <w:color w:val="auto"/>
        </w:rPr>
        <w:t xml:space="preserve">проектным комитетом </w:t>
      </w:r>
      <w:r w:rsidR="00340DDC" w:rsidRPr="0027751C">
        <w:rPr>
          <w:color w:val="auto"/>
        </w:rPr>
        <w:t>отчета по национальному проекту, отчета по федеральному проекту, входящему в состав национального проекта, в</w:t>
      </w:r>
      <w:r w:rsidR="00CC65AB">
        <w:rPr>
          <w:color w:val="auto"/>
        </w:rPr>
        <w:t> </w:t>
      </w:r>
      <w:r w:rsidR="00340DDC" w:rsidRPr="0027751C">
        <w:rPr>
          <w:color w:val="auto"/>
        </w:rPr>
        <w:t>состав материалов к заседанию включаются результаты анализа реализации национальных проектов и</w:t>
      </w:r>
      <w:r w:rsidR="00761790" w:rsidRPr="0027751C">
        <w:rPr>
          <w:color w:val="auto"/>
        </w:rPr>
        <w:t xml:space="preserve"> </w:t>
      </w:r>
      <w:r w:rsidR="00340DDC" w:rsidRPr="0027751C">
        <w:rPr>
          <w:color w:val="auto"/>
        </w:rPr>
        <w:t>федеральных проектов (при наличии).</w:t>
      </w:r>
    </w:p>
    <w:p w14:paraId="392514FE" w14:textId="77777777" w:rsidR="00A27F1A" w:rsidRPr="0027751C" w:rsidRDefault="00A27F1A" w:rsidP="00C85E05">
      <w:pPr>
        <w:spacing w:line="360" w:lineRule="exact"/>
        <w:ind w:firstLine="851"/>
        <w:contextualSpacing/>
        <w:rPr>
          <w:color w:val="auto"/>
        </w:rPr>
      </w:pPr>
    </w:p>
    <w:p w14:paraId="30010000" w14:textId="77777777" w:rsidR="00EC3449" w:rsidRPr="0027751C" w:rsidRDefault="00340DDC" w:rsidP="00C85E05">
      <w:pPr>
        <w:pStyle w:val="1"/>
        <w:spacing w:before="0" w:line="360" w:lineRule="exact"/>
        <w:jc w:val="center"/>
        <w:rPr>
          <w:rFonts w:ascii="Times New Roman" w:hAnsi="Times New Roman"/>
          <w:color w:val="auto"/>
          <w:sz w:val="28"/>
        </w:rPr>
      </w:pPr>
      <w:r w:rsidRPr="0027751C">
        <w:rPr>
          <w:rFonts w:ascii="Times New Roman" w:hAnsi="Times New Roman"/>
          <w:color w:val="auto"/>
          <w:sz w:val="28"/>
        </w:rPr>
        <w:t>Отчетность за месяц</w:t>
      </w:r>
    </w:p>
    <w:p w14:paraId="31010000" w14:textId="77777777" w:rsidR="00EC3449" w:rsidRPr="0027751C" w:rsidRDefault="00EC3449" w:rsidP="00C85E05">
      <w:pPr>
        <w:spacing w:line="360" w:lineRule="exact"/>
        <w:ind w:firstLine="709"/>
        <w:contextualSpacing/>
        <w:jc w:val="center"/>
        <w:rPr>
          <w:color w:val="auto"/>
        </w:rPr>
      </w:pPr>
    </w:p>
    <w:p w14:paraId="4D4A5C66" w14:textId="7AD06F61" w:rsidR="00177311" w:rsidRPr="0027751C" w:rsidRDefault="00340DDC" w:rsidP="00C85E05">
      <w:pPr>
        <w:spacing w:line="360" w:lineRule="exact"/>
        <w:ind w:firstLine="709"/>
        <w:contextualSpacing/>
        <w:rPr>
          <w:color w:val="auto"/>
        </w:rPr>
      </w:pPr>
      <w:r w:rsidRPr="0027751C">
        <w:rPr>
          <w:color w:val="auto"/>
        </w:rPr>
        <w:t>2</w:t>
      </w:r>
      <w:r w:rsidR="002A43E1" w:rsidRPr="0027751C">
        <w:rPr>
          <w:color w:val="auto"/>
        </w:rPr>
        <w:t>1</w:t>
      </w:r>
      <w:r w:rsidRPr="0027751C">
        <w:rPr>
          <w:color w:val="auto"/>
        </w:rPr>
        <w:t xml:space="preserve">. Отчетность за месяц формируется автоматически на основании информации о достижении параметров проекта, сформированной исключительно посредством автоматического заполнения в соответствии с подпунктом "а" пункта </w:t>
      </w:r>
      <w:r w:rsidR="00503C3D" w:rsidRPr="0027751C">
        <w:rPr>
          <w:color w:val="auto"/>
        </w:rPr>
        <w:t>3</w:t>
      </w:r>
      <w:r w:rsidRPr="0027751C">
        <w:rPr>
          <w:color w:val="auto"/>
        </w:rPr>
        <w:t xml:space="preserve"> настоящего порядка.</w:t>
      </w:r>
      <w:r w:rsidR="009B71C3" w:rsidRPr="0027751C">
        <w:rPr>
          <w:color w:val="auto"/>
        </w:rPr>
        <w:t xml:space="preserve"> </w:t>
      </w:r>
    </w:p>
    <w:p w14:paraId="33010000" w14:textId="2484117E" w:rsidR="00EC3449" w:rsidRPr="004D26BB" w:rsidRDefault="00340DDC" w:rsidP="00C85E05">
      <w:pPr>
        <w:spacing w:line="360" w:lineRule="exact"/>
        <w:ind w:firstLine="709"/>
        <w:contextualSpacing/>
        <w:rPr>
          <w:color w:val="auto"/>
        </w:rPr>
      </w:pPr>
      <w:r w:rsidRPr="0027751C">
        <w:rPr>
          <w:color w:val="auto"/>
        </w:rPr>
        <w:t>2</w:t>
      </w:r>
      <w:r w:rsidR="002A43E1" w:rsidRPr="0027751C">
        <w:rPr>
          <w:color w:val="auto"/>
        </w:rPr>
        <w:t>2</w:t>
      </w:r>
      <w:r w:rsidRPr="0027751C">
        <w:rPr>
          <w:color w:val="auto"/>
        </w:rPr>
        <w:t>. В дополнение к отчетности за месяц, формируемой автоматически, формируется аналитическое приложение, которое содержит информацию о</w:t>
      </w:r>
      <w:r w:rsidR="00CC65AB">
        <w:rPr>
          <w:color w:val="auto"/>
        </w:rPr>
        <w:t> </w:t>
      </w:r>
      <w:r w:rsidRPr="0027751C">
        <w:rPr>
          <w:color w:val="auto"/>
        </w:rPr>
        <w:t xml:space="preserve">достижении параметров проекта за месяц, сформированной посредством автоматического заполнения и ручного ввода в соответствии с подпунктами "а" и "б" пункта </w:t>
      </w:r>
      <w:r w:rsidR="00302BD5" w:rsidRPr="0027751C">
        <w:rPr>
          <w:color w:val="auto"/>
        </w:rPr>
        <w:t>3</w:t>
      </w:r>
      <w:r w:rsidRPr="0027751C">
        <w:rPr>
          <w:color w:val="auto"/>
        </w:rPr>
        <w:t xml:space="preserve"> настоящего порядка</w:t>
      </w:r>
      <w:r w:rsidR="00240274" w:rsidRPr="00266F40">
        <w:rPr>
          <w:color w:val="auto"/>
        </w:rPr>
        <w:t xml:space="preserve"> </w:t>
      </w:r>
      <w:r w:rsidRPr="00266F40">
        <w:rPr>
          <w:color w:val="auto"/>
        </w:rPr>
        <w:t>(далее – аналитическое прилож</w:t>
      </w:r>
      <w:r w:rsidRPr="004D26BB">
        <w:rPr>
          <w:color w:val="auto"/>
        </w:rPr>
        <w:t xml:space="preserve">ение). </w:t>
      </w:r>
    </w:p>
    <w:p w14:paraId="34010000" w14:textId="5764A7B1" w:rsidR="00EC3449" w:rsidRPr="0027751C" w:rsidRDefault="00A23B3F" w:rsidP="00C85E05">
      <w:pPr>
        <w:spacing w:line="360" w:lineRule="exact"/>
        <w:ind w:firstLine="709"/>
        <w:contextualSpacing/>
        <w:rPr>
          <w:color w:val="auto"/>
        </w:rPr>
      </w:pPr>
      <w:r w:rsidRPr="0027751C">
        <w:rPr>
          <w:color w:val="auto"/>
        </w:rPr>
        <w:t xml:space="preserve">23. </w:t>
      </w:r>
      <w:r w:rsidR="00340DDC" w:rsidRPr="0027751C">
        <w:rPr>
          <w:color w:val="auto"/>
        </w:rPr>
        <w:t xml:space="preserve">При формировании отчетности за месяц по достигнутым мероприятиям (результатам) и контрольным точкам при необходимости осуществляется представление подтверждающих документов </w:t>
      </w:r>
      <w:r w:rsidR="00FB3C09" w:rsidRPr="0027751C">
        <w:rPr>
          <w:color w:val="auto"/>
        </w:rPr>
        <w:t>(для федеральных и ведомственных проектов, содержащих сведения, составляющие государственную тайну и (или) относящиеся к сведениям конфиденциального характера, а также для подтверждающих документов, содержащих сведения, составляющие государственную тайну и (или) относящиеся к сведениям конфиденциального характера</w:t>
      </w:r>
      <w:r w:rsidR="00532849" w:rsidRPr="0027751C">
        <w:rPr>
          <w:color w:val="auto"/>
        </w:rPr>
        <w:t xml:space="preserve"> </w:t>
      </w:r>
      <w:r w:rsidR="00FB3C09" w:rsidRPr="0027751C">
        <w:rPr>
          <w:color w:val="auto"/>
        </w:rPr>
        <w:t>– только реквизиты подтверждающего документа).</w:t>
      </w:r>
      <w:r w:rsidR="00A65D90" w:rsidRPr="0027751C">
        <w:rPr>
          <w:color w:val="auto"/>
        </w:rPr>
        <w:t xml:space="preserve"> Представление подтверждающих документов, содержащих сведения, составляющие государственную тайну, и (или) сведения конфиденциального характера, осуществляется с соблюдением требований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14:paraId="2705D0D7" w14:textId="77777777" w:rsidR="00323965" w:rsidRPr="0027751C" w:rsidRDefault="00323965" w:rsidP="00C85E05">
      <w:pPr>
        <w:spacing w:line="360" w:lineRule="exact"/>
        <w:ind w:left="709"/>
        <w:contextualSpacing/>
        <w:rPr>
          <w:color w:val="auto"/>
        </w:rPr>
      </w:pPr>
      <w:r w:rsidRPr="0027751C">
        <w:rPr>
          <w:color w:val="auto"/>
        </w:rPr>
        <w:t>Документы, указанные в абзаце втором настоящего пункта, представляются в:</w:t>
      </w:r>
    </w:p>
    <w:p w14:paraId="37705C59" w14:textId="374880A9" w:rsidR="00323965" w:rsidRPr="0027751C" w:rsidRDefault="00323965" w:rsidP="00C85E05">
      <w:pPr>
        <w:spacing w:line="360" w:lineRule="exact"/>
        <w:ind w:firstLine="709"/>
        <w:contextualSpacing/>
        <w:rPr>
          <w:color w:val="auto"/>
        </w:rPr>
      </w:pPr>
      <w:r w:rsidRPr="0027751C">
        <w:rPr>
          <w:color w:val="auto"/>
        </w:rPr>
        <w:t>1) Министерство экономического развития Российской Федерации;</w:t>
      </w:r>
    </w:p>
    <w:p w14:paraId="34F92289" w14:textId="062D2667" w:rsidR="00A27F1A" w:rsidRPr="0027751C" w:rsidRDefault="00361C0B" w:rsidP="00C85E05">
      <w:pPr>
        <w:spacing w:after="240" w:line="360" w:lineRule="exact"/>
        <w:ind w:firstLine="709"/>
        <w:contextualSpacing/>
        <w:rPr>
          <w:color w:val="auto"/>
        </w:rPr>
      </w:pPr>
      <w:r w:rsidRPr="0027751C">
        <w:rPr>
          <w:color w:val="auto"/>
        </w:rPr>
        <w:t>2</w:t>
      </w:r>
      <w:r w:rsidR="00323965" w:rsidRPr="0027751C">
        <w:rPr>
          <w:color w:val="auto"/>
        </w:rPr>
        <w:t>)</w:t>
      </w:r>
      <w:r w:rsidR="00CC65AB">
        <w:rPr>
          <w:color w:val="auto"/>
        </w:rPr>
        <w:t> </w:t>
      </w:r>
      <w:r w:rsidR="00323965" w:rsidRPr="0027751C">
        <w:rPr>
          <w:color w:val="auto"/>
        </w:rPr>
        <w:t>проектный офис Правительства Российской Федерации (в отношении национального проекта</w:t>
      </w:r>
      <w:r w:rsidRPr="0027751C">
        <w:rPr>
          <w:color w:val="auto"/>
        </w:rPr>
        <w:t>,</w:t>
      </w:r>
      <w:r w:rsidR="00323965" w:rsidRPr="0027751C">
        <w:rPr>
          <w:color w:val="auto"/>
        </w:rPr>
        <w:t xml:space="preserve"> федерального проекта, входящего в состав национального проекта</w:t>
      </w:r>
      <w:r w:rsidR="00AB339D" w:rsidRPr="0027751C">
        <w:rPr>
          <w:color w:val="auto"/>
        </w:rPr>
        <w:t>, а также при наличии соответствующего решения Правительства Российской Федерации – в отношении</w:t>
      </w:r>
      <w:r w:rsidRPr="0027751C">
        <w:rPr>
          <w:color w:val="auto"/>
        </w:rPr>
        <w:t xml:space="preserve"> </w:t>
      </w:r>
      <w:r w:rsidR="00323965" w:rsidRPr="0027751C">
        <w:rPr>
          <w:color w:val="auto"/>
        </w:rPr>
        <w:t>федерального проекта, не входящего в состав национального проекта</w:t>
      </w:r>
      <w:r w:rsidRPr="0027751C">
        <w:rPr>
          <w:color w:val="auto"/>
        </w:rPr>
        <w:t>)</w:t>
      </w:r>
      <w:r w:rsidR="00323965" w:rsidRPr="0027751C">
        <w:rPr>
          <w:color w:val="auto"/>
        </w:rPr>
        <w:t>.</w:t>
      </w:r>
    </w:p>
    <w:p w14:paraId="36010000" w14:textId="77777777" w:rsidR="00EC3449" w:rsidRPr="0027751C" w:rsidRDefault="00340DDC" w:rsidP="00206BEF">
      <w:pPr>
        <w:pStyle w:val="1"/>
        <w:spacing w:before="0" w:after="240" w:line="360" w:lineRule="exact"/>
        <w:jc w:val="center"/>
        <w:rPr>
          <w:rFonts w:ascii="Times New Roman" w:hAnsi="Times New Roman"/>
          <w:color w:val="auto"/>
          <w:sz w:val="28"/>
        </w:rPr>
      </w:pPr>
      <w:r w:rsidRPr="0027751C">
        <w:rPr>
          <w:rFonts w:ascii="Times New Roman" w:hAnsi="Times New Roman"/>
          <w:color w:val="auto"/>
          <w:sz w:val="28"/>
        </w:rPr>
        <w:t>Отчетность за квартал</w:t>
      </w:r>
    </w:p>
    <w:p w14:paraId="38010000" w14:textId="2856657D" w:rsidR="00EC3449" w:rsidRPr="0027751C" w:rsidRDefault="00340DDC" w:rsidP="00C85E05">
      <w:pPr>
        <w:spacing w:line="360" w:lineRule="exact"/>
        <w:ind w:firstLine="709"/>
        <w:contextualSpacing/>
        <w:rPr>
          <w:color w:val="auto"/>
        </w:rPr>
      </w:pPr>
      <w:r w:rsidRPr="0027751C">
        <w:rPr>
          <w:color w:val="auto"/>
        </w:rPr>
        <w:t>2</w:t>
      </w:r>
      <w:r w:rsidR="00A23B3F" w:rsidRPr="0027751C">
        <w:rPr>
          <w:color w:val="auto"/>
        </w:rPr>
        <w:t>4</w:t>
      </w:r>
      <w:r w:rsidRPr="0027751C">
        <w:rPr>
          <w:color w:val="auto"/>
        </w:rPr>
        <w:t>. Отчетность за квартал формируется на основании информации о</w:t>
      </w:r>
      <w:r w:rsidR="00CC65AB">
        <w:rPr>
          <w:color w:val="auto"/>
        </w:rPr>
        <w:t> </w:t>
      </w:r>
      <w:r w:rsidRPr="0027751C">
        <w:rPr>
          <w:color w:val="auto"/>
        </w:rPr>
        <w:t xml:space="preserve">достижении параметров проекта, сформированной посредством автоматического заполнения и ручного ввода в соответствии с подпунктами "а" и "б" пункта </w:t>
      </w:r>
      <w:r w:rsidR="00503C3D" w:rsidRPr="0027751C">
        <w:rPr>
          <w:color w:val="auto"/>
        </w:rPr>
        <w:t xml:space="preserve">3 </w:t>
      </w:r>
      <w:r w:rsidRPr="0027751C">
        <w:rPr>
          <w:color w:val="auto"/>
        </w:rPr>
        <w:t>настоящего порядка.</w:t>
      </w:r>
    </w:p>
    <w:p w14:paraId="056625FD" w14:textId="71F4BADF" w:rsidR="008A342A" w:rsidRPr="0027751C" w:rsidRDefault="00340DDC" w:rsidP="00C85E05">
      <w:pPr>
        <w:spacing w:line="360" w:lineRule="exact"/>
        <w:ind w:firstLine="709"/>
        <w:contextualSpacing/>
        <w:rPr>
          <w:color w:val="auto"/>
        </w:rPr>
      </w:pPr>
      <w:r w:rsidRPr="0027751C">
        <w:rPr>
          <w:color w:val="auto"/>
        </w:rPr>
        <w:t>2</w:t>
      </w:r>
      <w:r w:rsidR="00A23B3F" w:rsidRPr="0027751C">
        <w:rPr>
          <w:color w:val="auto"/>
        </w:rPr>
        <w:t>5</w:t>
      </w:r>
      <w:r w:rsidRPr="0027751C">
        <w:rPr>
          <w:color w:val="auto"/>
        </w:rPr>
        <w:t xml:space="preserve">. При формировании отчетности за квартал по достигнутым мероприятиям (результатам) и контрольным точкам обязательно представление подтверждающих документов </w:t>
      </w:r>
      <w:r w:rsidR="00FB3C09" w:rsidRPr="0027751C">
        <w:rPr>
          <w:color w:val="auto"/>
        </w:rPr>
        <w:t>(для федеральных и ведомственных проектов, содержащих сведения, составляющие государственную тайну и (или) относящиеся к сведениям конфиденциального характера, а также для подтверждающих документов, содержащих сведения, составляющие государственную тайну и (или) относящиеся к</w:t>
      </w:r>
      <w:r w:rsidR="00CC65AB">
        <w:rPr>
          <w:color w:val="auto"/>
        </w:rPr>
        <w:t> </w:t>
      </w:r>
      <w:r w:rsidR="00FB3C09" w:rsidRPr="0027751C">
        <w:rPr>
          <w:color w:val="auto"/>
        </w:rPr>
        <w:t>сведениям конфиденциального характера, – только реквизиты подтверждающего документа).</w:t>
      </w:r>
      <w:r w:rsidR="002F34AC" w:rsidRPr="0027751C">
        <w:rPr>
          <w:color w:val="auto"/>
        </w:rPr>
        <w:t xml:space="preserve"> </w:t>
      </w:r>
    </w:p>
    <w:p w14:paraId="39010000" w14:textId="27D08409" w:rsidR="00EC3449" w:rsidRPr="0027751C" w:rsidRDefault="002F34AC" w:rsidP="00C85E05">
      <w:pPr>
        <w:spacing w:line="360" w:lineRule="exact"/>
        <w:ind w:firstLine="709"/>
        <w:contextualSpacing/>
        <w:rPr>
          <w:color w:val="auto"/>
        </w:rPr>
      </w:pPr>
      <w:r w:rsidRPr="0027751C">
        <w:rPr>
          <w:color w:val="auto"/>
        </w:rPr>
        <w:t>Представление подтверждающих документов, содержащих сведения, составляющие государственную тайну, и (или) сведения конфиденциального характера, осуществляется с соблюдением требований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14:paraId="257DBAE3" w14:textId="77777777" w:rsidR="00AB339D" w:rsidRPr="0027751C" w:rsidRDefault="00AB339D" w:rsidP="00C85E05">
      <w:pPr>
        <w:spacing w:line="360" w:lineRule="exact"/>
        <w:ind w:left="709"/>
        <w:contextualSpacing/>
        <w:rPr>
          <w:color w:val="auto"/>
        </w:rPr>
      </w:pPr>
      <w:r w:rsidRPr="0027751C">
        <w:rPr>
          <w:color w:val="auto"/>
        </w:rPr>
        <w:t>Документы, указанные в абзаце втором настоящего пункта, представляются в:</w:t>
      </w:r>
    </w:p>
    <w:p w14:paraId="63776C1B" w14:textId="77777777" w:rsidR="00AB339D" w:rsidRPr="0027751C" w:rsidRDefault="00AB339D" w:rsidP="00C85E05">
      <w:pPr>
        <w:spacing w:line="360" w:lineRule="exact"/>
        <w:ind w:firstLine="709"/>
        <w:contextualSpacing/>
        <w:rPr>
          <w:color w:val="auto"/>
        </w:rPr>
      </w:pPr>
      <w:r w:rsidRPr="0027751C">
        <w:rPr>
          <w:color w:val="auto"/>
        </w:rPr>
        <w:t>1) Министерство экономического развития Российской Федерации;</w:t>
      </w:r>
    </w:p>
    <w:p w14:paraId="2981561B" w14:textId="476DC028" w:rsidR="00266F2E" w:rsidRPr="0027751C" w:rsidRDefault="00AB339D" w:rsidP="00C85E05">
      <w:pPr>
        <w:spacing w:line="360" w:lineRule="exact"/>
        <w:ind w:firstLine="709"/>
        <w:contextualSpacing/>
        <w:rPr>
          <w:color w:val="auto"/>
        </w:rPr>
      </w:pPr>
      <w:r w:rsidRPr="0027751C">
        <w:rPr>
          <w:color w:val="auto"/>
        </w:rPr>
        <w:t>2)</w:t>
      </w:r>
      <w:r w:rsidR="00CC65AB">
        <w:rPr>
          <w:color w:val="auto"/>
        </w:rPr>
        <w:t> </w:t>
      </w:r>
      <w:r w:rsidRPr="0027751C">
        <w:rPr>
          <w:color w:val="auto"/>
        </w:rPr>
        <w:t>проектный офис Правительства Российской Федерации (в отношении национального проекта, федерального проекта, входящего в состав национального проекта, а также при наличии соответствующего решения Правительства Российской Федерации – в отношении федерального проекта, не входящего в состав национального проекта).</w:t>
      </w:r>
    </w:p>
    <w:p w14:paraId="3A010000" w14:textId="25AB4F64" w:rsidR="00EC3449" w:rsidRPr="0027751C" w:rsidRDefault="00340DDC" w:rsidP="00C85E05">
      <w:pPr>
        <w:spacing w:line="360" w:lineRule="exact"/>
        <w:ind w:firstLine="709"/>
        <w:contextualSpacing/>
        <w:rPr>
          <w:color w:val="auto"/>
        </w:rPr>
      </w:pPr>
      <w:r w:rsidRPr="0027751C">
        <w:rPr>
          <w:color w:val="auto"/>
        </w:rPr>
        <w:t>2</w:t>
      </w:r>
      <w:r w:rsidR="00A23B3F" w:rsidRPr="0027751C">
        <w:rPr>
          <w:color w:val="auto"/>
        </w:rPr>
        <w:t>6</w:t>
      </w:r>
      <w:r w:rsidRPr="0027751C">
        <w:rPr>
          <w:color w:val="auto"/>
        </w:rPr>
        <w:t>. Прогнозирование достижения показателей, мероприятий (результатов), контрольных точек (объектов мероприятий (результатов) и их контрольных точек) и исполнения бюджетов соответствующих проектов осуществляется нарастающим итогом (за исключением сведений о показателях проектов, которые в паспортах таких проектов указаны ненарастающим итогом) с учетом следующих подходов:</w:t>
      </w:r>
    </w:p>
    <w:p w14:paraId="3B010000" w14:textId="59E7A61E" w:rsidR="00EC3449" w:rsidRPr="0027751C" w:rsidRDefault="00340DDC" w:rsidP="00206BEF">
      <w:pPr>
        <w:tabs>
          <w:tab w:val="left" w:pos="993"/>
        </w:tabs>
        <w:spacing w:line="360" w:lineRule="exact"/>
        <w:ind w:firstLine="709"/>
        <w:rPr>
          <w:color w:val="auto"/>
        </w:rPr>
      </w:pPr>
      <w:r w:rsidRPr="0027751C">
        <w:rPr>
          <w:color w:val="auto"/>
        </w:rPr>
        <w:t>по параметрам проекта, по которым не наступил срок достижения, а также по</w:t>
      </w:r>
      <w:r w:rsidR="00CC65AB">
        <w:rPr>
          <w:color w:val="auto"/>
        </w:rPr>
        <w:t> </w:t>
      </w:r>
      <w:r w:rsidRPr="0027751C">
        <w:rPr>
          <w:color w:val="auto"/>
        </w:rPr>
        <w:t>параметрам исполнения финансового обеспечения проекта осуществляется автоматическое заполнение прогнозных значений исходя из того, что все параметры будут достигнуты (равны плановым значениям), с возможностью ручной корректировки прогнозных значений параметров проекта в случае отклонений от</w:t>
      </w:r>
      <w:r w:rsidR="00CC65AB">
        <w:rPr>
          <w:color w:val="auto"/>
        </w:rPr>
        <w:t> </w:t>
      </w:r>
      <w:r w:rsidRPr="0027751C">
        <w:rPr>
          <w:color w:val="auto"/>
        </w:rPr>
        <w:t>плановых значений:</w:t>
      </w:r>
    </w:p>
    <w:p w14:paraId="3C010000" w14:textId="77777777" w:rsidR="00EC3449" w:rsidRPr="0027751C" w:rsidRDefault="00340DDC" w:rsidP="00206BEF">
      <w:pPr>
        <w:tabs>
          <w:tab w:val="left" w:pos="1080"/>
        </w:tabs>
        <w:spacing w:line="360" w:lineRule="exact"/>
        <w:ind w:firstLine="709"/>
        <w:rPr>
          <w:color w:val="auto"/>
        </w:rPr>
      </w:pPr>
      <w:r w:rsidRPr="0027751C">
        <w:rPr>
          <w:color w:val="auto"/>
        </w:rPr>
        <w:t>для показателей проекта и параметров исполнения финансового обеспечения проекта – до конца текущего года;</w:t>
      </w:r>
    </w:p>
    <w:p w14:paraId="3D010000" w14:textId="152F3FFB" w:rsidR="00EC3449" w:rsidRPr="0027751C" w:rsidRDefault="00340DDC" w:rsidP="00206BEF">
      <w:pPr>
        <w:tabs>
          <w:tab w:val="left" w:pos="1080"/>
        </w:tabs>
        <w:spacing w:line="360" w:lineRule="exact"/>
        <w:ind w:firstLine="709"/>
        <w:rPr>
          <w:color w:val="auto"/>
        </w:rPr>
      </w:pPr>
      <w:r w:rsidRPr="0027751C">
        <w:rPr>
          <w:color w:val="auto"/>
        </w:rPr>
        <w:t>для мероприятий (результатов) и контрольных точек</w:t>
      </w:r>
      <w:r w:rsidR="009A5C81" w:rsidRPr="0027751C">
        <w:rPr>
          <w:color w:val="auto"/>
        </w:rPr>
        <w:t xml:space="preserve"> (объектов мероприятий (результатов) и их контрольных точек)</w:t>
      </w:r>
      <w:r w:rsidR="009D7BCF" w:rsidRPr="0027751C">
        <w:rPr>
          <w:color w:val="auto"/>
        </w:rPr>
        <w:t xml:space="preserve"> </w:t>
      </w:r>
      <w:r w:rsidR="0045013C" w:rsidRPr="0027751C">
        <w:rPr>
          <w:color w:val="auto"/>
        </w:rPr>
        <w:t>–</w:t>
      </w:r>
      <w:r w:rsidRPr="0027751C">
        <w:rPr>
          <w:color w:val="auto"/>
        </w:rPr>
        <w:t xml:space="preserve"> на три месяца, следующих за отчетным периодом;</w:t>
      </w:r>
    </w:p>
    <w:p w14:paraId="3E010000" w14:textId="77777777" w:rsidR="00EC3449" w:rsidRPr="0027751C" w:rsidRDefault="00340DDC" w:rsidP="00C85E05">
      <w:pPr>
        <w:tabs>
          <w:tab w:val="left" w:pos="993"/>
        </w:tabs>
        <w:spacing w:line="360" w:lineRule="exact"/>
        <w:ind w:firstLine="709"/>
        <w:rPr>
          <w:color w:val="auto"/>
        </w:rPr>
      </w:pPr>
      <w:r w:rsidRPr="0027751C">
        <w:rPr>
          <w:color w:val="auto"/>
        </w:rPr>
        <w:t>по параметрам проекта, по которым не наступил срок достижения и имеются риски недостижения, осуществляется исключительно ручной ввод прогнозных значений.</w:t>
      </w:r>
    </w:p>
    <w:p w14:paraId="1DAE25E7" w14:textId="0C1898BA" w:rsidR="00CA7A0E" w:rsidRPr="00266F40" w:rsidRDefault="00340DDC" w:rsidP="00C85E05">
      <w:pPr>
        <w:spacing w:line="360" w:lineRule="exact"/>
        <w:ind w:firstLine="709"/>
        <w:contextualSpacing/>
        <w:rPr>
          <w:color w:val="auto"/>
        </w:rPr>
      </w:pPr>
      <w:r w:rsidRPr="0027751C">
        <w:rPr>
          <w:color w:val="auto"/>
        </w:rPr>
        <w:t>2</w:t>
      </w:r>
      <w:r w:rsidR="00A23B3F" w:rsidRPr="0027751C">
        <w:rPr>
          <w:color w:val="auto"/>
        </w:rPr>
        <w:t>7</w:t>
      </w:r>
      <w:r w:rsidRPr="0027751C">
        <w:rPr>
          <w:color w:val="auto"/>
        </w:rPr>
        <w:t>. В случае поступления уточненной (актуализированной) информации по</w:t>
      </w:r>
      <w:r w:rsidR="00CC65AB">
        <w:rPr>
          <w:color w:val="auto"/>
        </w:rPr>
        <w:t> </w:t>
      </w:r>
      <w:r w:rsidRPr="0027751C">
        <w:rPr>
          <w:color w:val="auto"/>
        </w:rPr>
        <w:t>показателям (за исключением показателей национального проекта, информация о</w:t>
      </w:r>
      <w:r w:rsidR="00CC65AB">
        <w:rPr>
          <w:color w:val="auto"/>
        </w:rPr>
        <w:t> </w:t>
      </w:r>
      <w:r w:rsidRPr="0027751C">
        <w:rPr>
          <w:color w:val="auto"/>
        </w:rPr>
        <w:t>которых формируется автоматически в соответствии с пунктом 4</w:t>
      </w:r>
      <w:r w:rsidR="00183D66" w:rsidRPr="0027751C">
        <w:rPr>
          <w:color w:val="auto"/>
        </w:rPr>
        <w:t>2</w:t>
      </w:r>
      <w:r w:rsidRPr="0027751C">
        <w:rPr>
          <w:color w:val="auto"/>
        </w:rPr>
        <w:t xml:space="preserve">.1 настоящего порядка), мероприятиям (результатам), контрольным точкам, финансовому обеспечению реализации проекта за прошедший отчетный квартал возможно уточнение отчета за квартал </w:t>
      </w:r>
      <w:r w:rsidRPr="008D2001">
        <w:t>руководителем проекта</w:t>
      </w:r>
      <w:r w:rsidR="00534FD6" w:rsidRPr="0027751C">
        <w:rPr>
          <w:color w:val="auto"/>
        </w:rPr>
        <w:t xml:space="preserve"> или администратором проекта в</w:t>
      </w:r>
      <w:r w:rsidR="00CC65AB">
        <w:rPr>
          <w:color w:val="auto"/>
        </w:rPr>
        <w:t> </w:t>
      </w:r>
      <w:r w:rsidR="00534FD6" w:rsidRPr="0027751C">
        <w:rPr>
          <w:color w:val="auto"/>
        </w:rPr>
        <w:t>порядке и случаях, установленных положением об организации проектной деятельности.</w:t>
      </w:r>
    </w:p>
    <w:p w14:paraId="46010000" w14:textId="6CF8B5B5" w:rsidR="00EC3449" w:rsidRPr="0027751C" w:rsidRDefault="00340DDC" w:rsidP="00206BEF">
      <w:pPr>
        <w:spacing w:after="240" w:line="360" w:lineRule="exact"/>
        <w:ind w:firstLine="709"/>
        <w:rPr>
          <w:color w:val="auto"/>
        </w:rPr>
      </w:pPr>
      <w:r w:rsidRPr="0027751C">
        <w:rPr>
          <w:color w:val="auto"/>
        </w:rPr>
        <w:t>2</w:t>
      </w:r>
      <w:r w:rsidR="00A23B3F" w:rsidRPr="0027751C">
        <w:rPr>
          <w:color w:val="auto"/>
        </w:rPr>
        <w:t>8</w:t>
      </w:r>
      <w:r w:rsidRPr="0027751C">
        <w:rPr>
          <w:color w:val="auto"/>
        </w:rPr>
        <w:t xml:space="preserve">. Уточнение </w:t>
      </w:r>
      <w:r w:rsidRPr="006C18D1">
        <w:rPr>
          <w:color w:val="auto"/>
        </w:rPr>
        <w:t>отчета</w:t>
      </w:r>
      <w:r w:rsidR="002915F0" w:rsidRPr="006C18D1">
        <w:rPr>
          <w:color w:val="auto"/>
        </w:rPr>
        <w:t xml:space="preserve"> </w:t>
      </w:r>
      <w:r w:rsidR="00801485" w:rsidRPr="006C18D1">
        <w:rPr>
          <w:color w:val="auto"/>
        </w:rPr>
        <w:t xml:space="preserve">о ходе реализации национального проекта, отчета </w:t>
      </w:r>
      <w:r w:rsidR="002915F0" w:rsidRPr="006C18D1">
        <w:rPr>
          <w:color w:val="auto"/>
        </w:rPr>
        <w:t>о ходе реализации федеральн</w:t>
      </w:r>
      <w:r w:rsidR="0072265F" w:rsidRPr="006C18D1">
        <w:rPr>
          <w:color w:val="auto"/>
        </w:rPr>
        <w:t>ого</w:t>
      </w:r>
      <w:r w:rsidR="002915F0" w:rsidRPr="006C18D1">
        <w:rPr>
          <w:color w:val="auto"/>
        </w:rPr>
        <w:t xml:space="preserve"> проект</w:t>
      </w:r>
      <w:r w:rsidR="0072265F" w:rsidRPr="006C18D1">
        <w:rPr>
          <w:color w:val="auto"/>
        </w:rPr>
        <w:t>а</w:t>
      </w:r>
      <w:r w:rsidR="005D1FEA" w:rsidRPr="006C18D1">
        <w:rPr>
          <w:color w:val="auto"/>
        </w:rPr>
        <w:t>, отчета о ходе реализации ведомственного проекта</w:t>
      </w:r>
      <w:r w:rsidR="002915F0" w:rsidRPr="006C18D1">
        <w:rPr>
          <w:color w:val="auto"/>
        </w:rPr>
        <w:t xml:space="preserve"> </w:t>
      </w:r>
      <w:r w:rsidR="00BC5696" w:rsidRPr="0027751C">
        <w:rPr>
          <w:color w:val="auto"/>
        </w:rPr>
        <w:t>или информации о реализации регионального проекта</w:t>
      </w:r>
      <w:r w:rsidRPr="0027751C">
        <w:rPr>
          <w:color w:val="auto"/>
        </w:rPr>
        <w:t xml:space="preserve"> за кварта</w:t>
      </w:r>
      <w:r w:rsidR="00C506D1" w:rsidRPr="0027751C">
        <w:rPr>
          <w:color w:val="auto"/>
        </w:rPr>
        <w:t xml:space="preserve">л </w:t>
      </w:r>
      <w:r w:rsidRPr="0027751C">
        <w:rPr>
          <w:color w:val="auto"/>
        </w:rPr>
        <w:t>возможно в течение 10 рабочих дней с даты завершения отчетного периода, указанного в пунктах 102, 107, 108</w:t>
      </w:r>
      <w:r w:rsidR="005D1FEA">
        <w:rPr>
          <w:color w:val="auto"/>
        </w:rPr>
        <w:t>, 114</w:t>
      </w:r>
      <w:r w:rsidRPr="0027751C">
        <w:rPr>
          <w:color w:val="auto"/>
        </w:rPr>
        <w:t xml:space="preserve"> </w:t>
      </w:r>
      <w:r w:rsidR="00BE468B" w:rsidRPr="0027751C">
        <w:rPr>
          <w:color w:val="auto"/>
        </w:rPr>
        <w:t>п</w:t>
      </w:r>
      <w:r w:rsidR="008D13AB" w:rsidRPr="0027751C">
        <w:rPr>
          <w:color w:val="auto"/>
        </w:rPr>
        <w:t>оложения о проектной деятельности</w:t>
      </w:r>
      <w:r w:rsidR="00C967AD" w:rsidRPr="0027751C">
        <w:rPr>
          <w:color w:val="auto"/>
        </w:rPr>
        <w:t>.</w:t>
      </w:r>
    </w:p>
    <w:p w14:paraId="48010000" w14:textId="6AD1E394" w:rsidR="00EC3449" w:rsidRPr="0027751C" w:rsidRDefault="00340DDC" w:rsidP="00206BEF">
      <w:pPr>
        <w:pStyle w:val="1"/>
        <w:spacing w:before="0" w:after="240" w:line="360" w:lineRule="exact"/>
        <w:jc w:val="center"/>
        <w:rPr>
          <w:rFonts w:ascii="Times New Roman" w:hAnsi="Times New Roman"/>
          <w:color w:val="auto"/>
          <w:sz w:val="28"/>
        </w:rPr>
      </w:pPr>
      <w:r w:rsidRPr="0027751C">
        <w:rPr>
          <w:rFonts w:ascii="Times New Roman" w:hAnsi="Times New Roman"/>
          <w:color w:val="auto"/>
          <w:sz w:val="28"/>
        </w:rPr>
        <w:t>Отчетность за год</w:t>
      </w:r>
    </w:p>
    <w:p w14:paraId="4A010000" w14:textId="0F75ADE7" w:rsidR="00EC3449" w:rsidRPr="0027751C" w:rsidRDefault="00340DDC" w:rsidP="00C85E05">
      <w:pPr>
        <w:spacing w:line="360" w:lineRule="exact"/>
        <w:ind w:firstLine="709"/>
        <w:contextualSpacing/>
        <w:rPr>
          <w:color w:val="auto"/>
        </w:rPr>
      </w:pPr>
      <w:r w:rsidRPr="0027751C">
        <w:rPr>
          <w:color w:val="auto"/>
        </w:rPr>
        <w:t>29. Отчетность за год включает в себя оперативные и уточненные отчеты по</w:t>
      </w:r>
      <w:r w:rsidR="00CC65AB">
        <w:rPr>
          <w:color w:val="auto"/>
        </w:rPr>
        <w:t> </w:t>
      </w:r>
      <w:r w:rsidRPr="0027751C">
        <w:rPr>
          <w:color w:val="auto"/>
        </w:rPr>
        <w:t>проектам за год.</w:t>
      </w:r>
    </w:p>
    <w:p w14:paraId="4DD5A46B" w14:textId="1ADA3A90" w:rsidR="000050A0" w:rsidRPr="0027751C" w:rsidRDefault="009C0FFA" w:rsidP="00C85E05">
      <w:pPr>
        <w:spacing w:line="360" w:lineRule="exact"/>
        <w:ind w:firstLine="709"/>
        <w:contextualSpacing/>
        <w:rPr>
          <w:color w:val="auto"/>
        </w:rPr>
      </w:pPr>
      <w:r w:rsidRPr="0027751C">
        <w:rPr>
          <w:color w:val="auto"/>
        </w:rPr>
        <w:t>3</w:t>
      </w:r>
      <w:r w:rsidR="00792095" w:rsidRPr="0027751C">
        <w:rPr>
          <w:color w:val="auto"/>
        </w:rPr>
        <w:t>0</w:t>
      </w:r>
      <w:r w:rsidRPr="0027751C">
        <w:rPr>
          <w:color w:val="auto"/>
        </w:rPr>
        <w:t xml:space="preserve">. При формировании отчетности за год по </w:t>
      </w:r>
      <w:r w:rsidR="0000355C" w:rsidRPr="0027751C">
        <w:rPr>
          <w:color w:val="auto"/>
        </w:rPr>
        <w:t>достигнутым параметрам</w:t>
      </w:r>
      <w:r w:rsidRPr="0027751C">
        <w:rPr>
          <w:color w:val="auto"/>
        </w:rPr>
        <w:t xml:space="preserve"> (за</w:t>
      </w:r>
      <w:r w:rsidR="00CC65AB">
        <w:rPr>
          <w:color w:val="auto"/>
        </w:rPr>
        <w:t> </w:t>
      </w:r>
      <w:r w:rsidRPr="0027751C">
        <w:rPr>
          <w:color w:val="auto"/>
        </w:rPr>
        <w:t>исключением показателей</w:t>
      </w:r>
      <w:r w:rsidR="00361B62" w:rsidRPr="0027751C">
        <w:rPr>
          <w:color w:val="auto"/>
        </w:rPr>
        <w:t xml:space="preserve">, </w:t>
      </w:r>
      <w:r w:rsidRPr="0027751C">
        <w:rPr>
          <w:color w:val="auto"/>
        </w:rPr>
        <w:t>мероприяти</w:t>
      </w:r>
      <w:r w:rsidR="0000355C" w:rsidRPr="0027751C">
        <w:rPr>
          <w:color w:val="auto"/>
        </w:rPr>
        <w:t>й</w:t>
      </w:r>
      <w:r w:rsidRPr="0027751C">
        <w:rPr>
          <w:color w:val="auto"/>
        </w:rPr>
        <w:t xml:space="preserve"> (результат</w:t>
      </w:r>
      <w:r w:rsidR="0000355C" w:rsidRPr="0027751C">
        <w:rPr>
          <w:color w:val="auto"/>
        </w:rPr>
        <w:t>ов</w:t>
      </w:r>
      <w:r w:rsidRPr="0027751C">
        <w:rPr>
          <w:color w:val="auto"/>
        </w:rPr>
        <w:t>) и контрольны</w:t>
      </w:r>
      <w:r w:rsidR="0000355C" w:rsidRPr="0027751C">
        <w:rPr>
          <w:color w:val="auto"/>
        </w:rPr>
        <w:t>х</w:t>
      </w:r>
      <w:r w:rsidRPr="0027751C">
        <w:rPr>
          <w:color w:val="auto"/>
        </w:rPr>
        <w:t xml:space="preserve"> точ</w:t>
      </w:r>
      <w:r w:rsidR="0000355C" w:rsidRPr="0027751C">
        <w:rPr>
          <w:color w:val="auto"/>
        </w:rPr>
        <w:t xml:space="preserve">ек, </w:t>
      </w:r>
      <w:r w:rsidRPr="0027751C">
        <w:rPr>
          <w:color w:val="auto"/>
        </w:rPr>
        <w:t>сформированных посредством автоматического заполнения)</w:t>
      </w:r>
      <w:r w:rsidR="002D49B1" w:rsidRPr="0027751C">
        <w:rPr>
          <w:color w:val="auto"/>
        </w:rPr>
        <w:t xml:space="preserve"> </w:t>
      </w:r>
      <w:r w:rsidRPr="0027751C">
        <w:rPr>
          <w:color w:val="auto"/>
        </w:rPr>
        <w:t>обязательно представление подтверждающих документов.</w:t>
      </w:r>
    </w:p>
    <w:p w14:paraId="4D010000" w14:textId="40940D29" w:rsidR="00EC3449" w:rsidRPr="0027751C" w:rsidRDefault="00340DDC" w:rsidP="00C85E05">
      <w:pPr>
        <w:spacing w:line="360" w:lineRule="exact"/>
        <w:ind w:firstLine="709"/>
        <w:contextualSpacing/>
        <w:rPr>
          <w:color w:val="auto"/>
        </w:rPr>
      </w:pPr>
      <w:r w:rsidRPr="0027751C">
        <w:rPr>
          <w:color w:val="auto"/>
        </w:rPr>
        <w:t>3</w:t>
      </w:r>
      <w:r w:rsidR="004F56DB" w:rsidRPr="0027751C">
        <w:rPr>
          <w:color w:val="auto"/>
        </w:rPr>
        <w:t>1</w:t>
      </w:r>
      <w:r w:rsidRPr="0027751C">
        <w:rPr>
          <w:color w:val="auto"/>
        </w:rPr>
        <w:t>. В случае поступления уточненной (актуализированной) информации по</w:t>
      </w:r>
      <w:r w:rsidR="00CC65AB">
        <w:rPr>
          <w:color w:val="auto"/>
        </w:rPr>
        <w:t> </w:t>
      </w:r>
      <w:r w:rsidRPr="0027751C">
        <w:rPr>
          <w:color w:val="auto"/>
        </w:rPr>
        <w:t>показателям (за исключением показателей национального проекта, информация о</w:t>
      </w:r>
      <w:r w:rsidR="00CC65AB">
        <w:rPr>
          <w:color w:val="auto"/>
        </w:rPr>
        <w:t> </w:t>
      </w:r>
      <w:r w:rsidRPr="0027751C">
        <w:rPr>
          <w:color w:val="auto"/>
        </w:rPr>
        <w:t>которых формируется автоматически в соответствии с пунктом 4</w:t>
      </w:r>
      <w:r w:rsidR="00093605" w:rsidRPr="0027751C">
        <w:rPr>
          <w:color w:val="auto"/>
        </w:rPr>
        <w:t>2</w:t>
      </w:r>
      <w:r w:rsidRPr="0027751C">
        <w:rPr>
          <w:color w:val="auto"/>
        </w:rPr>
        <w:t>.1 настоящего порядка), мероприятия</w:t>
      </w:r>
      <w:r w:rsidR="003F4053" w:rsidRPr="0027751C">
        <w:rPr>
          <w:color w:val="auto"/>
        </w:rPr>
        <w:t>м</w:t>
      </w:r>
      <w:r w:rsidRPr="0027751C">
        <w:rPr>
          <w:color w:val="auto"/>
        </w:rPr>
        <w:t xml:space="preserve"> (результатам), контрольным точкам, финансовому обеспечению реализации проекта за прошедший год руководителем со</w:t>
      </w:r>
      <w:r w:rsidR="00C82BE6" w:rsidRPr="0027751C">
        <w:rPr>
          <w:color w:val="auto"/>
        </w:rPr>
        <w:t>от</w:t>
      </w:r>
      <w:r w:rsidRPr="0027751C">
        <w:rPr>
          <w:color w:val="auto"/>
        </w:rPr>
        <w:t>вет</w:t>
      </w:r>
      <w:r w:rsidR="00B81614" w:rsidRPr="0027751C">
        <w:rPr>
          <w:color w:val="auto"/>
        </w:rPr>
        <w:t>ств</w:t>
      </w:r>
      <w:r w:rsidRPr="0027751C">
        <w:rPr>
          <w:color w:val="auto"/>
        </w:rPr>
        <w:t>ующего проекта может подготавливаться уточненный отчет за год, содержащий итоговые сведения по параметрам проекта за год (далее – уточненный отчет за год).</w:t>
      </w:r>
    </w:p>
    <w:p w14:paraId="73607A0A" w14:textId="0F69FE99" w:rsidR="006279AB" w:rsidRPr="0027751C" w:rsidRDefault="00340DDC" w:rsidP="00C85E05">
      <w:pPr>
        <w:spacing w:line="360" w:lineRule="exact"/>
        <w:ind w:firstLine="709"/>
        <w:contextualSpacing/>
        <w:rPr>
          <w:color w:val="auto"/>
        </w:rPr>
      </w:pPr>
      <w:r w:rsidRPr="0027751C">
        <w:rPr>
          <w:color w:val="auto"/>
        </w:rPr>
        <w:t>3</w:t>
      </w:r>
      <w:r w:rsidR="00FB09ED" w:rsidRPr="0027751C">
        <w:rPr>
          <w:color w:val="auto"/>
        </w:rPr>
        <w:t>2</w:t>
      </w:r>
      <w:r w:rsidRPr="0027751C">
        <w:rPr>
          <w:color w:val="auto"/>
        </w:rPr>
        <w:t>.</w:t>
      </w:r>
      <w:r w:rsidR="00CC65AB">
        <w:rPr>
          <w:color w:val="auto"/>
        </w:rPr>
        <w:t> </w:t>
      </w:r>
      <w:r w:rsidRPr="0027751C">
        <w:rPr>
          <w:color w:val="auto"/>
        </w:rPr>
        <w:t>Уточненные отчеты за год по национальным, федеральным и ведомственным проектам формируются и утверждаются не позднее 18 апреля года, следующего за отчетным годом.</w:t>
      </w:r>
    </w:p>
    <w:p w14:paraId="6ABD50EF" w14:textId="59EA0630" w:rsidR="009F59FD" w:rsidRPr="0027751C" w:rsidRDefault="00340DDC" w:rsidP="00C85E05">
      <w:pPr>
        <w:spacing w:line="360" w:lineRule="exact"/>
        <w:ind w:firstLine="709"/>
        <w:contextualSpacing/>
        <w:rPr>
          <w:color w:val="auto"/>
        </w:rPr>
      </w:pPr>
      <w:r w:rsidRPr="0027751C">
        <w:rPr>
          <w:color w:val="auto"/>
        </w:rPr>
        <w:t>3</w:t>
      </w:r>
      <w:r w:rsidR="00FB09ED" w:rsidRPr="0027751C">
        <w:rPr>
          <w:color w:val="auto"/>
        </w:rPr>
        <w:t>3</w:t>
      </w:r>
      <w:r w:rsidRPr="0027751C">
        <w:rPr>
          <w:color w:val="auto"/>
        </w:rPr>
        <w:t>. Не допускается формирование уточненного отчета за год по параметрам проекта в случае</w:t>
      </w:r>
      <w:r w:rsidR="00E6704A">
        <w:rPr>
          <w:color w:val="auto"/>
        </w:rPr>
        <w:t>,</w:t>
      </w:r>
      <w:r w:rsidRPr="0027751C">
        <w:rPr>
          <w:color w:val="auto"/>
        </w:rPr>
        <w:t xml:space="preserve"> если уточнение данных по таким параметрам уже включено в</w:t>
      </w:r>
      <w:r w:rsidR="00E6704A">
        <w:rPr>
          <w:color w:val="auto"/>
        </w:rPr>
        <w:t> </w:t>
      </w:r>
      <w:r w:rsidRPr="0027751C">
        <w:rPr>
          <w:color w:val="auto"/>
        </w:rPr>
        <w:t>сформированный уточненный отчет, и он не утвержден.</w:t>
      </w:r>
    </w:p>
    <w:p w14:paraId="7D781BBB" w14:textId="77777777" w:rsidR="009F59FD" w:rsidRPr="0027751C" w:rsidRDefault="009F59FD" w:rsidP="00C85E05">
      <w:pPr>
        <w:spacing w:line="360" w:lineRule="exact"/>
        <w:contextualSpacing/>
        <w:rPr>
          <w:color w:val="auto"/>
        </w:rPr>
      </w:pPr>
    </w:p>
    <w:p w14:paraId="51010000" w14:textId="77777777" w:rsidR="00EC3449" w:rsidRPr="0027751C" w:rsidRDefault="00340DDC" w:rsidP="00206BEF">
      <w:pPr>
        <w:pStyle w:val="ConsPlusNormal"/>
        <w:spacing w:after="240" w:line="360" w:lineRule="exact"/>
        <w:jc w:val="center"/>
        <w:outlineLvl w:val="0"/>
        <w:rPr>
          <w:color w:val="auto"/>
        </w:rPr>
      </w:pPr>
      <w:r w:rsidRPr="0027751C">
        <w:rPr>
          <w:rFonts w:ascii="Times New Roman" w:hAnsi="Times New Roman"/>
          <w:color w:val="auto"/>
          <w:sz w:val="28"/>
        </w:rPr>
        <w:t>IV. Представление информации об объектах мероприятий (результатов) федеральных, ведомственных и региональных проектов</w:t>
      </w:r>
    </w:p>
    <w:p w14:paraId="53010000" w14:textId="74BA9A13" w:rsidR="00EC3449" w:rsidRPr="0027751C" w:rsidRDefault="00340DDC" w:rsidP="00C85E05">
      <w:pPr>
        <w:spacing w:line="360" w:lineRule="exact"/>
        <w:ind w:firstLine="709"/>
        <w:contextualSpacing/>
        <w:rPr>
          <w:color w:val="auto"/>
        </w:rPr>
      </w:pPr>
      <w:r w:rsidRPr="0027751C">
        <w:rPr>
          <w:color w:val="auto"/>
        </w:rPr>
        <w:t>3</w:t>
      </w:r>
      <w:r w:rsidR="00FB09ED" w:rsidRPr="0027751C">
        <w:rPr>
          <w:color w:val="auto"/>
        </w:rPr>
        <w:t>4</w:t>
      </w:r>
      <w:r w:rsidRPr="0027751C">
        <w:rPr>
          <w:color w:val="auto"/>
        </w:rPr>
        <w:t>. Информация об объектах мероприятий (результат</w:t>
      </w:r>
      <w:r w:rsidR="00D817BD" w:rsidRPr="00CD22D8">
        <w:rPr>
          <w:color w:val="auto"/>
        </w:rPr>
        <w:t>ов</w:t>
      </w:r>
      <w:r w:rsidRPr="0027751C">
        <w:rPr>
          <w:color w:val="auto"/>
        </w:rPr>
        <w:t xml:space="preserve">) и их контрольных точках, определенных в рабочем плане федерального </w:t>
      </w:r>
      <w:bookmarkStart w:id="7" w:name="_Hlk80603542"/>
      <w:r w:rsidR="00753437" w:rsidRPr="0027751C">
        <w:rPr>
          <w:color w:val="auto"/>
        </w:rPr>
        <w:t xml:space="preserve">проекта, рабочем плане регионального </w:t>
      </w:r>
      <w:bookmarkEnd w:id="7"/>
      <w:r w:rsidRPr="0027751C">
        <w:rPr>
          <w:color w:val="auto"/>
        </w:rPr>
        <w:t xml:space="preserve">проекта и в паспорте ведомственного проекта, представляется соответствующим участником федерального </w:t>
      </w:r>
      <w:r w:rsidR="00753437" w:rsidRPr="0027751C">
        <w:rPr>
          <w:color w:val="auto"/>
        </w:rPr>
        <w:t xml:space="preserve">проекта, </w:t>
      </w:r>
      <w:r w:rsidRPr="0027751C">
        <w:rPr>
          <w:color w:val="auto"/>
        </w:rPr>
        <w:t>ведомственного</w:t>
      </w:r>
      <w:r w:rsidR="00753437" w:rsidRPr="0027751C">
        <w:rPr>
          <w:color w:val="auto"/>
        </w:rPr>
        <w:t xml:space="preserve"> проекта</w:t>
      </w:r>
      <w:r w:rsidRPr="0027751C">
        <w:rPr>
          <w:color w:val="auto"/>
        </w:rPr>
        <w:t>, регионального проекта, отвечающим за их создание (достижение), не позднее плановой и (или) фактической даты их создания (достижения), прогнозные данные о</w:t>
      </w:r>
      <w:r w:rsidR="00CC65AB">
        <w:rPr>
          <w:color w:val="auto"/>
        </w:rPr>
        <w:t> </w:t>
      </w:r>
      <w:r w:rsidRPr="0027751C">
        <w:rPr>
          <w:color w:val="auto"/>
        </w:rPr>
        <w:t>таких объектах и их контрольных точках</w:t>
      </w:r>
      <w:r w:rsidR="009A5CE0" w:rsidRPr="0027751C">
        <w:rPr>
          <w:color w:val="auto"/>
        </w:rPr>
        <w:t xml:space="preserve"> представляются</w:t>
      </w:r>
      <w:r w:rsidR="008270D9" w:rsidRPr="0027751C">
        <w:rPr>
          <w:color w:val="auto"/>
        </w:rPr>
        <w:t xml:space="preserve"> </w:t>
      </w:r>
      <w:r w:rsidR="00072897" w:rsidRPr="0027751C">
        <w:rPr>
          <w:color w:val="auto"/>
        </w:rPr>
        <w:t xml:space="preserve">в </w:t>
      </w:r>
      <w:r w:rsidR="00814784" w:rsidRPr="0027751C">
        <w:rPr>
          <w:color w:val="auto"/>
        </w:rPr>
        <w:t xml:space="preserve">отчетности за </w:t>
      </w:r>
      <w:r w:rsidR="00072897" w:rsidRPr="0027751C">
        <w:rPr>
          <w:color w:val="auto"/>
        </w:rPr>
        <w:t xml:space="preserve">квартал </w:t>
      </w:r>
      <w:r w:rsidRPr="0027751C">
        <w:rPr>
          <w:color w:val="auto"/>
        </w:rPr>
        <w:t>(далее – информация об объектах соответствующего проекта).</w:t>
      </w:r>
    </w:p>
    <w:p w14:paraId="54010000" w14:textId="174C7E71" w:rsidR="00EC3449" w:rsidRPr="0027751C" w:rsidRDefault="00340DDC" w:rsidP="00C85E05">
      <w:pPr>
        <w:spacing w:line="360" w:lineRule="exact"/>
        <w:ind w:firstLine="709"/>
        <w:contextualSpacing/>
        <w:rPr>
          <w:color w:val="auto"/>
        </w:rPr>
      </w:pPr>
      <w:r w:rsidRPr="0027751C">
        <w:rPr>
          <w:color w:val="auto"/>
        </w:rPr>
        <w:t>3</w:t>
      </w:r>
      <w:r w:rsidR="00FB09ED" w:rsidRPr="0027751C">
        <w:rPr>
          <w:color w:val="auto"/>
        </w:rPr>
        <w:t>5</w:t>
      </w:r>
      <w:r w:rsidRPr="0027751C">
        <w:rPr>
          <w:color w:val="auto"/>
        </w:rPr>
        <w:t xml:space="preserve">. Руководитель федерального проекта, руководитель ведомственного проекта, руководитель регионального проекта обеспечивает представление информации об объектах </w:t>
      </w:r>
      <w:r w:rsidR="00753437" w:rsidRPr="0027751C">
        <w:rPr>
          <w:color w:val="auto"/>
        </w:rPr>
        <w:t xml:space="preserve">мероприятий (результатов) </w:t>
      </w:r>
      <w:r w:rsidRPr="0027751C">
        <w:rPr>
          <w:color w:val="auto"/>
        </w:rPr>
        <w:t>соответствующего проекта в</w:t>
      </w:r>
      <w:r w:rsidR="00CC65AB">
        <w:rPr>
          <w:color w:val="auto"/>
        </w:rPr>
        <w:t> </w:t>
      </w:r>
      <w:r w:rsidRPr="0027751C">
        <w:rPr>
          <w:color w:val="auto"/>
        </w:rPr>
        <w:t>рамках представления соответствующего отчета.</w:t>
      </w:r>
    </w:p>
    <w:p w14:paraId="55010000" w14:textId="6D260EC0" w:rsidR="00EC3449" w:rsidRPr="0027751C" w:rsidRDefault="00C24A2A" w:rsidP="00C85E05">
      <w:pPr>
        <w:spacing w:line="360" w:lineRule="exact"/>
        <w:ind w:firstLine="709"/>
        <w:contextualSpacing/>
        <w:rPr>
          <w:color w:val="auto"/>
        </w:rPr>
      </w:pPr>
      <w:r w:rsidRPr="0027751C">
        <w:rPr>
          <w:color w:val="auto"/>
        </w:rPr>
        <w:t>3</w:t>
      </w:r>
      <w:r w:rsidR="00FB09ED" w:rsidRPr="0027751C">
        <w:rPr>
          <w:color w:val="auto"/>
        </w:rPr>
        <w:t>6</w:t>
      </w:r>
      <w:r w:rsidR="00340DDC" w:rsidRPr="0027751C">
        <w:rPr>
          <w:color w:val="auto"/>
        </w:rPr>
        <w:t>. </w:t>
      </w:r>
      <w:bookmarkStart w:id="8" w:name="_Hlk80603415"/>
      <w:r w:rsidR="00340DDC" w:rsidRPr="0027751C">
        <w:rPr>
          <w:color w:val="auto"/>
        </w:rPr>
        <w:t xml:space="preserve">Ведомственный проектный офис федерального органа исполнительной власти, ответственного за подготовку </w:t>
      </w:r>
      <w:r w:rsidR="00753437" w:rsidRPr="0027751C">
        <w:rPr>
          <w:color w:val="auto"/>
        </w:rPr>
        <w:t xml:space="preserve">и реализацию </w:t>
      </w:r>
      <w:r w:rsidR="00340DDC" w:rsidRPr="0027751C">
        <w:rPr>
          <w:color w:val="auto"/>
        </w:rPr>
        <w:t>федерального проекта (в</w:t>
      </w:r>
      <w:r w:rsidR="00CC65AB">
        <w:rPr>
          <w:color w:val="auto"/>
        </w:rPr>
        <w:t> </w:t>
      </w:r>
      <w:r w:rsidR="00340DDC" w:rsidRPr="0027751C">
        <w:rPr>
          <w:color w:val="auto"/>
        </w:rPr>
        <w:t>отношении рабочего плана федерального проекта)</w:t>
      </w:r>
      <w:bookmarkEnd w:id="8"/>
      <w:r w:rsidR="00340DDC" w:rsidRPr="0027751C">
        <w:rPr>
          <w:color w:val="auto"/>
        </w:rPr>
        <w:t>, ведомственный проектный офис федерального органа исполнительной власти, ответственного за подготовку</w:t>
      </w:r>
      <w:r w:rsidR="00753437" w:rsidRPr="0027751C">
        <w:rPr>
          <w:color w:val="auto"/>
        </w:rPr>
        <w:t xml:space="preserve"> и реализацию</w:t>
      </w:r>
      <w:r w:rsidR="00340DDC" w:rsidRPr="0027751C">
        <w:rPr>
          <w:color w:val="auto"/>
        </w:rPr>
        <w:t xml:space="preserve"> ведомственного проекта (в отношении паспорта ведомственного проекта), региональный проектный офис (в отношении рабочего плана регионального проекта) в течение отчетного месяца осуществляет контроль своевременности представления и оценку актуальности, полноты и корректности информации об</w:t>
      </w:r>
      <w:r w:rsidR="00CC65AB">
        <w:rPr>
          <w:color w:val="auto"/>
        </w:rPr>
        <w:t> </w:t>
      </w:r>
      <w:r w:rsidR="00340DDC" w:rsidRPr="0027751C">
        <w:rPr>
          <w:color w:val="auto"/>
        </w:rPr>
        <w:t xml:space="preserve">объектах </w:t>
      </w:r>
      <w:r w:rsidR="00753437" w:rsidRPr="0027751C">
        <w:rPr>
          <w:color w:val="auto"/>
        </w:rPr>
        <w:t xml:space="preserve">мероприятий (результатов) </w:t>
      </w:r>
      <w:r w:rsidR="00340DDC" w:rsidRPr="0027751C">
        <w:rPr>
          <w:color w:val="auto"/>
        </w:rPr>
        <w:t xml:space="preserve">соответствующего проекта и направляет при </w:t>
      </w:r>
      <w:r w:rsidR="00AB7EED" w:rsidRPr="0027751C">
        <w:rPr>
          <w:color w:val="auto"/>
        </w:rPr>
        <w:t>необходимости соответствующим участникам федерального</w:t>
      </w:r>
      <w:r w:rsidR="00753437" w:rsidRPr="0027751C">
        <w:rPr>
          <w:color w:val="auto"/>
        </w:rPr>
        <w:t xml:space="preserve"> проекта,</w:t>
      </w:r>
      <w:r w:rsidR="00532849" w:rsidRPr="0027751C">
        <w:rPr>
          <w:color w:val="auto"/>
        </w:rPr>
        <w:t xml:space="preserve"> </w:t>
      </w:r>
      <w:r w:rsidR="00AB7EED" w:rsidRPr="0027751C">
        <w:rPr>
          <w:color w:val="auto"/>
        </w:rPr>
        <w:t>ведомственного</w:t>
      </w:r>
      <w:r w:rsidR="00753437" w:rsidRPr="0027751C">
        <w:rPr>
          <w:color w:val="auto"/>
        </w:rPr>
        <w:t xml:space="preserve"> проекта</w:t>
      </w:r>
      <w:r w:rsidR="00AB7EED" w:rsidRPr="0027751C">
        <w:rPr>
          <w:color w:val="auto"/>
        </w:rPr>
        <w:t xml:space="preserve">, регионального проекта, отвечающим за их создание (достижение), предложения по доработке указанной информации. </w:t>
      </w:r>
    </w:p>
    <w:p w14:paraId="56010000" w14:textId="06309ACC" w:rsidR="00EC3449" w:rsidRPr="0027751C" w:rsidRDefault="00C24A2A" w:rsidP="00206BEF">
      <w:pPr>
        <w:spacing w:after="240" w:line="360" w:lineRule="exact"/>
        <w:ind w:firstLine="709"/>
        <w:contextualSpacing/>
        <w:rPr>
          <w:color w:val="auto"/>
        </w:rPr>
      </w:pPr>
      <w:r w:rsidRPr="0027751C">
        <w:rPr>
          <w:color w:val="auto"/>
        </w:rPr>
        <w:t>3</w:t>
      </w:r>
      <w:r w:rsidR="00FB09ED" w:rsidRPr="0027751C">
        <w:rPr>
          <w:color w:val="auto"/>
        </w:rPr>
        <w:t>7</w:t>
      </w:r>
      <w:r w:rsidR="00340DDC" w:rsidRPr="0027751C">
        <w:rPr>
          <w:color w:val="auto"/>
        </w:rPr>
        <w:t xml:space="preserve">. Информация об объектах </w:t>
      </w:r>
      <w:r w:rsidR="00753437" w:rsidRPr="0027751C">
        <w:rPr>
          <w:color w:val="auto"/>
        </w:rPr>
        <w:t xml:space="preserve">мероприятий (результатов) </w:t>
      </w:r>
      <w:r w:rsidR="00340DDC" w:rsidRPr="0027751C">
        <w:rPr>
          <w:color w:val="auto"/>
        </w:rPr>
        <w:t>федеральных</w:t>
      </w:r>
      <w:r w:rsidR="00753437" w:rsidRPr="0027751C">
        <w:rPr>
          <w:color w:val="auto"/>
        </w:rPr>
        <w:t xml:space="preserve"> проектов</w:t>
      </w:r>
      <w:r w:rsidR="00340DDC" w:rsidRPr="0027751C">
        <w:rPr>
          <w:color w:val="auto"/>
        </w:rPr>
        <w:t xml:space="preserve">, ведомственных </w:t>
      </w:r>
      <w:r w:rsidR="00753437" w:rsidRPr="0027751C">
        <w:rPr>
          <w:color w:val="auto"/>
        </w:rPr>
        <w:t xml:space="preserve">проектов </w:t>
      </w:r>
      <w:r w:rsidR="00340DDC" w:rsidRPr="0027751C">
        <w:rPr>
          <w:color w:val="auto"/>
        </w:rPr>
        <w:t xml:space="preserve">и региональных проектов формируется по форме согласно приложению № </w:t>
      </w:r>
      <w:r w:rsidR="001835AF" w:rsidRPr="0027751C">
        <w:rPr>
          <w:color w:val="auto"/>
        </w:rPr>
        <w:t>7</w:t>
      </w:r>
      <w:r w:rsidR="00340DDC" w:rsidRPr="00266F40">
        <w:rPr>
          <w:color w:val="auto"/>
        </w:rPr>
        <w:t xml:space="preserve"> к настоящему </w:t>
      </w:r>
      <w:r w:rsidR="00753437" w:rsidRPr="00266F40">
        <w:rPr>
          <w:color w:val="auto"/>
        </w:rPr>
        <w:t xml:space="preserve">порядку </w:t>
      </w:r>
      <w:r w:rsidR="003E6EED" w:rsidRPr="004D26BB">
        <w:rPr>
          <w:color w:val="auto"/>
        </w:rPr>
        <w:t xml:space="preserve">и </w:t>
      </w:r>
      <w:r w:rsidR="009969FD" w:rsidRPr="004D26BB">
        <w:rPr>
          <w:color w:val="auto"/>
        </w:rPr>
        <w:t>утверждается в составе отчет</w:t>
      </w:r>
      <w:r w:rsidR="00D61828" w:rsidRPr="0027751C">
        <w:rPr>
          <w:color w:val="auto"/>
        </w:rPr>
        <w:t>ности</w:t>
      </w:r>
      <w:r w:rsidR="008A7C3E" w:rsidRPr="0027751C">
        <w:rPr>
          <w:color w:val="auto"/>
        </w:rPr>
        <w:t xml:space="preserve"> </w:t>
      </w:r>
      <w:r w:rsidR="00AA1ED1" w:rsidRPr="0027751C">
        <w:rPr>
          <w:color w:val="auto"/>
        </w:rPr>
        <w:t>(</w:t>
      </w:r>
      <w:r w:rsidR="008A7C3E" w:rsidRPr="0027751C">
        <w:rPr>
          <w:color w:val="auto"/>
        </w:rPr>
        <w:t>отдельного утверждения не требует</w:t>
      </w:r>
      <w:r w:rsidR="00AA1ED1" w:rsidRPr="0027751C">
        <w:rPr>
          <w:color w:val="auto"/>
        </w:rPr>
        <w:t>)</w:t>
      </w:r>
      <w:r w:rsidR="008A7C3E" w:rsidRPr="0027751C">
        <w:rPr>
          <w:color w:val="auto"/>
        </w:rPr>
        <w:t xml:space="preserve">. </w:t>
      </w:r>
    </w:p>
    <w:p w14:paraId="58010000" w14:textId="2E9BDE18" w:rsidR="00EC3449" w:rsidRPr="00266F40" w:rsidRDefault="00340DDC" w:rsidP="00206BEF">
      <w:pPr>
        <w:pStyle w:val="ConsPlusNormal"/>
        <w:spacing w:after="240" w:line="360" w:lineRule="exact"/>
        <w:jc w:val="center"/>
        <w:outlineLvl w:val="0"/>
        <w:rPr>
          <w:color w:val="auto"/>
        </w:rPr>
      </w:pPr>
      <w:r w:rsidRPr="0027751C">
        <w:rPr>
          <w:rFonts w:ascii="Times New Roman" w:hAnsi="Times New Roman"/>
          <w:color w:val="auto"/>
          <w:sz w:val="28"/>
        </w:rPr>
        <w:t xml:space="preserve">V. </w:t>
      </w:r>
      <w:r w:rsidR="003A5C62" w:rsidRPr="0027751C">
        <w:rPr>
          <w:rFonts w:ascii="Times New Roman" w:hAnsi="Times New Roman"/>
          <w:color w:val="auto"/>
          <w:sz w:val="28"/>
        </w:rPr>
        <w:t>Оценка достаточности, обоснованности (документальной подтвержденности), актуальности, полноты и корректности</w:t>
      </w:r>
      <w:r w:rsidR="00D431EB" w:rsidRPr="0027751C">
        <w:rPr>
          <w:rFonts w:ascii="Times New Roman" w:hAnsi="Times New Roman"/>
          <w:color w:val="auto"/>
          <w:sz w:val="28"/>
        </w:rPr>
        <w:t xml:space="preserve"> </w:t>
      </w:r>
      <w:r w:rsidRPr="00266F40">
        <w:rPr>
          <w:rFonts w:ascii="Times New Roman" w:hAnsi="Times New Roman"/>
          <w:color w:val="auto"/>
          <w:sz w:val="28"/>
        </w:rPr>
        <w:t>информации о реализации национальных проектов и входящих в их состав федеральных проектов</w:t>
      </w:r>
    </w:p>
    <w:p w14:paraId="5A010000" w14:textId="4D09A36D" w:rsidR="00EC3449" w:rsidRPr="0027751C" w:rsidRDefault="00C24A2A" w:rsidP="00C85E05">
      <w:pPr>
        <w:spacing w:line="360" w:lineRule="exact"/>
        <w:ind w:firstLine="709"/>
        <w:contextualSpacing/>
        <w:rPr>
          <w:color w:val="auto"/>
        </w:rPr>
      </w:pPr>
      <w:r w:rsidRPr="0027751C">
        <w:rPr>
          <w:color w:val="auto"/>
        </w:rPr>
        <w:t>3</w:t>
      </w:r>
      <w:r w:rsidR="00FB09ED" w:rsidRPr="0027751C">
        <w:rPr>
          <w:color w:val="auto"/>
        </w:rPr>
        <w:t>8</w:t>
      </w:r>
      <w:r w:rsidR="00340DDC" w:rsidRPr="0027751C">
        <w:rPr>
          <w:color w:val="auto"/>
        </w:rPr>
        <w:t xml:space="preserve">. Проектный офис Правительства Российской Федерации при необходимости в соответствии с </w:t>
      </w:r>
      <w:r w:rsidR="0071599C" w:rsidRPr="0027751C">
        <w:rPr>
          <w:color w:val="auto"/>
        </w:rPr>
        <w:t>положением о проектной деятельности</w:t>
      </w:r>
      <w:r w:rsidR="00340DDC" w:rsidRPr="0027751C">
        <w:rPr>
          <w:color w:val="auto"/>
        </w:rPr>
        <w:t xml:space="preserve"> в рамках анализа реализации национальных проектов и входящих в их состав федеральных проектов осуществляет подтверждение </w:t>
      </w:r>
      <w:r w:rsidR="003A5C62" w:rsidRPr="0027751C">
        <w:rPr>
          <w:color w:val="auto"/>
        </w:rPr>
        <w:t xml:space="preserve">достаточности, обоснованности (документальной подтвержденности), актуальности, полноты и корректности </w:t>
      </w:r>
      <w:r w:rsidR="00340DDC" w:rsidRPr="00266F40">
        <w:rPr>
          <w:color w:val="auto"/>
        </w:rPr>
        <w:t>информации о</w:t>
      </w:r>
      <w:r w:rsidR="00CC65AB">
        <w:rPr>
          <w:color w:val="auto"/>
        </w:rPr>
        <w:t> </w:t>
      </w:r>
      <w:r w:rsidR="00340DDC" w:rsidRPr="00266F40">
        <w:rPr>
          <w:color w:val="auto"/>
        </w:rPr>
        <w:t>реализации</w:t>
      </w:r>
      <w:r w:rsidR="008951E8" w:rsidRPr="00266F40">
        <w:rPr>
          <w:color w:val="auto"/>
        </w:rPr>
        <w:t xml:space="preserve"> н</w:t>
      </w:r>
      <w:r w:rsidR="00340DDC" w:rsidRPr="004D26BB">
        <w:rPr>
          <w:color w:val="auto"/>
        </w:rPr>
        <w:t xml:space="preserve">ациональных проектов и входящих в их состав федеральных проектов, в том числе с использованием </w:t>
      </w:r>
      <w:r w:rsidR="009E62B4" w:rsidRPr="0027751C">
        <w:rPr>
          <w:color w:val="auto"/>
        </w:rPr>
        <w:t xml:space="preserve">системы </w:t>
      </w:r>
      <w:r w:rsidR="00340DDC" w:rsidRPr="0027751C">
        <w:rPr>
          <w:color w:val="auto"/>
        </w:rPr>
        <w:t>"Управление", оценку достижения</w:t>
      </w:r>
      <w:r w:rsidR="00340DDC" w:rsidRPr="0027751C">
        <w:rPr>
          <w:color w:val="auto"/>
          <w:sz w:val="26"/>
        </w:rPr>
        <w:t xml:space="preserve"> </w:t>
      </w:r>
      <w:r w:rsidR="00340DDC" w:rsidRPr="0027751C">
        <w:rPr>
          <w:color w:val="auto"/>
        </w:rPr>
        <w:t>ОЗР</w:t>
      </w:r>
      <w:bookmarkStart w:id="9" w:name="_Ref135923091"/>
      <w:r w:rsidR="00C90388" w:rsidRPr="00266F40">
        <w:rPr>
          <w:rStyle w:val="afd"/>
          <w:color w:val="auto"/>
        </w:rPr>
        <w:footnoteReference w:id="4"/>
      </w:r>
      <w:bookmarkEnd w:id="9"/>
      <w:r w:rsidR="00340DDC" w:rsidRPr="00266F40">
        <w:rPr>
          <w:color w:val="auto"/>
        </w:rPr>
        <w:t xml:space="preserve">, выполнения задач, достижения показателей, мероприятий (результатов), контрольных точек и при необходимости представляет результаты анализа руководителю национального проекта, куратору соответствующего проекта, </w:t>
      </w:r>
      <w:r w:rsidR="00340DDC" w:rsidRPr="0027751C">
        <w:rPr>
          <w:color w:val="auto"/>
          <w:szCs w:val="28"/>
        </w:rPr>
        <w:t>в</w:t>
      </w:r>
      <w:r w:rsidR="00CC65AB">
        <w:rPr>
          <w:color w:val="auto"/>
          <w:szCs w:val="28"/>
        </w:rPr>
        <w:t> </w:t>
      </w:r>
      <w:r w:rsidR="00340DDC" w:rsidRPr="0027751C">
        <w:rPr>
          <w:color w:val="auto"/>
          <w:szCs w:val="28"/>
        </w:rPr>
        <w:t xml:space="preserve">проектный комитет и </w:t>
      </w:r>
      <w:r w:rsidR="003A12D3" w:rsidRPr="0027751C">
        <w:rPr>
          <w:color w:val="auto"/>
          <w:szCs w:val="28"/>
        </w:rPr>
        <w:t>президиум Совета при Президенте Российской Федерации по</w:t>
      </w:r>
      <w:r w:rsidR="00CC65AB">
        <w:rPr>
          <w:color w:val="auto"/>
          <w:szCs w:val="28"/>
        </w:rPr>
        <w:t> </w:t>
      </w:r>
      <w:r w:rsidR="003A12D3" w:rsidRPr="0027751C">
        <w:rPr>
          <w:color w:val="auto"/>
          <w:szCs w:val="28"/>
        </w:rPr>
        <w:t>стратегическому развитию и национальным проектам (далее – президиум Совета).</w:t>
      </w:r>
    </w:p>
    <w:p w14:paraId="5B010000" w14:textId="32402214" w:rsidR="00EC3449" w:rsidRPr="0027751C" w:rsidRDefault="00340DDC" w:rsidP="00C85E05">
      <w:pPr>
        <w:spacing w:line="360" w:lineRule="exact"/>
        <w:ind w:firstLine="709"/>
        <w:contextualSpacing/>
        <w:rPr>
          <w:color w:val="auto"/>
        </w:rPr>
      </w:pPr>
      <w:r w:rsidRPr="0027751C">
        <w:rPr>
          <w:color w:val="auto"/>
        </w:rPr>
        <w:t xml:space="preserve">Осуществление подтверждения </w:t>
      </w:r>
      <w:r w:rsidR="004F4A6C" w:rsidRPr="0027751C">
        <w:rPr>
          <w:color w:val="auto"/>
        </w:rPr>
        <w:t xml:space="preserve">достаточности, обоснованности (документальной подтвержденности), актуальности, полноты и корректности </w:t>
      </w:r>
      <w:r w:rsidRPr="00266F40">
        <w:rPr>
          <w:color w:val="auto"/>
        </w:rPr>
        <w:t>информации о реализации национальных проектов и входящих в их состав федеральных проектов и определение уровня достижения указанных проектов</w:t>
      </w:r>
      <w:r w:rsidR="00532849" w:rsidRPr="0027751C">
        <w:rPr>
          <w:color w:val="auto"/>
        </w:rPr>
        <w:t xml:space="preserve"> </w:t>
      </w:r>
      <w:r w:rsidRPr="0027751C">
        <w:rPr>
          <w:color w:val="auto"/>
        </w:rPr>
        <w:t xml:space="preserve">(в том числе </w:t>
      </w:r>
      <w:r w:rsidR="0045013C" w:rsidRPr="0027751C">
        <w:rPr>
          <w:color w:val="auto"/>
        </w:rPr>
        <w:t>достижения</w:t>
      </w:r>
      <w:r w:rsidRPr="0027751C">
        <w:rPr>
          <w:color w:val="auto"/>
        </w:rPr>
        <w:t xml:space="preserve"> ОЗР</w:t>
      </w:r>
      <w:r w:rsidR="0023340C" w:rsidRPr="0027751C">
        <w:rPr>
          <w:color w:val="auto"/>
          <w:vertAlign w:val="superscript"/>
        </w:rPr>
        <w:t>3</w:t>
      </w:r>
      <w:r w:rsidRPr="0027751C">
        <w:rPr>
          <w:color w:val="auto"/>
        </w:rPr>
        <w:t xml:space="preserve">, выполнения задач, достижения показателей, мероприятий (результатов), контрольных точек) осуществляется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региональных проектов, согласованные резолюцией Руководителя Аппарата Правительства Российской Федерации </w:t>
      </w:r>
      <w:r w:rsidR="00C865A1" w:rsidRPr="0027751C">
        <w:rPr>
          <w:color w:val="auto"/>
        </w:rPr>
        <w:t xml:space="preserve">от 1 августа 2022 г. </w:t>
      </w:r>
      <w:r w:rsidRPr="0027751C">
        <w:rPr>
          <w:color w:val="auto"/>
        </w:rPr>
        <w:t xml:space="preserve">№ ДГ-П6-12932). </w:t>
      </w:r>
    </w:p>
    <w:p w14:paraId="5C010000" w14:textId="02517494" w:rsidR="00EC3449" w:rsidRPr="0027751C" w:rsidRDefault="00FB09ED" w:rsidP="00C85E05">
      <w:pPr>
        <w:pStyle w:val="ConsPlusNormal"/>
        <w:spacing w:line="360" w:lineRule="exact"/>
        <w:ind w:firstLine="709"/>
        <w:jc w:val="both"/>
        <w:rPr>
          <w:color w:val="auto"/>
        </w:rPr>
      </w:pPr>
      <w:r w:rsidRPr="0027751C">
        <w:rPr>
          <w:rFonts w:ascii="Times New Roman" w:hAnsi="Times New Roman"/>
          <w:color w:val="auto"/>
          <w:sz w:val="28"/>
        </w:rPr>
        <w:t>39</w:t>
      </w:r>
      <w:r w:rsidR="00340DDC" w:rsidRPr="0027751C">
        <w:rPr>
          <w:rFonts w:ascii="Times New Roman" w:hAnsi="Times New Roman"/>
          <w:color w:val="auto"/>
          <w:sz w:val="28"/>
        </w:rPr>
        <w:t xml:space="preserve">. Подтверждение </w:t>
      </w:r>
      <w:r w:rsidR="004F4A6C" w:rsidRPr="0027751C">
        <w:rPr>
          <w:rFonts w:ascii="Times New Roman" w:hAnsi="Times New Roman"/>
          <w:color w:val="auto"/>
          <w:sz w:val="28"/>
        </w:rPr>
        <w:t xml:space="preserve">достаточности, обоснованности (документальной подтвержденности), актуальности, полноты и корректности </w:t>
      </w:r>
      <w:r w:rsidR="00340DDC" w:rsidRPr="00266F40">
        <w:rPr>
          <w:rFonts w:ascii="Times New Roman" w:hAnsi="Times New Roman"/>
          <w:color w:val="auto"/>
          <w:sz w:val="28"/>
        </w:rPr>
        <w:t>информации о</w:t>
      </w:r>
      <w:r w:rsidR="00CC65AB">
        <w:rPr>
          <w:rFonts w:ascii="Times New Roman" w:hAnsi="Times New Roman"/>
          <w:color w:val="auto"/>
          <w:sz w:val="28"/>
        </w:rPr>
        <w:t> </w:t>
      </w:r>
      <w:r w:rsidR="00340DDC" w:rsidRPr="00266F40">
        <w:rPr>
          <w:rFonts w:ascii="Times New Roman" w:hAnsi="Times New Roman"/>
          <w:color w:val="auto"/>
          <w:sz w:val="28"/>
        </w:rPr>
        <w:t>реализации региональных проектов осуществляется в соответствии с актами высших исполнительных органов субъектов Российской Федерац</w:t>
      </w:r>
      <w:r w:rsidR="00340DDC" w:rsidRPr="0027751C">
        <w:rPr>
          <w:rFonts w:ascii="Times New Roman" w:hAnsi="Times New Roman"/>
          <w:color w:val="auto"/>
          <w:sz w:val="28"/>
        </w:rPr>
        <w:t xml:space="preserve">ии или актом высшего должностного лица субъекта Российской Федерации, методическими указаниями и (или) методическими рекомендациями, разработанными в субъектах Российской Федерации с учетом положений настоящего </w:t>
      </w:r>
      <w:r w:rsidR="009E62B4" w:rsidRPr="0027751C">
        <w:rPr>
          <w:rFonts w:ascii="Times New Roman" w:hAnsi="Times New Roman"/>
          <w:color w:val="auto"/>
          <w:sz w:val="28"/>
        </w:rPr>
        <w:t>порядка</w:t>
      </w:r>
      <w:r w:rsidR="00340DDC" w:rsidRPr="0027751C">
        <w:rPr>
          <w:rFonts w:ascii="Times New Roman" w:hAnsi="Times New Roman"/>
          <w:color w:val="auto"/>
          <w:sz w:val="28"/>
        </w:rPr>
        <w:t>.</w:t>
      </w:r>
    </w:p>
    <w:p w14:paraId="5D010000" w14:textId="3741F256" w:rsidR="00EC3449" w:rsidRPr="0027751C" w:rsidRDefault="00340DDC" w:rsidP="00206BEF">
      <w:pPr>
        <w:spacing w:after="240" w:line="360" w:lineRule="exact"/>
        <w:ind w:firstLine="709"/>
        <w:rPr>
          <w:color w:val="auto"/>
        </w:rPr>
      </w:pPr>
      <w:r w:rsidRPr="0027751C">
        <w:rPr>
          <w:color w:val="auto"/>
        </w:rPr>
        <w:t>4</w:t>
      </w:r>
      <w:r w:rsidR="00FB09ED" w:rsidRPr="0027751C">
        <w:rPr>
          <w:color w:val="auto"/>
        </w:rPr>
        <w:t>0</w:t>
      </w:r>
      <w:r w:rsidRPr="0027751C">
        <w:rPr>
          <w:color w:val="auto"/>
        </w:rPr>
        <w:t>. Для дополнительного анализа реализации национальных</w:t>
      </w:r>
      <w:r w:rsidR="009E62B4" w:rsidRPr="0027751C">
        <w:rPr>
          <w:color w:val="auto"/>
        </w:rPr>
        <w:t xml:space="preserve"> проектов</w:t>
      </w:r>
      <w:r w:rsidRPr="0027751C">
        <w:rPr>
          <w:color w:val="auto"/>
        </w:rPr>
        <w:t>, федеральных</w:t>
      </w:r>
      <w:r w:rsidR="009E62B4" w:rsidRPr="0027751C">
        <w:rPr>
          <w:color w:val="auto"/>
        </w:rPr>
        <w:t xml:space="preserve"> проектов</w:t>
      </w:r>
      <w:r w:rsidRPr="0027751C">
        <w:rPr>
          <w:color w:val="auto"/>
        </w:rPr>
        <w:t>, ведомственных</w:t>
      </w:r>
      <w:r w:rsidR="009E62B4" w:rsidRPr="0027751C">
        <w:rPr>
          <w:color w:val="auto"/>
        </w:rPr>
        <w:t xml:space="preserve"> проектов</w:t>
      </w:r>
      <w:r w:rsidRPr="0027751C">
        <w:rPr>
          <w:color w:val="auto"/>
        </w:rPr>
        <w:t xml:space="preserve"> и региональных проектов в </w:t>
      </w:r>
      <w:r w:rsidR="009E62B4" w:rsidRPr="0027751C">
        <w:rPr>
          <w:color w:val="auto"/>
        </w:rPr>
        <w:t xml:space="preserve">системе </w:t>
      </w:r>
      <w:r w:rsidRPr="0027751C">
        <w:rPr>
          <w:color w:val="auto"/>
        </w:rPr>
        <w:t>"Управление" могут формироваться иные аналитические материалы на основе данных из системы "Электронный бюджет".</w:t>
      </w:r>
    </w:p>
    <w:p w14:paraId="5F010000" w14:textId="47D1D56D" w:rsidR="00EC3449" w:rsidRPr="0027751C" w:rsidRDefault="00340DDC" w:rsidP="00206BEF">
      <w:pPr>
        <w:pStyle w:val="ConsPlusNormal"/>
        <w:spacing w:after="240" w:line="360" w:lineRule="exact"/>
        <w:jc w:val="center"/>
        <w:outlineLvl w:val="0"/>
        <w:rPr>
          <w:color w:val="auto"/>
        </w:rPr>
      </w:pPr>
      <w:r w:rsidRPr="0027751C">
        <w:rPr>
          <w:rFonts w:ascii="Times New Roman" w:hAnsi="Times New Roman"/>
          <w:color w:val="auto"/>
          <w:sz w:val="28"/>
        </w:rPr>
        <w:t xml:space="preserve">VI. Разъяснения по заполнению форм отчетов за квартал и год по национальным проектам, отчетов по федеральным проектам, отчетов по ведомственным проектам </w:t>
      </w:r>
    </w:p>
    <w:p w14:paraId="61010000" w14:textId="76327C54" w:rsidR="00EC3449" w:rsidRPr="0027751C" w:rsidRDefault="00340DDC" w:rsidP="00206BEF">
      <w:pPr>
        <w:spacing w:after="240" w:line="360" w:lineRule="exact"/>
        <w:jc w:val="center"/>
        <w:rPr>
          <w:color w:val="auto"/>
        </w:rPr>
      </w:pPr>
      <w:r w:rsidRPr="0027751C">
        <w:rPr>
          <w:color w:val="auto"/>
        </w:rPr>
        <w:t>4</w:t>
      </w:r>
      <w:r w:rsidR="00FB09ED" w:rsidRPr="0027751C">
        <w:rPr>
          <w:color w:val="auto"/>
        </w:rPr>
        <w:t>1</w:t>
      </w:r>
      <w:r w:rsidRPr="0027751C">
        <w:rPr>
          <w:color w:val="auto"/>
        </w:rPr>
        <w:t>. </w:t>
      </w:r>
      <w:bookmarkStart w:id="10" w:name="_Hlk105057908"/>
      <w:r w:rsidRPr="0027751C">
        <w:rPr>
          <w:color w:val="auto"/>
        </w:rPr>
        <w:t>Общие рекомендации по подготовке отчетов по национальным проектам, отчетов по федеральным проектам, отчетов по ведомственным проектам</w:t>
      </w:r>
      <w:bookmarkEnd w:id="10"/>
    </w:p>
    <w:p w14:paraId="63010000" w14:textId="222DAAD1" w:rsidR="00EC3449" w:rsidRPr="0027751C" w:rsidRDefault="00340DDC" w:rsidP="00206BEF">
      <w:pPr>
        <w:spacing w:line="360" w:lineRule="exact"/>
        <w:ind w:firstLine="720"/>
        <w:contextualSpacing/>
        <w:rPr>
          <w:color w:val="auto"/>
        </w:rPr>
      </w:pPr>
      <w:r w:rsidRPr="0027751C">
        <w:rPr>
          <w:color w:val="auto"/>
        </w:rPr>
        <w:t>4</w:t>
      </w:r>
      <w:r w:rsidR="00FB09ED" w:rsidRPr="0027751C">
        <w:rPr>
          <w:color w:val="auto"/>
        </w:rPr>
        <w:t>1</w:t>
      </w:r>
      <w:r w:rsidRPr="0027751C">
        <w:rPr>
          <w:color w:val="auto"/>
        </w:rPr>
        <w:t>.1. Используемая в разделах отчета по национальному проекту, отчета по</w:t>
      </w:r>
      <w:r w:rsidR="00CC65AB">
        <w:rPr>
          <w:color w:val="auto"/>
        </w:rPr>
        <w:t> </w:t>
      </w:r>
      <w:r w:rsidRPr="0027751C">
        <w:rPr>
          <w:color w:val="auto"/>
        </w:rPr>
        <w:t>федеральному проекту, отчета по ведомственному проекту цветовая индикация соответствует следующим статусам реализации проекта, достижения или выполнения параметра проекта (далее – статус):</w:t>
      </w:r>
    </w:p>
    <w:p w14:paraId="64010000" w14:textId="1998D9EC" w:rsidR="00EC3449" w:rsidRPr="0027751C" w:rsidRDefault="00340DDC" w:rsidP="009E6204">
      <w:pPr>
        <w:spacing w:line="360" w:lineRule="exact"/>
        <w:ind w:firstLine="709"/>
        <w:contextualSpacing/>
        <w:rPr>
          <w:color w:val="auto"/>
        </w:rPr>
      </w:pPr>
      <w:r w:rsidRPr="0027751C">
        <w:rPr>
          <w:color w:val="auto"/>
        </w:rPr>
        <w:t xml:space="preserve">зеленый индикатор </w:t>
      </w:r>
      <w:r w:rsidR="006144C4" w:rsidRPr="0027751C">
        <w:rPr>
          <w:color w:val="auto"/>
        </w:rPr>
        <w:t>–</w:t>
      </w:r>
      <w:r w:rsidRPr="0027751C">
        <w:rPr>
          <w:color w:val="auto"/>
        </w:rPr>
        <w:t xml:space="preserve"> отсутствие отклонений</w:t>
      </w:r>
      <w:r w:rsidR="008C3F62" w:rsidRPr="0027751C">
        <w:rPr>
          <w:color w:val="auto"/>
        </w:rPr>
        <w:t xml:space="preserve"> </w:t>
      </w:r>
      <w:r w:rsidR="00762766" w:rsidRPr="0027751C">
        <w:rPr>
          <w:color w:val="auto"/>
        </w:rPr>
        <w:t>(</w:t>
      </w:r>
      <w:r w:rsidR="00F34369" w:rsidRPr="0027751C">
        <w:rPr>
          <w:color w:val="auto"/>
        </w:rPr>
        <w:t xml:space="preserve">недостижения </w:t>
      </w:r>
      <w:r w:rsidR="002C373B" w:rsidRPr="0027751C">
        <w:rPr>
          <w:color w:val="auto"/>
        </w:rPr>
        <w:t xml:space="preserve">значений показателей, </w:t>
      </w:r>
      <w:r w:rsidR="005A484C" w:rsidRPr="0027751C">
        <w:rPr>
          <w:color w:val="auto"/>
        </w:rPr>
        <w:t>параметров</w:t>
      </w:r>
      <w:r w:rsidR="002C373B" w:rsidRPr="0027751C">
        <w:rPr>
          <w:color w:val="auto"/>
        </w:rPr>
        <w:t xml:space="preserve"> и значений</w:t>
      </w:r>
      <w:r w:rsidR="005A484C" w:rsidRPr="0027751C">
        <w:rPr>
          <w:color w:val="auto"/>
        </w:rPr>
        <w:t xml:space="preserve"> </w:t>
      </w:r>
      <w:r w:rsidR="0063486C" w:rsidRPr="0027751C">
        <w:rPr>
          <w:color w:val="auto"/>
        </w:rPr>
        <w:t xml:space="preserve">структурированной части </w:t>
      </w:r>
      <w:r w:rsidR="005A484C" w:rsidRPr="006C18D1">
        <w:rPr>
          <w:color w:val="auto"/>
        </w:rPr>
        <w:t xml:space="preserve">характеристики </w:t>
      </w:r>
      <w:r w:rsidR="00F34369" w:rsidRPr="006C18D1">
        <w:rPr>
          <w:color w:val="auto"/>
        </w:rPr>
        <w:t xml:space="preserve">мероприятий (результатов), </w:t>
      </w:r>
      <w:r w:rsidR="00266F2E" w:rsidRPr="006C18D1">
        <w:rPr>
          <w:color w:val="auto"/>
        </w:rPr>
        <w:t>недостижения контрольных</w:t>
      </w:r>
      <w:r w:rsidR="00F34369" w:rsidRPr="006C18D1">
        <w:rPr>
          <w:color w:val="auto"/>
        </w:rPr>
        <w:t xml:space="preserve"> точек</w:t>
      </w:r>
      <w:r w:rsidR="005A484C" w:rsidRPr="006C18D1">
        <w:rPr>
          <w:color w:val="auto"/>
        </w:rPr>
        <w:t>)</w:t>
      </w:r>
      <w:r w:rsidRPr="006C18D1">
        <w:rPr>
          <w:color w:val="auto"/>
        </w:rPr>
        <w:t xml:space="preserve">, </w:t>
      </w:r>
      <w:r w:rsidR="002039DC" w:rsidRPr="006C18D1">
        <w:rPr>
          <w:color w:val="auto"/>
        </w:rPr>
        <w:t>риски</w:t>
      </w:r>
      <w:r w:rsidR="00332CC4" w:rsidRPr="006C18D1">
        <w:rPr>
          <w:color w:val="auto"/>
        </w:rPr>
        <w:t xml:space="preserve"> параметров проекта</w:t>
      </w:r>
      <w:r w:rsidR="002039DC" w:rsidRPr="006C18D1">
        <w:rPr>
          <w:color w:val="auto"/>
        </w:rPr>
        <w:t xml:space="preserve"> </w:t>
      </w:r>
      <w:r w:rsidRPr="006C18D1">
        <w:rPr>
          <w:color w:val="auto"/>
        </w:rPr>
        <w:t>отсутствуют, дополнительные решения не требуются</w:t>
      </w:r>
      <w:r w:rsidR="0051714E" w:rsidRPr="006C18D1">
        <w:rPr>
          <w:color w:val="auto"/>
        </w:rPr>
        <w:t>.</w:t>
      </w:r>
    </w:p>
    <w:p w14:paraId="456ACE1D" w14:textId="093E5A77" w:rsidR="0051714E" w:rsidRPr="0027751C" w:rsidRDefault="00671879" w:rsidP="009A5808">
      <w:pPr>
        <w:spacing w:line="360" w:lineRule="exact"/>
        <w:ind w:firstLine="709"/>
        <w:contextualSpacing/>
        <w:rPr>
          <w:color w:val="auto"/>
        </w:rPr>
      </w:pPr>
      <w:r w:rsidRPr="0027751C">
        <w:rPr>
          <w:color w:val="auto"/>
        </w:rPr>
        <w:t>З</w:t>
      </w:r>
      <w:r w:rsidR="0051714E" w:rsidRPr="0027751C">
        <w:rPr>
          <w:color w:val="auto"/>
        </w:rPr>
        <w:t xml:space="preserve">еленый индикатор указывается в том числе в случаях если параметр проекта </w:t>
      </w:r>
      <w:r w:rsidR="00816DED" w:rsidRPr="0027751C">
        <w:rPr>
          <w:color w:val="auto"/>
        </w:rPr>
        <w:t xml:space="preserve">соответствует заявленным параметрам характеристики, в том числе ее структурированной части, но </w:t>
      </w:r>
      <w:r w:rsidR="0051714E" w:rsidRPr="0027751C">
        <w:rPr>
          <w:color w:val="auto"/>
        </w:rPr>
        <w:t>достигнут</w:t>
      </w:r>
      <w:r w:rsidRPr="0027751C">
        <w:rPr>
          <w:color w:val="auto"/>
        </w:rPr>
        <w:t xml:space="preserve"> позже плановой даты</w:t>
      </w:r>
      <w:r w:rsidR="00816DED" w:rsidRPr="0027751C">
        <w:rPr>
          <w:color w:val="auto"/>
        </w:rPr>
        <w:t>,</w:t>
      </w:r>
      <w:r w:rsidR="007B2F8C" w:rsidRPr="0027751C">
        <w:rPr>
          <w:color w:val="auto"/>
        </w:rPr>
        <w:t xml:space="preserve"> </w:t>
      </w:r>
      <w:r w:rsidR="00816DED" w:rsidRPr="0027751C">
        <w:rPr>
          <w:color w:val="auto"/>
        </w:rPr>
        <w:t xml:space="preserve">и </w:t>
      </w:r>
      <w:r w:rsidR="0051714E" w:rsidRPr="0027751C">
        <w:rPr>
          <w:color w:val="auto"/>
        </w:rPr>
        <w:t>при этом:</w:t>
      </w:r>
    </w:p>
    <w:p w14:paraId="2D720F7E" w14:textId="13545999" w:rsidR="0051714E" w:rsidRPr="0027751C" w:rsidRDefault="00780302" w:rsidP="00C85E05">
      <w:pPr>
        <w:spacing w:line="360" w:lineRule="exact"/>
        <w:ind w:firstLine="709"/>
        <w:contextualSpacing/>
        <w:rPr>
          <w:color w:val="auto"/>
        </w:rPr>
      </w:pPr>
      <w:r w:rsidRPr="0027751C">
        <w:rPr>
          <w:color w:val="auto"/>
        </w:rPr>
        <w:t>–</w:t>
      </w:r>
      <w:r w:rsidR="0051714E" w:rsidRPr="0027751C">
        <w:rPr>
          <w:color w:val="auto"/>
        </w:rPr>
        <w:t xml:space="preserve"> фактическое значение</w:t>
      </w:r>
      <w:r w:rsidR="005A484C" w:rsidRPr="0027751C">
        <w:rPr>
          <w:color w:val="auto"/>
        </w:rPr>
        <w:t xml:space="preserve"> "возрастающего" параметра</w:t>
      </w:r>
      <w:r w:rsidR="0051714E" w:rsidRPr="0027751C">
        <w:rPr>
          <w:color w:val="auto"/>
        </w:rPr>
        <w:t xml:space="preserve"> больше или равно плановому значению;</w:t>
      </w:r>
    </w:p>
    <w:p w14:paraId="0BC93044" w14:textId="4B8AAEB1" w:rsidR="0051714E" w:rsidRPr="0027751C" w:rsidRDefault="00780302" w:rsidP="00C85E05">
      <w:pPr>
        <w:spacing w:line="360" w:lineRule="exact"/>
        <w:ind w:firstLine="709"/>
        <w:contextualSpacing/>
        <w:rPr>
          <w:color w:val="auto"/>
        </w:rPr>
      </w:pPr>
      <w:r w:rsidRPr="0027751C">
        <w:rPr>
          <w:color w:val="auto"/>
        </w:rPr>
        <w:t xml:space="preserve">– </w:t>
      </w:r>
      <w:r w:rsidR="0051714E" w:rsidRPr="0027751C">
        <w:rPr>
          <w:color w:val="auto"/>
        </w:rPr>
        <w:t>фактическое значение "убывающего" параметра меньше или равно плановому значению;</w:t>
      </w:r>
    </w:p>
    <w:p w14:paraId="404D4BDD" w14:textId="5315CA7A" w:rsidR="0051714E" w:rsidRPr="0027751C" w:rsidRDefault="00780302" w:rsidP="00C85E05">
      <w:pPr>
        <w:spacing w:line="360" w:lineRule="exact"/>
        <w:ind w:firstLine="709"/>
        <w:contextualSpacing/>
        <w:rPr>
          <w:color w:val="auto"/>
        </w:rPr>
      </w:pPr>
      <w:r w:rsidRPr="0027751C">
        <w:rPr>
          <w:color w:val="auto"/>
        </w:rPr>
        <w:t xml:space="preserve">– </w:t>
      </w:r>
      <w:r w:rsidR="0051714E" w:rsidRPr="0027751C">
        <w:rPr>
          <w:color w:val="auto"/>
        </w:rPr>
        <w:t>фактическое значение "поддерживающего" параметра равно плановому значению;</w:t>
      </w:r>
    </w:p>
    <w:p w14:paraId="65010000" w14:textId="0AD35F3A" w:rsidR="00EC3449" w:rsidRPr="00CD22D8" w:rsidRDefault="00340DDC" w:rsidP="00C85E05">
      <w:pPr>
        <w:spacing w:line="360" w:lineRule="exact"/>
        <w:ind w:firstLine="709"/>
        <w:contextualSpacing/>
        <w:rPr>
          <w:color w:val="auto"/>
        </w:rPr>
      </w:pPr>
      <w:r w:rsidRPr="0027751C">
        <w:rPr>
          <w:color w:val="auto"/>
        </w:rPr>
        <w:t xml:space="preserve">желтый индикатор </w:t>
      </w:r>
      <w:r w:rsidR="006144C4" w:rsidRPr="0027751C">
        <w:rPr>
          <w:color w:val="auto"/>
        </w:rPr>
        <w:t>–</w:t>
      </w:r>
      <w:r w:rsidRPr="0027751C">
        <w:rPr>
          <w:color w:val="auto"/>
        </w:rPr>
        <w:t xml:space="preserve"> наличие некритических отклонений, выявлены </w:t>
      </w:r>
      <w:r w:rsidR="002039DC" w:rsidRPr="0027751C">
        <w:rPr>
          <w:color w:val="auto"/>
        </w:rPr>
        <w:t xml:space="preserve">риски </w:t>
      </w:r>
      <w:r w:rsidR="00332CC4" w:rsidRPr="00CD22D8">
        <w:rPr>
          <w:color w:val="auto"/>
        </w:rPr>
        <w:t>параметров проекта (кроме рисков</w:t>
      </w:r>
      <w:r w:rsidR="0095674D" w:rsidRPr="00CD22D8">
        <w:rPr>
          <w:color w:val="auto"/>
        </w:rPr>
        <w:t xml:space="preserve"> высокого уровня</w:t>
      </w:r>
      <w:r w:rsidR="00332CC4" w:rsidRPr="00CD22D8">
        <w:rPr>
          <w:color w:val="auto"/>
        </w:rPr>
        <w:t>) или разногласия в позициях по</w:t>
      </w:r>
      <w:r w:rsidR="00CC65AB">
        <w:rPr>
          <w:color w:val="auto"/>
        </w:rPr>
        <w:t> </w:t>
      </w:r>
      <w:r w:rsidR="00332CC4" w:rsidRPr="00CD22D8">
        <w:rPr>
          <w:color w:val="auto"/>
        </w:rPr>
        <w:t xml:space="preserve">рискам параметров проектов согласно методическим рекомендациям </w:t>
      </w:r>
      <w:r w:rsidR="006D1F2E" w:rsidRPr="00CD22D8">
        <w:rPr>
          <w:color w:val="auto"/>
        </w:rPr>
        <w:t>по</w:t>
      </w:r>
      <w:r w:rsidR="00CC65AB">
        <w:rPr>
          <w:color w:val="auto"/>
          <w:spacing w:val="1"/>
        </w:rPr>
        <w:t> </w:t>
      </w:r>
      <w:r w:rsidR="006D1F2E" w:rsidRPr="00CD22D8">
        <w:rPr>
          <w:color w:val="auto"/>
        </w:rPr>
        <w:t>управлению</w:t>
      </w:r>
      <w:r w:rsidR="006D1F2E" w:rsidRPr="00CD22D8">
        <w:rPr>
          <w:color w:val="auto"/>
          <w:spacing w:val="1"/>
        </w:rPr>
        <w:t xml:space="preserve"> </w:t>
      </w:r>
      <w:r w:rsidR="006D1F2E" w:rsidRPr="00CD22D8">
        <w:rPr>
          <w:color w:val="auto"/>
        </w:rPr>
        <w:t>рисками</w:t>
      </w:r>
      <w:r w:rsidRPr="00CD22D8">
        <w:rPr>
          <w:color w:val="auto"/>
        </w:rPr>
        <w:t>;</w:t>
      </w:r>
    </w:p>
    <w:p w14:paraId="66010000" w14:textId="0E75A4E9" w:rsidR="00EC3449" w:rsidRPr="0027751C" w:rsidRDefault="00340DDC" w:rsidP="00C85E05">
      <w:pPr>
        <w:spacing w:line="360" w:lineRule="exact"/>
        <w:ind w:firstLine="709"/>
        <w:contextualSpacing/>
        <w:rPr>
          <w:color w:val="auto"/>
        </w:rPr>
      </w:pPr>
      <w:r w:rsidRPr="00CD22D8">
        <w:rPr>
          <w:color w:val="auto"/>
        </w:rPr>
        <w:t xml:space="preserve">красный индикатор </w:t>
      </w:r>
      <w:r w:rsidR="006144C4" w:rsidRPr="00CD22D8">
        <w:rPr>
          <w:color w:val="auto"/>
        </w:rPr>
        <w:t>–</w:t>
      </w:r>
      <w:r w:rsidRPr="00CD22D8">
        <w:rPr>
          <w:color w:val="auto"/>
        </w:rPr>
        <w:t xml:space="preserve"> наличие критических отклонений, выявлены </w:t>
      </w:r>
      <w:r w:rsidR="002039DC" w:rsidRPr="00CD22D8">
        <w:rPr>
          <w:color w:val="auto"/>
        </w:rPr>
        <w:t>риски</w:t>
      </w:r>
      <w:r w:rsidR="0095674D" w:rsidRPr="00CD22D8">
        <w:rPr>
          <w:color w:val="auto"/>
        </w:rPr>
        <w:t xml:space="preserve"> высокого уровня</w:t>
      </w:r>
      <w:r w:rsidR="002039DC" w:rsidRPr="00CD22D8">
        <w:rPr>
          <w:color w:val="auto"/>
        </w:rPr>
        <w:t xml:space="preserve"> </w:t>
      </w:r>
      <w:r w:rsidR="00332CC4" w:rsidRPr="00CD22D8">
        <w:rPr>
          <w:color w:val="auto"/>
        </w:rPr>
        <w:t>параметров проекта</w:t>
      </w:r>
      <w:r w:rsidRPr="00CD22D8">
        <w:rPr>
          <w:color w:val="auto"/>
        </w:rPr>
        <w:t>. В случае наличия критических отклонений</w:t>
      </w:r>
      <w:r w:rsidR="006D1F2E" w:rsidRPr="00CD22D8">
        <w:rPr>
          <w:color w:val="auto"/>
        </w:rPr>
        <w:t xml:space="preserve"> и (или) </w:t>
      </w:r>
      <w:r w:rsidR="002039DC" w:rsidRPr="00CD22D8">
        <w:rPr>
          <w:color w:val="auto"/>
        </w:rPr>
        <w:t>рисков</w:t>
      </w:r>
      <w:r w:rsidR="0095674D" w:rsidRPr="00CD22D8">
        <w:rPr>
          <w:color w:val="auto"/>
        </w:rPr>
        <w:t xml:space="preserve"> высокого уровня</w:t>
      </w:r>
      <w:r w:rsidR="002039DC" w:rsidRPr="0027751C">
        <w:rPr>
          <w:color w:val="auto"/>
        </w:rPr>
        <w:t xml:space="preserve"> требуется</w:t>
      </w:r>
      <w:r w:rsidRPr="0027751C">
        <w:rPr>
          <w:color w:val="auto"/>
        </w:rPr>
        <w:t xml:space="preserve"> подготовка проекта решения куратора проекта, проектного комитета, президиума Совета – для национальных и федеральных проектов, ведомственного координационного органа – для</w:t>
      </w:r>
      <w:r w:rsidR="00CC65AB">
        <w:rPr>
          <w:color w:val="auto"/>
        </w:rPr>
        <w:t> </w:t>
      </w:r>
      <w:r w:rsidRPr="0027751C">
        <w:rPr>
          <w:color w:val="auto"/>
        </w:rPr>
        <w:t>ведомственных проектов, в соответствии с уровнем контроля согласно утвержденному паспорту соответствующего проекта.</w:t>
      </w:r>
    </w:p>
    <w:p w14:paraId="7E0026BF" w14:textId="01FC3443" w:rsidR="00E64527" w:rsidRPr="0027751C" w:rsidRDefault="00340DDC" w:rsidP="00C85E05">
      <w:pPr>
        <w:spacing w:line="360" w:lineRule="exact"/>
        <w:ind w:firstLine="709"/>
        <w:contextualSpacing/>
        <w:rPr>
          <w:color w:val="auto"/>
        </w:rPr>
      </w:pPr>
      <w:r w:rsidRPr="0027751C">
        <w:rPr>
          <w:color w:val="auto"/>
        </w:rPr>
        <w:t xml:space="preserve"> В случае</w:t>
      </w:r>
      <w:r w:rsidR="00E6704A">
        <w:rPr>
          <w:color w:val="auto"/>
        </w:rPr>
        <w:t>,</w:t>
      </w:r>
      <w:r w:rsidRPr="0027751C">
        <w:rPr>
          <w:color w:val="auto"/>
        </w:rPr>
        <w:t xml:space="preserve"> если исполнение параметра проекта носит прогнозный характер, для</w:t>
      </w:r>
      <w:r w:rsidR="00CC65AB">
        <w:rPr>
          <w:color w:val="auto"/>
        </w:rPr>
        <w:t> </w:t>
      </w:r>
      <w:r w:rsidRPr="0027751C">
        <w:rPr>
          <w:color w:val="auto"/>
        </w:rPr>
        <w:t>такого параметра указывается соответствующий цветовой индикатор в</w:t>
      </w:r>
      <w:r w:rsidR="00CC65AB">
        <w:rPr>
          <w:color w:val="auto"/>
        </w:rPr>
        <w:t> </w:t>
      </w:r>
      <w:r w:rsidRPr="0027751C">
        <w:rPr>
          <w:color w:val="auto"/>
        </w:rPr>
        <w:t>заштрихованном виде</w:t>
      </w:r>
      <w:r w:rsidR="0051714E" w:rsidRPr="0027751C">
        <w:rPr>
          <w:color w:val="auto"/>
        </w:rPr>
        <w:t>, в частности:</w:t>
      </w:r>
      <w:r w:rsidR="009A158B" w:rsidRPr="0027751C">
        <w:rPr>
          <w:color w:val="auto"/>
        </w:rPr>
        <w:t xml:space="preserve"> </w:t>
      </w:r>
    </w:p>
    <w:p w14:paraId="42573CAE" w14:textId="3A643D56" w:rsidR="00E64527" w:rsidRPr="0027751C" w:rsidRDefault="007B1146" w:rsidP="00C85E05">
      <w:pPr>
        <w:spacing w:line="360" w:lineRule="exact"/>
        <w:ind w:firstLine="709"/>
        <w:contextualSpacing/>
        <w:rPr>
          <w:color w:val="auto"/>
        </w:rPr>
      </w:pPr>
      <w:r w:rsidRPr="0027751C">
        <w:rPr>
          <w:color w:val="auto"/>
        </w:rPr>
        <w:t xml:space="preserve">– </w:t>
      </w:r>
      <w:r w:rsidR="009A158B" w:rsidRPr="0027751C">
        <w:rPr>
          <w:color w:val="auto"/>
        </w:rPr>
        <w:t xml:space="preserve">значение </w:t>
      </w:r>
      <w:r w:rsidR="00E64527" w:rsidRPr="0027751C">
        <w:rPr>
          <w:color w:val="auto"/>
        </w:rPr>
        <w:t xml:space="preserve">"возрастающего" </w:t>
      </w:r>
      <w:r w:rsidR="009A158B" w:rsidRPr="0027751C">
        <w:rPr>
          <w:color w:val="auto"/>
        </w:rPr>
        <w:t>параметра проекта меньше, чем плановое</w:t>
      </w:r>
      <w:r w:rsidR="00E64527" w:rsidRPr="0027751C">
        <w:rPr>
          <w:color w:val="auto"/>
        </w:rPr>
        <w:t>;</w:t>
      </w:r>
    </w:p>
    <w:p w14:paraId="16A74E55" w14:textId="5BABD121" w:rsidR="00533E42" w:rsidRPr="0027751C" w:rsidRDefault="007B1146" w:rsidP="00C85E05">
      <w:pPr>
        <w:spacing w:line="360" w:lineRule="exact"/>
        <w:ind w:firstLine="709"/>
        <w:contextualSpacing/>
        <w:rPr>
          <w:color w:val="auto"/>
        </w:rPr>
      </w:pPr>
      <w:r w:rsidRPr="0027751C">
        <w:rPr>
          <w:color w:val="auto"/>
        </w:rPr>
        <w:t xml:space="preserve">– </w:t>
      </w:r>
      <w:r w:rsidR="009A158B" w:rsidRPr="0027751C">
        <w:rPr>
          <w:color w:val="auto"/>
        </w:rPr>
        <w:t xml:space="preserve">значение </w:t>
      </w:r>
      <w:r w:rsidR="00533E42" w:rsidRPr="0027751C">
        <w:rPr>
          <w:color w:val="auto"/>
        </w:rPr>
        <w:t>"убывающего" параметра проекта больше, чем плановое</w:t>
      </w:r>
      <w:r w:rsidR="00D2536E" w:rsidRPr="0027751C">
        <w:rPr>
          <w:color w:val="auto"/>
        </w:rPr>
        <w:t>;</w:t>
      </w:r>
    </w:p>
    <w:p w14:paraId="0B193F9C" w14:textId="48FA94EE" w:rsidR="002454D1" w:rsidRPr="0027751C" w:rsidRDefault="007B1146" w:rsidP="00C85E05">
      <w:pPr>
        <w:spacing w:line="360" w:lineRule="exact"/>
        <w:ind w:firstLine="709"/>
        <w:contextualSpacing/>
        <w:rPr>
          <w:color w:val="auto"/>
        </w:rPr>
      </w:pPr>
      <w:r w:rsidRPr="0027751C">
        <w:rPr>
          <w:color w:val="auto"/>
        </w:rPr>
        <w:t xml:space="preserve">– </w:t>
      </w:r>
      <w:r w:rsidR="002454D1" w:rsidRPr="0027751C">
        <w:rPr>
          <w:color w:val="auto"/>
        </w:rPr>
        <w:t xml:space="preserve">значение "поддерживающего" </w:t>
      </w:r>
      <w:r w:rsidR="009A158B" w:rsidRPr="0027751C">
        <w:rPr>
          <w:color w:val="auto"/>
        </w:rPr>
        <w:t xml:space="preserve">параметра проекта на отчетный период </w:t>
      </w:r>
      <w:r w:rsidR="00A1278E" w:rsidRPr="0027751C">
        <w:rPr>
          <w:color w:val="auto"/>
        </w:rPr>
        <w:t xml:space="preserve">больше или </w:t>
      </w:r>
      <w:r w:rsidR="009A158B" w:rsidRPr="0027751C">
        <w:rPr>
          <w:color w:val="auto"/>
        </w:rPr>
        <w:t>меньше, чем плановое</w:t>
      </w:r>
      <w:r w:rsidR="00D2536E" w:rsidRPr="0027751C">
        <w:rPr>
          <w:color w:val="auto"/>
        </w:rPr>
        <w:t>;</w:t>
      </w:r>
    </w:p>
    <w:p w14:paraId="68010000" w14:textId="5C39A0B2" w:rsidR="00EC3449" w:rsidRPr="0027751C" w:rsidRDefault="00211F8C" w:rsidP="00C85E05">
      <w:pPr>
        <w:spacing w:line="360" w:lineRule="exact"/>
        <w:ind w:firstLine="709"/>
        <w:contextualSpacing/>
        <w:rPr>
          <w:color w:val="auto"/>
          <w:shd w:val="clear" w:color="auto" w:fill="11DF2A"/>
        </w:rPr>
      </w:pPr>
      <w:r w:rsidRPr="0027751C">
        <w:rPr>
          <w:color w:val="auto"/>
        </w:rPr>
        <w:t xml:space="preserve">и (или) </w:t>
      </w:r>
      <w:r w:rsidR="00533E42" w:rsidRPr="0027751C">
        <w:rPr>
          <w:color w:val="auto"/>
        </w:rPr>
        <w:t xml:space="preserve">указанные </w:t>
      </w:r>
      <w:r w:rsidR="004D14D5" w:rsidRPr="0027751C">
        <w:rPr>
          <w:color w:val="auto"/>
        </w:rPr>
        <w:t xml:space="preserve">параметры </w:t>
      </w:r>
      <w:r w:rsidRPr="0027751C">
        <w:rPr>
          <w:color w:val="auto"/>
        </w:rPr>
        <w:t>не соответствует заявленн</w:t>
      </w:r>
      <w:r w:rsidR="00671879" w:rsidRPr="0027751C">
        <w:rPr>
          <w:color w:val="auto"/>
        </w:rPr>
        <w:t>ым параметрам</w:t>
      </w:r>
      <w:r w:rsidRPr="0027751C">
        <w:rPr>
          <w:color w:val="auto"/>
        </w:rPr>
        <w:t xml:space="preserve"> характеристик</w:t>
      </w:r>
      <w:r w:rsidR="00671879" w:rsidRPr="0027751C">
        <w:rPr>
          <w:color w:val="auto"/>
        </w:rPr>
        <w:t>и</w:t>
      </w:r>
      <w:r w:rsidR="009A6CA7" w:rsidRPr="0027751C">
        <w:rPr>
          <w:color w:val="auto"/>
        </w:rPr>
        <w:t xml:space="preserve">, </w:t>
      </w:r>
      <w:r w:rsidR="0018632E" w:rsidRPr="0027751C">
        <w:rPr>
          <w:color w:val="auto"/>
        </w:rPr>
        <w:t>в том числе ее структурированной части</w:t>
      </w:r>
      <w:r w:rsidR="009A158B" w:rsidRPr="00266F40">
        <w:rPr>
          <w:color w:val="auto"/>
        </w:rPr>
        <w:t>.</w:t>
      </w:r>
      <w:r w:rsidR="009A158B" w:rsidRPr="004D26BB">
        <w:rPr>
          <w:color w:val="auto"/>
          <w:shd w:val="clear" w:color="auto" w:fill="11DF2A"/>
        </w:rPr>
        <w:t xml:space="preserve"> </w:t>
      </w:r>
    </w:p>
    <w:p w14:paraId="69010000" w14:textId="33863825" w:rsidR="00EC3449" w:rsidRPr="0027751C" w:rsidRDefault="00340DDC" w:rsidP="00C85E05">
      <w:pPr>
        <w:spacing w:line="360" w:lineRule="exact"/>
        <w:ind w:firstLine="709"/>
        <w:contextualSpacing/>
        <w:rPr>
          <w:color w:val="auto"/>
        </w:rPr>
      </w:pPr>
      <w:r w:rsidRPr="0027751C">
        <w:rPr>
          <w:color w:val="auto"/>
        </w:rPr>
        <w:t xml:space="preserve"> Статус и соответствующая ему цветовая индикация устанавливается автоматически в системе "Электронный бюджет" на основании информации о</w:t>
      </w:r>
      <w:r w:rsidR="00CC65AB">
        <w:rPr>
          <w:color w:val="auto"/>
        </w:rPr>
        <w:t> </w:t>
      </w:r>
      <w:r w:rsidRPr="0027751C">
        <w:rPr>
          <w:color w:val="auto"/>
        </w:rPr>
        <w:t>существующих отклонениях (или их отсутствии) фактических и прогнозных исполнений параметров проекта от их плановых значений. При наличии иных</w:t>
      </w:r>
      <w:r w:rsidR="006D1F2E">
        <w:rPr>
          <w:color w:val="auto"/>
        </w:rPr>
        <w:t xml:space="preserve"> </w:t>
      </w:r>
      <w:r w:rsidR="006D1F2E" w:rsidRPr="006C18D1">
        <w:rPr>
          <w:color w:val="auto"/>
        </w:rPr>
        <w:t>отклонений</w:t>
      </w:r>
      <w:r w:rsidR="00CD2028" w:rsidRPr="006C18D1">
        <w:rPr>
          <w:color w:val="auto"/>
        </w:rPr>
        <w:t xml:space="preserve"> и</w:t>
      </w:r>
      <w:r w:rsidR="00C90859" w:rsidRPr="006C18D1">
        <w:rPr>
          <w:color w:val="auto"/>
        </w:rPr>
        <w:t xml:space="preserve"> (или)</w:t>
      </w:r>
      <w:r w:rsidR="006D1F2E" w:rsidRPr="006C18D1">
        <w:rPr>
          <w:color w:val="auto"/>
        </w:rPr>
        <w:t xml:space="preserve"> </w:t>
      </w:r>
      <w:r w:rsidRPr="006C18D1">
        <w:rPr>
          <w:color w:val="auto"/>
        </w:rPr>
        <w:t>рисков</w:t>
      </w:r>
      <w:r w:rsidR="00C90859" w:rsidRPr="00CD22D8">
        <w:rPr>
          <w:color w:val="auto"/>
        </w:rPr>
        <w:t xml:space="preserve"> высокого уровня</w:t>
      </w:r>
      <w:r w:rsidRPr="0027751C">
        <w:rPr>
          <w:color w:val="auto"/>
        </w:rPr>
        <w:t>, необходимости их эскалации на уровень куратора проекта, проектного комитета или президиума Совета – для национальных и федеральных проектов, ведомственного координационного органа – для</w:t>
      </w:r>
      <w:r w:rsidR="00CC65AB">
        <w:rPr>
          <w:color w:val="auto"/>
        </w:rPr>
        <w:t> </w:t>
      </w:r>
      <w:r w:rsidRPr="0027751C">
        <w:rPr>
          <w:color w:val="auto"/>
        </w:rPr>
        <w:t xml:space="preserve">ведомственных проектов, по решению руководителя соответствующего проекта статус может быть скорректирован (только на ухудшение) в срок не позднее даты окончания периода уточнения отчета в соответствии с пунктами </w:t>
      </w:r>
      <w:r w:rsidR="006F46AC" w:rsidRPr="0027751C">
        <w:rPr>
          <w:color w:val="auto"/>
        </w:rPr>
        <w:t>2</w:t>
      </w:r>
      <w:r w:rsidR="00C47FF1" w:rsidRPr="0027751C">
        <w:rPr>
          <w:color w:val="auto"/>
        </w:rPr>
        <w:t>8</w:t>
      </w:r>
      <w:r w:rsidRPr="0027751C">
        <w:rPr>
          <w:color w:val="auto"/>
        </w:rPr>
        <w:t xml:space="preserve"> и 3</w:t>
      </w:r>
      <w:r w:rsidR="00881C71" w:rsidRPr="0027751C">
        <w:rPr>
          <w:color w:val="auto"/>
        </w:rPr>
        <w:t>2</w:t>
      </w:r>
      <w:r w:rsidRPr="0027751C">
        <w:rPr>
          <w:color w:val="auto"/>
        </w:rPr>
        <w:t xml:space="preserve"> настоящего порядка.</w:t>
      </w:r>
    </w:p>
    <w:p w14:paraId="6A010000" w14:textId="758462AC" w:rsidR="00EC3449" w:rsidRPr="0027751C" w:rsidRDefault="00340DDC" w:rsidP="00C85E05">
      <w:pPr>
        <w:spacing w:line="360" w:lineRule="exact"/>
        <w:ind w:firstLine="709"/>
        <w:contextualSpacing/>
        <w:rPr>
          <w:color w:val="auto"/>
        </w:rPr>
      </w:pPr>
      <w:r w:rsidRPr="0027751C">
        <w:rPr>
          <w:color w:val="auto"/>
        </w:rPr>
        <w:t>4</w:t>
      </w:r>
      <w:r w:rsidR="00FB09ED" w:rsidRPr="0027751C">
        <w:rPr>
          <w:color w:val="auto"/>
        </w:rPr>
        <w:t>1</w:t>
      </w:r>
      <w:r w:rsidRPr="0027751C">
        <w:rPr>
          <w:color w:val="auto"/>
        </w:rPr>
        <w:t>.2. Титульный лист отчета содержит:</w:t>
      </w:r>
    </w:p>
    <w:p w14:paraId="4356097E" w14:textId="226C9D0F" w:rsidR="008537D6" w:rsidRPr="0027751C" w:rsidRDefault="008537D6" w:rsidP="00206BEF">
      <w:pPr>
        <w:pStyle w:val="ad"/>
        <w:tabs>
          <w:tab w:val="left" w:pos="709"/>
        </w:tabs>
        <w:spacing w:line="360" w:lineRule="exact"/>
        <w:ind w:left="0" w:firstLine="709"/>
        <w:rPr>
          <w:color w:val="auto"/>
        </w:rPr>
      </w:pPr>
      <w:r w:rsidRPr="0027751C">
        <w:rPr>
          <w:color w:val="auto"/>
        </w:rPr>
        <w:t xml:space="preserve">информацию об отчетном периоде (например, январь), наименование проекта, фамилию, инициалы, подпись руководителя проекта </w:t>
      </w:r>
      <w:r w:rsidR="00B8443C">
        <w:rPr>
          <w:color w:val="auto"/>
        </w:rPr>
        <w:t xml:space="preserve">(руководителя ведомственного проектного офиса, администратора проекта в случаях, определенных пунктом 95 положения о проектной деятельности) </w:t>
      </w:r>
      <w:r w:rsidRPr="0027751C">
        <w:rPr>
          <w:color w:val="auto"/>
        </w:rPr>
        <w:t xml:space="preserve">и информацию о дате утверждения (подписания) </w:t>
      </w:r>
      <w:r w:rsidR="00B8443C" w:rsidRPr="0027751C">
        <w:rPr>
          <w:color w:val="auto"/>
        </w:rPr>
        <w:t xml:space="preserve">соответствующего отчета </w:t>
      </w:r>
      <w:r w:rsidRPr="0027751C">
        <w:rPr>
          <w:color w:val="auto"/>
        </w:rPr>
        <w:t>руководителем проекта</w:t>
      </w:r>
      <w:r w:rsidR="009D528B">
        <w:rPr>
          <w:color w:val="auto"/>
        </w:rPr>
        <w:t xml:space="preserve"> (</w:t>
      </w:r>
      <w:r w:rsidR="00B8443C">
        <w:rPr>
          <w:color w:val="auto"/>
        </w:rPr>
        <w:t xml:space="preserve">руководителем ведомственного проектного офиса, </w:t>
      </w:r>
      <w:r w:rsidR="009D528B">
        <w:rPr>
          <w:color w:val="auto"/>
        </w:rPr>
        <w:t>администратором проекта)</w:t>
      </w:r>
      <w:r w:rsidRPr="0027751C">
        <w:rPr>
          <w:color w:val="auto"/>
        </w:rPr>
        <w:t>;</w:t>
      </w:r>
    </w:p>
    <w:p w14:paraId="56B6EE54" w14:textId="172AA1AB" w:rsidR="008537D6" w:rsidRPr="0027751C" w:rsidRDefault="008537D6" w:rsidP="00206BEF">
      <w:pPr>
        <w:pStyle w:val="ad"/>
        <w:tabs>
          <w:tab w:val="left" w:pos="709"/>
        </w:tabs>
        <w:spacing w:line="360" w:lineRule="exact"/>
        <w:ind w:left="0" w:firstLine="709"/>
        <w:rPr>
          <w:color w:val="auto"/>
        </w:rPr>
      </w:pPr>
      <w:r w:rsidRPr="0027751C">
        <w:rPr>
          <w:color w:val="auto"/>
        </w:rPr>
        <w:t>сведения о рассмотрении</w:t>
      </w:r>
      <w:r w:rsidR="00F51AAA" w:rsidRPr="0027751C">
        <w:rPr>
          <w:color w:val="auto"/>
        </w:rPr>
        <w:t xml:space="preserve"> (утверждении)</w:t>
      </w:r>
      <w:r w:rsidR="00706204" w:rsidRPr="00266F40">
        <w:rPr>
          <w:rStyle w:val="afd"/>
          <w:color w:val="auto"/>
        </w:rPr>
        <w:footnoteReference w:id="5"/>
      </w:r>
      <w:r w:rsidRPr="00266F40">
        <w:rPr>
          <w:color w:val="auto"/>
        </w:rPr>
        <w:t xml:space="preserve"> проектным комитетом или куратором проекта отчета по национальному проекту </w:t>
      </w:r>
      <w:r w:rsidR="00392D00" w:rsidRPr="0027751C">
        <w:rPr>
          <w:color w:val="auto"/>
        </w:rPr>
        <w:t>–</w:t>
      </w:r>
      <w:r w:rsidRPr="0027751C">
        <w:rPr>
          <w:color w:val="auto"/>
        </w:rPr>
        <w:t xml:space="preserve"> при подготовке отчета по национальному проекту;</w:t>
      </w:r>
    </w:p>
    <w:p w14:paraId="42E1F843" w14:textId="5988EB7F" w:rsidR="008537D6" w:rsidRPr="0027751C" w:rsidRDefault="008537D6" w:rsidP="00206BEF">
      <w:pPr>
        <w:pStyle w:val="ad"/>
        <w:tabs>
          <w:tab w:val="left" w:pos="709"/>
        </w:tabs>
        <w:spacing w:line="360" w:lineRule="exact"/>
        <w:ind w:left="0" w:firstLine="709"/>
        <w:rPr>
          <w:color w:val="auto"/>
        </w:rPr>
      </w:pPr>
      <w:r w:rsidRPr="0027751C">
        <w:rPr>
          <w:color w:val="auto"/>
        </w:rPr>
        <w:t xml:space="preserve">сведения о рассмотрении </w:t>
      </w:r>
      <w:r w:rsidR="00DE120F" w:rsidRPr="0027751C">
        <w:rPr>
          <w:color w:val="auto"/>
        </w:rPr>
        <w:t>(утверждении)</w:t>
      </w:r>
      <w:r w:rsidR="004621AA" w:rsidRPr="0027751C">
        <w:rPr>
          <w:color w:val="auto"/>
          <w:szCs w:val="28"/>
          <w:vertAlign w:val="superscript"/>
        </w:rPr>
        <w:t>4</w:t>
      </w:r>
      <w:r w:rsidR="00DE120F" w:rsidRPr="0027751C">
        <w:rPr>
          <w:color w:val="auto"/>
        </w:rPr>
        <w:t xml:space="preserve"> </w:t>
      </w:r>
      <w:r w:rsidRPr="0027751C">
        <w:rPr>
          <w:color w:val="auto"/>
        </w:rPr>
        <w:t xml:space="preserve">проектным комитетом или куратором проекта отчета по федеральному проекту </w:t>
      </w:r>
      <w:r w:rsidR="00392D00" w:rsidRPr="0027751C">
        <w:rPr>
          <w:color w:val="auto"/>
        </w:rPr>
        <w:t>–</w:t>
      </w:r>
      <w:r w:rsidRPr="0027751C">
        <w:rPr>
          <w:color w:val="auto"/>
        </w:rPr>
        <w:t xml:space="preserve"> при подготовке отчета по федеральному проекту;</w:t>
      </w:r>
    </w:p>
    <w:p w14:paraId="71FE03D2" w14:textId="74BF40D3" w:rsidR="008537D6" w:rsidRPr="0027751C" w:rsidRDefault="008537D6" w:rsidP="00206BEF">
      <w:pPr>
        <w:pStyle w:val="ad"/>
        <w:tabs>
          <w:tab w:val="left" w:pos="709"/>
        </w:tabs>
        <w:spacing w:line="360" w:lineRule="exact"/>
        <w:ind w:left="0" w:firstLine="709"/>
        <w:rPr>
          <w:color w:val="auto"/>
        </w:rPr>
      </w:pPr>
      <w:r w:rsidRPr="0027751C">
        <w:rPr>
          <w:color w:val="auto"/>
        </w:rPr>
        <w:t xml:space="preserve">сведения о рассмотрении </w:t>
      </w:r>
      <w:r w:rsidR="00DE120F" w:rsidRPr="0027751C">
        <w:rPr>
          <w:color w:val="auto"/>
        </w:rPr>
        <w:t>(утверждении)</w:t>
      </w:r>
      <w:r w:rsidR="004621AA" w:rsidRPr="0027751C">
        <w:rPr>
          <w:color w:val="auto"/>
          <w:szCs w:val="28"/>
          <w:vertAlign w:val="superscript"/>
        </w:rPr>
        <w:t>4</w:t>
      </w:r>
      <w:r w:rsidR="00DE120F" w:rsidRPr="0027751C">
        <w:rPr>
          <w:color w:val="auto"/>
        </w:rPr>
        <w:t xml:space="preserve"> </w:t>
      </w:r>
      <w:r w:rsidRPr="0027751C">
        <w:rPr>
          <w:color w:val="auto"/>
        </w:rPr>
        <w:t xml:space="preserve">ведомственным координационным органом или куратором ведомственного проекта отчета по ведомственному проекту </w:t>
      </w:r>
      <w:r w:rsidR="00392D00" w:rsidRPr="0027751C">
        <w:rPr>
          <w:color w:val="auto"/>
        </w:rPr>
        <w:t>–</w:t>
      </w:r>
      <w:r w:rsidRPr="0027751C">
        <w:rPr>
          <w:color w:val="auto"/>
        </w:rPr>
        <w:t xml:space="preserve"> при подготовке отчета по ведомственному проекту;</w:t>
      </w:r>
    </w:p>
    <w:p w14:paraId="6F010000" w14:textId="77777777" w:rsidR="00EC3449" w:rsidRPr="0027751C" w:rsidRDefault="00340DDC" w:rsidP="00206BEF">
      <w:pPr>
        <w:pStyle w:val="ad"/>
        <w:tabs>
          <w:tab w:val="left" w:pos="709"/>
        </w:tabs>
        <w:spacing w:line="360" w:lineRule="exact"/>
        <w:ind w:left="0" w:firstLine="709"/>
        <w:rPr>
          <w:color w:val="auto"/>
        </w:rPr>
      </w:pPr>
      <w:r w:rsidRPr="0027751C">
        <w:rPr>
          <w:color w:val="auto"/>
        </w:rPr>
        <w:t>общий статус реализации проекта;</w:t>
      </w:r>
    </w:p>
    <w:p w14:paraId="71010000" w14:textId="3BD1FE66" w:rsidR="00EC3449" w:rsidRPr="0027751C" w:rsidRDefault="00340DDC" w:rsidP="00CD22D8">
      <w:pPr>
        <w:pStyle w:val="ad"/>
        <w:tabs>
          <w:tab w:val="left" w:pos="709"/>
        </w:tabs>
        <w:spacing w:line="360" w:lineRule="exact"/>
        <w:ind w:left="0" w:firstLine="709"/>
        <w:rPr>
          <w:color w:val="auto"/>
        </w:rPr>
      </w:pPr>
      <w:r w:rsidRPr="0027751C">
        <w:rPr>
          <w:color w:val="auto"/>
        </w:rPr>
        <w:t>общее количество параметров проекта (в разрезе показателей, мероприятий (результатов) и контрольных точек), по которым должна быть представлена информация в отчетном периоде (в разрезе параметров проекта, заполняемых посредством автоматического заполнения и заполняемых посредством ручного ввода), из них</w:t>
      </w:r>
      <w:r w:rsidR="00EE519D">
        <w:rPr>
          <w:color w:val="auto"/>
        </w:rPr>
        <w:t xml:space="preserve"> </w:t>
      </w:r>
      <w:r w:rsidRPr="0027751C">
        <w:rPr>
          <w:color w:val="auto"/>
        </w:rPr>
        <w:t>количество достигнутых параметров проекта (в разрезе показателей, мероприятий (результатов) и контрольных точек)</w:t>
      </w:r>
      <w:r w:rsidR="006144C4" w:rsidRPr="0027751C">
        <w:rPr>
          <w:color w:val="auto"/>
        </w:rPr>
        <w:t>;</w:t>
      </w:r>
    </w:p>
    <w:p w14:paraId="09968A43" w14:textId="22A34248" w:rsidR="00334598" w:rsidRPr="006C18D1" w:rsidRDefault="00340DDC" w:rsidP="00206BEF">
      <w:pPr>
        <w:tabs>
          <w:tab w:val="left" w:pos="709"/>
        </w:tabs>
        <w:spacing w:line="360" w:lineRule="exact"/>
        <w:ind w:firstLine="709"/>
        <w:rPr>
          <w:color w:val="auto"/>
        </w:rPr>
      </w:pPr>
      <w:r w:rsidRPr="0027751C">
        <w:rPr>
          <w:color w:val="auto"/>
        </w:rPr>
        <w:t xml:space="preserve">количество </w:t>
      </w:r>
      <w:r w:rsidR="00EE519D" w:rsidRPr="008B58D4">
        <w:rPr>
          <w:color w:val="auto"/>
        </w:rPr>
        <w:t>ухудшенных параметров проекта</w:t>
      </w:r>
      <w:r w:rsidR="00ED591B" w:rsidRPr="008B58D4">
        <w:rPr>
          <w:color w:val="auto"/>
        </w:rPr>
        <w:t xml:space="preserve"> </w:t>
      </w:r>
      <w:r w:rsidR="008B58D4">
        <w:rPr>
          <w:color w:val="auto"/>
        </w:rPr>
        <w:t>(</w:t>
      </w:r>
      <w:r w:rsidR="00334598" w:rsidRPr="0027751C">
        <w:rPr>
          <w:color w:val="auto"/>
        </w:rPr>
        <w:t xml:space="preserve">исполненных параметров проекта, по которым фактическое значение не было подтверждено </w:t>
      </w:r>
      <w:r w:rsidR="00F41688" w:rsidRPr="0027751C">
        <w:rPr>
          <w:color w:val="auto"/>
        </w:rPr>
        <w:t>(было ухудшено)</w:t>
      </w:r>
      <w:r w:rsidR="00F41688" w:rsidRPr="00266F40">
        <w:rPr>
          <w:color w:val="auto"/>
        </w:rPr>
        <w:t xml:space="preserve"> </w:t>
      </w:r>
      <w:r w:rsidR="00334598" w:rsidRPr="0027751C">
        <w:rPr>
          <w:color w:val="auto"/>
        </w:rPr>
        <w:t xml:space="preserve">по </w:t>
      </w:r>
      <w:r w:rsidR="00334598" w:rsidRPr="006C18D1">
        <w:rPr>
          <w:color w:val="auto"/>
        </w:rPr>
        <w:t>итогам представления подтверждающих документов</w:t>
      </w:r>
      <w:r w:rsidR="00ED591B" w:rsidRPr="006C18D1">
        <w:rPr>
          <w:color w:val="auto"/>
        </w:rPr>
        <w:t>)</w:t>
      </w:r>
      <w:r w:rsidR="008C4DFB" w:rsidRPr="006C18D1">
        <w:rPr>
          <w:color w:val="auto"/>
        </w:rPr>
        <w:t>;</w:t>
      </w:r>
    </w:p>
    <w:p w14:paraId="6EE56724" w14:textId="02196081" w:rsidR="008C4DFB" w:rsidRPr="0072669D" w:rsidRDefault="008C4DFB" w:rsidP="00206BEF">
      <w:pPr>
        <w:tabs>
          <w:tab w:val="left" w:pos="709"/>
        </w:tabs>
        <w:spacing w:line="360" w:lineRule="exact"/>
        <w:ind w:firstLine="709"/>
        <w:rPr>
          <w:color w:val="auto"/>
          <w:sz w:val="32"/>
          <w:szCs w:val="22"/>
        </w:rPr>
      </w:pPr>
      <w:r w:rsidRPr="006C18D1">
        <w:rPr>
          <w:szCs w:val="28"/>
        </w:rPr>
        <w:t xml:space="preserve">количество параметров проекта, </w:t>
      </w:r>
      <w:r w:rsidR="0072669D" w:rsidRPr="006C18D1">
        <w:rPr>
          <w:szCs w:val="28"/>
        </w:rPr>
        <w:t>находящихся под риском (по которым указан уровень риска)</w:t>
      </w:r>
      <w:r w:rsidRPr="006C18D1">
        <w:rPr>
          <w:szCs w:val="28"/>
        </w:rPr>
        <w:t>.</w:t>
      </w:r>
    </w:p>
    <w:p w14:paraId="73010000" w14:textId="72CA66C1" w:rsidR="00EC3449" w:rsidRPr="0027751C" w:rsidRDefault="00340DDC" w:rsidP="00C85E05">
      <w:pPr>
        <w:tabs>
          <w:tab w:val="left" w:pos="709"/>
        </w:tabs>
        <w:spacing w:line="360" w:lineRule="exact"/>
        <w:ind w:firstLine="709"/>
        <w:contextualSpacing/>
        <w:rPr>
          <w:color w:val="auto"/>
        </w:rPr>
      </w:pPr>
      <w:r w:rsidRPr="0072669D">
        <w:rPr>
          <w:color w:val="auto"/>
        </w:rPr>
        <w:t>4</w:t>
      </w:r>
      <w:r w:rsidR="00FB09ED" w:rsidRPr="0072669D">
        <w:rPr>
          <w:color w:val="auto"/>
        </w:rPr>
        <w:t>1</w:t>
      </w:r>
      <w:r w:rsidRPr="0072669D">
        <w:rPr>
          <w:color w:val="auto"/>
        </w:rPr>
        <w:t>.</w:t>
      </w:r>
      <w:r w:rsidRPr="0027751C">
        <w:rPr>
          <w:color w:val="auto"/>
        </w:rPr>
        <w:t>3. В общем статусе реализации проекта на титульном листе отчета указывается сплошная цветовая индикация, характеризующая статус реализации проекта:</w:t>
      </w:r>
    </w:p>
    <w:p w14:paraId="74010000" w14:textId="79FB305D" w:rsidR="00EC3449" w:rsidRPr="0027751C" w:rsidRDefault="00340DDC" w:rsidP="00206BEF">
      <w:pPr>
        <w:spacing w:line="360" w:lineRule="exact"/>
        <w:ind w:firstLine="720"/>
        <w:rPr>
          <w:color w:val="auto"/>
        </w:rPr>
      </w:pPr>
      <w:r w:rsidRPr="0027751C">
        <w:rPr>
          <w:color w:val="auto"/>
        </w:rPr>
        <w:t>по показателям национального проекта,</w:t>
      </w:r>
      <w:r w:rsidRPr="00266F40">
        <w:rPr>
          <w:color w:val="auto"/>
        </w:rPr>
        <w:t xml:space="preserve"> бюджету </w:t>
      </w:r>
      <w:r w:rsidR="006144C4" w:rsidRPr="004D26BB">
        <w:rPr>
          <w:color w:val="auto"/>
        </w:rPr>
        <w:t>–</w:t>
      </w:r>
      <w:r w:rsidRPr="0027751C">
        <w:rPr>
          <w:color w:val="auto"/>
        </w:rPr>
        <w:t xml:space="preserve"> для национальных проектов;</w:t>
      </w:r>
    </w:p>
    <w:p w14:paraId="75010000" w14:textId="5F47346F" w:rsidR="00EC3449" w:rsidRPr="0027751C" w:rsidRDefault="00340DDC" w:rsidP="00206BEF">
      <w:pPr>
        <w:spacing w:line="360" w:lineRule="exact"/>
        <w:ind w:firstLine="720"/>
        <w:rPr>
          <w:color w:val="auto"/>
        </w:rPr>
      </w:pPr>
      <w:r w:rsidRPr="0027751C">
        <w:rPr>
          <w:color w:val="auto"/>
        </w:rPr>
        <w:t xml:space="preserve">по показателям национального и федерального проекта, мероприятиям (результатам), контрольным точкам и бюджету </w:t>
      </w:r>
      <w:r w:rsidR="006144C4" w:rsidRPr="0027751C">
        <w:rPr>
          <w:color w:val="auto"/>
        </w:rPr>
        <w:t>–</w:t>
      </w:r>
      <w:r w:rsidRPr="0027751C">
        <w:rPr>
          <w:color w:val="auto"/>
        </w:rPr>
        <w:t xml:space="preserve"> для федеральных проектов, входящих в состав национальных проектов; </w:t>
      </w:r>
    </w:p>
    <w:p w14:paraId="76010000" w14:textId="49B362C9" w:rsidR="00EC3449" w:rsidRPr="0027751C" w:rsidRDefault="00340DDC" w:rsidP="00206BEF">
      <w:pPr>
        <w:spacing w:line="360" w:lineRule="exact"/>
        <w:ind w:firstLine="720"/>
        <w:rPr>
          <w:color w:val="auto"/>
        </w:rPr>
      </w:pPr>
      <w:r w:rsidRPr="0027751C">
        <w:rPr>
          <w:color w:val="auto"/>
        </w:rPr>
        <w:t xml:space="preserve">по показателям федерального проекта, мероприятиям (результатам), контрольным точкам и бюджету </w:t>
      </w:r>
      <w:r w:rsidR="006144C4" w:rsidRPr="0027751C">
        <w:rPr>
          <w:color w:val="auto"/>
        </w:rPr>
        <w:t>–</w:t>
      </w:r>
      <w:r w:rsidRPr="0027751C">
        <w:rPr>
          <w:color w:val="auto"/>
        </w:rPr>
        <w:t xml:space="preserve"> для федеральных проектов, не входящих в состав национальных проектов; </w:t>
      </w:r>
    </w:p>
    <w:p w14:paraId="77010000" w14:textId="01E19868" w:rsidR="00EC3449" w:rsidRPr="0027751C" w:rsidRDefault="00340DDC" w:rsidP="00206BEF">
      <w:pPr>
        <w:spacing w:line="360" w:lineRule="exact"/>
        <w:ind w:firstLine="720"/>
        <w:rPr>
          <w:color w:val="auto"/>
        </w:rPr>
      </w:pPr>
      <w:r w:rsidRPr="0027751C">
        <w:rPr>
          <w:color w:val="auto"/>
        </w:rPr>
        <w:t xml:space="preserve">по показателям ведомственного проекта, мероприятиям (результатам), контрольным точкам и бюджету </w:t>
      </w:r>
      <w:r w:rsidR="008C102A" w:rsidRPr="0027751C">
        <w:rPr>
          <w:color w:val="auto"/>
        </w:rPr>
        <w:t>–</w:t>
      </w:r>
      <w:r w:rsidRPr="0027751C">
        <w:rPr>
          <w:color w:val="auto"/>
        </w:rPr>
        <w:t xml:space="preserve"> для ведомственных проектов.</w:t>
      </w:r>
    </w:p>
    <w:p w14:paraId="78010000" w14:textId="77777777" w:rsidR="00EC3449" w:rsidRPr="0027751C" w:rsidRDefault="00340DDC" w:rsidP="00C85E05">
      <w:pPr>
        <w:spacing w:line="360" w:lineRule="exact"/>
        <w:ind w:firstLine="709"/>
        <w:contextualSpacing/>
        <w:rPr>
          <w:color w:val="auto"/>
        </w:rPr>
      </w:pPr>
      <w:r w:rsidRPr="0027751C">
        <w:rPr>
          <w:color w:val="auto"/>
        </w:rPr>
        <w:t>Общий статус реализации проекта устанавливается автоматически исходя из фактических и прогнозных статусов, содержащихся в соответствующих разделах отчета, с учетом следующих условий и приоритетности (по убыванию):</w:t>
      </w:r>
    </w:p>
    <w:p w14:paraId="79010000" w14:textId="7CF1C22F" w:rsidR="00EC3449" w:rsidRPr="0027751C" w:rsidRDefault="00340DDC" w:rsidP="00206BEF">
      <w:pPr>
        <w:spacing w:line="360" w:lineRule="exact"/>
        <w:ind w:firstLine="720"/>
        <w:rPr>
          <w:color w:val="auto"/>
        </w:rPr>
      </w:pPr>
      <w:r w:rsidRPr="0027751C">
        <w:rPr>
          <w:color w:val="auto"/>
        </w:rPr>
        <w:t xml:space="preserve">красный индикатор </w:t>
      </w:r>
      <w:r w:rsidR="006144C4" w:rsidRPr="0027751C">
        <w:rPr>
          <w:color w:val="auto"/>
        </w:rPr>
        <w:t>–</w:t>
      </w:r>
      <w:r w:rsidRPr="0027751C">
        <w:rPr>
          <w:color w:val="auto"/>
        </w:rPr>
        <w:t xml:space="preserve"> при наличии не менее одного красного индикатора в</w:t>
      </w:r>
      <w:r w:rsidR="00CC65AB">
        <w:rPr>
          <w:color w:val="auto"/>
        </w:rPr>
        <w:t> </w:t>
      </w:r>
      <w:r w:rsidRPr="0027751C">
        <w:rPr>
          <w:color w:val="auto"/>
        </w:rPr>
        <w:t>соответствующем разделе отчета;</w:t>
      </w:r>
    </w:p>
    <w:p w14:paraId="7A010000" w14:textId="17DBE386" w:rsidR="00EC3449" w:rsidRPr="0027751C" w:rsidRDefault="00340DDC" w:rsidP="00206BEF">
      <w:pPr>
        <w:spacing w:line="360" w:lineRule="exact"/>
        <w:ind w:firstLine="720"/>
        <w:rPr>
          <w:color w:val="auto"/>
        </w:rPr>
      </w:pPr>
      <w:r w:rsidRPr="0027751C">
        <w:rPr>
          <w:color w:val="auto"/>
        </w:rPr>
        <w:t xml:space="preserve">желтый индикатор </w:t>
      </w:r>
      <w:r w:rsidR="006144C4" w:rsidRPr="0027751C">
        <w:rPr>
          <w:color w:val="auto"/>
        </w:rPr>
        <w:t>–</w:t>
      </w:r>
      <w:r w:rsidRPr="0027751C">
        <w:rPr>
          <w:color w:val="auto"/>
        </w:rPr>
        <w:t xml:space="preserve"> при наличии не менее одного желтого индикатора и отсутствии красных индикаторов в соответствующем разделе отчета;</w:t>
      </w:r>
    </w:p>
    <w:p w14:paraId="7B010000" w14:textId="3B721021" w:rsidR="00EC3449" w:rsidRPr="0027751C" w:rsidRDefault="00340DDC" w:rsidP="00206BEF">
      <w:pPr>
        <w:spacing w:line="360" w:lineRule="exact"/>
        <w:ind w:firstLine="720"/>
        <w:rPr>
          <w:color w:val="auto"/>
        </w:rPr>
      </w:pPr>
      <w:r w:rsidRPr="0027751C">
        <w:rPr>
          <w:color w:val="auto"/>
        </w:rPr>
        <w:t xml:space="preserve">зеленый индикатор </w:t>
      </w:r>
      <w:r w:rsidR="006144C4" w:rsidRPr="0027751C">
        <w:rPr>
          <w:color w:val="auto"/>
        </w:rPr>
        <w:t>–</w:t>
      </w:r>
      <w:r w:rsidRPr="0027751C">
        <w:rPr>
          <w:color w:val="auto"/>
        </w:rPr>
        <w:t xml:space="preserve"> при отсутствии красных и желтых индикаторов в</w:t>
      </w:r>
      <w:r w:rsidR="00CC65AB">
        <w:rPr>
          <w:color w:val="auto"/>
        </w:rPr>
        <w:t> </w:t>
      </w:r>
      <w:r w:rsidRPr="0027751C">
        <w:rPr>
          <w:color w:val="auto"/>
        </w:rPr>
        <w:t>соответствующем разделе отчета.</w:t>
      </w:r>
    </w:p>
    <w:p w14:paraId="7C010000" w14:textId="39A58D34" w:rsidR="00EC3449" w:rsidRPr="0027751C" w:rsidRDefault="00340DDC" w:rsidP="00C85E05">
      <w:pPr>
        <w:spacing w:line="360" w:lineRule="exact"/>
        <w:ind w:firstLine="709"/>
        <w:contextualSpacing/>
        <w:rPr>
          <w:color w:val="auto"/>
        </w:rPr>
      </w:pPr>
      <w:r w:rsidRPr="0027751C">
        <w:rPr>
          <w:color w:val="auto"/>
        </w:rPr>
        <w:t>В общем статусе реализации проекта по бюджету дополнительно указывается кассовое исполнение</w:t>
      </w:r>
      <w:r w:rsidR="00B62508" w:rsidRPr="0027751C">
        <w:rPr>
          <w:color w:val="auto"/>
        </w:rPr>
        <w:t xml:space="preserve"> и информация о наличии отклонений.</w:t>
      </w:r>
    </w:p>
    <w:p w14:paraId="7D010000" w14:textId="59D4E722" w:rsidR="00EC3449" w:rsidRPr="0027751C" w:rsidRDefault="00340DDC" w:rsidP="00C85E05">
      <w:pPr>
        <w:spacing w:line="360" w:lineRule="exact"/>
        <w:ind w:firstLine="709"/>
        <w:contextualSpacing/>
        <w:rPr>
          <w:color w:val="auto"/>
        </w:rPr>
      </w:pPr>
      <w:r w:rsidRPr="0027751C">
        <w:rPr>
          <w:color w:val="auto"/>
        </w:rPr>
        <w:t>4</w:t>
      </w:r>
      <w:r w:rsidR="00FB09ED" w:rsidRPr="0027751C">
        <w:rPr>
          <w:color w:val="auto"/>
        </w:rPr>
        <w:t>1</w:t>
      </w:r>
      <w:r w:rsidRPr="0027751C">
        <w:rPr>
          <w:color w:val="auto"/>
        </w:rPr>
        <w:t>.4. Раздел 1 "</w:t>
      </w:r>
      <w:r w:rsidR="0026684E" w:rsidRPr="0027751C">
        <w:rPr>
          <w:color w:val="auto"/>
        </w:rPr>
        <w:t>Р</w:t>
      </w:r>
      <w:r w:rsidRPr="0027751C">
        <w:rPr>
          <w:color w:val="auto"/>
        </w:rPr>
        <w:t>иски".</w:t>
      </w:r>
    </w:p>
    <w:p w14:paraId="5B745D5F" w14:textId="1BF7334E" w:rsidR="00C9043F" w:rsidRPr="008B58D4" w:rsidRDefault="00340DDC" w:rsidP="00C85E05">
      <w:pPr>
        <w:spacing w:line="360" w:lineRule="exact"/>
        <w:ind w:firstLine="709"/>
        <w:contextualSpacing/>
        <w:rPr>
          <w:color w:val="auto"/>
        </w:rPr>
      </w:pPr>
      <w:r w:rsidRPr="0027751C">
        <w:rPr>
          <w:color w:val="auto"/>
        </w:rPr>
        <w:t xml:space="preserve">Приводится описание рисков и </w:t>
      </w:r>
      <w:r w:rsidR="002039DC" w:rsidRPr="0027751C">
        <w:rPr>
          <w:color w:val="auto"/>
        </w:rPr>
        <w:t>причин их возникновения</w:t>
      </w:r>
      <w:r w:rsidRPr="0027751C">
        <w:rPr>
          <w:color w:val="auto"/>
        </w:rPr>
        <w:t>,</w:t>
      </w:r>
      <w:r w:rsidR="00C90859">
        <w:rPr>
          <w:color w:val="auto"/>
        </w:rPr>
        <w:t xml:space="preserve"> </w:t>
      </w:r>
      <w:r w:rsidR="00C90859" w:rsidRPr="008B58D4">
        <w:rPr>
          <w:color w:val="auto"/>
        </w:rPr>
        <w:t>наступление которых может оказать негативное влияние на ход реализации проектов</w:t>
      </w:r>
      <w:r w:rsidRPr="008B58D4">
        <w:rPr>
          <w:color w:val="auto"/>
        </w:rPr>
        <w:t>. Информация о рисках формируется</w:t>
      </w:r>
      <w:r w:rsidR="00FC7D5D" w:rsidRPr="008B58D4">
        <w:rPr>
          <w:color w:val="auto"/>
        </w:rPr>
        <w:fldChar w:fldCharType="begin"/>
      </w:r>
      <w:r w:rsidR="00FC7D5D" w:rsidRPr="008B58D4">
        <w:rPr>
          <w:color w:val="auto"/>
        </w:rPr>
        <w:instrText xml:space="preserve"> NOTEREF _Ref132317436 \f \h  \* MERGEFORMAT </w:instrText>
      </w:r>
      <w:r w:rsidR="00FC7D5D" w:rsidRPr="008B58D4">
        <w:rPr>
          <w:color w:val="auto"/>
        </w:rPr>
      </w:r>
      <w:r w:rsidR="00FC7D5D" w:rsidRPr="008B58D4">
        <w:rPr>
          <w:color w:val="auto"/>
        </w:rPr>
        <w:fldChar w:fldCharType="separate"/>
      </w:r>
      <w:r w:rsidR="005B0B44" w:rsidRPr="008B58D4">
        <w:rPr>
          <w:rStyle w:val="afd"/>
          <w:color w:val="auto"/>
        </w:rPr>
        <w:t>2</w:t>
      </w:r>
      <w:r w:rsidR="00FC7D5D" w:rsidRPr="008B58D4">
        <w:rPr>
          <w:color w:val="auto"/>
        </w:rPr>
        <w:fldChar w:fldCharType="end"/>
      </w:r>
      <w:r w:rsidRPr="008B58D4">
        <w:rPr>
          <w:color w:val="auto"/>
        </w:rPr>
        <w:t xml:space="preserve"> автоматически в системе "</w:t>
      </w:r>
      <w:r w:rsidR="00C90859" w:rsidRPr="008B58D4">
        <w:rPr>
          <w:color w:val="auto"/>
        </w:rPr>
        <w:t>Управление</w:t>
      </w:r>
      <w:r w:rsidRPr="008B58D4">
        <w:rPr>
          <w:color w:val="auto"/>
        </w:rPr>
        <w:t>"</w:t>
      </w:r>
      <w:r w:rsidR="004B70F0" w:rsidRPr="008B58D4">
        <w:rPr>
          <w:color w:val="auto"/>
        </w:rPr>
        <w:t>.</w:t>
      </w:r>
      <w:r w:rsidRPr="008B58D4">
        <w:rPr>
          <w:color w:val="auto"/>
        </w:rPr>
        <w:t xml:space="preserve"> </w:t>
      </w:r>
    </w:p>
    <w:p w14:paraId="1DCCB13A" w14:textId="77777777" w:rsidR="00CC65AB" w:rsidRDefault="00A6068E" w:rsidP="00C85E05">
      <w:pPr>
        <w:tabs>
          <w:tab w:val="left" w:pos="993"/>
        </w:tabs>
        <w:spacing w:line="360" w:lineRule="exact"/>
        <w:ind w:firstLine="709"/>
        <w:rPr>
          <w:color w:val="auto"/>
        </w:rPr>
      </w:pPr>
      <w:r w:rsidRPr="008B58D4">
        <w:rPr>
          <w:color w:val="auto"/>
        </w:rPr>
        <w:t>З</w:t>
      </w:r>
      <w:r w:rsidR="00340DDC" w:rsidRPr="008B58D4">
        <w:rPr>
          <w:color w:val="auto"/>
        </w:rPr>
        <w:t>аполнение информации</w:t>
      </w:r>
      <w:r w:rsidRPr="008B58D4">
        <w:rPr>
          <w:color w:val="auto"/>
        </w:rPr>
        <w:fldChar w:fldCharType="begin"/>
      </w:r>
      <w:r w:rsidRPr="008B58D4">
        <w:rPr>
          <w:color w:val="auto"/>
        </w:rPr>
        <w:instrText xml:space="preserve"> NOTEREF _Ref132317436 \f \h </w:instrText>
      </w:r>
      <w:r w:rsidR="004959BE" w:rsidRPr="008B58D4">
        <w:rPr>
          <w:color w:val="auto"/>
        </w:rPr>
        <w:instrText xml:space="preserve"> \* MERGEFORMAT </w:instrText>
      </w:r>
      <w:r w:rsidRPr="008B58D4">
        <w:rPr>
          <w:color w:val="auto"/>
        </w:rPr>
      </w:r>
      <w:r w:rsidRPr="008B58D4">
        <w:rPr>
          <w:color w:val="auto"/>
        </w:rPr>
        <w:fldChar w:fldCharType="separate"/>
      </w:r>
      <w:r w:rsidR="00B72929" w:rsidRPr="008B58D4">
        <w:rPr>
          <w:rStyle w:val="afd"/>
          <w:color w:val="auto"/>
        </w:rPr>
        <w:t>2</w:t>
      </w:r>
      <w:r w:rsidRPr="008B58D4">
        <w:rPr>
          <w:color w:val="auto"/>
        </w:rPr>
        <w:fldChar w:fldCharType="end"/>
      </w:r>
      <w:r w:rsidR="00340DDC" w:rsidRPr="008B58D4">
        <w:rPr>
          <w:color w:val="auto"/>
        </w:rPr>
        <w:t xml:space="preserve"> о рисках</w:t>
      </w:r>
      <w:r w:rsidR="00340DDC" w:rsidRPr="008B58D4">
        <w:rPr>
          <w:color w:val="auto"/>
          <w:spacing w:val="1"/>
        </w:rPr>
        <w:t xml:space="preserve"> </w:t>
      </w:r>
      <w:r w:rsidR="00340DDC" w:rsidRPr="008B58D4">
        <w:rPr>
          <w:color w:val="auto"/>
        </w:rPr>
        <w:t>реализации</w:t>
      </w:r>
      <w:r w:rsidR="00340DDC" w:rsidRPr="008B58D4">
        <w:rPr>
          <w:color w:val="auto"/>
          <w:spacing w:val="1"/>
        </w:rPr>
        <w:t xml:space="preserve"> </w:t>
      </w:r>
      <w:r w:rsidR="00340DDC" w:rsidRPr="008B58D4">
        <w:rPr>
          <w:color w:val="auto"/>
        </w:rPr>
        <w:t>проектов</w:t>
      </w:r>
      <w:r w:rsidR="00340DDC" w:rsidRPr="008B58D4">
        <w:rPr>
          <w:color w:val="auto"/>
          <w:spacing w:val="1"/>
        </w:rPr>
        <w:t xml:space="preserve"> </w:t>
      </w:r>
      <w:r w:rsidR="00C90859" w:rsidRPr="008B58D4">
        <w:rPr>
          <w:color w:val="auto"/>
        </w:rPr>
        <w:t>до момента ввода в</w:t>
      </w:r>
      <w:r w:rsidR="00CC65AB">
        <w:rPr>
          <w:color w:val="auto"/>
        </w:rPr>
        <w:t> </w:t>
      </w:r>
      <w:r w:rsidR="00C90859" w:rsidRPr="008B58D4">
        <w:rPr>
          <w:color w:val="auto"/>
        </w:rPr>
        <w:t xml:space="preserve">эксплуатацию соответствующих компонентов и модулей системы "Управление" </w:t>
      </w:r>
      <w:r w:rsidR="00340DDC" w:rsidRPr="008B58D4">
        <w:rPr>
          <w:color w:val="auto"/>
        </w:rPr>
        <w:t>осуществляется</w:t>
      </w:r>
      <w:r w:rsidR="00340DDC" w:rsidRPr="008B58D4">
        <w:rPr>
          <w:color w:val="auto"/>
          <w:spacing w:val="1"/>
        </w:rPr>
        <w:t xml:space="preserve"> </w:t>
      </w:r>
      <w:r w:rsidR="00340DDC" w:rsidRPr="008B58D4">
        <w:rPr>
          <w:color w:val="auto"/>
        </w:rPr>
        <w:t>посредством</w:t>
      </w:r>
      <w:r w:rsidR="00340DDC" w:rsidRPr="008B58D4">
        <w:rPr>
          <w:color w:val="auto"/>
          <w:spacing w:val="1"/>
        </w:rPr>
        <w:t xml:space="preserve"> </w:t>
      </w:r>
      <w:r w:rsidR="00340DDC" w:rsidRPr="008B58D4">
        <w:rPr>
          <w:color w:val="auto"/>
        </w:rPr>
        <w:t>ручного</w:t>
      </w:r>
      <w:r w:rsidR="00340DDC" w:rsidRPr="008B58D4">
        <w:rPr>
          <w:color w:val="auto"/>
          <w:spacing w:val="1"/>
        </w:rPr>
        <w:t xml:space="preserve"> </w:t>
      </w:r>
      <w:r w:rsidR="00340DDC" w:rsidRPr="008B58D4">
        <w:rPr>
          <w:color w:val="auto"/>
        </w:rPr>
        <w:t>ввода</w:t>
      </w:r>
      <w:r w:rsidR="00C90859" w:rsidRPr="008B58D4">
        <w:rPr>
          <w:color w:val="auto"/>
        </w:rPr>
        <w:t xml:space="preserve"> в системе "Электронный бюджет"</w:t>
      </w:r>
      <w:r w:rsidR="00C90859">
        <w:rPr>
          <w:color w:val="auto"/>
        </w:rPr>
        <w:t xml:space="preserve"> </w:t>
      </w:r>
      <w:r w:rsidR="00340DDC" w:rsidRPr="0027751C">
        <w:rPr>
          <w:color w:val="auto"/>
        </w:rPr>
        <w:t>на</w:t>
      </w:r>
      <w:r w:rsidR="00CC65AB">
        <w:rPr>
          <w:color w:val="auto"/>
        </w:rPr>
        <w:t> </w:t>
      </w:r>
      <w:r w:rsidR="00340DDC" w:rsidRPr="0027751C">
        <w:rPr>
          <w:color w:val="auto"/>
        </w:rPr>
        <w:t xml:space="preserve">основании: </w:t>
      </w:r>
    </w:p>
    <w:p w14:paraId="7F010000" w14:textId="204F506A" w:rsidR="00EC3449" w:rsidRPr="0027751C" w:rsidRDefault="00340DDC" w:rsidP="00C85E05">
      <w:pPr>
        <w:tabs>
          <w:tab w:val="left" w:pos="993"/>
        </w:tabs>
        <w:spacing w:line="360" w:lineRule="exact"/>
        <w:ind w:firstLine="709"/>
        <w:rPr>
          <w:color w:val="auto"/>
        </w:rPr>
      </w:pPr>
      <w:r w:rsidRPr="0027751C">
        <w:rPr>
          <w:color w:val="auto"/>
        </w:rPr>
        <w:t xml:space="preserve">а) возможных рисков и </w:t>
      </w:r>
      <w:r w:rsidR="002039DC" w:rsidRPr="0027751C">
        <w:rPr>
          <w:color w:val="auto"/>
        </w:rPr>
        <w:t>причин их возникновения, не позволяющих достичь плановые значения</w:t>
      </w:r>
      <w:r w:rsidRPr="0027751C">
        <w:rPr>
          <w:color w:val="auto"/>
        </w:rPr>
        <w:t xml:space="preserve"> показателей проектов</w:t>
      </w:r>
      <w:r w:rsidR="0026016D" w:rsidRPr="0027751C">
        <w:rPr>
          <w:color w:val="auto"/>
        </w:rPr>
        <w:t xml:space="preserve"> (в том числе при </w:t>
      </w:r>
      <w:r w:rsidR="0026016D" w:rsidRPr="0027751C">
        <w:rPr>
          <w:color w:val="auto"/>
          <w:szCs w:val="28"/>
        </w:rPr>
        <w:t>выявлении риска недостижения соответствующих прокси-показателей</w:t>
      </w:r>
      <w:r w:rsidR="0026016D" w:rsidRPr="0027751C">
        <w:rPr>
          <w:color w:val="auto"/>
        </w:rPr>
        <w:t>)</w:t>
      </w:r>
      <w:r w:rsidRPr="0027751C">
        <w:rPr>
          <w:color w:val="auto"/>
        </w:rPr>
        <w:t>,</w:t>
      </w:r>
      <w:r w:rsidRPr="00266F40">
        <w:rPr>
          <w:color w:val="auto"/>
        </w:rPr>
        <w:t xml:space="preserve"> мероприятий (результатов) федерального</w:t>
      </w:r>
      <w:r w:rsidR="00E74B07" w:rsidRPr="004D26BB">
        <w:rPr>
          <w:color w:val="auto"/>
        </w:rPr>
        <w:t xml:space="preserve"> </w:t>
      </w:r>
      <w:r w:rsidR="00E74B07" w:rsidRPr="008D2001">
        <w:t>и ведомственного</w:t>
      </w:r>
      <w:r w:rsidRPr="008D2001">
        <w:t xml:space="preserve"> проект</w:t>
      </w:r>
      <w:r w:rsidR="00E74B07" w:rsidRPr="008D2001">
        <w:t>ов</w:t>
      </w:r>
      <w:r w:rsidRPr="008D2001">
        <w:t>,</w:t>
      </w:r>
      <w:r w:rsidRPr="00266F40">
        <w:rPr>
          <w:color w:val="auto"/>
        </w:rPr>
        <w:t xml:space="preserve"> которым присвоен красный индикатор, и комментариев к ним из соответствующих разделов отчета; </w:t>
      </w:r>
    </w:p>
    <w:p w14:paraId="42749399" w14:textId="6D3D06F5" w:rsidR="00EC3449" w:rsidRPr="0027751C" w:rsidRDefault="00340DDC" w:rsidP="00C85E05">
      <w:pPr>
        <w:tabs>
          <w:tab w:val="left" w:pos="993"/>
        </w:tabs>
        <w:spacing w:line="360" w:lineRule="exact"/>
        <w:ind w:firstLine="709"/>
        <w:rPr>
          <w:color w:val="auto"/>
        </w:rPr>
      </w:pPr>
      <w:r w:rsidRPr="0027751C">
        <w:rPr>
          <w:color w:val="auto"/>
        </w:rPr>
        <w:t xml:space="preserve">б) возможных рисков и </w:t>
      </w:r>
      <w:r w:rsidR="002039DC" w:rsidRPr="0027751C">
        <w:rPr>
          <w:color w:val="auto"/>
        </w:rPr>
        <w:t>причин их возникновения, не позволяющих достичь плановые значения</w:t>
      </w:r>
      <w:r w:rsidRPr="0027751C">
        <w:rPr>
          <w:color w:val="auto"/>
        </w:rPr>
        <w:t xml:space="preserve"> мероприятий (результатов) по следующим категориям:</w:t>
      </w:r>
    </w:p>
    <w:p w14:paraId="0D4F36BE" w14:textId="6575E6CA" w:rsidR="00EC3449" w:rsidRPr="0027751C" w:rsidRDefault="00340DDC" w:rsidP="00C85E05">
      <w:pPr>
        <w:pStyle w:val="ad"/>
        <w:numPr>
          <w:ilvl w:val="0"/>
          <w:numId w:val="4"/>
        </w:numPr>
        <w:tabs>
          <w:tab w:val="left" w:pos="993"/>
        </w:tabs>
        <w:spacing w:line="360" w:lineRule="exact"/>
        <w:ind w:left="0" w:firstLine="709"/>
        <w:rPr>
          <w:color w:val="auto"/>
        </w:rPr>
      </w:pPr>
      <w:r w:rsidRPr="0027751C">
        <w:rPr>
          <w:color w:val="auto"/>
        </w:rPr>
        <w:t xml:space="preserve">контрактные риски (источник данных </w:t>
      </w:r>
      <w:r w:rsidR="006144C4" w:rsidRPr="0027751C">
        <w:rPr>
          <w:color w:val="auto"/>
        </w:rPr>
        <w:t>–</w:t>
      </w:r>
      <w:r w:rsidRPr="0027751C">
        <w:rPr>
          <w:color w:val="auto"/>
        </w:rPr>
        <w:t xml:space="preserve"> АРМ "Риски"); </w:t>
      </w:r>
    </w:p>
    <w:p w14:paraId="143BBD0B" w14:textId="5D919B75" w:rsidR="009B669D" w:rsidRPr="0027751C" w:rsidRDefault="00340DDC" w:rsidP="00C85E05">
      <w:pPr>
        <w:pStyle w:val="ad"/>
        <w:numPr>
          <w:ilvl w:val="0"/>
          <w:numId w:val="4"/>
        </w:numPr>
        <w:tabs>
          <w:tab w:val="left" w:pos="993"/>
        </w:tabs>
        <w:spacing w:line="360" w:lineRule="exact"/>
        <w:ind w:left="0" w:firstLine="709"/>
        <w:rPr>
          <w:color w:val="auto"/>
        </w:rPr>
      </w:pPr>
      <w:r w:rsidRPr="0027751C">
        <w:rPr>
          <w:color w:val="auto"/>
        </w:rPr>
        <w:t>риски по объектам мероприятий (результатов) (источник данных – рабочие планы проектов);</w:t>
      </w:r>
    </w:p>
    <w:p w14:paraId="2FF06BCE" w14:textId="05C09507" w:rsidR="00845AFD" w:rsidRPr="0027751C" w:rsidRDefault="006146B6" w:rsidP="00C85E05">
      <w:pPr>
        <w:pStyle w:val="ad"/>
        <w:numPr>
          <w:ilvl w:val="0"/>
          <w:numId w:val="4"/>
        </w:numPr>
        <w:tabs>
          <w:tab w:val="left" w:pos="993"/>
        </w:tabs>
        <w:spacing w:line="360" w:lineRule="exact"/>
        <w:ind w:left="0" w:firstLine="709"/>
        <w:rPr>
          <w:color w:val="auto"/>
        </w:rPr>
      </w:pPr>
      <w:r w:rsidRPr="0027751C">
        <w:rPr>
          <w:color w:val="auto"/>
        </w:rPr>
        <w:t xml:space="preserve"> </w:t>
      </w:r>
      <w:r w:rsidR="009B669D" w:rsidRPr="0027751C">
        <w:rPr>
          <w:color w:val="auto"/>
        </w:rPr>
        <w:t xml:space="preserve">бюджетные </w:t>
      </w:r>
      <w:r w:rsidRPr="0027751C">
        <w:rPr>
          <w:color w:val="auto"/>
        </w:rPr>
        <w:t xml:space="preserve">риски </w:t>
      </w:r>
      <w:r w:rsidR="009B669D" w:rsidRPr="0027751C">
        <w:rPr>
          <w:color w:val="auto"/>
        </w:rPr>
        <w:t>(источник данных – раздел отчета проекта "Сведения об</w:t>
      </w:r>
      <w:r w:rsidR="00430AEE">
        <w:rPr>
          <w:color w:val="auto"/>
        </w:rPr>
        <w:t> </w:t>
      </w:r>
      <w:r w:rsidR="009B669D" w:rsidRPr="0027751C">
        <w:rPr>
          <w:color w:val="auto"/>
        </w:rPr>
        <w:t>исполнении финансового обеспечения реализации проекта")</w:t>
      </w:r>
      <w:r w:rsidR="00845AFD" w:rsidRPr="0027751C">
        <w:rPr>
          <w:color w:val="auto"/>
        </w:rPr>
        <w:t xml:space="preserve">; </w:t>
      </w:r>
    </w:p>
    <w:p w14:paraId="6249A8A6" w14:textId="74E73392" w:rsidR="009B669D" w:rsidRPr="0027751C" w:rsidRDefault="009B669D" w:rsidP="00C85E05">
      <w:pPr>
        <w:pStyle w:val="ad"/>
        <w:numPr>
          <w:ilvl w:val="0"/>
          <w:numId w:val="4"/>
        </w:numPr>
        <w:tabs>
          <w:tab w:val="left" w:pos="993"/>
        </w:tabs>
        <w:spacing w:line="360" w:lineRule="exact"/>
        <w:ind w:left="0" w:firstLine="709"/>
        <w:rPr>
          <w:color w:val="auto"/>
        </w:rPr>
      </w:pPr>
      <w:r w:rsidRPr="0027751C">
        <w:rPr>
          <w:color w:val="auto"/>
        </w:rPr>
        <w:t>риски, связанные с неисполненными контрольными точками мероприятия (результата)</w:t>
      </w:r>
      <w:r w:rsidR="00343EA7" w:rsidRPr="0027751C">
        <w:rPr>
          <w:color w:val="auto"/>
        </w:rPr>
        <w:t>,</w:t>
      </w:r>
      <w:r w:rsidR="00CA08B8" w:rsidRPr="0027751C">
        <w:rPr>
          <w:color w:val="auto"/>
        </w:rPr>
        <w:t xml:space="preserve"> неисполненными параметрами-предшественниками</w:t>
      </w:r>
      <w:r w:rsidR="00343EA7" w:rsidRPr="0027751C">
        <w:rPr>
          <w:color w:val="auto"/>
        </w:rPr>
        <w:t>.</w:t>
      </w:r>
    </w:p>
    <w:p w14:paraId="36184A38" w14:textId="3D0BAEAD" w:rsidR="00EC3449" w:rsidRPr="0027751C" w:rsidRDefault="00340DDC" w:rsidP="00C85E05">
      <w:pPr>
        <w:pStyle w:val="ad"/>
        <w:tabs>
          <w:tab w:val="left" w:pos="993"/>
        </w:tabs>
        <w:spacing w:line="360" w:lineRule="exact"/>
        <w:ind w:left="0" w:firstLine="709"/>
        <w:rPr>
          <w:color w:val="auto"/>
        </w:rPr>
      </w:pPr>
      <w:r w:rsidRPr="0027751C">
        <w:rPr>
          <w:color w:val="auto"/>
        </w:rPr>
        <w:t xml:space="preserve">в) возможных рисков и </w:t>
      </w:r>
      <w:r w:rsidR="00E07C60" w:rsidRPr="0027751C">
        <w:rPr>
          <w:color w:val="auto"/>
        </w:rPr>
        <w:t>причин их возникновения</w:t>
      </w:r>
      <w:r w:rsidR="000F49A2" w:rsidRPr="0027751C">
        <w:rPr>
          <w:color w:val="auto"/>
        </w:rPr>
        <w:t>, не позволяющих достичь</w:t>
      </w:r>
      <w:r w:rsidR="00532849" w:rsidRPr="0027751C">
        <w:rPr>
          <w:color w:val="auto"/>
        </w:rPr>
        <w:t xml:space="preserve"> </w:t>
      </w:r>
      <w:r w:rsidR="000F49A2" w:rsidRPr="0027751C">
        <w:rPr>
          <w:color w:val="auto"/>
        </w:rPr>
        <w:t>плановые значения</w:t>
      </w:r>
      <w:r w:rsidR="000F49A2" w:rsidRPr="0027751C" w:rsidDel="000F49A2">
        <w:rPr>
          <w:color w:val="auto"/>
        </w:rPr>
        <w:t xml:space="preserve"> </w:t>
      </w:r>
      <w:r w:rsidRPr="0027751C">
        <w:rPr>
          <w:color w:val="auto"/>
        </w:rPr>
        <w:t>показателей при наличии рисков</w:t>
      </w:r>
      <w:r w:rsidR="009D09BE" w:rsidRPr="0027751C">
        <w:rPr>
          <w:color w:val="auto"/>
        </w:rPr>
        <w:t xml:space="preserve"> (в том числе </w:t>
      </w:r>
      <w:r w:rsidR="009D09BE" w:rsidRPr="0027751C">
        <w:rPr>
          <w:color w:val="auto"/>
          <w:szCs w:val="28"/>
        </w:rPr>
        <w:t>рисков недостижения соответствующих прокси-показателей</w:t>
      </w:r>
      <w:r w:rsidR="009D09BE" w:rsidRPr="00266F40">
        <w:rPr>
          <w:color w:val="auto"/>
        </w:rPr>
        <w:t>)</w:t>
      </w:r>
      <w:r w:rsidRPr="004D26BB">
        <w:rPr>
          <w:color w:val="auto"/>
        </w:rPr>
        <w:t>;</w:t>
      </w:r>
      <w:r w:rsidRPr="0027751C">
        <w:rPr>
          <w:color w:val="auto"/>
        </w:rPr>
        <w:t xml:space="preserve"> </w:t>
      </w:r>
    </w:p>
    <w:p w14:paraId="5CE40AD4" w14:textId="77777777" w:rsidR="00EC3449" w:rsidRPr="0027751C" w:rsidRDefault="00340DDC" w:rsidP="00C85E05">
      <w:pPr>
        <w:pStyle w:val="ad"/>
        <w:tabs>
          <w:tab w:val="left" w:pos="993"/>
        </w:tabs>
        <w:spacing w:line="360" w:lineRule="exact"/>
        <w:ind w:left="709"/>
        <w:rPr>
          <w:color w:val="auto"/>
        </w:rPr>
      </w:pPr>
      <w:r w:rsidRPr="0027751C">
        <w:rPr>
          <w:color w:val="auto"/>
        </w:rPr>
        <w:t>г) недостижения мероприятий (результатов), влияющих на показатель;</w:t>
      </w:r>
    </w:p>
    <w:p w14:paraId="3380419B" w14:textId="77777777" w:rsidR="00EC3449" w:rsidRPr="0027751C" w:rsidRDefault="00340DDC" w:rsidP="00C85E05">
      <w:pPr>
        <w:spacing w:line="360" w:lineRule="exact"/>
        <w:ind w:firstLine="709"/>
        <w:contextualSpacing/>
        <w:rPr>
          <w:color w:val="auto"/>
        </w:rPr>
      </w:pPr>
      <w:r w:rsidRPr="0027751C">
        <w:rPr>
          <w:color w:val="auto"/>
        </w:rPr>
        <w:t>д) иных рисков по решению руководителя соответствующего проекта.</w:t>
      </w:r>
    </w:p>
    <w:p w14:paraId="78775DF0" w14:textId="2F08989D" w:rsidR="006E6605" w:rsidRPr="0027751C" w:rsidRDefault="00340DDC" w:rsidP="00C85E05">
      <w:pPr>
        <w:spacing w:line="360" w:lineRule="exact"/>
        <w:ind w:firstLine="709"/>
        <w:rPr>
          <w:color w:val="auto"/>
        </w:rPr>
      </w:pPr>
      <w:r w:rsidRPr="0027751C">
        <w:rPr>
          <w:color w:val="auto"/>
        </w:rPr>
        <w:t xml:space="preserve">Дополнение автоматически сформированной информации по рискам национальных, федеральных и ведомственных проектов возможно посредством ручного ввода. </w:t>
      </w:r>
    </w:p>
    <w:p w14:paraId="76A70A06" w14:textId="7916927F" w:rsidR="007C2DB9" w:rsidRPr="00266F40" w:rsidRDefault="008717B7" w:rsidP="00C85E05">
      <w:pPr>
        <w:spacing w:line="360" w:lineRule="exact"/>
        <w:ind w:firstLine="709"/>
        <w:rPr>
          <w:color w:val="auto"/>
        </w:rPr>
      </w:pPr>
      <w:r w:rsidRPr="0027751C">
        <w:rPr>
          <w:color w:val="auto"/>
        </w:rPr>
        <w:t>И</w:t>
      </w:r>
      <w:r w:rsidR="00340DDC" w:rsidRPr="0027751C">
        <w:rPr>
          <w:color w:val="auto"/>
        </w:rPr>
        <w:t>нформаци</w:t>
      </w:r>
      <w:r w:rsidRPr="0027751C">
        <w:rPr>
          <w:color w:val="auto"/>
        </w:rPr>
        <w:t>я</w:t>
      </w:r>
      <w:r w:rsidR="00340DDC" w:rsidRPr="0027751C">
        <w:rPr>
          <w:color w:val="auto"/>
        </w:rPr>
        <w:t xml:space="preserve"> о рисках</w:t>
      </w:r>
      <w:r w:rsidR="00340DDC" w:rsidRPr="0027751C">
        <w:rPr>
          <w:color w:val="auto"/>
          <w:spacing w:val="1"/>
        </w:rPr>
        <w:t xml:space="preserve"> </w:t>
      </w:r>
      <w:r w:rsidR="00340DDC" w:rsidRPr="0027751C">
        <w:rPr>
          <w:color w:val="auto"/>
        </w:rPr>
        <w:t>реализации</w:t>
      </w:r>
      <w:r w:rsidR="00340DDC" w:rsidRPr="0027751C">
        <w:rPr>
          <w:color w:val="auto"/>
          <w:spacing w:val="1"/>
        </w:rPr>
        <w:t xml:space="preserve"> </w:t>
      </w:r>
      <w:r w:rsidR="00340DDC" w:rsidRPr="0027751C">
        <w:rPr>
          <w:color w:val="auto"/>
        </w:rPr>
        <w:t>проект</w:t>
      </w:r>
      <w:r w:rsidR="00725A20" w:rsidRPr="0027751C">
        <w:rPr>
          <w:color w:val="auto"/>
        </w:rPr>
        <w:t>ов</w:t>
      </w:r>
      <w:r w:rsidR="00340DDC" w:rsidRPr="0027751C">
        <w:rPr>
          <w:color w:val="auto"/>
          <w:spacing w:val="1"/>
        </w:rPr>
        <w:t xml:space="preserve"> </w:t>
      </w:r>
      <w:r w:rsidRPr="0027751C">
        <w:rPr>
          <w:color w:val="auto"/>
        </w:rPr>
        <w:t xml:space="preserve">заполняется </w:t>
      </w:r>
      <w:r w:rsidR="00340DDC" w:rsidRPr="0027751C">
        <w:rPr>
          <w:color w:val="auto"/>
        </w:rPr>
        <w:t>с учетом положений,</w:t>
      </w:r>
      <w:r w:rsidR="00340DDC" w:rsidRPr="0027751C">
        <w:rPr>
          <w:color w:val="auto"/>
          <w:spacing w:val="1"/>
        </w:rPr>
        <w:t xml:space="preserve"> </w:t>
      </w:r>
      <w:r w:rsidR="00340DDC" w:rsidRPr="0027751C">
        <w:rPr>
          <w:color w:val="auto"/>
        </w:rPr>
        <w:t>предусмотренных</w:t>
      </w:r>
      <w:r w:rsidR="00340DDC" w:rsidRPr="0027751C">
        <w:rPr>
          <w:color w:val="auto"/>
          <w:spacing w:val="1"/>
        </w:rPr>
        <w:t xml:space="preserve"> </w:t>
      </w:r>
      <w:r w:rsidR="007D6219" w:rsidRPr="0027751C">
        <w:rPr>
          <w:color w:val="auto"/>
        </w:rPr>
        <w:t>м</w:t>
      </w:r>
      <w:r w:rsidR="007C2DB9" w:rsidRPr="0027751C">
        <w:rPr>
          <w:color w:val="auto"/>
        </w:rPr>
        <w:t>етодическими</w:t>
      </w:r>
      <w:r w:rsidR="007C2DB9" w:rsidRPr="0027751C">
        <w:rPr>
          <w:color w:val="auto"/>
          <w:spacing w:val="1"/>
        </w:rPr>
        <w:t xml:space="preserve"> </w:t>
      </w:r>
      <w:r w:rsidR="007C2DB9" w:rsidRPr="0027751C">
        <w:rPr>
          <w:color w:val="auto"/>
        </w:rPr>
        <w:t>рекомендациями</w:t>
      </w:r>
      <w:r w:rsidR="007C2DB9" w:rsidRPr="0027751C">
        <w:rPr>
          <w:color w:val="auto"/>
          <w:spacing w:val="1"/>
        </w:rPr>
        <w:t xml:space="preserve"> </w:t>
      </w:r>
      <w:r w:rsidR="007C2DB9" w:rsidRPr="0027751C">
        <w:rPr>
          <w:color w:val="auto"/>
        </w:rPr>
        <w:t>по</w:t>
      </w:r>
      <w:r w:rsidR="007C2DB9" w:rsidRPr="0027751C">
        <w:rPr>
          <w:color w:val="auto"/>
          <w:spacing w:val="1"/>
        </w:rPr>
        <w:t xml:space="preserve"> </w:t>
      </w:r>
      <w:r w:rsidR="007C2DB9" w:rsidRPr="0027751C">
        <w:rPr>
          <w:color w:val="auto"/>
        </w:rPr>
        <w:t>управлению</w:t>
      </w:r>
      <w:r w:rsidR="007C2DB9" w:rsidRPr="0027751C">
        <w:rPr>
          <w:color w:val="auto"/>
          <w:spacing w:val="1"/>
        </w:rPr>
        <w:t xml:space="preserve"> </w:t>
      </w:r>
      <w:r w:rsidR="007C2DB9" w:rsidRPr="0027751C">
        <w:rPr>
          <w:color w:val="auto"/>
        </w:rPr>
        <w:t>рисками</w:t>
      </w:r>
      <w:r w:rsidR="007C2DB9" w:rsidRPr="00266F40">
        <w:rPr>
          <w:color w:val="auto"/>
        </w:rPr>
        <w:t>,</w:t>
      </w:r>
      <w:r w:rsidR="007C2DB9" w:rsidRPr="004D26BB">
        <w:rPr>
          <w:color w:val="auto"/>
        </w:rPr>
        <w:t xml:space="preserve"> а также с учетом следующих требований</w:t>
      </w:r>
      <w:r w:rsidRPr="0027751C">
        <w:rPr>
          <w:color w:val="auto"/>
        </w:rPr>
        <w:t xml:space="preserve"> </w:t>
      </w:r>
      <w:r w:rsidR="00EB7ED9" w:rsidRPr="0027751C">
        <w:rPr>
          <w:color w:val="auto"/>
        </w:rPr>
        <w:t>п</w:t>
      </w:r>
      <w:r w:rsidRPr="0027751C">
        <w:rPr>
          <w:color w:val="auto"/>
        </w:rPr>
        <w:t>ри ручном вводе</w:t>
      </w:r>
      <w:r w:rsidRPr="004D26BB">
        <w:rPr>
          <w:color w:val="auto"/>
        </w:rPr>
        <w:fldChar w:fldCharType="begin"/>
      </w:r>
      <w:r w:rsidRPr="0027751C">
        <w:rPr>
          <w:color w:val="auto"/>
        </w:rPr>
        <w:instrText xml:space="preserve"> NOTEREF _Ref132317436 \f \h </w:instrText>
      </w:r>
      <w:r w:rsidR="0026226E" w:rsidRPr="0027751C">
        <w:rPr>
          <w:color w:val="auto"/>
        </w:rPr>
        <w:instrText xml:space="preserve"> \* MERGEFORMAT </w:instrText>
      </w:r>
      <w:r w:rsidRPr="004D26BB">
        <w:rPr>
          <w:color w:val="auto"/>
        </w:rPr>
      </w:r>
      <w:r w:rsidRPr="004D26BB">
        <w:rPr>
          <w:color w:val="auto"/>
        </w:rPr>
        <w:fldChar w:fldCharType="separate"/>
      </w:r>
      <w:r w:rsidR="005B0B44" w:rsidRPr="004D26BB">
        <w:rPr>
          <w:rStyle w:val="afd"/>
          <w:color w:val="auto"/>
        </w:rPr>
        <w:t>2</w:t>
      </w:r>
      <w:r w:rsidRPr="004D26BB">
        <w:rPr>
          <w:color w:val="auto"/>
        </w:rPr>
        <w:fldChar w:fldCharType="end"/>
      </w:r>
      <w:r w:rsidR="007C2DB9" w:rsidRPr="00266F40">
        <w:rPr>
          <w:color w:val="auto"/>
        </w:rPr>
        <w:t>:</w:t>
      </w:r>
    </w:p>
    <w:p w14:paraId="013881DE" w14:textId="5633A3F6" w:rsidR="007C2DB9" w:rsidRPr="0027751C" w:rsidRDefault="007C2DB9" w:rsidP="00430AEE">
      <w:pPr>
        <w:pStyle w:val="ad"/>
        <w:numPr>
          <w:ilvl w:val="0"/>
          <w:numId w:val="8"/>
        </w:numPr>
        <w:tabs>
          <w:tab w:val="left" w:pos="1134"/>
        </w:tabs>
        <w:spacing w:line="360" w:lineRule="exact"/>
        <w:ind w:left="0" w:firstLine="709"/>
        <w:rPr>
          <w:color w:val="auto"/>
        </w:rPr>
      </w:pPr>
      <w:r w:rsidRPr="0027751C">
        <w:rPr>
          <w:color w:val="auto"/>
        </w:rPr>
        <w:t xml:space="preserve">Графа </w:t>
      </w:r>
      <w:r w:rsidR="00C865A1" w:rsidRPr="0027751C">
        <w:rPr>
          <w:color w:val="auto"/>
        </w:rPr>
        <w:t>"</w:t>
      </w:r>
      <w:r w:rsidRPr="0027751C">
        <w:rPr>
          <w:color w:val="auto"/>
        </w:rPr>
        <w:t>Описание риска</w:t>
      </w:r>
      <w:r w:rsidR="00C865A1" w:rsidRPr="0027751C">
        <w:rPr>
          <w:color w:val="auto"/>
        </w:rPr>
        <w:t>"</w:t>
      </w:r>
      <w:r w:rsidRPr="0027751C">
        <w:rPr>
          <w:color w:val="auto"/>
        </w:rPr>
        <w:t xml:space="preserve"> должна содержать информацию о причинах и вероятности его возникновения, описание события, характеризующего наступление риска, а также информацию о последствиях наступления риска (изменение сроков достижения и (или) значения показателя, изменение сроков достижения, значений, характеристики и (или) объемов финансового обеспечения мероприятия (результата) и пр.).</w:t>
      </w:r>
    </w:p>
    <w:p w14:paraId="438DE476" w14:textId="5ED76326" w:rsidR="00147EA6" w:rsidRDefault="00DA5AC5" w:rsidP="00430AEE">
      <w:pPr>
        <w:pStyle w:val="ad"/>
        <w:numPr>
          <w:ilvl w:val="0"/>
          <w:numId w:val="8"/>
        </w:numPr>
        <w:tabs>
          <w:tab w:val="left" w:pos="1134"/>
        </w:tabs>
        <w:spacing w:line="360" w:lineRule="exact"/>
        <w:ind w:left="0" w:firstLine="709"/>
        <w:rPr>
          <w:bCs/>
          <w:iCs/>
          <w:color w:val="auto"/>
          <w:szCs w:val="28"/>
        </w:rPr>
      </w:pPr>
      <w:r w:rsidRPr="0027751C">
        <w:rPr>
          <w:bCs/>
          <w:iCs/>
          <w:color w:val="auto"/>
          <w:szCs w:val="28"/>
        </w:rPr>
        <w:t xml:space="preserve">Графа </w:t>
      </w:r>
      <w:r w:rsidR="00030EF5" w:rsidRPr="0027751C">
        <w:rPr>
          <w:color w:val="auto"/>
        </w:rPr>
        <w:t>"</w:t>
      </w:r>
      <w:r w:rsidR="00030EF5">
        <w:rPr>
          <w:color w:val="auto"/>
        </w:rPr>
        <w:t>Негативное последствие</w:t>
      </w:r>
      <w:r w:rsidR="00030EF5" w:rsidRPr="0027751C">
        <w:rPr>
          <w:color w:val="auto"/>
        </w:rPr>
        <w:t>"</w:t>
      </w:r>
      <w:r w:rsidR="00030EF5">
        <w:rPr>
          <w:color w:val="auto"/>
        </w:rPr>
        <w:t xml:space="preserve"> </w:t>
      </w:r>
      <w:r w:rsidR="009E62B4" w:rsidRPr="0027751C">
        <w:rPr>
          <w:bCs/>
          <w:iCs/>
          <w:color w:val="auto"/>
          <w:szCs w:val="28"/>
        </w:rPr>
        <w:t xml:space="preserve">должна </w:t>
      </w:r>
      <w:r w:rsidRPr="0027751C">
        <w:rPr>
          <w:bCs/>
          <w:iCs/>
          <w:color w:val="auto"/>
          <w:szCs w:val="28"/>
        </w:rPr>
        <w:t>содерж</w:t>
      </w:r>
      <w:r w:rsidR="009E62B4" w:rsidRPr="0027751C">
        <w:rPr>
          <w:bCs/>
          <w:iCs/>
          <w:color w:val="auto"/>
          <w:szCs w:val="28"/>
        </w:rPr>
        <w:t>ать</w:t>
      </w:r>
      <w:r w:rsidRPr="0027751C">
        <w:rPr>
          <w:bCs/>
          <w:iCs/>
          <w:color w:val="auto"/>
          <w:szCs w:val="28"/>
        </w:rPr>
        <w:t xml:space="preserve"> информацию о</w:t>
      </w:r>
      <w:r w:rsidR="00430AEE">
        <w:rPr>
          <w:bCs/>
          <w:iCs/>
          <w:color w:val="auto"/>
          <w:szCs w:val="28"/>
        </w:rPr>
        <w:t> </w:t>
      </w:r>
      <w:r w:rsidRPr="0027751C">
        <w:rPr>
          <w:bCs/>
          <w:iCs/>
          <w:color w:val="auto"/>
          <w:szCs w:val="28"/>
        </w:rPr>
        <w:t xml:space="preserve">количественных, качественных и временных характеристиках негативных последствий для </w:t>
      </w:r>
      <w:r w:rsidR="005A1092" w:rsidRPr="0027751C">
        <w:rPr>
          <w:bCs/>
          <w:iCs/>
          <w:color w:val="auto"/>
          <w:szCs w:val="28"/>
        </w:rPr>
        <w:t xml:space="preserve">достижения параметров проекта </w:t>
      </w:r>
      <w:r w:rsidRPr="0027751C">
        <w:rPr>
          <w:bCs/>
          <w:iCs/>
          <w:color w:val="auto"/>
          <w:szCs w:val="28"/>
        </w:rPr>
        <w:t>при наступлении риска (в том числе увеличение объема финансового обеспечения мероприятия</w:t>
      </w:r>
      <w:r w:rsidR="00532849" w:rsidRPr="0027751C">
        <w:rPr>
          <w:bCs/>
          <w:iCs/>
          <w:color w:val="auto"/>
          <w:szCs w:val="28"/>
        </w:rPr>
        <w:t xml:space="preserve"> </w:t>
      </w:r>
      <w:r w:rsidRPr="0027751C">
        <w:rPr>
          <w:bCs/>
          <w:iCs/>
          <w:color w:val="auto"/>
          <w:szCs w:val="28"/>
        </w:rPr>
        <w:t>(результата) за счет всех источников</w:t>
      </w:r>
      <w:r w:rsidR="00A666E0" w:rsidRPr="0027751C">
        <w:rPr>
          <w:bCs/>
          <w:iCs/>
          <w:color w:val="auto"/>
          <w:szCs w:val="28"/>
        </w:rPr>
        <w:t xml:space="preserve"> финансирования</w:t>
      </w:r>
      <w:r w:rsidRPr="0027751C">
        <w:rPr>
          <w:bCs/>
          <w:iCs/>
          <w:color w:val="auto"/>
          <w:szCs w:val="28"/>
        </w:rPr>
        <w:t>, отклонение от запланированного значения параметра проекта, увеличение срока реализации мероприятия (результата) или срока завершения контрольной точки)</w:t>
      </w:r>
      <w:r w:rsidR="00147EA6">
        <w:rPr>
          <w:bCs/>
          <w:iCs/>
          <w:color w:val="auto"/>
          <w:szCs w:val="28"/>
        </w:rPr>
        <w:t xml:space="preserve">, </w:t>
      </w:r>
      <w:r w:rsidR="00147EA6" w:rsidRPr="00147EA6">
        <w:rPr>
          <w:bCs/>
          <w:iCs/>
          <w:color w:val="auto"/>
          <w:szCs w:val="28"/>
        </w:rPr>
        <w:t>а также взаимосвязи с другими объектами влияния последствий риска и иными идентифицированными рисками</w:t>
      </w:r>
      <w:r w:rsidRPr="00147EA6">
        <w:rPr>
          <w:bCs/>
          <w:iCs/>
          <w:color w:val="auto"/>
          <w:szCs w:val="28"/>
        </w:rPr>
        <w:t>.</w:t>
      </w:r>
    </w:p>
    <w:p w14:paraId="6C46E861" w14:textId="0E581056" w:rsidR="00DA5AC5" w:rsidRPr="006C18D1" w:rsidRDefault="00147EA6" w:rsidP="00430AEE">
      <w:pPr>
        <w:pStyle w:val="ad"/>
        <w:numPr>
          <w:ilvl w:val="0"/>
          <w:numId w:val="8"/>
        </w:numPr>
        <w:tabs>
          <w:tab w:val="left" w:pos="1134"/>
        </w:tabs>
        <w:spacing w:line="360" w:lineRule="exact"/>
        <w:ind w:left="0" w:firstLine="709"/>
        <w:rPr>
          <w:bCs/>
          <w:iCs/>
          <w:color w:val="auto"/>
          <w:szCs w:val="28"/>
        </w:rPr>
      </w:pPr>
      <w:r w:rsidRPr="006C18D1">
        <w:rPr>
          <w:bCs/>
          <w:iCs/>
          <w:color w:val="auto"/>
          <w:szCs w:val="28"/>
        </w:rPr>
        <w:t xml:space="preserve">Графа </w:t>
      </w:r>
      <w:r w:rsidRPr="006C18D1">
        <w:rPr>
          <w:color w:val="auto"/>
        </w:rPr>
        <w:t>"Вероятность наступления негативного последствия"</w:t>
      </w:r>
      <w:r w:rsidR="00611960" w:rsidRPr="006C18D1">
        <w:rPr>
          <w:color w:val="auto"/>
        </w:rPr>
        <w:t xml:space="preserve"> должна содержать</w:t>
      </w:r>
      <w:r w:rsidR="005D1FEA" w:rsidRPr="006C18D1">
        <w:rPr>
          <w:color w:val="auto"/>
        </w:rPr>
        <w:t xml:space="preserve"> информацию о </w:t>
      </w:r>
      <w:r w:rsidR="005D1FEA" w:rsidRPr="006C18D1">
        <w:t>степени влияния негативных последствий рисков на</w:t>
      </w:r>
      <w:r w:rsidR="00430AEE">
        <w:t> </w:t>
      </w:r>
      <w:r w:rsidR="005D1FEA" w:rsidRPr="006C18D1">
        <w:t>реализацию проекта</w:t>
      </w:r>
      <w:r w:rsidR="00611960" w:rsidRPr="006C18D1">
        <w:rPr>
          <w:color w:val="auto"/>
        </w:rPr>
        <w:t>.</w:t>
      </w:r>
    </w:p>
    <w:p w14:paraId="3AA7CB1D" w14:textId="0F21F90C" w:rsidR="00DA5AC5" w:rsidRPr="0027751C" w:rsidRDefault="00DA5AC5" w:rsidP="00430AEE">
      <w:pPr>
        <w:pStyle w:val="ad"/>
        <w:numPr>
          <w:ilvl w:val="0"/>
          <w:numId w:val="8"/>
        </w:numPr>
        <w:tabs>
          <w:tab w:val="left" w:pos="1134"/>
        </w:tabs>
        <w:spacing w:line="360" w:lineRule="exact"/>
        <w:ind w:left="0" w:firstLine="709"/>
        <w:rPr>
          <w:bCs/>
          <w:iCs/>
          <w:color w:val="auto"/>
          <w:szCs w:val="28"/>
        </w:rPr>
      </w:pPr>
      <w:r w:rsidRPr="0027751C">
        <w:rPr>
          <w:bCs/>
          <w:iCs/>
          <w:color w:val="auto"/>
          <w:szCs w:val="28"/>
        </w:rPr>
        <w:t xml:space="preserve">Графа </w:t>
      </w:r>
      <w:r w:rsidR="005F66AA" w:rsidRPr="0027751C">
        <w:rPr>
          <w:color w:val="auto"/>
        </w:rPr>
        <w:t>"</w:t>
      </w:r>
      <w:r w:rsidRPr="0027751C">
        <w:rPr>
          <w:bCs/>
          <w:iCs/>
          <w:color w:val="auto"/>
          <w:szCs w:val="28"/>
        </w:rPr>
        <w:t>Уровень риска</w:t>
      </w:r>
      <w:r w:rsidR="005F66AA" w:rsidRPr="0027751C">
        <w:rPr>
          <w:color w:val="auto"/>
        </w:rPr>
        <w:t>"</w:t>
      </w:r>
      <w:r w:rsidRPr="0027751C">
        <w:rPr>
          <w:bCs/>
          <w:iCs/>
          <w:color w:val="auto"/>
          <w:szCs w:val="28"/>
        </w:rPr>
        <w:t xml:space="preserve"> </w:t>
      </w:r>
      <w:r w:rsidR="001B142E" w:rsidRPr="0027751C">
        <w:rPr>
          <w:bCs/>
          <w:iCs/>
          <w:color w:val="auto"/>
          <w:szCs w:val="28"/>
        </w:rPr>
        <w:t>должна содержать</w:t>
      </w:r>
      <w:r w:rsidRPr="0027751C">
        <w:rPr>
          <w:bCs/>
          <w:iCs/>
          <w:color w:val="auto"/>
          <w:szCs w:val="28"/>
        </w:rPr>
        <w:t xml:space="preserve"> информацию о значении величины риска, отражающей вероятность его наступления и влияние на достижение параметров проекта. </w:t>
      </w:r>
    </w:p>
    <w:p w14:paraId="6FDAD486" w14:textId="751FC45C" w:rsidR="007C2DB9" w:rsidRPr="0027751C" w:rsidRDefault="007C2DB9" w:rsidP="00430AEE">
      <w:pPr>
        <w:pStyle w:val="ad"/>
        <w:numPr>
          <w:ilvl w:val="0"/>
          <w:numId w:val="8"/>
        </w:numPr>
        <w:tabs>
          <w:tab w:val="left" w:pos="1134"/>
        </w:tabs>
        <w:spacing w:line="360" w:lineRule="exact"/>
        <w:ind w:left="0" w:firstLine="709"/>
        <w:rPr>
          <w:color w:val="auto"/>
        </w:rPr>
      </w:pPr>
      <w:r w:rsidRPr="0027751C">
        <w:rPr>
          <w:color w:val="auto"/>
        </w:rPr>
        <w:t xml:space="preserve">Графа </w:t>
      </w:r>
      <w:r w:rsidR="00C865A1" w:rsidRPr="0027751C">
        <w:rPr>
          <w:color w:val="auto"/>
        </w:rPr>
        <w:t>"</w:t>
      </w:r>
      <w:r w:rsidRPr="0027751C">
        <w:rPr>
          <w:color w:val="auto"/>
        </w:rPr>
        <w:t>Планируемые меры реагирования</w:t>
      </w:r>
      <w:r w:rsidR="00C865A1" w:rsidRPr="0027751C">
        <w:rPr>
          <w:color w:val="auto"/>
        </w:rPr>
        <w:t>"</w:t>
      </w:r>
      <w:r w:rsidR="00532849" w:rsidRPr="0027751C">
        <w:rPr>
          <w:color w:val="auto"/>
        </w:rPr>
        <w:t xml:space="preserve"> </w:t>
      </w:r>
      <w:r w:rsidR="001B142E" w:rsidRPr="0027751C">
        <w:rPr>
          <w:bCs/>
          <w:iCs/>
          <w:color w:val="auto"/>
          <w:szCs w:val="28"/>
        </w:rPr>
        <w:t>должна содержать</w:t>
      </w:r>
      <w:r w:rsidRPr="0027751C">
        <w:rPr>
          <w:color w:val="auto"/>
        </w:rPr>
        <w:t xml:space="preserve"> описание действий по снижению вероятности наступления риска и (или) последствий его наступления, действий в случае наступления риска, а также</w:t>
      </w:r>
      <w:r w:rsidR="008E18F4" w:rsidRPr="0027751C">
        <w:rPr>
          <w:color w:val="auto"/>
        </w:rPr>
        <w:t xml:space="preserve"> </w:t>
      </w:r>
      <w:r w:rsidRPr="0027751C">
        <w:rPr>
          <w:color w:val="auto"/>
        </w:rPr>
        <w:t>при необходимости</w:t>
      </w:r>
      <w:r w:rsidR="002209CA" w:rsidRPr="0027751C">
        <w:rPr>
          <w:color w:val="auto"/>
        </w:rPr>
        <w:t xml:space="preserve"> </w:t>
      </w:r>
      <w:r w:rsidRPr="0027751C">
        <w:rPr>
          <w:color w:val="auto"/>
        </w:rPr>
        <w:t>требуемые решения куратора, проектного комитета или президиума Совета – для</w:t>
      </w:r>
      <w:r w:rsidR="00430AEE">
        <w:rPr>
          <w:color w:val="auto"/>
        </w:rPr>
        <w:t> </w:t>
      </w:r>
      <w:r w:rsidRPr="0027751C">
        <w:rPr>
          <w:color w:val="auto"/>
        </w:rPr>
        <w:t>национальных и федеральных проектов, ведомственного координационного органа – для ведомственных проектов.</w:t>
      </w:r>
    </w:p>
    <w:p w14:paraId="3917FF55" w14:textId="1246C14A" w:rsidR="007C2DB9" w:rsidRPr="0027751C" w:rsidRDefault="007C2DB9" w:rsidP="00430AEE">
      <w:pPr>
        <w:pStyle w:val="ad"/>
        <w:numPr>
          <w:ilvl w:val="0"/>
          <w:numId w:val="8"/>
        </w:numPr>
        <w:tabs>
          <w:tab w:val="left" w:pos="1134"/>
        </w:tabs>
        <w:spacing w:line="360" w:lineRule="exact"/>
        <w:ind w:left="0" w:firstLine="709"/>
        <w:rPr>
          <w:color w:val="auto"/>
        </w:rPr>
      </w:pPr>
      <w:r w:rsidRPr="0027751C">
        <w:rPr>
          <w:color w:val="auto"/>
        </w:rPr>
        <w:t xml:space="preserve">Графа </w:t>
      </w:r>
      <w:r w:rsidR="00C865A1" w:rsidRPr="0027751C">
        <w:rPr>
          <w:color w:val="auto"/>
        </w:rPr>
        <w:t>"</w:t>
      </w:r>
      <w:r w:rsidRPr="0027751C">
        <w:rPr>
          <w:color w:val="auto"/>
        </w:rPr>
        <w:t>Срок выполнения меры</w:t>
      </w:r>
      <w:r w:rsidR="00C865A1" w:rsidRPr="0027751C">
        <w:rPr>
          <w:color w:val="auto"/>
        </w:rPr>
        <w:t>"</w:t>
      </w:r>
      <w:r w:rsidRPr="0027751C">
        <w:rPr>
          <w:color w:val="auto"/>
        </w:rPr>
        <w:t xml:space="preserve"> </w:t>
      </w:r>
      <w:r w:rsidR="001B142E" w:rsidRPr="0027751C">
        <w:rPr>
          <w:bCs/>
          <w:iCs/>
          <w:color w:val="auto"/>
          <w:szCs w:val="28"/>
        </w:rPr>
        <w:t xml:space="preserve">должна содержать </w:t>
      </w:r>
      <w:r w:rsidRPr="0027751C">
        <w:rPr>
          <w:color w:val="auto"/>
        </w:rPr>
        <w:t>информацию о</w:t>
      </w:r>
      <w:r w:rsidR="00430AEE">
        <w:rPr>
          <w:color w:val="auto"/>
        </w:rPr>
        <w:t> </w:t>
      </w:r>
      <w:r w:rsidRPr="0027751C">
        <w:rPr>
          <w:color w:val="auto"/>
        </w:rPr>
        <w:t>планируемой дате реализации меры реагирования на риск, которая не может превышать дату наступления риска или плановую дату достижения (исполнения) параметра проекта.</w:t>
      </w:r>
    </w:p>
    <w:p w14:paraId="45369833" w14:textId="7D5DC710" w:rsidR="00BB3425" w:rsidRPr="0027751C" w:rsidRDefault="007C2DB9" w:rsidP="00430AEE">
      <w:pPr>
        <w:pStyle w:val="ad"/>
        <w:numPr>
          <w:ilvl w:val="0"/>
          <w:numId w:val="8"/>
        </w:numPr>
        <w:tabs>
          <w:tab w:val="left" w:pos="1134"/>
        </w:tabs>
        <w:spacing w:line="360" w:lineRule="exact"/>
        <w:ind w:left="0" w:firstLine="709"/>
        <w:rPr>
          <w:color w:val="auto"/>
        </w:rPr>
      </w:pPr>
      <w:r w:rsidRPr="0027751C">
        <w:rPr>
          <w:color w:val="auto"/>
        </w:rPr>
        <w:t xml:space="preserve">Графа </w:t>
      </w:r>
      <w:r w:rsidR="00C865A1" w:rsidRPr="0027751C">
        <w:rPr>
          <w:color w:val="auto"/>
        </w:rPr>
        <w:t>"</w:t>
      </w:r>
      <w:r w:rsidRPr="0027751C">
        <w:rPr>
          <w:color w:val="auto"/>
        </w:rPr>
        <w:t>Ответственный за принятие мер реагирования</w:t>
      </w:r>
      <w:r w:rsidR="00C865A1" w:rsidRPr="0027751C">
        <w:rPr>
          <w:color w:val="auto"/>
        </w:rPr>
        <w:t>"</w:t>
      </w:r>
      <w:r w:rsidRPr="0027751C">
        <w:rPr>
          <w:color w:val="auto"/>
        </w:rPr>
        <w:t xml:space="preserve"> </w:t>
      </w:r>
      <w:r w:rsidR="001B142E" w:rsidRPr="0027751C">
        <w:rPr>
          <w:bCs/>
          <w:iCs/>
          <w:color w:val="auto"/>
          <w:szCs w:val="28"/>
        </w:rPr>
        <w:t>должна содержать</w:t>
      </w:r>
      <w:r w:rsidR="00532849" w:rsidRPr="0027751C">
        <w:rPr>
          <w:bCs/>
          <w:iCs/>
          <w:color w:val="auto"/>
          <w:szCs w:val="28"/>
        </w:rPr>
        <w:t xml:space="preserve"> </w:t>
      </w:r>
      <w:r w:rsidRPr="0027751C">
        <w:rPr>
          <w:color w:val="auto"/>
        </w:rPr>
        <w:t xml:space="preserve">информацию об ответственном </w:t>
      </w:r>
      <w:r w:rsidR="001B142E" w:rsidRPr="0027751C">
        <w:rPr>
          <w:color w:val="auto"/>
        </w:rPr>
        <w:t xml:space="preserve">за подготовку и реализацию проекта </w:t>
      </w:r>
      <w:r w:rsidRPr="0027751C">
        <w:rPr>
          <w:color w:val="auto"/>
        </w:rPr>
        <w:t xml:space="preserve">федеральном органе </w:t>
      </w:r>
      <w:r w:rsidR="001B142E" w:rsidRPr="0027751C">
        <w:rPr>
          <w:color w:val="auto"/>
        </w:rPr>
        <w:t xml:space="preserve">исполнительной </w:t>
      </w:r>
      <w:r w:rsidRPr="0027751C">
        <w:rPr>
          <w:color w:val="auto"/>
        </w:rPr>
        <w:t xml:space="preserve">власти и (или) </w:t>
      </w:r>
      <w:r w:rsidR="001B142E" w:rsidRPr="0027751C">
        <w:rPr>
          <w:color w:val="auto"/>
        </w:rPr>
        <w:t xml:space="preserve">исполнительном </w:t>
      </w:r>
      <w:r w:rsidRPr="0027751C">
        <w:rPr>
          <w:color w:val="auto"/>
        </w:rPr>
        <w:t xml:space="preserve">органе </w:t>
      </w:r>
      <w:r w:rsidR="001B142E" w:rsidRPr="0027751C">
        <w:rPr>
          <w:color w:val="auto"/>
        </w:rPr>
        <w:t>субъекта Российской Федерации</w:t>
      </w:r>
      <w:r w:rsidRPr="0027751C">
        <w:rPr>
          <w:color w:val="auto"/>
        </w:rPr>
        <w:t xml:space="preserve">, ответственного за принятие соответствующей меры реагирования, а также дополнительно указывается </w:t>
      </w:r>
      <w:r w:rsidR="009C0855" w:rsidRPr="0027751C">
        <w:rPr>
          <w:color w:val="auto"/>
        </w:rPr>
        <w:t>фамилия, инициалы</w:t>
      </w:r>
      <w:r w:rsidRPr="0027751C">
        <w:rPr>
          <w:color w:val="auto"/>
        </w:rPr>
        <w:t xml:space="preserve"> </w:t>
      </w:r>
      <w:r w:rsidR="009C0855" w:rsidRPr="0027751C">
        <w:rPr>
          <w:color w:val="auto"/>
        </w:rPr>
        <w:t xml:space="preserve">(далее – ФИО) </w:t>
      </w:r>
      <w:r w:rsidRPr="0027751C">
        <w:rPr>
          <w:color w:val="auto"/>
        </w:rPr>
        <w:t>должностного лица и его должность.</w:t>
      </w:r>
    </w:p>
    <w:p w14:paraId="180F0511" w14:textId="11AAAC13" w:rsidR="008A12BF" w:rsidRPr="0027751C" w:rsidRDefault="007C2DB9" w:rsidP="00206BEF">
      <w:pPr>
        <w:pStyle w:val="ad"/>
        <w:numPr>
          <w:ilvl w:val="0"/>
          <w:numId w:val="8"/>
        </w:numPr>
        <w:spacing w:line="360" w:lineRule="exact"/>
        <w:ind w:left="0" w:firstLine="709"/>
        <w:rPr>
          <w:color w:val="auto"/>
        </w:rPr>
      </w:pPr>
      <w:r w:rsidRPr="0027751C">
        <w:rPr>
          <w:color w:val="auto"/>
        </w:rPr>
        <w:t xml:space="preserve">Если риск или </w:t>
      </w:r>
      <w:r w:rsidR="00365C67" w:rsidRPr="0027751C">
        <w:rPr>
          <w:color w:val="auto"/>
        </w:rPr>
        <w:t>причина его возникновения</w:t>
      </w:r>
      <w:r w:rsidRPr="0027751C">
        <w:rPr>
          <w:color w:val="auto"/>
        </w:rPr>
        <w:t xml:space="preserve"> прошлого отчетного периода по состоянию на дату формирования отчета не оказывает влияние на достижение параметров проекта</w:t>
      </w:r>
      <w:r w:rsidR="001B142E" w:rsidRPr="0027751C">
        <w:rPr>
          <w:color w:val="auto"/>
        </w:rPr>
        <w:t>, то</w:t>
      </w:r>
      <w:r w:rsidR="0075334D" w:rsidRPr="0027751C">
        <w:rPr>
          <w:color w:val="auto"/>
        </w:rPr>
        <w:t xml:space="preserve"> </w:t>
      </w:r>
      <w:r w:rsidRPr="0027751C">
        <w:rPr>
          <w:color w:val="auto"/>
        </w:rPr>
        <w:t>в графе "Описание риска" дополнительно к описанию указывается запись о его исключении, а в графе "Принятые меры</w:t>
      </w:r>
      <w:r w:rsidR="00643956" w:rsidRPr="0027751C">
        <w:rPr>
          <w:color w:val="auto"/>
        </w:rPr>
        <w:t xml:space="preserve"> реагиро</w:t>
      </w:r>
      <w:r w:rsidR="002B23AC" w:rsidRPr="0027751C">
        <w:rPr>
          <w:color w:val="auto"/>
        </w:rPr>
        <w:t>в</w:t>
      </w:r>
      <w:r w:rsidR="00643956" w:rsidRPr="0027751C">
        <w:rPr>
          <w:color w:val="auto"/>
        </w:rPr>
        <w:t>ания</w:t>
      </w:r>
      <w:r w:rsidRPr="0027751C">
        <w:rPr>
          <w:color w:val="auto"/>
        </w:rPr>
        <w:t xml:space="preserve">" приводятся причины исключения риска или </w:t>
      </w:r>
      <w:r w:rsidR="002039DC" w:rsidRPr="0027751C">
        <w:rPr>
          <w:color w:val="auto"/>
        </w:rPr>
        <w:t>причины его возникновения</w:t>
      </w:r>
      <w:r w:rsidRPr="0027751C">
        <w:rPr>
          <w:color w:val="auto"/>
        </w:rPr>
        <w:t xml:space="preserve">, а также принятые меры, позволившие устранить соответствующий риск или </w:t>
      </w:r>
      <w:r w:rsidR="002039DC" w:rsidRPr="0027751C">
        <w:rPr>
          <w:color w:val="auto"/>
        </w:rPr>
        <w:t>причину его возникновения</w:t>
      </w:r>
      <w:r w:rsidRPr="0027751C">
        <w:rPr>
          <w:color w:val="auto"/>
        </w:rPr>
        <w:t xml:space="preserve">. В отчетах будущих периодов устраненные риски и </w:t>
      </w:r>
      <w:r w:rsidR="002039DC" w:rsidRPr="0027751C">
        <w:rPr>
          <w:color w:val="auto"/>
        </w:rPr>
        <w:t>причина его возникновения</w:t>
      </w:r>
      <w:r w:rsidRPr="0027751C">
        <w:rPr>
          <w:color w:val="auto"/>
        </w:rPr>
        <w:t xml:space="preserve"> не приводятся.</w:t>
      </w:r>
    </w:p>
    <w:p w14:paraId="3E97308F" w14:textId="5B9800BC" w:rsidR="00EC3449" w:rsidRPr="0027751C" w:rsidRDefault="00340DDC" w:rsidP="00206BEF">
      <w:pPr>
        <w:pStyle w:val="ad"/>
        <w:numPr>
          <w:ilvl w:val="0"/>
          <w:numId w:val="8"/>
        </w:numPr>
        <w:tabs>
          <w:tab w:val="left" w:pos="720"/>
        </w:tabs>
        <w:spacing w:line="360" w:lineRule="exact"/>
        <w:ind w:left="0" w:firstLine="709"/>
        <w:rPr>
          <w:color w:val="auto"/>
        </w:rPr>
      </w:pPr>
      <w:r w:rsidRPr="0027751C">
        <w:rPr>
          <w:color w:val="auto"/>
        </w:rPr>
        <w:t>При отсутствии рисков в разделе приводится соответствующая запись.</w:t>
      </w:r>
    </w:p>
    <w:p w14:paraId="492EA2F5" w14:textId="128B8627" w:rsidR="00EC3449" w:rsidRPr="0027751C" w:rsidRDefault="00340DDC" w:rsidP="00C85E05">
      <w:pPr>
        <w:spacing w:line="360" w:lineRule="exact"/>
        <w:ind w:firstLine="709"/>
        <w:contextualSpacing/>
        <w:rPr>
          <w:color w:val="auto"/>
        </w:rPr>
      </w:pPr>
      <w:r w:rsidRPr="0027751C">
        <w:rPr>
          <w:color w:val="auto"/>
        </w:rPr>
        <w:t>4</w:t>
      </w:r>
      <w:r w:rsidR="00FB09ED" w:rsidRPr="0027751C">
        <w:rPr>
          <w:color w:val="auto"/>
        </w:rPr>
        <w:t>1</w:t>
      </w:r>
      <w:r w:rsidRPr="0027751C">
        <w:rPr>
          <w:color w:val="auto"/>
        </w:rPr>
        <w:t>.5.</w:t>
      </w:r>
      <w:r w:rsidR="00944EC7" w:rsidRPr="0027751C">
        <w:rPr>
          <w:color w:val="auto"/>
        </w:rPr>
        <w:t xml:space="preserve"> </w:t>
      </w:r>
      <w:r w:rsidRPr="0027751C">
        <w:rPr>
          <w:color w:val="auto"/>
        </w:rPr>
        <w:t>В графе "Комментарий" разделов отчета указывается информация о</w:t>
      </w:r>
      <w:r w:rsidR="00430AEE">
        <w:rPr>
          <w:color w:val="auto"/>
        </w:rPr>
        <w:t> </w:t>
      </w:r>
      <w:r w:rsidRPr="0027751C">
        <w:rPr>
          <w:color w:val="auto"/>
        </w:rPr>
        <w:t>достижении соответствующего параметра проекта ("достигнуто", "не достигнуто", "в работе, риски недостижения отсутствуют", "в работе, существует риск недостижения"), а также дополнительно в обязательном порядке приводится:</w:t>
      </w:r>
    </w:p>
    <w:p w14:paraId="6D257B74" w14:textId="71611019" w:rsidR="00F87AB2" w:rsidRPr="0027751C" w:rsidRDefault="00340DDC" w:rsidP="00206BEF">
      <w:pPr>
        <w:spacing w:line="360" w:lineRule="exact"/>
        <w:ind w:firstLine="720"/>
        <w:rPr>
          <w:color w:val="auto"/>
        </w:rPr>
      </w:pPr>
      <w:r w:rsidRPr="0027751C">
        <w:rPr>
          <w:color w:val="auto"/>
        </w:rPr>
        <w:t xml:space="preserve">при достижении </w:t>
      </w:r>
      <w:r w:rsidR="006144C4" w:rsidRPr="0027751C">
        <w:rPr>
          <w:color w:val="auto"/>
        </w:rPr>
        <w:t>–</w:t>
      </w:r>
      <w:r w:rsidRPr="0027751C">
        <w:rPr>
          <w:color w:val="auto"/>
        </w:rPr>
        <w:t xml:space="preserve"> краткое описание (качественные и количественные характеристики); </w:t>
      </w:r>
    </w:p>
    <w:p w14:paraId="35625D1E" w14:textId="7B3EE028" w:rsidR="00F87AB2" w:rsidRPr="0027751C" w:rsidRDefault="00E45C1C" w:rsidP="00206BEF">
      <w:pPr>
        <w:spacing w:line="360" w:lineRule="exact"/>
        <w:ind w:firstLine="720"/>
        <w:rPr>
          <w:color w:val="auto"/>
        </w:rPr>
      </w:pPr>
      <w:r w:rsidRPr="0027751C">
        <w:rPr>
          <w:color w:val="auto"/>
        </w:rPr>
        <w:t xml:space="preserve">при наличии отклонения </w:t>
      </w:r>
      <w:r w:rsidR="006144C4" w:rsidRPr="0027751C">
        <w:rPr>
          <w:color w:val="auto"/>
        </w:rPr>
        <w:t>–</w:t>
      </w:r>
      <w:r w:rsidRPr="0027751C">
        <w:rPr>
          <w:color w:val="auto"/>
        </w:rPr>
        <w:t xml:space="preserve"> краткое описание текущего состояния, причин отклонений, оценка влияния отклонений на иные параметры проекта, предпринимаемые действия по устранению имеющихся отклонений</w:t>
      </w:r>
      <w:r w:rsidR="006D1F2E">
        <w:rPr>
          <w:color w:val="auto"/>
        </w:rPr>
        <w:t xml:space="preserve"> </w:t>
      </w:r>
      <w:r w:rsidR="006D1F2E" w:rsidRPr="008B58D4">
        <w:rPr>
          <w:color w:val="auto"/>
        </w:rPr>
        <w:t>(в том числе принятые меры реагирования)</w:t>
      </w:r>
      <w:r w:rsidRPr="008B58D4">
        <w:rPr>
          <w:color w:val="auto"/>
        </w:rPr>
        <w:t>, планируемый срок достижения (исполнения) параметра проекта;</w:t>
      </w:r>
    </w:p>
    <w:p w14:paraId="73329876" w14:textId="321E5CD6" w:rsidR="00256A92" w:rsidRPr="0027751C" w:rsidRDefault="00E45C1C" w:rsidP="00206BEF">
      <w:pPr>
        <w:spacing w:line="360" w:lineRule="exact"/>
        <w:ind w:firstLine="720"/>
        <w:rPr>
          <w:color w:val="auto"/>
        </w:rPr>
      </w:pPr>
      <w:r w:rsidRPr="0027751C">
        <w:rPr>
          <w:color w:val="auto"/>
        </w:rPr>
        <w:t xml:space="preserve">при выявлении рисков недостижения параметра проекта </w:t>
      </w:r>
      <w:r w:rsidR="00CC10D5" w:rsidRPr="0027751C">
        <w:rPr>
          <w:color w:val="auto"/>
        </w:rPr>
        <w:t>–</w:t>
      </w:r>
      <w:r w:rsidRPr="0027751C">
        <w:rPr>
          <w:color w:val="auto"/>
        </w:rPr>
        <w:t xml:space="preserve"> описание риска, планируемые меры реагирования, срок их выполнения и ответственный за принятие мер реагирования в соответствии с рекомендациями, указанными в пункте 4</w:t>
      </w:r>
      <w:r w:rsidR="003807BA" w:rsidRPr="0027751C">
        <w:rPr>
          <w:color w:val="auto"/>
        </w:rPr>
        <w:t>1</w:t>
      </w:r>
      <w:r w:rsidRPr="0027751C">
        <w:rPr>
          <w:color w:val="auto"/>
        </w:rPr>
        <w:t xml:space="preserve">.4 </w:t>
      </w:r>
      <w:r w:rsidR="00430AEE">
        <w:rPr>
          <w:color w:val="auto"/>
        </w:rPr>
        <w:t>настоящего порядка</w:t>
      </w:r>
      <w:r w:rsidRPr="0027751C">
        <w:rPr>
          <w:color w:val="auto"/>
        </w:rPr>
        <w:t>;</w:t>
      </w:r>
    </w:p>
    <w:p w14:paraId="4700C008" w14:textId="435F3D1F" w:rsidR="00EC3449" w:rsidRPr="0027751C" w:rsidRDefault="00340DDC" w:rsidP="00206BEF">
      <w:pPr>
        <w:spacing w:line="360" w:lineRule="exact"/>
        <w:ind w:firstLine="720"/>
        <w:rPr>
          <w:color w:val="auto"/>
        </w:rPr>
      </w:pPr>
      <w:r w:rsidRPr="0027751C">
        <w:rPr>
          <w:color w:val="auto"/>
        </w:rPr>
        <w:t xml:space="preserve">при отсутствии рисков недостижения параметра проекта </w:t>
      </w:r>
      <w:r w:rsidR="00CC10D5" w:rsidRPr="0027751C">
        <w:rPr>
          <w:color w:val="auto"/>
        </w:rPr>
        <w:t>–</w:t>
      </w:r>
      <w:r w:rsidRPr="0027751C">
        <w:rPr>
          <w:color w:val="auto"/>
        </w:rPr>
        <w:t xml:space="preserve"> краткое описание текущего состояния и предпринимаемых действий.</w:t>
      </w:r>
    </w:p>
    <w:p w14:paraId="594E301B" w14:textId="436D9321" w:rsidR="00E07C60" w:rsidRPr="0027751C" w:rsidRDefault="00340DDC" w:rsidP="00C85E05">
      <w:pPr>
        <w:spacing w:line="360" w:lineRule="exact"/>
        <w:ind w:firstLine="709"/>
        <w:contextualSpacing/>
        <w:rPr>
          <w:color w:val="auto"/>
        </w:rPr>
      </w:pPr>
      <w:r w:rsidRPr="0027751C">
        <w:rPr>
          <w:color w:val="auto"/>
        </w:rPr>
        <w:t>4</w:t>
      </w:r>
      <w:r w:rsidR="00A47D17" w:rsidRPr="0027751C">
        <w:rPr>
          <w:color w:val="auto"/>
        </w:rPr>
        <w:t>1</w:t>
      </w:r>
      <w:r w:rsidRPr="0027751C">
        <w:rPr>
          <w:color w:val="auto"/>
        </w:rPr>
        <w:t>.6.</w:t>
      </w:r>
      <w:r w:rsidR="00944EC7" w:rsidRPr="0027751C">
        <w:rPr>
          <w:color w:val="auto"/>
        </w:rPr>
        <w:t xml:space="preserve"> </w:t>
      </w:r>
      <w:r w:rsidRPr="0027751C">
        <w:rPr>
          <w:color w:val="auto"/>
        </w:rPr>
        <w:t xml:space="preserve">Если единым запросом на изменение </w:t>
      </w:r>
      <w:r w:rsidR="001B142E" w:rsidRPr="0027751C">
        <w:rPr>
          <w:color w:val="auto"/>
        </w:rPr>
        <w:t>национального проекта (для</w:t>
      </w:r>
      <w:r w:rsidR="00430AEE">
        <w:rPr>
          <w:color w:val="auto"/>
        </w:rPr>
        <w:t> </w:t>
      </w:r>
      <w:r w:rsidR="001B142E" w:rsidRPr="0027751C">
        <w:rPr>
          <w:color w:val="auto"/>
        </w:rPr>
        <w:t>национальных проектов и федеральных проектов, входящих в состав национальных проектов), единым запросом на изменение государственной программы (для</w:t>
      </w:r>
      <w:r w:rsidR="00532849" w:rsidRPr="0027751C">
        <w:rPr>
          <w:color w:val="auto"/>
        </w:rPr>
        <w:t xml:space="preserve"> </w:t>
      </w:r>
      <w:r w:rsidR="001B142E" w:rsidRPr="0027751C">
        <w:rPr>
          <w:color w:val="auto"/>
        </w:rPr>
        <w:t>федеральных проектов, не входящих в состав национальных проектов, и ведомственных проектов)</w:t>
      </w:r>
      <w:r w:rsidRPr="0027751C">
        <w:rPr>
          <w:color w:val="auto"/>
        </w:rPr>
        <w:t xml:space="preserve"> (далее</w:t>
      </w:r>
      <w:r w:rsidR="001B142E" w:rsidRPr="0027751C">
        <w:rPr>
          <w:color w:val="auto"/>
        </w:rPr>
        <w:t xml:space="preserve"> при совместном упоминании</w:t>
      </w:r>
      <w:r w:rsidRPr="0027751C">
        <w:rPr>
          <w:color w:val="auto"/>
        </w:rPr>
        <w:t xml:space="preserve"> – единый запрос на изменение), вступившим в силу в отчетном периоде, был </w:t>
      </w:r>
      <w:r w:rsidR="001659D4" w:rsidRPr="0027751C">
        <w:rPr>
          <w:color w:val="auto"/>
        </w:rPr>
        <w:t xml:space="preserve">завершен </w:t>
      </w:r>
      <w:r w:rsidRPr="0027751C">
        <w:rPr>
          <w:color w:val="auto"/>
        </w:rPr>
        <w:t xml:space="preserve">параметр проекта, такой параметр подлежит </w:t>
      </w:r>
      <w:r w:rsidR="006E6FCE" w:rsidRPr="0027751C">
        <w:rPr>
          <w:color w:val="auto"/>
        </w:rPr>
        <w:t>автоматическому</w:t>
      </w:r>
      <w:r w:rsidR="006E6FCE" w:rsidRPr="0027751C">
        <w:rPr>
          <w:color w:val="auto"/>
          <w:vertAlign w:val="superscript"/>
        </w:rPr>
        <w:t>1</w:t>
      </w:r>
      <w:r w:rsidR="006E6FCE" w:rsidRPr="0027751C">
        <w:rPr>
          <w:color w:val="auto"/>
        </w:rPr>
        <w:t xml:space="preserve"> </w:t>
      </w:r>
      <w:r w:rsidRPr="0027751C">
        <w:rPr>
          <w:color w:val="auto"/>
        </w:rPr>
        <w:t>включению в</w:t>
      </w:r>
      <w:r w:rsidR="00430AEE">
        <w:rPr>
          <w:color w:val="auto"/>
        </w:rPr>
        <w:t> </w:t>
      </w:r>
      <w:r w:rsidR="006E6FCE" w:rsidRPr="0027751C">
        <w:rPr>
          <w:color w:val="auto"/>
        </w:rPr>
        <w:t>очередной</w:t>
      </w:r>
      <w:r w:rsidR="00532849" w:rsidRPr="0027751C">
        <w:rPr>
          <w:color w:val="auto"/>
        </w:rPr>
        <w:t xml:space="preserve"> </w:t>
      </w:r>
      <w:r w:rsidRPr="0027751C">
        <w:rPr>
          <w:color w:val="auto"/>
        </w:rPr>
        <w:t>отчет</w:t>
      </w:r>
      <w:r w:rsidR="00E07C60" w:rsidRPr="0027751C">
        <w:rPr>
          <w:color w:val="auto"/>
        </w:rPr>
        <w:t>, отчетность за квартал, отчетность за год, отчет о завершении реализации соответствующего проекта</w:t>
      </w:r>
      <w:r w:rsidRPr="0027751C">
        <w:rPr>
          <w:color w:val="auto"/>
        </w:rPr>
        <w:t>. По такому параметру в графе "Комментарий" указывается запись "</w:t>
      </w:r>
      <w:r w:rsidR="006E6FCE" w:rsidRPr="0027751C">
        <w:rPr>
          <w:color w:val="auto"/>
        </w:rPr>
        <w:t>Параметр з</w:t>
      </w:r>
      <w:r w:rsidR="001659D4" w:rsidRPr="0027751C">
        <w:rPr>
          <w:color w:val="auto"/>
        </w:rPr>
        <w:t>авершен</w:t>
      </w:r>
      <w:r w:rsidRPr="0027751C">
        <w:rPr>
          <w:color w:val="auto"/>
        </w:rPr>
        <w:t>"</w:t>
      </w:r>
      <w:r w:rsidR="001659D4" w:rsidRPr="0027751C">
        <w:rPr>
          <w:color w:val="auto"/>
        </w:rPr>
        <w:t xml:space="preserve"> или "П</w:t>
      </w:r>
      <w:r w:rsidR="006E6FCE" w:rsidRPr="0027751C">
        <w:rPr>
          <w:color w:val="auto"/>
        </w:rPr>
        <w:t>араметр п</w:t>
      </w:r>
      <w:r w:rsidR="001659D4" w:rsidRPr="0027751C">
        <w:rPr>
          <w:color w:val="auto"/>
        </w:rPr>
        <w:t>еренесен"</w:t>
      </w:r>
      <w:r w:rsidR="006E6FCE" w:rsidRPr="0027751C">
        <w:rPr>
          <w:color w:val="auto"/>
        </w:rPr>
        <w:t xml:space="preserve"> </w:t>
      </w:r>
      <w:r w:rsidR="001659D4" w:rsidRPr="0027751C">
        <w:rPr>
          <w:color w:val="auto"/>
        </w:rPr>
        <w:t>(в случае</w:t>
      </w:r>
      <w:r w:rsidR="00E6704A">
        <w:rPr>
          <w:color w:val="auto"/>
        </w:rPr>
        <w:t>,</w:t>
      </w:r>
      <w:r w:rsidR="001659D4" w:rsidRPr="0027751C">
        <w:rPr>
          <w:color w:val="auto"/>
        </w:rPr>
        <w:t xml:space="preserve"> если при завершении в указанном проекте параметр был перенесен в другой структурный элемент государственной программы)</w:t>
      </w:r>
      <w:r w:rsidRPr="0027751C">
        <w:rPr>
          <w:color w:val="auto"/>
        </w:rPr>
        <w:t xml:space="preserve"> и реквизиты соответствующего единого запроса на изменение. </w:t>
      </w:r>
    </w:p>
    <w:p w14:paraId="02D3CB07" w14:textId="06E70595" w:rsidR="00EC3449" w:rsidRPr="0027751C" w:rsidRDefault="00340DDC" w:rsidP="00206BEF">
      <w:pPr>
        <w:spacing w:after="240" w:line="360" w:lineRule="exact"/>
        <w:ind w:firstLine="709"/>
        <w:contextualSpacing/>
        <w:rPr>
          <w:color w:val="auto"/>
        </w:rPr>
      </w:pPr>
      <w:r w:rsidRPr="0027751C">
        <w:rPr>
          <w:color w:val="auto"/>
        </w:rPr>
        <w:t>В отчетных периодах</w:t>
      </w:r>
      <w:r w:rsidR="00E07C60" w:rsidRPr="0027751C">
        <w:rPr>
          <w:color w:val="auto"/>
        </w:rPr>
        <w:t>, не указанных в первом абзаце настоящего пункта,</w:t>
      </w:r>
      <w:r w:rsidRPr="0027751C">
        <w:rPr>
          <w:color w:val="auto"/>
        </w:rPr>
        <w:t xml:space="preserve"> информация о таких параметрах проекта в отчете не отражается.</w:t>
      </w:r>
      <w:r w:rsidR="00365C67" w:rsidRPr="0027751C">
        <w:rPr>
          <w:color w:val="auto"/>
        </w:rPr>
        <w:t xml:space="preserve"> </w:t>
      </w:r>
    </w:p>
    <w:p w14:paraId="0176CE5C" w14:textId="51EA7507" w:rsidR="00EC3449" w:rsidRPr="0027751C" w:rsidRDefault="00340DDC" w:rsidP="00206BEF">
      <w:pPr>
        <w:pStyle w:val="ConsPlusNormal"/>
        <w:spacing w:after="240" w:line="360" w:lineRule="exact"/>
        <w:jc w:val="center"/>
        <w:outlineLvl w:val="0"/>
        <w:rPr>
          <w:color w:val="auto"/>
        </w:rPr>
      </w:pPr>
      <w:r w:rsidRPr="0027751C">
        <w:rPr>
          <w:rFonts w:ascii="Times New Roman" w:hAnsi="Times New Roman"/>
          <w:color w:val="auto"/>
          <w:sz w:val="28"/>
        </w:rPr>
        <w:t>4</w:t>
      </w:r>
      <w:r w:rsidR="00EC1A4A" w:rsidRPr="0027751C">
        <w:rPr>
          <w:rFonts w:ascii="Times New Roman" w:hAnsi="Times New Roman"/>
          <w:color w:val="auto"/>
          <w:sz w:val="28"/>
        </w:rPr>
        <w:t>2</w:t>
      </w:r>
      <w:r w:rsidRPr="0027751C">
        <w:rPr>
          <w:rFonts w:ascii="Times New Roman" w:hAnsi="Times New Roman"/>
          <w:color w:val="auto"/>
          <w:sz w:val="28"/>
        </w:rPr>
        <w:t>. Рекомендации по подготовке отчета по национальному проекту</w:t>
      </w:r>
    </w:p>
    <w:p w14:paraId="1FEBC2B2" w14:textId="2FFBC3F5" w:rsidR="00C920DF" w:rsidRPr="0027751C" w:rsidRDefault="00340DDC" w:rsidP="00C85E05">
      <w:pPr>
        <w:spacing w:line="360" w:lineRule="exact"/>
        <w:ind w:firstLine="709"/>
        <w:contextualSpacing/>
        <w:rPr>
          <w:color w:val="auto"/>
        </w:rPr>
      </w:pPr>
      <w:r w:rsidRPr="0027751C">
        <w:rPr>
          <w:color w:val="auto"/>
        </w:rPr>
        <w:t>4</w:t>
      </w:r>
      <w:r w:rsidR="000E3349" w:rsidRPr="0027751C">
        <w:rPr>
          <w:color w:val="auto"/>
        </w:rPr>
        <w:t>2</w:t>
      </w:r>
      <w:r w:rsidRPr="0027751C">
        <w:rPr>
          <w:color w:val="auto"/>
        </w:rPr>
        <w:t>.1. Информация, содержащаяся в разделе 2 "Сведения о достижении показателей национального проекта",</w:t>
      </w:r>
      <w:r w:rsidR="00921289" w:rsidRPr="0027751C">
        <w:rPr>
          <w:color w:val="auto"/>
        </w:rPr>
        <w:t xml:space="preserve"> </w:t>
      </w:r>
      <w:r w:rsidR="00470263" w:rsidRPr="0027751C">
        <w:rPr>
          <w:color w:val="auto"/>
        </w:rPr>
        <w:t xml:space="preserve">– </w:t>
      </w:r>
      <w:bookmarkStart w:id="11" w:name="_Hlk191042022"/>
      <w:r w:rsidR="00470263" w:rsidRPr="0027751C">
        <w:rPr>
          <w:color w:val="auto"/>
        </w:rPr>
        <w:t>в отношении показателей национальных проектов, включенных в паспорта федеральных проектов</w:t>
      </w:r>
      <w:bookmarkEnd w:id="11"/>
      <w:r w:rsidRPr="0027751C">
        <w:rPr>
          <w:color w:val="auto"/>
        </w:rPr>
        <w:t>, разделе 4 "Сведения об</w:t>
      </w:r>
      <w:r w:rsidR="00430AEE">
        <w:rPr>
          <w:color w:val="auto"/>
        </w:rPr>
        <w:t> </w:t>
      </w:r>
      <w:r w:rsidRPr="0027751C">
        <w:rPr>
          <w:color w:val="auto"/>
        </w:rPr>
        <w:t>исполнении финансового обеспечения реализации национального проекта", заполняется автоматически в системе "Электронный бюджет" в соответствии с</w:t>
      </w:r>
      <w:r w:rsidR="00430AEE">
        <w:rPr>
          <w:color w:val="auto"/>
        </w:rPr>
        <w:t> </w:t>
      </w:r>
      <w:r w:rsidRPr="0027751C">
        <w:rPr>
          <w:color w:val="auto"/>
        </w:rPr>
        <w:t>информацией, содержащейся в отчетах по федеральным проектам, входящим в</w:t>
      </w:r>
      <w:r w:rsidR="00430AEE">
        <w:rPr>
          <w:color w:val="auto"/>
        </w:rPr>
        <w:t> </w:t>
      </w:r>
      <w:r w:rsidRPr="0027751C">
        <w:rPr>
          <w:color w:val="auto"/>
        </w:rPr>
        <w:t>состав национального проекта.</w:t>
      </w:r>
    </w:p>
    <w:p w14:paraId="1ABE453D" w14:textId="2F0A004C" w:rsidR="00C920DF" w:rsidRPr="0027751C" w:rsidRDefault="00C920DF" w:rsidP="00C85E05">
      <w:pPr>
        <w:spacing w:line="360" w:lineRule="exact"/>
        <w:ind w:firstLine="709"/>
        <w:contextualSpacing/>
        <w:rPr>
          <w:color w:val="auto"/>
        </w:rPr>
      </w:pPr>
      <w:r w:rsidRPr="0027751C">
        <w:rPr>
          <w:color w:val="auto"/>
        </w:rPr>
        <w:t>42.2</w:t>
      </w:r>
      <w:r w:rsidR="00924CA9" w:rsidRPr="0027751C">
        <w:rPr>
          <w:color w:val="auto"/>
        </w:rPr>
        <w:t>.</w:t>
      </w:r>
      <w:r w:rsidRPr="0027751C">
        <w:rPr>
          <w:color w:val="auto"/>
        </w:rPr>
        <w:t xml:space="preserve"> Раздел 3 "</w:t>
      </w:r>
      <w:r w:rsidR="00781730" w:rsidRPr="0027751C">
        <w:rPr>
          <w:color w:val="auto"/>
        </w:rPr>
        <w:t>Сведения об исполнении помесячного плана достижения показателей национального проекта в ____ году" о ходе реализации национального проекта</w:t>
      </w:r>
      <w:r w:rsidR="00860EC1" w:rsidRPr="0027751C">
        <w:rPr>
          <w:color w:val="auto"/>
        </w:rPr>
        <w:t>.</w:t>
      </w:r>
    </w:p>
    <w:p w14:paraId="2C1ED0C7" w14:textId="6CB25362" w:rsidR="00781730" w:rsidRPr="0027751C" w:rsidRDefault="00781730" w:rsidP="00C85E05">
      <w:pPr>
        <w:spacing w:line="360" w:lineRule="exact"/>
        <w:ind w:firstLine="709"/>
        <w:contextualSpacing/>
        <w:rPr>
          <w:color w:val="auto"/>
        </w:rPr>
      </w:pPr>
      <w:r w:rsidRPr="0027751C">
        <w:rPr>
          <w:color w:val="auto"/>
        </w:rPr>
        <w:t>Заполняется для показателей национального проекта, которые в существующей формулировке не отражены в паспорте федерального проекта (отсутствуют в графе 2 раздела 3 "Показатели национального и федерального проекта" паспорта федерального проекта).</w:t>
      </w:r>
    </w:p>
    <w:p w14:paraId="1072EDBC" w14:textId="48E62039" w:rsidR="00C920DF" w:rsidRPr="0027751C" w:rsidRDefault="00C920DF" w:rsidP="00C85E05">
      <w:pPr>
        <w:spacing w:line="360" w:lineRule="exact"/>
        <w:ind w:firstLine="709"/>
        <w:contextualSpacing/>
        <w:rPr>
          <w:color w:val="auto"/>
        </w:rPr>
      </w:pPr>
      <w:r w:rsidRPr="0027751C">
        <w:rPr>
          <w:color w:val="auto"/>
        </w:rPr>
        <w:t>Приводится информация о плановых, фактических и прогнозных значениях показателей нарастающим итогом</w:t>
      </w:r>
      <w:r w:rsidR="005B38CB" w:rsidRPr="0027751C">
        <w:rPr>
          <w:color w:val="auto"/>
        </w:rPr>
        <w:t xml:space="preserve"> (за исключением показателей, которые в паспортах проектов указаны ненарастающим итогом) </w:t>
      </w:r>
      <w:r w:rsidRPr="0027751C">
        <w:rPr>
          <w:color w:val="auto"/>
        </w:rPr>
        <w:t>на последний календарный день каждого месяца.</w:t>
      </w:r>
    </w:p>
    <w:p w14:paraId="2416FE18" w14:textId="002FDD4F" w:rsidR="00C920DF" w:rsidRPr="0027751C" w:rsidRDefault="00C920DF" w:rsidP="00C85E05">
      <w:pPr>
        <w:spacing w:line="360" w:lineRule="exact"/>
        <w:ind w:firstLine="709"/>
        <w:contextualSpacing/>
        <w:rPr>
          <w:color w:val="auto"/>
        </w:rPr>
      </w:pPr>
      <w:r w:rsidRPr="0027751C">
        <w:rPr>
          <w:color w:val="auto"/>
        </w:rPr>
        <w:t>1) Информация об исполнении помесячного плана достижения показателей национального проекта заполняется автоматически в системе "Электронный бюджет". Автоматически заполняется следующая информация:</w:t>
      </w:r>
    </w:p>
    <w:p w14:paraId="30C96C93" w14:textId="77777777" w:rsidR="00C920DF" w:rsidRPr="0027751C" w:rsidRDefault="00C920DF" w:rsidP="00C85E05">
      <w:pPr>
        <w:spacing w:line="360" w:lineRule="exact"/>
        <w:ind w:firstLine="709"/>
        <w:contextualSpacing/>
        <w:rPr>
          <w:color w:val="auto"/>
        </w:rPr>
      </w:pPr>
      <w:r w:rsidRPr="0027751C">
        <w:rPr>
          <w:color w:val="auto"/>
        </w:rPr>
        <w:t>наименование показателя и признак динамики показателя: "возрастающий", "убывающий", "поддерживающий";</w:t>
      </w:r>
    </w:p>
    <w:p w14:paraId="3A5705DD" w14:textId="77777777" w:rsidR="00C920DF" w:rsidRPr="0027751C" w:rsidRDefault="00C920DF" w:rsidP="00C85E05">
      <w:pPr>
        <w:spacing w:line="360" w:lineRule="exact"/>
        <w:ind w:firstLine="709"/>
        <w:contextualSpacing/>
        <w:rPr>
          <w:color w:val="auto"/>
        </w:rPr>
      </w:pPr>
      <w:r w:rsidRPr="0027751C">
        <w:rPr>
          <w:color w:val="auto"/>
        </w:rPr>
        <w:t>уровень показателя;</w:t>
      </w:r>
    </w:p>
    <w:p w14:paraId="3788CD8C" w14:textId="77777777" w:rsidR="00C920DF" w:rsidRPr="0027751C" w:rsidRDefault="00C920DF" w:rsidP="00C85E05">
      <w:pPr>
        <w:spacing w:line="360" w:lineRule="exact"/>
        <w:ind w:firstLine="709"/>
        <w:contextualSpacing/>
        <w:rPr>
          <w:color w:val="auto"/>
        </w:rPr>
      </w:pPr>
      <w:r w:rsidRPr="0027751C">
        <w:rPr>
          <w:color w:val="auto"/>
        </w:rPr>
        <w:t>единица измерения (по ОКЕИ);</w:t>
      </w:r>
    </w:p>
    <w:p w14:paraId="16423AAB" w14:textId="4A19CF6E" w:rsidR="00C920DF" w:rsidRPr="0027751C" w:rsidRDefault="00C920DF" w:rsidP="00C85E05">
      <w:pPr>
        <w:spacing w:line="360" w:lineRule="exact"/>
        <w:ind w:firstLine="709"/>
        <w:contextualSpacing/>
        <w:rPr>
          <w:color w:val="auto"/>
        </w:rPr>
      </w:pPr>
      <w:r w:rsidRPr="0027751C">
        <w:rPr>
          <w:color w:val="auto"/>
        </w:rPr>
        <w:t>плановое значение показателя на последний календарный день каждого месяца включительно.</w:t>
      </w:r>
    </w:p>
    <w:p w14:paraId="147B02FF" w14:textId="77777777" w:rsidR="00950F06" w:rsidRPr="0027751C" w:rsidRDefault="00950F06" w:rsidP="00C85E05">
      <w:pPr>
        <w:spacing w:line="360" w:lineRule="exact"/>
        <w:ind w:firstLine="709"/>
        <w:contextualSpacing/>
        <w:rPr>
          <w:color w:val="auto"/>
        </w:rPr>
      </w:pPr>
      <w:r w:rsidRPr="0027751C">
        <w:rPr>
          <w:color w:val="auto"/>
        </w:rPr>
        <w:t xml:space="preserve">2) По каждому показателю предусматривается: </w:t>
      </w:r>
    </w:p>
    <w:p w14:paraId="4E2EAD7A" w14:textId="787F6E92" w:rsidR="00950F06" w:rsidRPr="0027751C" w:rsidRDefault="00950F06" w:rsidP="001A354F">
      <w:pPr>
        <w:spacing w:line="360" w:lineRule="exact"/>
        <w:ind w:firstLine="709"/>
        <w:contextualSpacing/>
        <w:rPr>
          <w:color w:val="auto"/>
        </w:rPr>
      </w:pPr>
      <w:r w:rsidRPr="0027751C">
        <w:rPr>
          <w:color w:val="auto"/>
        </w:rPr>
        <w:t>автоматическое заполнение фактических значений за прошедшие</w:t>
      </w:r>
      <w:r w:rsidR="001A354F" w:rsidRPr="0027751C">
        <w:rPr>
          <w:color w:val="auto"/>
        </w:rPr>
        <w:t xml:space="preserve"> </w:t>
      </w:r>
      <w:r w:rsidR="00EF4119" w:rsidRPr="0027751C">
        <w:rPr>
          <w:color w:val="auto"/>
        </w:rPr>
        <w:t>и отчетный</w:t>
      </w:r>
      <w:r w:rsidRPr="0027751C">
        <w:rPr>
          <w:color w:val="auto"/>
        </w:rPr>
        <w:t xml:space="preserve"> периоды;</w:t>
      </w:r>
    </w:p>
    <w:p w14:paraId="18909C47" w14:textId="68996D29" w:rsidR="00AD55B1" w:rsidRDefault="00950F06" w:rsidP="001A354F">
      <w:pPr>
        <w:spacing w:after="240" w:line="360" w:lineRule="exact"/>
        <w:ind w:firstLine="709"/>
        <w:contextualSpacing/>
        <w:rPr>
          <w:color w:val="auto"/>
        </w:rPr>
      </w:pPr>
      <w:r w:rsidRPr="0027751C">
        <w:rPr>
          <w:color w:val="auto"/>
        </w:rPr>
        <w:t>автоматическое заполнение прогнозных значений на последний календарный день каждого ненаступившего месяца включительно на основании плановых значений с возможностью ручной корректировки.</w:t>
      </w:r>
    </w:p>
    <w:p w14:paraId="60FDBD75" w14:textId="015A27E5" w:rsidR="00430AEE" w:rsidRDefault="00430AEE" w:rsidP="001A354F">
      <w:pPr>
        <w:spacing w:after="240" w:line="360" w:lineRule="exact"/>
        <w:ind w:firstLine="709"/>
        <w:contextualSpacing/>
        <w:rPr>
          <w:color w:val="auto"/>
        </w:rPr>
      </w:pPr>
    </w:p>
    <w:p w14:paraId="7AB92F5D" w14:textId="2D5B0550" w:rsidR="00430AEE" w:rsidRDefault="00430AEE" w:rsidP="001A354F">
      <w:pPr>
        <w:spacing w:after="240" w:line="360" w:lineRule="exact"/>
        <w:ind w:firstLine="709"/>
        <w:contextualSpacing/>
        <w:rPr>
          <w:color w:val="auto"/>
        </w:rPr>
      </w:pPr>
    </w:p>
    <w:p w14:paraId="17E79D1D" w14:textId="77777777" w:rsidR="00430AEE" w:rsidRPr="00266F40" w:rsidRDefault="00430AEE" w:rsidP="001A354F">
      <w:pPr>
        <w:spacing w:after="240" w:line="360" w:lineRule="exact"/>
        <w:ind w:firstLine="709"/>
        <w:contextualSpacing/>
        <w:rPr>
          <w:color w:val="auto"/>
        </w:rPr>
      </w:pPr>
    </w:p>
    <w:p w14:paraId="0376EDE3" w14:textId="0F5F1730" w:rsidR="00EC3449" w:rsidRPr="0027751C" w:rsidRDefault="00340DDC" w:rsidP="00206BEF">
      <w:pPr>
        <w:pStyle w:val="ConsPlusNormal"/>
        <w:spacing w:after="240" w:line="360" w:lineRule="exact"/>
        <w:jc w:val="center"/>
        <w:outlineLvl w:val="0"/>
        <w:rPr>
          <w:color w:val="auto"/>
        </w:rPr>
      </w:pPr>
      <w:r w:rsidRPr="0027751C">
        <w:rPr>
          <w:rFonts w:ascii="Times New Roman" w:hAnsi="Times New Roman"/>
          <w:color w:val="auto"/>
          <w:sz w:val="28"/>
        </w:rPr>
        <w:t>4</w:t>
      </w:r>
      <w:r w:rsidR="000E3349" w:rsidRPr="0027751C">
        <w:rPr>
          <w:rFonts w:ascii="Times New Roman" w:hAnsi="Times New Roman"/>
          <w:color w:val="auto"/>
          <w:sz w:val="28"/>
        </w:rPr>
        <w:t>3</w:t>
      </w:r>
      <w:r w:rsidRPr="0027751C">
        <w:rPr>
          <w:rFonts w:ascii="Times New Roman" w:hAnsi="Times New Roman"/>
          <w:color w:val="auto"/>
          <w:sz w:val="28"/>
        </w:rPr>
        <w:t>. Рекомендации по подготовке отчета по федеральному проекту</w:t>
      </w:r>
    </w:p>
    <w:p w14:paraId="42958042" w14:textId="626A5BFD" w:rsidR="00EC3449" w:rsidRPr="0027751C" w:rsidRDefault="00340DDC" w:rsidP="00C85E05">
      <w:pPr>
        <w:spacing w:line="360" w:lineRule="exact"/>
        <w:ind w:firstLine="709"/>
        <w:contextualSpacing/>
        <w:rPr>
          <w:color w:val="auto"/>
        </w:rPr>
      </w:pPr>
      <w:r w:rsidRPr="0027751C">
        <w:rPr>
          <w:color w:val="auto"/>
        </w:rPr>
        <w:t>4</w:t>
      </w:r>
      <w:r w:rsidR="000E3349" w:rsidRPr="0027751C">
        <w:rPr>
          <w:color w:val="auto"/>
        </w:rPr>
        <w:t>3</w:t>
      </w:r>
      <w:r w:rsidRPr="0027751C">
        <w:rPr>
          <w:color w:val="auto"/>
        </w:rPr>
        <w:t>.1.</w:t>
      </w:r>
      <w:r w:rsidR="00944EC7" w:rsidRPr="0027751C">
        <w:rPr>
          <w:color w:val="auto"/>
        </w:rPr>
        <w:t xml:space="preserve"> </w:t>
      </w:r>
      <w:r w:rsidRPr="0027751C">
        <w:rPr>
          <w:color w:val="auto"/>
        </w:rPr>
        <w:t>Раздел 2 "Сведения о достижении показателей национального и федерального проекта" отчета о ходе реализации федерального проекта, входящего в</w:t>
      </w:r>
      <w:r w:rsidR="00430AEE">
        <w:rPr>
          <w:color w:val="auto"/>
        </w:rPr>
        <w:t> </w:t>
      </w:r>
      <w:r w:rsidRPr="0027751C">
        <w:rPr>
          <w:color w:val="auto"/>
        </w:rPr>
        <w:t>состав национального проекта; раздел 2 "Сведения о достижении показателей федерального проекта" отчета о ходе реализации федерального проекта, не входящего в состав национального проекта.</w:t>
      </w:r>
    </w:p>
    <w:p w14:paraId="7C6637F8" w14:textId="36E92E27" w:rsidR="00EC3449" w:rsidRPr="0027751C" w:rsidRDefault="00340DDC" w:rsidP="00C85E05">
      <w:pPr>
        <w:spacing w:line="360" w:lineRule="exact"/>
        <w:ind w:firstLine="709"/>
        <w:contextualSpacing/>
        <w:rPr>
          <w:color w:val="auto"/>
        </w:rPr>
      </w:pPr>
      <w:r w:rsidRPr="0027751C">
        <w:rPr>
          <w:color w:val="auto"/>
        </w:rPr>
        <w:t>Приводится информация о плановых, фактических и прогнозных значениях показателей национального (для федеральных проектов, входящих в состав национальных проектов) и федерального проекта нарастающим итогом с начала реализации федерального проекта (за исключением случаев, когда указание данных о</w:t>
      </w:r>
      <w:r w:rsidR="00430AEE">
        <w:rPr>
          <w:color w:val="auto"/>
        </w:rPr>
        <w:t> </w:t>
      </w:r>
      <w:r w:rsidRPr="0027751C">
        <w:rPr>
          <w:color w:val="auto"/>
        </w:rPr>
        <w:t xml:space="preserve">достижении показателей нарастающим итогом невозможно) в разрезе </w:t>
      </w:r>
      <w:bookmarkStart w:id="12" w:name="_Hlk135755975"/>
      <w:r w:rsidRPr="0027751C">
        <w:rPr>
          <w:color w:val="auto"/>
        </w:rPr>
        <w:t>ОЗР</w:t>
      </w:r>
      <w:r w:rsidR="0023340C" w:rsidRPr="0027751C">
        <w:rPr>
          <w:color w:val="auto"/>
          <w:vertAlign w:val="superscript"/>
        </w:rPr>
        <w:t>3</w:t>
      </w:r>
      <w:r w:rsidRPr="0027751C">
        <w:rPr>
          <w:color w:val="auto"/>
        </w:rPr>
        <w:t xml:space="preserve"> </w:t>
      </w:r>
      <w:bookmarkEnd w:id="12"/>
      <w:r w:rsidRPr="0027751C">
        <w:rPr>
          <w:color w:val="auto"/>
        </w:rPr>
        <w:t>и задач.</w:t>
      </w:r>
    </w:p>
    <w:p w14:paraId="787E16AF" w14:textId="107401D1" w:rsidR="00EC3449" w:rsidRPr="0027751C" w:rsidRDefault="00340DDC" w:rsidP="00C85E05">
      <w:pPr>
        <w:spacing w:line="360" w:lineRule="exact"/>
        <w:ind w:firstLine="709"/>
        <w:contextualSpacing/>
        <w:rPr>
          <w:color w:val="auto"/>
        </w:rPr>
      </w:pPr>
      <w:r w:rsidRPr="0027751C">
        <w:rPr>
          <w:color w:val="auto"/>
        </w:rPr>
        <w:t>1)</w:t>
      </w:r>
      <w:r w:rsidR="00944EC7" w:rsidRPr="0027751C">
        <w:rPr>
          <w:color w:val="auto"/>
        </w:rPr>
        <w:t xml:space="preserve"> </w:t>
      </w:r>
      <w:r w:rsidRPr="0027751C">
        <w:rPr>
          <w:color w:val="auto"/>
        </w:rPr>
        <w:t xml:space="preserve">Информация по показателям национального </w:t>
      </w:r>
      <w:r w:rsidR="001B142E" w:rsidRPr="0027751C">
        <w:rPr>
          <w:color w:val="auto"/>
        </w:rPr>
        <w:t xml:space="preserve">проекта </w:t>
      </w:r>
      <w:r w:rsidRPr="0027751C">
        <w:rPr>
          <w:color w:val="auto"/>
        </w:rPr>
        <w:t>(для федеральных проектов, входящих в состав национальных проектов) и федерального проекта, содержащаяся в паспорте федерального проекта, заполняется автоматически в</w:t>
      </w:r>
      <w:r w:rsidR="00430AEE">
        <w:rPr>
          <w:color w:val="auto"/>
        </w:rPr>
        <w:t> </w:t>
      </w:r>
      <w:r w:rsidRPr="0027751C">
        <w:rPr>
          <w:color w:val="auto"/>
        </w:rPr>
        <w:t>системе "Электронный бюджет". Автоматически заполняется следующая информация:</w:t>
      </w:r>
    </w:p>
    <w:p w14:paraId="18391F81" w14:textId="7365DCE1" w:rsidR="00EC3449" w:rsidRPr="0027751C" w:rsidRDefault="00340DDC" w:rsidP="00206BEF">
      <w:pPr>
        <w:pStyle w:val="ad"/>
        <w:spacing w:line="360" w:lineRule="exact"/>
        <w:ind w:left="0" w:firstLine="709"/>
        <w:rPr>
          <w:color w:val="auto"/>
        </w:rPr>
      </w:pPr>
      <w:r w:rsidRPr="0027751C">
        <w:rPr>
          <w:color w:val="auto"/>
        </w:rPr>
        <w:t>наименование ОЗР</w:t>
      </w:r>
      <w:r w:rsidR="0023340C" w:rsidRPr="0027751C">
        <w:rPr>
          <w:color w:val="auto"/>
          <w:vertAlign w:val="superscript"/>
        </w:rPr>
        <w:t>3</w:t>
      </w:r>
      <w:r w:rsidRPr="0027751C">
        <w:rPr>
          <w:color w:val="auto"/>
        </w:rPr>
        <w:t xml:space="preserve"> или задачи, на достижение (выполнение) которого направлен соответствующий показатель;</w:t>
      </w:r>
    </w:p>
    <w:p w14:paraId="084D1E6B" w14:textId="5555B520" w:rsidR="00EC3449" w:rsidRPr="0027751C" w:rsidRDefault="00340DDC" w:rsidP="00206BEF">
      <w:pPr>
        <w:pStyle w:val="ad"/>
        <w:spacing w:line="360" w:lineRule="exact"/>
        <w:ind w:left="0" w:firstLine="709"/>
        <w:rPr>
          <w:color w:val="auto"/>
        </w:rPr>
      </w:pPr>
      <w:r w:rsidRPr="0027751C">
        <w:rPr>
          <w:color w:val="auto"/>
        </w:rPr>
        <w:t xml:space="preserve">наименование показателя и признак </w:t>
      </w:r>
      <w:r w:rsidR="00696744" w:rsidRPr="0027751C">
        <w:rPr>
          <w:color w:val="auto"/>
          <w:szCs w:val="28"/>
        </w:rPr>
        <w:t>динамики</w:t>
      </w:r>
      <w:r w:rsidRPr="0027751C">
        <w:rPr>
          <w:color w:val="auto"/>
        </w:rPr>
        <w:t xml:space="preserve"> показателя</w:t>
      </w:r>
      <w:r w:rsidR="00AD0106" w:rsidRPr="0027751C">
        <w:rPr>
          <w:color w:val="auto"/>
          <w:szCs w:val="28"/>
        </w:rPr>
        <w:t>: "возрастающий", "убывающий", "поддерживающий";</w:t>
      </w:r>
    </w:p>
    <w:p w14:paraId="1194B2AF" w14:textId="30BDD6B3" w:rsidR="00EC3449" w:rsidRPr="0027751C" w:rsidRDefault="00340DDC" w:rsidP="00206BEF">
      <w:pPr>
        <w:pStyle w:val="ad"/>
        <w:spacing w:line="360" w:lineRule="exact"/>
        <w:ind w:left="0" w:firstLine="709"/>
        <w:rPr>
          <w:color w:val="auto"/>
        </w:rPr>
      </w:pPr>
      <w:r w:rsidRPr="0027751C">
        <w:rPr>
          <w:color w:val="auto"/>
        </w:rPr>
        <w:t>признак реализации показателя в субъекте Российской Федерации;</w:t>
      </w:r>
    </w:p>
    <w:p w14:paraId="24C0E5EB" w14:textId="5FA872B1" w:rsidR="00EC3449" w:rsidRPr="0027751C" w:rsidRDefault="00340DDC" w:rsidP="00206BEF">
      <w:pPr>
        <w:pStyle w:val="ad"/>
        <w:spacing w:line="360" w:lineRule="exact"/>
        <w:ind w:left="0" w:firstLine="709"/>
        <w:rPr>
          <w:color w:val="auto"/>
        </w:rPr>
      </w:pPr>
      <w:r w:rsidRPr="0027751C">
        <w:rPr>
          <w:color w:val="auto"/>
        </w:rPr>
        <w:t>уровень показателя;</w:t>
      </w:r>
    </w:p>
    <w:p w14:paraId="63C29700" w14:textId="77777777" w:rsidR="00EC3449" w:rsidRPr="0027751C" w:rsidRDefault="00340DDC" w:rsidP="00206BEF">
      <w:pPr>
        <w:pStyle w:val="ad"/>
        <w:spacing w:line="360" w:lineRule="exact"/>
        <w:ind w:left="0" w:firstLine="709"/>
        <w:rPr>
          <w:color w:val="auto"/>
        </w:rPr>
      </w:pPr>
      <w:r w:rsidRPr="0027751C">
        <w:rPr>
          <w:color w:val="auto"/>
        </w:rPr>
        <w:t>единица измерения (по ОКЕИ);</w:t>
      </w:r>
    </w:p>
    <w:p w14:paraId="3B27D49C" w14:textId="77777777" w:rsidR="00EC3449" w:rsidRPr="0027751C" w:rsidRDefault="00340DDC" w:rsidP="00206BEF">
      <w:pPr>
        <w:pStyle w:val="ad"/>
        <w:spacing w:line="360" w:lineRule="exact"/>
        <w:ind w:left="0" w:firstLine="709"/>
        <w:rPr>
          <w:color w:val="auto"/>
        </w:rPr>
      </w:pPr>
      <w:r w:rsidRPr="0027751C">
        <w:rPr>
          <w:color w:val="auto"/>
        </w:rPr>
        <w:t>базовое значение показателя;</w:t>
      </w:r>
    </w:p>
    <w:p w14:paraId="021436F2" w14:textId="430573EB" w:rsidR="00EC3449" w:rsidRDefault="00340DDC" w:rsidP="00206BEF">
      <w:pPr>
        <w:pStyle w:val="ad"/>
        <w:spacing w:line="360" w:lineRule="exact"/>
        <w:ind w:left="0" w:firstLine="709"/>
        <w:rPr>
          <w:color w:val="auto"/>
        </w:rPr>
      </w:pPr>
      <w:r w:rsidRPr="0027751C">
        <w:rPr>
          <w:color w:val="auto"/>
        </w:rPr>
        <w:t>плановое значение показателя на конец отчетного периода;</w:t>
      </w:r>
    </w:p>
    <w:p w14:paraId="1F64921B" w14:textId="77777777" w:rsidR="005F01A6" w:rsidRDefault="00340DDC" w:rsidP="00206BEF">
      <w:pPr>
        <w:pStyle w:val="ad"/>
        <w:spacing w:line="360" w:lineRule="exact"/>
        <w:ind w:left="0" w:firstLine="709"/>
        <w:rPr>
          <w:color w:val="auto"/>
        </w:rPr>
      </w:pPr>
      <w:r w:rsidRPr="0027751C">
        <w:rPr>
          <w:color w:val="auto"/>
        </w:rPr>
        <w:t>информационная система (источник данных)</w:t>
      </w:r>
      <w:r w:rsidR="005F01A6">
        <w:rPr>
          <w:color w:val="auto"/>
        </w:rPr>
        <w:t>;</w:t>
      </w:r>
    </w:p>
    <w:p w14:paraId="5C8CA652" w14:textId="7A46B0F2" w:rsidR="00EC3449" w:rsidRPr="0027751C" w:rsidRDefault="005F01A6" w:rsidP="00206BEF">
      <w:pPr>
        <w:pStyle w:val="ad"/>
        <w:spacing w:line="360" w:lineRule="exact"/>
        <w:ind w:left="0" w:firstLine="709"/>
        <w:rPr>
          <w:color w:val="auto"/>
        </w:rPr>
      </w:pPr>
      <w:r w:rsidRPr="006C18D1">
        <w:rPr>
          <w:color w:val="auto"/>
        </w:rPr>
        <w:t xml:space="preserve">плановое значение на конец </w:t>
      </w:r>
      <w:r w:rsidR="000670D0" w:rsidRPr="006C18D1">
        <w:rPr>
          <w:color w:val="auto"/>
        </w:rPr>
        <w:t xml:space="preserve">отчетного </w:t>
      </w:r>
      <w:r w:rsidRPr="006C18D1">
        <w:rPr>
          <w:color w:val="auto"/>
        </w:rPr>
        <w:t>года</w:t>
      </w:r>
      <w:r w:rsidR="00340DDC" w:rsidRPr="006C18D1">
        <w:rPr>
          <w:color w:val="auto"/>
        </w:rPr>
        <w:t>.</w:t>
      </w:r>
    </w:p>
    <w:p w14:paraId="1AD591C7" w14:textId="77777777" w:rsidR="00EC3449" w:rsidRPr="0027751C" w:rsidRDefault="00340DDC" w:rsidP="00C85E05">
      <w:pPr>
        <w:spacing w:line="360" w:lineRule="exact"/>
        <w:ind w:firstLine="709"/>
        <w:contextualSpacing/>
        <w:rPr>
          <w:color w:val="auto"/>
        </w:rPr>
      </w:pPr>
      <w:r w:rsidRPr="0027751C">
        <w:rPr>
          <w:color w:val="auto"/>
        </w:rPr>
        <w:t>2) По каждому показателю предусматривается ручной ввод фактического значения на конец отчетного периода.</w:t>
      </w:r>
    </w:p>
    <w:p w14:paraId="0E463EB0" w14:textId="1BE5B89B" w:rsidR="00EC3449" w:rsidRPr="0027751C" w:rsidRDefault="00340DDC" w:rsidP="00C85E05">
      <w:pPr>
        <w:spacing w:line="360" w:lineRule="exact"/>
        <w:ind w:firstLine="709"/>
        <w:contextualSpacing/>
        <w:rPr>
          <w:color w:val="auto"/>
        </w:rPr>
      </w:pPr>
      <w:r w:rsidRPr="0027751C">
        <w:rPr>
          <w:color w:val="auto"/>
        </w:rPr>
        <w:t>С 1 марта 2021 г. предусм</w:t>
      </w:r>
      <w:r w:rsidR="00026B01" w:rsidRPr="0027751C">
        <w:rPr>
          <w:color w:val="auto"/>
        </w:rPr>
        <w:t>отрено</w:t>
      </w:r>
      <w:r w:rsidRPr="0027751C">
        <w:rPr>
          <w:color w:val="auto"/>
        </w:rPr>
        <w:t xml:space="preserve"> автоматическое заполнение фактического и прогнозного значения показателя на основании информации, содержащейся в</w:t>
      </w:r>
      <w:r w:rsidR="00430AEE">
        <w:rPr>
          <w:color w:val="auto"/>
        </w:rPr>
        <w:t> </w:t>
      </w:r>
      <w:r w:rsidRPr="0027751C">
        <w:rPr>
          <w:color w:val="auto"/>
        </w:rPr>
        <w:t>разделе 3 "Сведения об исполнении помесячного плана достижения показателей национального и федерального проекта в ____ году", в разделе 3 "Сведения об</w:t>
      </w:r>
      <w:r w:rsidR="00430AEE">
        <w:rPr>
          <w:color w:val="auto"/>
        </w:rPr>
        <w:t> </w:t>
      </w:r>
      <w:r w:rsidRPr="0027751C">
        <w:rPr>
          <w:color w:val="auto"/>
        </w:rPr>
        <w:t>исполнении помесячного плана достижения показателей федерального проекта в</w:t>
      </w:r>
      <w:r w:rsidR="00430AEE">
        <w:rPr>
          <w:color w:val="auto"/>
        </w:rPr>
        <w:t> </w:t>
      </w:r>
      <w:r w:rsidRPr="0027751C">
        <w:rPr>
          <w:color w:val="auto"/>
        </w:rPr>
        <w:t xml:space="preserve">____ году" отчета о ходе реализации федерального проекта, не входящего в состав национального проекта. </w:t>
      </w:r>
    </w:p>
    <w:p w14:paraId="37DF8CAD" w14:textId="02DD6F48" w:rsidR="00EC3449" w:rsidRPr="0027751C" w:rsidRDefault="00340DDC" w:rsidP="00C85E05">
      <w:pPr>
        <w:spacing w:line="360" w:lineRule="exact"/>
        <w:ind w:firstLine="709"/>
        <w:contextualSpacing/>
        <w:rPr>
          <w:color w:val="auto"/>
        </w:rPr>
      </w:pPr>
      <w:r w:rsidRPr="0027751C">
        <w:rPr>
          <w:color w:val="auto"/>
        </w:rPr>
        <w:t>4</w:t>
      </w:r>
      <w:r w:rsidR="000E3349" w:rsidRPr="0027751C">
        <w:rPr>
          <w:color w:val="auto"/>
        </w:rPr>
        <w:t>3</w:t>
      </w:r>
      <w:r w:rsidRPr="0027751C">
        <w:rPr>
          <w:color w:val="auto"/>
        </w:rPr>
        <w:t>.2. Раздел 3 "Сведения об исполнении помесячного плана достижения показателей национального и федерального проекта в ____ году" отчета о ходе реализации федерального проекта, входящего в состав национального проекта; раздел 3 "Сведения об исполнении помесячного плана достижения показателей федерального проекта в ____ году" отчета о ходе реализации федерального проекта, не входящего в состав национального проекта.</w:t>
      </w:r>
    </w:p>
    <w:p w14:paraId="16249F2B" w14:textId="6DC5961D" w:rsidR="00EC3449" w:rsidRPr="0027751C" w:rsidRDefault="00340DDC" w:rsidP="00C85E05">
      <w:pPr>
        <w:spacing w:line="360" w:lineRule="exact"/>
        <w:ind w:firstLine="709"/>
        <w:contextualSpacing/>
        <w:rPr>
          <w:color w:val="auto"/>
        </w:rPr>
      </w:pPr>
      <w:r w:rsidRPr="0027751C">
        <w:rPr>
          <w:color w:val="auto"/>
        </w:rPr>
        <w:t xml:space="preserve">Приводится информация о плановых, фактических и прогнозных значениях показателей нарастающим итогом </w:t>
      </w:r>
      <w:r w:rsidR="009468F6" w:rsidRPr="0027751C">
        <w:rPr>
          <w:color w:val="auto"/>
        </w:rPr>
        <w:t xml:space="preserve">(за исключением показателей, которые в паспортах проектов указаны ненарастающим итогом) </w:t>
      </w:r>
      <w:r w:rsidRPr="00266F40">
        <w:rPr>
          <w:color w:val="auto"/>
        </w:rPr>
        <w:t>на последний календарный день каждого месяца в разрезе ОЗР</w:t>
      </w:r>
      <w:r w:rsidR="0023340C" w:rsidRPr="0027751C">
        <w:rPr>
          <w:color w:val="auto"/>
          <w:vertAlign w:val="superscript"/>
        </w:rPr>
        <w:t>3</w:t>
      </w:r>
      <w:r w:rsidRPr="0027751C">
        <w:rPr>
          <w:color w:val="auto"/>
        </w:rPr>
        <w:t xml:space="preserve"> и задач.</w:t>
      </w:r>
    </w:p>
    <w:p w14:paraId="15FAF1B1" w14:textId="77777777" w:rsidR="00EC3449" w:rsidRPr="0027751C" w:rsidRDefault="00340DDC" w:rsidP="00C85E05">
      <w:pPr>
        <w:spacing w:line="360" w:lineRule="exact"/>
        <w:ind w:firstLine="709"/>
        <w:contextualSpacing/>
        <w:rPr>
          <w:color w:val="auto"/>
        </w:rPr>
      </w:pPr>
      <w:r w:rsidRPr="0027751C">
        <w:rPr>
          <w:color w:val="auto"/>
        </w:rPr>
        <w:t>1) Информация об исполнении помесячного плана достижения показателей национального (для федеральных проектов, входящих в состав национальных проектов) и федерального проекта, содержащаяся в паспорте федерального проекта, заполняется автоматически в системе "Электронный бюджет". Автоматически заполняется следующая информация:</w:t>
      </w:r>
    </w:p>
    <w:p w14:paraId="5716C833" w14:textId="66F4B16A" w:rsidR="00EC3449" w:rsidRPr="0027751C" w:rsidRDefault="00340DDC" w:rsidP="00206BEF">
      <w:pPr>
        <w:pStyle w:val="ad"/>
        <w:spacing w:line="360" w:lineRule="exact"/>
        <w:ind w:left="0" w:firstLine="709"/>
        <w:rPr>
          <w:color w:val="auto"/>
        </w:rPr>
      </w:pPr>
      <w:r w:rsidRPr="0027751C">
        <w:rPr>
          <w:color w:val="auto"/>
        </w:rPr>
        <w:t>наименование ОЗР</w:t>
      </w:r>
      <w:r w:rsidR="0023340C" w:rsidRPr="0027751C">
        <w:rPr>
          <w:color w:val="auto"/>
          <w:vertAlign w:val="superscript"/>
        </w:rPr>
        <w:t>3</w:t>
      </w:r>
      <w:r w:rsidRPr="0027751C">
        <w:rPr>
          <w:color w:val="auto"/>
        </w:rPr>
        <w:t xml:space="preserve"> или задачи, на достижение (выполнение) которого направлен соответствующий показатель;</w:t>
      </w:r>
    </w:p>
    <w:p w14:paraId="200B2F83" w14:textId="6250651F" w:rsidR="00EC3449" w:rsidRPr="0027751C" w:rsidRDefault="00340DDC" w:rsidP="00206BEF">
      <w:pPr>
        <w:pStyle w:val="ad"/>
        <w:spacing w:line="360" w:lineRule="exact"/>
        <w:ind w:left="0" w:firstLine="709"/>
        <w:rPr>
          <w:color w:val="auto"/>
        </w:rPr>
      </w:pPr>
      <w:r w:rsidRPr="0027751C">
        <w:rPr>
          <w:color w:val="auto"/>
        </w:rPr>
        <w:t xml:space="preserve">наименование показателя и признак </w:t>
      </w:r>
      <w:r w:rsidR="007353DB" w:rsidRPr="0027751C">
        <w:rPr>
          <w:color w:val="auto"/>
          <w:szCs w:val="28"/>
        </w:rPr>
        <w:t>динамики</w:t>
      </w:r>
      <w:r w:rsidRPr="0027751C">
        <w:rPr>
          <w:color w:val="auto"/>
        </w:rPr>
        <w:t xml:space="preserve"> показателя</w:t>
      </w:r>
      <w:r w:rsidR="00EA6FB2" w:rsidRPr="0027751C">
        <w:rPr>
          <w:color w:val="auto"/>
          <w:szCs w:val="28"/>
        </w:rPr>
        <w:t>: "возрастающий", "убывающий", "поддерживающий";</w:t>
      </w:r>
    </w:p>
    <w:p w14:paraId="682A660A" w14:textId="4C7EEB97" w:rsidR="00EC3449" w:rsidRPr="0027751C" w:rsidRDefault="00340DDC" w:rsidP="00C85E05">
      <w:pPr>
        <w:pStyle w:val="ad"/>
        <w:spacing w:line="360" w:lineRule="exact"/>
        <w:ind w:left="0" w:firstLine="709"/>
        <w:rPr>
          <w:color w:val="auto"/>
          <w:shd w:val="clear" w:color="auto" w:fill="FFFFFF" w:themeFill="background1"/>
        </w:rPr>
      </w:pPr>
      <w:r w:rsidRPr="0027751C">
        <w:rPr>
          <w:color w:val="auto"/>
        </w:rPr>
        <w:t>уровень показателя;</w:t>
      </w:r>
    </w:p>
    <w:p w14:paraId="39451675" w14:textId="77777777" w:rsidR="00EC3449" w:rsidRPr="0027751C" w:rsidRDefault="00340DDC" w:rsidP="00C85E05">
      <w:pPr>
        <w:pStyle w:val="ad"/>
        <w:spacing w:line="360" w:lineRule="exact"/>
        <w:ind w:left="0" w:firstLine="709"/>
        <w:rPr>
          <w:color w:val="auto"/>
        </w:rPr>
      </w:pPr>
      <w:r w:rsidRPr="0027751C">
        <w:rPr>
          <w:color w:val="auto"/>
        </w:rPr>
        <w:t>единица измерения (по ОКЕИ);</w:t>
      </w:r>
    </w:p>
    <w:p w14:paraId="2A7B649E" w14:textId="77777777" w:rsidR="00EC3449" w:rsidRPr="0027751C" w:rsidRDefault="00340DDC" w:rsidP="00C85E05">
      <w:pPr>
        <w:pStyle w:val="ad"/>
        <w:spacing w:line="360" w:lineRule="exact"/>
        <w:ind w:left="0" w:firstLine="709"/>
        <w:rPr>
          <w:color w:val="auto"/>
        </w:rPr>
      </w:pPr>
      <w:r w:rsidRPr="0027751C">
        <w:rPr>
          <w:color w:val="auto"/>
        </w:rPr>
        <w:t>плановое значение показателя на последний календарный день каждого месяца включительно.</w:t>
      </w:r>
    </w:p>
    <w:p w14:paraId="5ACFBA45" w14:textId="7B8EE293" w:rsidR="00EC3449" w:rsidRPr="0027751C" w:rsidRDefault="00340DDC" w:rsidP="00C85E05">
      <w:pPr>
        <w:spacing w:line="360" w:lineRule="exact"/>
        <w:ind w:firstLine="709"/>
        <w:contextualSpacing/>
        <w:rPr>
          <w:color w:val="auto"/>
        </w:rPr>
      </w:pPr>
      <w:r w:rsidRPr="0027751C">
        <w:rPr>
          <w:color w:val="auto"/>
        </w:rPr>
        <w:t>2)</w:t>
      </w:r>
      <w:r w:rsidR="00944EC7" w:rsidRPr="0027751C">
        <w:rPr>
          <w:color w:val="auto"/>
        </w:rPr>
        <w:t xml:space="preserve"> </w:t>
      </w:r>
      <w:r w:rsidRPr="0027751C">
        <w:rPr>
          <w:color w:val="auto"/>
        </w:rPr>
        <w:t xml:space="preserve">По каждому показателю предусматривается: </w:t>
      </w:r>
    </w:p>
    <w:p w14:paraId="6E29BDBC" w14:textId="77777777" w:rsidR="00EC3449" w:rsidRPr="0027751C" w:rsidRDefault="00340DDC" w:rsidP="00C85E05">
      <w:pPr>
        <w:pStyle w:val="ad"/>
        <w:spacing w:line="360" w:lineRule="exact"/>
        <w:ind w:left="0" w:firstLine="709"/>
        <w:rPr>
          <w:color w:val="auto"/>
        </w:rPr>
      </w:pPr>
      <w:r w:rsidRPr="0027751C">
        <w:rPr>
          <w:color w:val="auto"/>
        </w:rPr>
        <w:t>автоматическое заполнение фактических значений за прошедшие периоды;</w:t>
      </w:r>
    </w:p>
    <w:p w14:paraId="5260B8E0" w14:textId="149B98B3" w:rsidR="00EC3449" w:rsidRPr="0027751C" w:rsidRDefault="00340DDC" w:rsidP="00206BEF">
      <w:pPr>
        <w:pStyle w:val="ad"/>
        <w:spacing w:line="360" w:lineRule="exact"/>
        <w:ind w:left="0" w:firstLine="709"/>
        <w:rPr>
          <w:color w:val="auto"/>
        </w:rPr>
      </w:pPr>
      <w:r w:rsidRPr="0027751C">
        <w:rPr>
          <w:color w:val="auto"/>
        </w:rPr>
        <w:t>ручной ввод фактического значения за отчетный период (за исключением фактически</w:t>
      </w:r>
      <w:r w:rsidR="00C34446" w:rsidRPr="0027751C">
        <w:rPr>
          <w:color w:val="auto"/>
        </w:rPr>
        <w:t>х</w:t>
      </w:r>
      <w:r w:rsidRPr="0027751C">
        <w:rPr>
          <w:color w:val="auto"/>
        </w:rPr>
        <w:t xml:space="preserve"> значений показателей национальных проектов, для которых осуществляется автоматическое заполнение на основании данных, загружаемых из</w:t>
      </w:r>
      <w:r w:rsidR="00430AEE">
        <w:rPr>
          <w:color w:val="auto"/>
        </w:rPr>
        <w:t> </w:t>
      </w:r>
      <w:r w:rsidRPr="0027751C">
        <w:rPr>
          <w:color w:val="auto"/>
        </w:rPr>
        <w:t xml:space="preserve">государственных информационных систем федеральных органов исполнительной власти, с 1 января 2024 г. </w:t>
      </w:r>
      <w:r w:rsidR="008C102A" w:rsidRPr="0027751C">
        <w:rPr>
          <w:color w:val="auto"/>
        </w:rPr>
        <w:t>–</w:t>
      </w:r>
      <w:r w:rsidRPr="0027751C">
        <w:rPr>
          <w:color w:val="auto"/>
        </w:rPr>
        <w:t xml:space="preserve"> с использованием </w:t>
      </w:r>
      <w:r w:rsidRPr="00256DC1">
        <w:rPr>
          <w:color w:val="auto"/>
        </w:rPr>
        <w:t>системы статистических данных</w:t>
      </w:r>
      <w:r w:rsidRPr="0027751C">
        <w:rPr>
          <w:color w:val="auto"/>
        </w:rPr>
        <w:t xml:space="preserve"> по мере ввода в эксплуатацию ее компонентов и модулей);</w:t>
      </w:r>
    </w:p>
    <w:p w14:paraId="63A152A6" w14:textId="77777777" w:rsidR="00EC3449" w:rsidRPr="0027751C" w:rsidRDefault="00340DDC" w:rsidP="00206BEF">
      <w:pPr>
        <w:pStyle w:val="ad"/>
        <w:spacing w:line="360" w:lineRule="exact"/>
        <w:ind w:left="0" w:firstLine="709"/>
        <w:rPr>
          <w:color w:val="auto"/>
        </w:rPr>
      </w:pPr>
      <w:r w:rsidRPr="0027751C">
        <w:rPr>
          <w:color w:val="auto"/>
        </w:rPr>
        <w:t>автоматическое заполнение прогнозных значений на последний календарный день каждого не наступившего месяца включительно на основании плановых значений с возможностью ручной корректировки.</w:t>
      </w:r>
    </w:p>
    <w:p w14:paraId="3EEC8C03" w14:textId="5E92A71E" w:rsidR="00EC3449" w:rsidRPr="0027751C" w:rsidRDefault="00340DDC" w:rsidP="00C85E05">
      <w:pPr>
        <w:spacing w:line="360" w:lineRule="exact"/>
        <w:ind w:firstLine="709"/>
        <w:contextualSpacing/>
        <w:rPr>
          <w:color w:val="auto"/>
          <w:szCs w:val="28"/>
        </w:rPr>
      </w:pPr>
      <w:r w:rsidRPr="0027751C">
        <w:rPr>
          <w:color w:val="auto"/>
        </w:rPr>
        <w:t>4</w:t>
      </w:r>
      <w:r w:rsidR="000E3349" w:rsidRPr="0027751C">
        <w:rPr>
          <w:color w:val="auto"/>
        </w:rPr>
        <w:t>3</w:t>
      </w:r>
      <w:r w:rsidRPr="0027751C">
        <w:rPr>
          <w:color w:val="auto"/>
        </w:rPr>
        <w:t xml:space="preserve">.3. </w:t>
      </w:r>
      <w:r w:rsidRPr="0027751C">
        <w:rPr>
          <w:color w:val="auto"/>
          <w:szCs w:val="28"/>
        </w:rPr>
        <w:t>Раздел 4 "Сведения о достижении мероприятий (результатов)</w:t>
      </w:r>
      <w:r w:rsidR="00E470A6" w:rsidRPr="0027751C">
        <w:rPr>
          <w:color w:val="auto"/>
          <w:szCs w:val="28"/>
        </w:rPr>
        <w:t xml:space="preserve">, параметров </w:t>
      </w:r>
      <w:r w:rsidR="00762A7D" w:rsidRPr="0027751C">
        <w:rPr>
          <w:color w:val="auto"/>
          <w:szCs w:val="28"/>
        </w:rPr>
        <w:t xml:space="preserve">структурированной части </w:t>
      </w:r>
      <w:r w:rsidR="00E470A6" w:rsidRPr="0027751C">
        <w:rPr>
          <w:color w:val="auto"/>
          <w:szCs w:val="28"/>
        </w:rPr>
        <w:t>характеристики</w:t>
      </w:r>
      <w:r w:rsidRPr="0027751C">
        <w:rPr>
          <w:color w:val="auto"/>
          <w:szCs w:val="28"/>
        </w:rPr>
        <w:t xml:space="preserve"> </w:t>
      </w:r>
      <w:r w:rsidR="00BA45DE" w:rsidRPr="0027751C">
        <w:rPr>
          <w:color w:val="auto"/>
          <w:szCs w:val="28"/>
        </w:rPr>
        <w:t xml:space="preserve">мероприятия (результата) </w:t>
      </w:r>
      <w:r w:rsidRPr="0027751C">
        <w:rPr>
          <w:color w:val="auto"/>
          <w:szCs w:val="28"/>
        </w:rPr>
        <w:t>и контрольных точек федерального проекта".</w:t>
      </w:r>
    </w:p>
    <w:p w14:paraId="13C42389" w14:textId="77777777" w:rsidR="00EC3449" w:rsidRPr="0027751C" w:rsidRDefault="00340DDC" w:rsidP="00C85E05">
      <w:pPr>
        <w:spacing w:line="360" w:lineRule="exact"/>
        <w:ind w:firstLine="709"/>
        <w:contextualSpacing/>
        <w:rPr>
          <w:color w:val="auto"/>
        </w:rPr>
      </w:pPr>
      <w:r w:rsidRPr="0027751C">
        <w:rPr>
          <w:color w:val="auto"/>
        </w:rPr>
        <w:t xml:space="preserve">Приводится информация о достижении мероприятий (результатов) и их контрольных точек, а также о создании объектов соответствующих мероприятий (результатов). </w:t>
      </w:r>
    </w:p>
    <w:p w14:paraId="66940D71" w14:textId="71ADF25E" w:rsidR="00EC3449" w:rsidRPr="0027751C" w:rsidRDefault="00340DDC" w:rsidP="00C85E05">
      <w:pPr>
        <w:spacing w:line="360" w:lineRule="exact"/>
        <w:ind w:firstLine="709"/>
        <w:contextualSpacing/>
        <w:rPr>
          <w:color w:val="auto"/>
        </w:rPr>
      </w:pPr>
      <w:r w:rsidRPr="0027751C">
        <w:rPr>
          <w:color w:val="auto"/>
        </w:rPr>
        <w:t>1) Информация по мероприятиям (результатам), контрольным точкам и объектам мероприятия (результата) федерального проекта, содержащаяся в паспорте федерального проекта, рабочем плане федерального проекта и информации об</w:t>
      </w:r>
      <w:r w:rsidR="00430AEE">
        <w:rPr>
          <w:color w:val="auto"/>
        </w:rPr>
        <w:t> </w:t>
      </w:r>
      <w:r w:rsidRPr="0027751C">
        <w:rPr>
          <w:color w:val="auto"/>
        </w:rPr>
        <w:t>исполнении рабочего плана федерального проекта заполняется автоматически в</w:t>
      </w:r>
      <w:r w:rsidR="00430AEE">
        <w:rPr>
          <w:color w:val="auto"/>
        </w:rPr>
        <w:t> </w:t>
      </w:r>
      <w:r w:rsidRPr="0027751C">
        <w:rPr>
          <w:color w:val="auto"/>
        </w:rPr>
        <w:t>системе "Электронный бюджет". Автоматически заполняется следующая информация:</w:t>
      </w:r>
    </w:p>
    <w:p w14:paraId="58D49D9D" w14:textId="4904079D" w:rsidR="00EC3449" w:rsidRPr="0027751C" w:rsidRDefault="00340DDC" w:rsidP="00206BEF">
      <w:pPr>
        <w:pStyle w:val="ad"/>
        <w:spacing w:line="360" w:lineRule="exact"/>
        <w:ind w:left="0" w:firstLine="709"/>
        <w:rPr>
          <w:color w:val="auto"/>
        </w:rPr>
      </w:pPr>
      <w:r w:rsidRPr="0027751C">
        <w:rPr>
          <w:color w:val="auto"/>
        </w:rPr>
        <w:t>наименование ОЗР</w:t>
      </w:r>
      <w:r w:rsidR="0023340C" w:rsidRPr="0027751C">
        <w:rPr>
          <w:color w:val="auto"/>
          <w:vertAlign w:val="superscript"/>
        </w:rPr>
        <w:t>3</w:t>
      </w:r>
      <w:r w:rsidRPr="0027751C">
        <w:rPr>
          <w:color w:val="auto"/>
        </w:rPr>
        <w:t xml:space="preserve"> или задачи, на достижение (выполнение) которого направлен соответствующий результат;</w:t>
      </w:r>
    </w:p>
    <w:p w14:paraId="6FAF69A6" w14:textId="1319EAFD" w:rsidR="00EC3449" w:rsidRPr="0027751C" w:rsidRDefault="00340DDC" w:rsidP="00206BEF">
      <w:pPr>
        <w:pStyle w:val="ad"/>
        <w:spacing w:line="360" w:lineRule="exact"/>
        <w:ind w:left="0" w:firstLine="709"/>
        <w:rPr>
          <w:color w:val="auto"/>
        </w:rPr>
      </w:pPr>
      <w:r w:rsidRPr="0027751C">
        <w:rPr>
          <w:color w:val="auto"/>
        </w:rPr>
        <w:t xml:space="preserve">наименование мероприятия (результата), </w:t>
      </w:r>
      <w:r w:rsidR="00873027" w:rsidRPr="0027751C">
        <w:rPr>
          <w:color w:val="auto"/>
        </w:rPr>
        <w:t xml:space="preserve">параметра </w:t>
      </w:r>
      <w:r w:rsidR="003E78C8" w:rsidRPr="0027751C">
        <w:rPr>
          <w:color w:val="auto"/>
        </w:rPr>
        <w:t xml:space="preserve">структурированной части </w:t>
      </w:r>
      <w:r w:rsidR="00873027" w:rsidRPr="00266F40">
        <w:rPr>
          <w:color w:val="auto"/>
        </w:rPr>
        <w:t xml:space="preserve">характеристики и </w:t>
      </w:r>
      <w:r w:rsidRPr="004D26BB">
        <w:rPr>
          <w:color w:val="auto"/>
        </w:rPr>
        <w:t>контрольной точки;</w:t>
      </w:r>
    </w:p>
    <w:p w14:paraId="3774E870" w14:textId="5105D142" w:rsidR="00EC3449" w:rsidRPr="0027751C" w:rsidRDefault="00340DDC" w:rsidP="00206BEF">
      <w:pPr>
        <w:pStyle w:val="ad"/>
        <w:spacing w:line="360" w:lineRule="exact"/>
        <w:ind w:left="0" w:firstLine="709"/>
        <w:rPr>
          <w:color w:val="auto"/>
        </w:rPr>
      </w:pPr>
      <w:r w:rsidRPr="0027751C">
        <w:rPr>
          <w:color w:val="auto"/>
        </w:rPr>
        <w:t>единица измерения (по ОКЕИ) мероприятия (результата);</w:t>
      </w:r>
    </w:p>
    <w:p w14:paraId="1B05D028" w14:textId="77777777" w:rsidR="00EC3449" w:rsidRPr="0027751C" w:rsidRDefault="00340DDC" w:rsidP="00206BEF">
      <w:pPr>
        <w:pStyle w:val="ad"/>
        <w:spacing w:line="360" w:lineRule="exact"/>
        <w:ind w:left="0" w:firstLine="709"/>
        <w:rPr>
          <w:color w:val="auto"/>
        </w:rPr>
      </w:pPr>
      <w:r w:rsidRPr="0027751C">
        <w:rPr>
          <w:color w:val="auto"/>
        </w:rPr>
        <w:t>базовое значение мероприятия (результата);</w:t>
      </w:r>
    </w:p>
    <w:p w14:paraId="490F3C3D" w14:textId="0983D3C2" w:rsidR="00EC3449" w:rsidRPr="0027751C" w:rsidRDefault="00340DDC" w:rsidP="00206BEF">
      <w:pPr>
        <w:pStyle w:val="ad"/>
        <w:spacing w:line="360" w:lineRule="exact"/>
        <w:ind w:left="0" w:firstLine="709"/>
        <w:rPr>
          <w:color w:val="auto"/>
        </w:rPr>
      </w:pPr>
      <w:r w:rsidRPr="0027751C">
        <w:rPr>
          <w:color w:val="auto"/>
        </w:rPr>
        <w:t>плановое значение мероприятия (результата)</w:t>
      </w:r>
      <w:r w:rsidR="003D4C8B" w:rsidRPr="0027751C">
        <w:rPr>
          <w:color w:val="auto"/>
        </w:rPr>
        <w:t>,</w:t>
      </w:r>
      <w:r w:rsidRPr="0027751C">
        <w:rPr>
          <w:color w:val="auto"/>
        </w:rPr>
        <w:t xml:space="preserve"> </w:t>
      </w:r>
      <w:r w:rsidR="003D4C8B" w:rsidRPr="0027751C">
        <w:rPr>
          <w:color w:val="auto"/>
        </w:rPr>
        <w:t xml:space="preserve">параметра структурированной части характеристики </w:t>
      </w:r>
      <w:r w:rsidR="002C373B" w:rsidRPr="0027751C">
        <w:rPr>
          <w:color w:val="auto"/>
        </w:rPr>
        <w:t>мероприятия (</w:t>
      </w:r>
      <w:r w:rsidR="003D4C8B" w:rsidRPr="0027751C">
        <w:rPr>
          <w:color w:val="auto"/>
        </w:rPr>
        <w:t>результата</w:t>
      </w:r>
      <w:r w:rsidR="002C373B" w:rsidRPr="0027751C">
        <w:rPr>
          <w:color w:val="auto"/>
        </w:rPr>
        <w:t>)</w:t>
      </w:r>
      <w:r w:rsidR="003D4C8B" w:rsidRPr="0027751C">
        <w:rPr>
          <w:color w:val="auto"/>
        </w:rPr>
        <w:t xml:space="preserve"> </w:t>
      </w:r>
      <w:r w:rsidRPr="00266F40">
        <w:rPr>
          <w:color w:val="auto"/>
        </w:rPr>
        <w:t>на конец отчетного года. Для</w:t>
      </w:r>
      <w:r w:rsidR="00430AEE">
        <w:rPr>
          <w:color w:val="auto"/>
        </w:rPr>
        <w:t> </w:t>
      </w:r>
      <w:r w:rsidRPr="00266F40">
        <w:rPr>
          <w:color w:val="auto"/>
        </w:rPr>
        <w:t>мероприятий (результатов), имеющих промежуточные значения по годам</w:t>
      </w:r>
      <w:r w:rsidRPr="0027751C">
        <w:rPr>
          <w:color w:val="auto"/>
        </w:rPr>
        <w:t xml:space="preserve"> реализации проекта, указывается плановое значение на дату достижения промежуточного значения мероприятия (результата) соответствующего года. Для</w:t>
      </w:r>
      <w:r w:rsidR="00430AEE">
        <w:rPr>
          <w:color w:val="auto"/>
        </w:rPr>
        <w:t> </w:t>
      </w:r>
      <w:r w:rsidRPr="0027751C">
        <w:rPr>
          <w:color w:val="auto"/>
        </w:rPr>
        <w:t>мероприятий (результатов), по которым отсутствуют промежуточные значения по годам реализации проекта, указывается плановое значение на дату достижения мероприятия (результата);</w:t>
      </w:r>
    </w:p>
    <w:p w14:paraId="6886C25B" w14:textId="77777777" w:rsidR="00EC3449" w:rsidRPr="0027751C" w:rsidRDefault="00340DDC" w:rsidP="00206BEF">
      <w:pPr>
        <w:pStyle w:val="ad"/>
        <w:spacing w:line="360" w:lineRule="exact"/>
        <w:ind w:left="0" w:firstLine="709"/>
        <w:rPr>
          <w:color w:val="auto"/>
        </w:rPr>
      </w:pPr>
      <w:r w:rsidRPr="0027751C">
        <w:rPr>
          <w:color w:val="auto"/>
        </w:rPr>
        <w:t>плановое количество объектов мероприятия (результата);</w:t>
      </w:r>
    </w:p>
    <w:p w14:paraId="14DB00DE" w14:textId="77777777" w:rsidR="00EC3449" w:rsidRPr="0027751C" w:rsidRDefault="00340DDC" w:rsidP="00206BEF">
      <w:pPr>
        <w:pStyle w:val="ad"/>
        <w:spacing w:line="360" w:lineRule="exact"/>
        <w:ind w:left="0" w:firstLine="709"/>
        <w:rPr>
          <w:color w:val="auto"/>
        </w:rPr>
      </w:pPr>
      <w:r w:rsidRPr="0027751C">
        <w:rPr>
          <w:color w:val="auto"/>
        </w:rPr>
        <w:t>фактическое количество объектов мероприятия (результата);</w:t>
      </w:r>
    </w:p>
    <w:p w14:paraId="30BCF607" w14:textId="64A18149" w:rsidR="00EC3449" w:rsidRPr="0027751C" w:rsidRDefault="00340DDC" w:rsidP="00206BEF">
      <w:pPr>
        <w:pStyle w:val="ad"/>
        <w:spacing w:line="360" w:lineRule="exact"/>
        <w:ind w:left="0" w:firstLine="709"/>
        <w:rPr>
          <w:color w:val="auto"/>
        </w:rPr>
      </w:pPr>
      <w:r w:rsidRPr="0027751C">
        <w:rPr>
          <w:color w:val="auto"/>
        </w:rPr>
        <w:t>плановая дата достижения мероприятия (результата), контрольной точки. Для</w:t>
      </w:r>
      <w:r w:rsidR="00430AEE">
        <w:rPr>
          <w:color w:val="auto"/>
        </w:rPr>
        <w:t> </w:t>
      </w:r>
      <w:r w:rsidRPr="0027751C">
        <w:rPr>
          <w:color w:val="auto"/>
        </w:rPr>
        <w:t>мероприятий (результатов), имеющих промежуточные значения по годам реализации проекта, указывается плановая дата достижения промежуточного значения мероприятия (результата) в текущем году;</w:t>
      </w:r>
    </w:p>
    <w:p w14:paraId="1E8F999E" w14:textId="77777777" w:rsidR="000E32BB" w:rsidRPr="0027751C" w:rsidRDefault="00790E76" w:rsidP="00206BEF">
      <w:pPr>
        <w:pStyle w:val="ad"/>
        <w:spacing w:line="360" w:lineRule="exact"/>
        <w:ind w:left="0" w:firstLine="709"/>
        <w:rPr>
          <w:color w:val="auto"/>
        </w:rPr>
      </w:pPr>
      <w:r w:rsidRPr="0027751C">
        <w:rPr>
          <w:color w:val="auto"/>
        </w:rPr>
        <w:t>ответственные исполнители (для мероприятий (результатов) и контрольных точек) и соисполнители (для мероприятий (результатов)): фамилия, инициалы, должность лиц, являющихся ответственными исполнителями (соисполнителями); наименование ответственного федерального органа исполнительной власти или иного государственного органа и организации</w:t>
      </w:r>
      <w:r w:rsidR="00781730" w:rsidRPr="0027751C">
        <w:rPr>
          <w:color w:val="auto"/>
        </w:rPr>
        <w:t>;</w:t>
      </w:r>
      <w:r w:rsidRPr="0027751C">
        <w:rPr>
          <w:color w:val="auto"/>
        </w:rPr>
        <w:t xml:space="preserve"> </w:t>
      </w:r>
    </w:p>
    <w:p w14:paraId="4D8F690F" w14:textId="7291A885" w:rsidR="00EC3449" w:rsidRPr="0027751C" w:rsidRDefault="00340DDC" w:rsidP="00206BEF">
      <w:pPr>
        <w:pStyle w:val="ad"/>
        <w:spacing w:line="360" w:lineRule="exact"/>
        <w:ind w:left="0" w:firstLine="709"/>
        <w:rPr>
          <w:color w:val="auto"/>
        </w:rPr>
      </w:pPr>
      <w:r w:rsidRPr="00266F40">
        <w:rPr>
          <w:color w:val="auto"/>
        </w:rPr>
        <w:t>информационная система (источник данных). В случае</w:t>
      </w:r>
      <w:r w:rsidR="00430AEE">
        <w:rPr>
          <w:color w:val="auto"/>
        </w:rPr>
        <w:t>,</w:t>
      </w:r>
      <w:r w:rsidRPr="00266F40">
        <w:rPr>
          <w:color w:val="auto"/>
        </w:rPr>
        <w:t xml:space="preserve"> если информация о</w:t>
      </w:r>
      <w:r w:rsidR="00430AEE">
        <w:rPr>
          <w:color w:val="auto"/>
        </w:rPr>
        <w:t> </w:t>
      </w:r>
      <w:r w:rsidRPr="00266F40">
        <w:rPr>
          <w:color w:val="auto"/>
        </w:rPr>
        <w:t>достижении мероприятия (результата), контрольной точки содержитс</w:t>
      </w:r>
      <w:r w:rsidRPr="0027751C">
        <w:rPr>
          <w:color w:val="auto"/>
        </w:rPr>
        <w:t>я в</w:t>
      </w:r>
      <w:r w:rsidR="00430AEE">
        <w:rPr>
          <w:color w:val="auto"/>
        </w:rPr>
        <w:t> </w:t>
      </w:r>
      <w:r w:rsidRPr="0027751C">
        <w:rPr>
          <w:color w:val="auto"/>
        </w:rPr>
        <w:t>государственной информационной системе или иной информационной системе федерального органа исполнительной власти, указывается наименование соответствующей системы, в противном случае указывается "-".</w:t>
      </w:r>
    </w:p>
    <w:p w14:paraId="11BE4E8D" w14:textId="2B77849B" w:rsidR="00EC3449" w:rsidRPr="0027751C" w:rsidRDefault="00340DDC" w:rsidP="00C85E05">
      <w:pPr>
        <w:spacing w:line="360" w:lineRule="exact"/>
        <w:ind w:firstLine="709"/>
        <w:contextualSpacing/>
        <w:rPr>
          <w:color w:val="auto"/>
        </w:rPr>
      </w:pPr>
      <w:r w:rsidRPr="0027751C">
        <w:rPr>
          <w:color w:val="auto"/>
        </w:rPr>
        <w:t>2)</w:t>
      </w:r>
      <w:r w:rsidR="00430AEE">
        <w:rPr>
          <w:color w:val="auto"/>
        </w:rPr>
        <w:t> </w:t>
      </w:r>
      <w:r w:rsidRPr="0027751C">
        <w:rPr>
          <w:color w:val="auto"/>
        </w:rPr>
        <w:t>В указанном разделе предусматривается ручной ввод следующей информации:</w:t>
      </w:r>
    </w:p>
    <w:p w14:paraId="4CD8327E" w14:textId="26BC01AA" w:rsidR="00EC3449" w:rsidRPr="0027751C" w:rsidRDefault="00340DDC" w:rsidP="00C85E05">
      <w:pPr>
        <w:spacing w:line="360" w:lineRule="exact"/>
        <w:ind w:firstLine="709"/>
        <w:contextualSpacing/>
        <w:rPr>
          <w:color w:val="auto"/>
        </w:rPr>
      </w:pPr>
      <w:r w:rsidRPr="0027751C">
        <w:rPr>
          <w:color w:val="auto"/>
        </w:rPr>
        <w:t>фактическое значение мероприятия (результата)</w:t>
      </w:r>
      <w:r w:rsidR="00B60C07" w:rsidRPr="0027751C">
        <w:rPr>
          <w:color w:val="auto"/>
        </w:rPr>
        <w:t xml:space="preserve">, </w:t>
      </w:r>
      <w:r w:rsidR="00295755" w:rsidRPr="0027751C">
        <w:rPr>
          <w:color w:val="auto"/>
        </w:rPr>
        <w:t xml:space="preserve">параметра </w:t>
      </w:r>
      <w:r w:rsidR="00B60C07" w:rsidRPr="0027751C">
        <w:rPr>
          <w:color w:val="auto"/>
        </w:rPr>
        <w:t>структурированной части характеристики мероприяти</w:t>
      </w:r>
      <w:r w:rsidR="00840FA5">
        <w:rPr>
          <w:color w:val="auto"/>
        </w:rPr>
        <w:t>я</w:t>
      </w:r>
      <w:r w:rsidR="00B60C07" w:rsidRPr="0027751C">
        <w:rPr>
          <w:color w:val="auto"/>
        </w:rPr>
        <w:t xml:space="preserve"> (результат</w:t>
      </w:r>
      <w:r w:rsidR="00840FA5">
        <w:rPr>
          <w:color w:val="auto"/>
        </w:rPr>
        <w:t>а</w:t>
      </w:r>
      <w:r w:rsidR="00D477DD" w:rsidRPr="0027751C">
        <w:rPr>
          <w:color w:val="auto"/>
        </w:rPr>
        <w:t>)</w:t>
      </w:r>
      <w:r w:rsidRPr="0027751C">
        <w:rPr>
          <w:color w:val="auto"/>
        </w:rPr>
        <w:t xml:space="preserve"> и контрольной точки </w:t>
      </w:r>
      <w:r w:rsidR="009B4217" w:rsidRPr="0027751C">
        <w:rPr>
          <w:color w:val="auto"/>
        </w:rPr>
        <w:t>–</w:t>
      </w:r>
      <w:r w:rsidRPr="0027751C">
        <w:rPr>
          <w:color w:val="auto"/>
        </w:rPr>
        <w:t xml:space="preserve"> для</w:t>
      </w:r>
      <w:r w:rsidR="00430AEE">
        <w:rPr>
          <w:color w:val="auto"/>
        </w:rPr>
        <w:t> </w:t>
      </w:r>
      <w:r w:rsidRPr="0027751C">
        <w:rPr>
          <w:color w:val="auto"/>
        </w:rPr>
        <w:t>параметров проекта, у которых наступила плановая дата достижения или имеется</w:t>
      </w:r>
      <w:r w:rsidR="00CA68D1" w:rsidRPr="0027751C">
        <w:rPr>
          <w:color w:val="auto"/>
        </w:rPr>
        <w:t xml:space="preserve"> информация о</w:t>
      </w:r>
      <w:r w:rsidRPr="0027751C">
        <w:rPr>
          <w:color w:val="auto"/>
        </w:rPr>
        <w:t xml:space="preserve"> </w:t>
      </w:r>
      <w:r w:rsidR="00CA68D1" w:rsidRPr="0027751C">
        <w:rPr>
          <w:color w:val="auto"/>
        </w:rPr>
        <w:t>досрочном достижении</w:t>
      </w:r>
      <w:r w:rsidRPr="0027751C">
        <w:rPr>
          <w:color w:val="auto"/>
        </w:rPr>
        <w:t>, в случаях, предусмотренных подпунктами 1-</w:t>
      </w:r>
      <w:r w:rsidR="002153F3" w:rsidRPr="0027751C">
        <w:rPr>
          <w:color w:val="auto"/>
        </w:rPr>
        <w:t>5</w:t>
      </w:r>
      <w:r w:rsidRPr="0027751C">
        <w:rPr>
          <w:color w:val="auto"/>
        </w:rPr>
        <w:t xml:space="preserve"> пункта 1</w:t>
      </w:r>
      <w:r w:rsidR="00B17191" w:rsidRPr="0027751C">
        <w:rPr>
          <w:color w:val="auto"/>
        </w:rPr>
        <w:t>6</w:t>
      </w:r>
      <w:r w:rsidRPr="0027751C">
        <w:rPr>
          <w:color w:val="auto"/>
        </w:rPr>
        <w:t xml:space="preserve"> настоящего </w:t>
      </w:r>
      <w:r w:rsidR="008D65C3" w:rsidRPr="0027751C">
        <w:rPr>
          <w:color w:val="auto"/>
        </w:rPr>
        <w:t>п</w:t>
      </w:r>
      <w:r w:rsidRPr="0027751C">
        <w:rPr>
          <w:color w:val="auto"/>
        </w:rPr>
        <w:t>орядка.</w:t>
      </w:r>
    </w:p>
    <w:p w14:paraId="1D15D940" w14:textId="7EEE0181" w:rsidR="00EC3449" w:rsidRPr="0027751C" w:rsidRDefault="00340DDC" w:rsidP="00C85E05">
      <w:pPr>
        <w:spacing w:line="360" w:lineRule="exact"/>
        <w:ind w:firstLine="709"/>
        <w:contextualSpacing/>
        <w:rPr>
          <w:color w:val="auto"/>
        </w:rPr>
      </w:pPr>
      <w:r w:rsidRPr="0027751C">
        <w:rPr>
          <w:color w:val="auto"/>
        </w:rPr>
        <w:t>прогнозное значение мероприятия (результата)</w:t>
      </w:r>
      <w:r w:rsidR="00B60C07" w:rsidRPr="0027751C">
        <w:rPr>
          <w:color w:val="auto"/>
        </w:rPr>
        <w:t xml:space="preserve">, </w:t>
      </w:r>
      <w:r w:rsidR="00295755" w:rsidRPr="0027751C">
        <w:rPr>
          <w:color w:val="auto"/>
        </w:rPr>
        <w:t xml:space="preserve">параметра </w:t>
      </w:r>
      <w:r w:rsidR="00B60C07" w:rsidRPr="0027751C">
        <w:rPr>
          <w:color w:val="auto"/>
        </w:rPr>
        <w:t>структурированной части характеристики мероприяти</w:t>
      </w:r>
      <w:r w:rsidR="00840FA5">
        <w:rPr>
          <w:color w:val="auto"/>
        </w:rPr>
        <w:t>я</w:t>
      </w:r>
      <w:r w:rsidR="00B60C07" w:rsidRPr="0027751C">
        <w:rPr>
          <w:color w:val="auto"/>
        </w:rPr>
        <w:t xml:space="preserve"> (результат</w:t>
      </w:r>
      <w:r w:rsidR="00840FA5">
        <w:rPr>
          <w:color w:val="auto"/>
        </w:rPr>
        <w:t>а</w:t>
      </w:r>
      <w:r w:rsidR="00D477DD" w:rsidRPr="0027751C">
        <w:rPr>
          <w:color w:val="auto"/>
        </w:rPr>
        <w:t>)</w:t>
      </w:r>
      <w:r w:rsidRPr="0027751C">
        <w:rPr>
          <w:color w:val="auto"/>
        </w:rPr>
        <w:t xml:space="preserve"> и контрольной точки </w:t>
      </w:r>
      <w:r w:rsidR="009B4217" w:rsidRPr="0027751C">
        <w:rPr>
          <w:color w:val="auto"/>
        </w:rPr>
        <w:t>–</w:t>
      </w:r>
      <w:r w:rsidRPr="0027751C">
        <w:rPr>
          <w:color w:val="auto"/>
        </w:rPr>
        <w:t xml:space="preserve"> для</w:t>
      </w:r>
      <w:r w:rsidR="00430AEE">
        <w:rPr>
          <w:color w:val="auto"/>
        </w:rPr>
        <w:t> </w:t>
      </w:r>
      <w:r w:rsidRPr="0027751C">
        <w:rPr>
          <w:color w:val="auto"/>
        </w:rPr>
        <w:t>параметров проекта, у которых не наступила плановая дата достижения, при этом нет информации о досрочном достижении, в случаях, предусмотренных подпунктами</w:t>
      </w:r>
      <w:r w:rsidR="00D31361">
        <w:rPr>
          <w:color w:val="auto"/>
        </w:rPr>
        <w:t> </w:t>
      </w:r>
      <w:r w:rsidR="002153F3" w:rsidRPr="0027751C">
        <w:rPr>
          <w:color w:val="auto"/>
        </w:rPr>
        <w:t>6</w:t>
      </w:r>
      <w:r w:rsidR="00984772">
        <w:rPr>
          <w:color w:val="auto"/>
        </w:rPr>
        <w:t xml:space="preserve">, </w:t>
      </w:r>
      <w:r w:rsidR="002153F3" w:rsidRPr="0027751C">
        <w:rPr>
          <w:color w:val="auto"/>
        </w:rPr>
        <w:t>7</w:t>
      </w:r>
      <w:r w:rsidRPr="0027751C">
        <w:rPr>
          <w:color w:val="auto"/>
        </w:rPr>
        <w:t xml:space="preserve"> пункта 1</w:t>
      </w:r>
      <w:r w:rsidR="00B17191" w:rsidRPr="0027751C">
        <w:rPr>
          <w:color w:val="auto"/>
        </w:rPr>
        <w:t>6</w:t>
      </w:r>
      <w:r w:rsidRPr="0027751C">
        <w:rPr>
          <w:color w:val="auto"/>
        </w:rPr>
        <w:t xml:space="preserve"> настоящего </w:t>
      </w:r>
      <w:r w:rsidR="008D65C3" w:rsidRPr="0027751C">
        <w:rPr>
          <w:color w:val="auto"/>
        </w:rPr>
        <w:t>п</w:t>
      </w:r>
      <w:r w:rsidRPr="0027751C">
        <w:rPr>
          <w:color w:val="auto"/>
        </w:rPr>
        <w:t>орядка.</w:t>
      </w:r>
    </w:p>
    <w:p w14:paraId="6A3C3F0B" w14:textId="77777777" w:rsidR="00EC3449" w:rsidRPr="0027751C" w:rsidRDefault="00340DDC" w:rsidP="00C85E05">
      <w:pPr>
        <w:spacing w:line="360" w:lineRule="exact"/>
        <w:ind w:firstLine="709"/>
        <w:contextualSpacing/>
        <w:rPr>
          <w:color w:val="auto"/>
        </w:rPr>
      </w:pPr>
      <w:r w:rsidRPr="0027751C">
        <w:rPr>
          <w:color w:val="auto"/>
        </w:rPr>
        <w:t>фактическая или прогнозная дата достижения мероприятия (результата) и контрольной точки;</w:t>
      </w:r>
    </w:p>
    <w:p w14:paraId="244B7E30" w14:textId="42EEE663" w:rsidR="00EC3449" w:rsidRPr="0027751C" w:rsidRDefault="00340DDC" w:rsidP="00C85E05">
      <w:pPr>
        <w:spacing w:line="360" w:lineRule="exact"/>
        <w:ind w:firstLine="709"/>
        <w:contextualSpacing/>
        <w:rPr>
          <w:color w:val="auto"/>
        </w:rPr>
      </w:pPr>
      <w:r w:rsidRPr="0027751C">
        <w:rPr>
          <w:color w:val="auto"/>
        </w:rPr>
        <w:t>наименование и реквизиты документа, подтверждающего факт достижения мероприятия (результата), контрольной точки. Подтверждающий документ прикладывается к отчету по федеральному проекту в системе "Электронный бюджет" с указанием официального источника, в котором размещен документ, и ссылки (при</w:t>
      </w:r>
      <w:r w:rsidR="00430AEE">
        <w:rPr>
          <w:color w:val="auto"/>
        </w:rPr>
        <w:t> </w:t>
      </w:r>
      <w:r w:rsidRPr="0027751C">
        <w:rPr>
          <w:color w:val="auto"/>
        </w:rPr>
        <w:t>наличии) на документ.</w:t>
      </w:r>
    </w:p>
    <w:p w14:paraId="7F34AE35" w14:textId="1F50BC11" w:rsidR="00EC3449" w:rsidRPr="0027751C" w:rsidRDefault="00340DDC" w:rsidP="00C85E05">
      <w:pPr>
        <w:spacing w:line="360" w:lineRule="exact"/>
        <w:ind w:firstLine="709"/>
        <w:contextualSpacing/>
        <w:rPr>
          <w:color w:val="auto"/>
        </w:rPr>
      </w:pPr>
      <w:r w:rsidRPr="0027751C">
        <w:rPr>
          <w:color w:val="auto"/>
        </w:rPr>
        <w:t>Прогнозная дата достижения мероприятия (результата), контрольной точки, прогнозн</w:t>
      </w:r>
      <w:r w:rsidR="008E6DA8" w:rsidRPr="0027751C">
        <w:rPr>
          <w:color w:val="auto"/>
        </w:rPr>
        <w:t>ы</w:t>
      </w:r>
      <w:r w:rsidRPr="0027751C">
        <w:rPr>
          <w:color w:val="auto"/>
        </w:rPr>
        <w:t>е значени</w:t>
      </w:r>
      <w:r w:rsidR="008E6DA8" w:rsidRPr="0027751C">
        <w:rPr>
          <w:color w:val="auto"/>
        </w:rPr>
        <w:t xml:space="preserve">я </w:t>
      </w:r>
      <w:r w:rsidRPr="0027751C">
        <w:rPr>
          <w:color w:val="auto"/>
        </w:rPr>
        <w:t>мероприятия (результата)</w:t>
      </w:r>
      <w:r w:rsidR="00B60C07" w:rsidRPr="0027751C">
        <w:rPr>
          <w:color w:val="auto"/>
        </w:rPr>
        <w:t xml:space="preserve"> и </w:t>
      </w:r>
      <w:r w:rsidR="00295755" w:rsidRPr="0027751C">
        <w:rPr>
          <w:color w:val="auto"/>
        </w:rPr>
        <w:t xml:space="preserve">параметра </w:t>
      </w:r>
      <w:r w:rsidR="00B60C07" w:rsidRPr="0027751C">
        <w:rPr>
          <w:color w:val="auto"/>
        </w:rPr>
        <w:t>структурированной части характеристики</w:t>
      </w:r>
      <w:r w:rsidRPr="0027751C">
        <w:rPr>
          <w:color w:val="auto"/>
        </w:rPr>
        <w:t xml:space="preserve"> мероприятия (результата) указываются исходя из достигнутых значений и оценки руководителя федерального проекта на дату формирования отчета.</w:t>
      </w:r>
    </w:p>
    <w:p w14:paraId="230C1EFE" w14:textId="0943A800" w:rsidR="00EC3449" w:rsidRPr="0027751C" w:rsidRDefault="00340DDC" w:rsidP="00C85E05">
      <w:pPr>
        <w:spacing w:line="360" w:lineRule="exact"/>
        <w:ind w:firstLine="709"/>
        <w:contextualSpacing/>
        <w:rPr>
          <w:color w:val="auto"/>
        </w:rPr>
      </w:pPr>
      <w:r w:rsidRPr="0027751C">
        <w:rPr>
          <w:color w:val="auto"/>
        </w:rPr>
        <w:t>С 1 апреля 2021 г. предусм</w:t>
      </w:r>
      <w:r w:rsidR="00827996" w:rsidRPr="0027751C">
        <w:rPr>
          <w:color w:val="auto"/>
        </w:rPr>
        <w:t>отрено</w:t>
      </w:r>
      <w:r w:rsidRPr="0027751C">
        <w:rPr>
          <w:color w:val="auto"/>
        </w:rPr>
        <w:t xml:space="preserve"> автоматическое заполнение фактического и прогнозного значения мероприятия (результата), фактической и прогнозной даты достижения мероприятия (результата) и контрольной точки, вида, наименования и реквизитов подтверждающего документа на основании информации об исполнении рабочего плана, формируемой по форме согласно приложению № </w:t>
      </w:r>
      <w:r w:rsidR="0024362E" w:rsidRPr="0027751C">
        <w:rPr>
          <w:color w:val="auto"/>
        </w:rPr>
        <w:t xml:space="preserve">3 </w:t>
      </w:r>
      <w:r w:rsidRPr="0027751C">
        <w:rPr>
          <w:color w:val="auto"/>
        </w:rPr>
        <w:t>к настоящим методическим рекомендациям, с возможностью ручного ввода.</w:t>
      </w:r>
    </w:p>
    <w:p w14:paraId="230DB3F1" w14:textId="2DBD2264" w:rsidR="00EC3449" w:rsidRPr="004D26BB" w:rsidRDefault="00340DDC" w:rsidP="00C85E05">
      <w:pPr>
        <w:spacing w:line="360" w:lineRule="exact"/>
        <w:ind w:firstLine="709"/>
        <w:contextualSpacing/>
        <w:rPr>
          <w:color w:val="auto"/>
        </w:rPr>
      </w:pPr>
      <w:r w:rsidRPr="0027751C">
        <w:rPr>
          <w:color w:val="auto"/>
        </w:rPr>
        <w:t>3) В случае</w:t>
      </w:r>
      <w:r w:rsidR="00430AEE">
        <w:rPr>
          <w:color w:val="auto"/>
        </w:rPr>
        <w:t>,</w:t>
      </w:r>
      <w:r w:rsidRPr="0027751C">
        <w:rPr>
          <w:color w:val="auto"/>
        </w:rPr>
        <w:t xml:space="preserve"> если достижение контрольной точки федерального проекта запланировано в течение трех месяцев, следующих за отчетным, такая контрольная точка отражается в отчете по федеральному проекту вместе с соответствующим ей мероприятием (результатом) с заполнением всех необходимых граф по такому мероприятию (результату). Соответствующее мероприятие (результат) отражается в</w:t>
      </w:r>
      <w:r w:rsidR="00430AEE">
        <w:rPr>
          <w:color w:val="auto"/>
        </w:rPr>
        <w:t> </w:t>
      </w:r>
      <w:r w:rsidRPr="0027751C">
        <w:rPr>
          <w:color w:val="auto"/>
        </w:rPr>
        <w:t xml:space="preserve">отчетах по федеральному проекту за следующие отчетные периоды до момента его достижения и подтверждения </w:t>
      </w:r>
      <w:r w:rsidR="004F4A6C" w:rsidRPr="0027751C">
        <w:rPr>
          <w:color w:val="auto"/>
        </w:rPr>
        <w:t xml:space="preserve">достаточности, обоснованности (документальной подтвержденности), актуальности, полноты и корректности </w:t>
      </w:r>
      <w:r w:rsidRPr="00266F40">
        <w:rPr>
          <w:color w:val="auto"/>
        </w:rPr>
        <w:t>информации об его достижении.</w:t>
      </w:r>
    </w:p>
    <w:p w14:paraId="5FBCEAD5" w14:textId="2F813959" w:rsidR="00EC3449" w:rsidRPr="0027751C" w:rsidRDefault="00340DDC" w:rsidP="00C85E05">
      <w:pPr>
        <w:spacing w:line="360" w:lineRule="exact"/>
        <w:ind w:firstLine="709"/>
        <w:contextualSpacing/>
        <w:rPr>
          <w:color w:val="auto"/>
        </w:rPr>
      </w:pPr>
      <w:r w:rsidRPr="0027751C">
        <w:rPr>
          <w:color w:val="auto"/>
        </w:rPr>
        <w:t>4</w:t>
      </w:r>
      <w:r w:rsidR="000E3349" w:rsidRPr="0027751C">
        <w:rPr>
          <w:color w:val="auto"/>
        </w:rPr>
        <w:t>3</w:t>
      </w:r>
      <w:r w:rsidRPr="0027751C">
        <w:rPr>
          <w:color w:val="auto"/>
        </w:rPr>
        <w:t>.4. Раздел 5 "Сведения об исполнении финансового обеспечения реализации федерального проекта".</w:t>
      </w:r>
    </w:p>
    <w:p w14:paraId="6D89D5C0" w14:textId="0B81C973" w:rsidR="00EC3449" w:rsidRPr="0027751C" w:rsidRDefault="00340DDC" w:rsidP="00C85E05">
      <w:pPr>
        <w:spacing w:line="360" w:lineRule="exact"/>
        <w:ind w:firstLine="709"/>
        <w:contextualSpacing/>
        <w:rPr>
          <w:color w:val="auto"/>
        </w:rPr>
      </w:pPr>
      <w:r w:rsidRPr="0027751C">
        <w:rPr>
          <w:color w:val="auto"/>
        </w:rPr>
        <w:t>Приводится информация об исполнении финансового обеспечения реализации федерального проекта по его мероприятиям (результатам) с указанием источников финансирования в разрезе ОЗР</w:t>
      </w:r>
      <w:r w:rsidR="0023340C" w:rsidRPr="0027751C">
        <w:rPr>
          <w:color w:val="auto"/>
          <w:vertAlign w:val="superscript"/>
        </w:rPr>
        <w:t>3</w:t>
      </w:r>
      <w:r w:rsidRPr="0027751C">
        <w:rPr>
          <w:color w:val="auto"/>
        </w:rPr>
        <w:t xml:space="preserve"> и задач. </w:t>
      </w:r>
    </w:p>
    <w:p w14:paraId="5BDA27ED" w14:textId="7D90EA2E" w:rsidR="00EC3449" w:rsidRPr="0027751C" w:rsidRDefault="00340DDC" w:rsidP="00C85E05">
      <w:pPr>
        <w:spacing w:line="360" w:lineRule="exact"/>
        <w:ind w:firstLine="709"/>
        <w:contextualSpacing/>
        <w:rPr>
          <w:color w:val="auto"/>
        </w:rPr>
      </w:pPr>
      <w:r w:rsidRPr="0027751C">
        <w:rPr>
          <w:color w:val="auto"/>
        </w:rPr>
        <w:t>Информация, содержащаяся в разделе, формируется с использованием системы "Электронный бюджет" за исключением информации о финансовом обеспечении за</w:t>
      </w:r>
      <w:r w:rsidR="00430AEE">
        <w:rPr>
          <w:color w:val="auto"/>
        </w:rPr>
        <w:t> </w:t>
      </w:r>
      <w:r w:rsidRPr="0027751C">
        <w:rPr>
          <w:color w:val="auto"/>
        </w:rPr>
        <w:t>счет средств бюджетов государственных внебюджетных фондов Российской Федерации и бюджетов территориальных государственных внебюджетных фондов (бюджетов территориальных фондов обязательного медицинского страхования), а также внебюджетных источников (за исключением объема финансового обеспечения, предусмотренного паспортом федерального проекта).</w:t>
      </w:r>
    </w:p>
    <w:p w14:paraId="5B3A8EA1" w14:textId="0ECE508E" w:rsidR="00EC3449" w:rsidRPr="0027751C" w:rsidRDefault="00340DDC" w:rsidP="00C85E05">
      <w:pPr>
        <w:spacing w:line="360" w:lineRule="exact"/>
        <w:ind w:firstLine="709"/>
        <w:contextualSpacing/>
        <w:rPr>
          <w:color w:val="auto"/>
        </w:rPr>
      </w:pPr>
      <w:r w:rsidRPr="0027751C">
        <w:rPr>
          <w:color w:val="auto"/>
        </w:rPr>
        <w:t>4</w:t>
      </w:r>
      <w:r w:rsidR="000E3349" w:rsidRPr="0027751C">
        <w:rPr>
          <w:color w:val="auto"/>
        </w:rPr>
        <w:t>3</w:t>
      </w:r>
      <w:r w:rsidRPr="0027751C">
        <w:rPr>
          <w:color w:val="auto"/>
        </w:rPr>
        <w:t>.5. Раздел 6 "Сведения о помесячном исполнении федерального бюджета в</w:t>
      </w:r>
      <w:r w:rsidR="00430AEE">
        <w:rPr>
          <w:color w:val="auto"/>
        </w:rPr>
        <w:t> </w:t>
      </w:r>
      <w:r w:rsidRPr="0027751C">
        <w:rPr>
          <w:color w:val="auto"/>
        </w:rPr>
        <w:t>части бюджетных ассигнований, предусмотренных на финансовое обеспечение реализации федерального проекта в ____ году".</w:t>
      </w:r>
    </w:p>
    <w:p w14:paraId="707EA707" w14:textId="3B11ECE0" w:rsidR="00EC3449" w:rsidRPr="0027751C" w:rsidRDefault="00340DDC" w:rsidP="00C85E05">
      <w:pPr>
        <w:spacing w:line="360" w:lineRule="exact"/>
        <w:ind w:firstLine="709"/>
        <w:contextualSpacing/>
        <w:rPr>
          <w:color w:val="auto"/>
        </w:rPr>
      </w:pPr>
      <w:r w:rsidRPr="0027751C">
        <w:rPr>
          <w:color w:val="auto"/>
        </w:rPr>
        <w:t>Приводится информация об исполнении федерального бюджета нарастающим итогом на последний календарный день каждого месяца в разрезе мероприятий (результатов) федерального проекта с группировкой по ОЗР</w:t>
      </w:r>
      <w:r w:rsidR="00CA68D1" w:rsidRPr="0027751C">
        <w:rPr>
          <w:color w:val="auto"/>
          <w:vertAlign w:val="superscript"/>
        </w:rPr>
        <w:t>3</w:t>
      </w:r>
      <w:r w:rsidRPr="0027751C">
        <w:rPr>
          <w:color w:val="auto"/>
        </w:rPr>
        <w:t xml:space="preserve"> и задачам.</w:t>
      </w:r>
    </w:p>
    <w:p w14:paraId="45DAB100" w14:textId="2206DE60" w:rsidR="00EC3449" w:rsidRPr="0027751C" w:rsidRDefault="00340DDC" w:rsidP="00C85E05">
      <w:pPr>
        <w:spacing w:line="360" w:lineRule="exact"/>
        <w:ind w:firstLine="709"/>
        <w:contextualSpacing/>
        <w:rPr>
          <w:color w:val="auto"/>
        </w:rPr>
      </w:pPr>
      <w:r w:rsidRPr="0027751C">
        <w:rPr>
          <w:color w:val="auto"/>
        </w:rPr>
        <w:t>1) Информация о помесячном исполнении федерального бюджета, содержащаяся в паспорте федерального проекта, заполняется автоматически в</w:t>
      </w:r>
      <w:r w:rsidR="00430AEE">
        <w:rPr>
          <w:color w:val="auto"/>
        </w:rPr>
        <w:t> </w:t>
      </w:r>
      <w:r w:rsidRPr="0027751C">
        <w:rPr>
          <w:color w:val="auto"/>
        </w:rPr>
        <w:t>системе "Электронный бюджет". Автоматически заполняется следующая информация:</w:t>
      </w:r>
    </w:p>
    <w:p w14:paraId="71C537C5" w14:textId="69BC2B5A" w:rsidR="00EC3449" w:rsidRPr="0027751C" w:rsidRDefault="00340DDC" w:rsidP="00206BEF">
      <w:pPr>
        <w:pStyle w:val="ad"/>
        <w:spacing w:line="360" w:lineRule="exact"/>
        <w:ind w:left="0" w:firstLine="709"/>
        <w:rPr>
          <w:color w:val="auto"/>
        </w:rPr>
      </w:pPr>
      <w:r w:rsidRPr="0027751C">
        <w:rPr>
          <w:color w:val="auto"/>
        </w:rPr>
        <w:t>наименование ОЗР</w:t>
      </w:r>
      <w:r w:rsidR="00CA68D1" w:rsidRPr="0027751C">
        <w:rPr>
          <w:color w:val="auto"/>
          <w:vertAlign w:val="superscript"/>
        </w:rPr>
        <w:t>3</w:t>
      </w:r>
      <w:r w:rsidRPr="0027751C">
        <w:rPr>
          <w:color w:val="auto"/>
        </w:rPr>
        <w:t xml:space="preserve"> или задачи, на достижение (выполнение) которого направлен соответствующее мероприятие (результат);</w:t>
      </w:r>
    </w:p>
    <w:p w14:paraId="35F97A8D" w14:textId="77777777" w:rsidR="00EC3449" w:rsidRPr="0027751C" w:rsidRDefault="00340DDC" w:rsidP="00206BEF">
      <w:pPr>
        <w:pStyle w:val="ad"/>
        <w:spacing w:line="360" w:lineRule="exact"/>
        <w:ind w:left="0" w:firstLine="709"/>
        <w:rPr>
          <w:color w:val="auto"/>
        </w:rPr>
      </w:pPr>
      <w:r w:rsidRPr="0027751C">
        <w:rPr>
          <w:color w:val="auto"/>
        </w:rPr>
        <w:t>наименование мероприятия (результата);</w:t>
      </w:r>
    </w:p>
    <w:p w14:paraId="3EDF41F9" w14:textId="77777777" w:rsidR="00EC3449" w:rsidRPr="0027751C" w:rsidRDefault="00340DDC" w:rsidP="00206BEF">
      <w:pPr>
        <w:pStyle w:val="ad"/>
        <w:spacing w:line="360" w:lineRule="exact"/>
        <w:ind w:left="0" w:firstLine="709"/>
        <w:rPr>
          <w:color w:val="auto"/>
        </w:rPr>
      </w:pPr>
      <w:r w:rsidRPr="0027751C">
        <w:rPr>
          <w:color w:val="auto"/>
        </w:rPr>
        <w:t>план исполнения федерального бюджета на последний календарный день каждого месяца включительно.</w:t>
      </w:r>
    </w:p>
    <w:p w14:paraId="15F2C3A1" w14:textId="77777777" w:rsidR="00EC3449" w:rsidRPr="0027751C" w:rsidRDefault="00340DDC" w:rsidP="00C85E05">
      <w:pPr>
        <w:spacing w:line="360" w:lineRule="exact"/>
        <w:ind w:firstLine="709"/>
        <w:contextualSpacing/>
        <w:rPr>
          <w:color w:val="auto"/>
        </w:rPr>
      </w:pPr>
      <w:r w:rsidRPr="0027751C">
        <w:rPr>
          <w:color w:val="auto"/>
        </w:rPr>
        <w:t>2) По каждому мероприятию (результату) предусматривается:</w:t>
      </w:r>
    </w:p>
    <w:p w14:paraId="1D47A69F" w14:textId="77777777" w:rsidR="00EC3449" w:rsidRPr="0027751C" w:rsidRDefault="00340DDC" w:rsidP="00206BEF">
      <w:pPr>
        <w:pStyle w:val="ad"/>
        <w:spacing w:line="360" w:lineRule="exact"/>
        <w:ind w:left="0" w:firstLine="709"/>
        <w:rPr>
          <w:color w:val="auto"/>
        </w:rPr>
      </w:pPr>
      <w:r w:rsidRPr="0027751C">
        <w:rPr>
          <w:color w:val="auto"/>
        </w:rPr>
        <w:t>автоматическое заполнение фактических сведений об исполнении расходов федерального бюджета на реализацию федерального проекта (за исключением консолидированной субсидии) за прошедшие периоды;</w:t>
      </w:r>
    </w:p>
    <w:p w14:paraId="60CFDEE7" w14:textId="77777777" w:rsidR="00EC3449" w:rsidRPr="0027751C" w:rsidRDefault="00340DDC" w:rsidP="00206BEF">
      <w:pPr>
        <w:pStyle w:val="ad"/>
        <w:spacing w:line="360" w:lineRule="exact"/>
        <w:ind w:left="0" w:firstLine="709"/>
        <w:rPr>
          <w:color w:val="auto"/>
        </w:rPr>
      </w:pPr>
      <w:r w:rsidRPr="0027751C">
        <w:rPr>
          <w:color w:val="auto"/>
        </w:rPr>
        <w:t>ручной ввод фактических сведений об исполнении расходов федерального бюджета на реализацию федерального проекта за отчетный период;</w:t>
      </w:r>
    </w:p>
    <w:p w14:paraId="21A72627" w14:textId="77777777" w:rsidR="00EC3449" w:rsidRPr="0027751C" w:rsidRDefault="00340DDC" w:rsidP="00206BEF">
      <w:pPr>
        <w:pStyle w:val="ad"/>
        <w:spacing w:line="360" w:lineRule="exact"/>
        <w:ind w:left="0" w:firstLine="709"/>
        <w:rPr>
          <w:color w:val="auto"/>
        </w:rPr>
      </w:pPr>
      <w:r w:rsidRPr="0027751C">
        <w:rPr>
          <w:color w:val="auto"/>
        </w:rPr>
        <w:t>автоматическое заполнение прогнозных сведений об исполнении расходов федерального бюджета на реализацию федерального проекта на последний календарный день каждого не наступившего месяца включительно на основании плановых значений с возможностью ручной корректировки.</w:t>
      </w:r>
    </w:p>
    <w:p w14:paraId="0FBCECDE" w14:textId="724F7373" w:rsidR="00723032" w:rsidRPr="0027751C" w:rsidRDefault="00340DDC" w:rsidP="00206BEF">
      <w:pPr>
        <w:spacing w:after="240" w:line="360" w:lineRule="exact"/>
        <w:ind w:firstLine="709"/>
        <w:contextualSpacing/>
        <w:rPr>
          <w:color w:val="auto"/>
        </w:rPr>
      </w:pPr>
      <w:r w:rsidRPr="0027751C">
        <w:rPr>
          <w:color w:val="auto"/>
        </w:rPr>
        <w:t>3) Не допускается расхождение фактического исполнения федерального бюджета по состоянию на последний календарный день отчетного месяца, предусмотренного настоящим разделом и графой "Кассовое исполнение" раздела 5 "Сведения об исполнении финансового обеспечения реализации федерального проекта".</w:t>
      </w:r>
    </w:p>
    <w:p w14:paraId="1DF9771A" w14:textId="00244EE6" w:rsidR="00EC3449" w:rsidRPr="0027751C" w:rsidRDefault="00BE2E6C" w:rsidP="00206BEF">
      <w:pPr>
        <w:pStyle w:val="ConsPlusNormal"/>
        <w:spacing w:after="240" w:line="360" w:lineRule="exact"/>
        <w:jc w:val="center"/>
        <w:outlineLvl w:val="0"/>
        <w:rPr>
          <w:color w:val="auto"/>
        </w:rPr>
      </w:pPr>
      <w:r w:rsidRPr="0027751C">
        <w:rPr>
          <w:rFonts w:ascii="Times New Roman" w:hAnsi="Times New Roman"/>
          <w:color w:val="auto"/>
          <w:sz w:val="28"/>
        </w:rPr>
        <w:t>4</w:t>
      </w:r>
      <w:r w:rsidR="00340DDC" w:rsidRPr="0027751C">
        <w:rPr>
          <w:rFonts w:ascii="Times New Roman" w:hAnsi="Times New Roman"/>
          <w:color w:val="auto"/>
          <w:sz w:val="28"/>
        </w:rPr>
        <w:t>. Рекомендации по подготовке отчета по ведомственному проекту</w:t>
      </w:r>
    </w:p>
    <w:p w14:paraId="67863F20" w14:textId="544CC177" w:rsidR="00EC3449" w:rsidRPr="0027751C" w:rsidRDefault="00340DDC" w:rsidP="00C85E05">
      <w:pPr>
        <w:spacing w:line="360" w:lineRule="exact"/>
        <w:ind w:firstLine="709"/>
        <w:contextualSpacing/>
        <w:rPr>
          <w:color w:val="auto"/>
        </w:rPr>
      </w:pPr>
      <w:r w:rsidRPr="0027751C">
        <w:rPr>
          <w:color w:val="auto"/>
        </w:rPr>
        <w:t>4</w:t>
      </w:r>
      <w:r w:rsidR="00BE2E6C" w:rsidRPr="0027751C">
        <w:rPr>
          <w:color w:val="auto"/>
        </w:rPr>
        <w:t>4</w:t>
      </w:r>
      <w:r w:rsidRPr="0027751C">
        <w:rPr>
          <w:color w:val="auto"/>
        </w:rPr>
        <w:t>.1. Подготовку отчета по ведомственному проекту рекомендуется осуществлять на основании рекомендаций по подготовке отчета по федеральному проекту, указанных в пункте 4</w:t>
      </w:r>
      <w:r w:rsidR="00C12C9E" w:rsidRPr="0027751C">
        <w:rPr>
          <w:color w:val="auto"/>
        </w:rPr>
        <w:t>3</w:t>
      </w:r>
      <w:r w:rsidRPr="0027751C">
        <w:rPr>
          <w:color w:val="auto"/>
        </w:rPr>
        <w:t xml:space="preserve"> настоящего </w:t>
      </w:r>
      <w:r w:rsidR="00CE2D6B" w:rsidRPr="0027751C">
        <w:rPr>
          <w:color w:val="auto"/>
        </w:rPr>
        <w:t>п</w:t>
      </w:r>
      <w:r w:rsidRPr="0027751C">
        <w:rPr>
          <w:color w:val="auto"/>
        </w:rPr>
        <w:t>орядка, с учетом</w:t>
      </w:r>
      <w:r w:rsidRPr="00266F40">
        <w:rPr>
          <w:color w:val="auto"/>
        </w:rPr>
        <w:t xml:space="preserve"> </w:t>
      </w:r>
      <w:r w:rsidRPr="0027751C">
        <w:rPr>
          <w:color w:val="auto"/>
        </w:rPr>
        <w:t>пункт</w:t>
      </w:r>
      <w:r w:rsidR="008F2B1D" w:rsidRPr="0027751C">
        <w:rPr>
          <w:color w:val="auto"/>
        </w:rPr>
        <w:t>ов</w:t>
      </w:r>
      <w:r w:rsidRPr="0027751C">
        <w:rPr>
          <w:color w:val="auto"/>
        </w:rPr>
        <w:t xml:space="preserve"> 19</w:t>
      </w:r>
      <w:r w:rsidR="00003885" w:rsidRPr="0027751C">
        <w:rPr>
          <w:color w:val="auto"/>
        </w:rPr>
        <w:t xml:space="preserve"> </w:t>
      </w:r>
      <w:r w:rsidR="008F2B1D" w:rsidRPr="0027751C">
        <w:rPr>
          <w:color w:val="auto"/>
        </w:rPr>
        <w:t xml:space="preserve">и 46 </w:t>
      </w:r>
      <w:r w:rsidR="00003885" w:rsidRPr="0027751C">
        <w:rPr>
          <w:color w:val="auto"/>
        </w:rPr>
        <w:t>настоящего порядка</w:t>
      </w:r>
      <w:r w:rsidR="000123A3" w:rsidRPr="004D26BB">
        <w:rPr>
          <w:color w:val="auto"/>
        </w:rPr>
        <w:t>.</w:t>
      </w:r>
      <w:r w:rsidRPr="0027751C">
        <w:rPr>
          <w:color w:val="auto"/>
        </w:rPr>
        <w:t xml:space="preserve"> </w:t>
      </w:r>
    </w:p>
    <w:p w14:paraId="2430A17E" w14:textId="679BD68B" w:rsidR="00EC3449" w:rsidRPr="0027751C" w:rsidRDefault="00340DDC" w:rsidP="00206BEF">
      <w:pPr>
        <w:spacing w:after="240" w:line="360" w:lineRule="exact"/>
        <w:ind w:firstLine="709"/>
        <w:contextualSpacing/>
        <w:rPr>
          <w:color w:val="auto"/>
        </w:rPr>
      </w:pPr>
      <w:r w:rsidRPr="0027751C">
        <w:rPr>
          <w:color w:val="auto"/>
        </w:rPr>
        <w:t xml:space="preserve">Информация в разделе 2 "Сведения о достижении показателей ведомственного проекта", разделе 3 "Сведения об исполнении помесячного плана достижения показателей ведомственного проекта в ____ году", </w:t>
      </w:r>
      <w:r w:rsidRPr="0027751C">
        <w:rPr>
          <w:color w:val="auto"/>
          <w:szCs w:val="28"/>
        </w:rPr>
        <w:t>разделе 4 "Сведения о достижении мероприятий (результатов)</w:t>
      </w:r>
      <w:r w:rsidR="00F964E3" w:rsidRPr="0027751C">
        <w:rPr>
          <w:color w:val="auto"/>
          <w:szCs w:val="28"/>
        </w:rPr>
        <w:t>, параметров структурированной части характеристики</w:t>
      </w:r>
      <w:r w:rsidRPr="0027751C">
        <w:rPr>
          <w:color w:val="auto"/>
          <w:szCs w:val="28"/>
        </w:rPr>
        <w:t xml:space="preserve"> </w:t>
      </w:r>
      <w:r w:rsidR="006D0AA6" w:rsidRPr="0027751C">
        <w:rPr>
          <w:color w:val="auto"/>
          <w:szCs w:val="28"/>
        </w:rPr>
        <w:t>мероприятия (результата</w:t>
      </w:r>
      <w:r w:rsidR="006D0AA6" w:rsidRPr="0027751C">
        <w:rPr>
          <w:color w:val="auto"/>
        </w:rPr>
        <w:t>)</w:t>
      </w:r>
      <w:r w:rsidR="006D0AA6" w:rsidRPr="00266F40">
        <w:rPr>
          <w:color w:val="auto"/>
          <w:szCs w:val="28"/>
        </w:rPr>
        <w:t xml:space="preserve"> </w:t>
      </w:r>
      <w:r w:rsidRPr="004D26BB">
        <w:rPr>
          <w:color w:val="auto"/>
          <w:szCs w:val="28"/>
        </w:rPr>
        <w:t>и контрольны</w:t>
      </w:r>
      <w:r w:rsidRPr="0027751C">
        <w:rPr>
          <w:color w:val="auto"/>
          <w:szCs w:val="28"/>
        </w:rPr>
        <w:t>х точек ведомственного проекта</w:t>
      </w:r>
      <w:r w:rsidRPr="0027751C">
        <w:rPr>
          <w:color w:val="auto"/>
        </w:rPr>
        <w:t>", разделе 5 "Сведения об исполнении финансового обеспечения реализации ведомственного проекта", разделе 6 "Сведения о помесячном исполнении федерального бюджета в</w:t>
      </w:r>
      <w:r w:rsidR="00430AEE">
        <w:rPr>
          <w:color w:val="auto"/>
        </w:rPr>
        <w:t> </w:t>
      </w:r>
      <w:r w:rsidRPr="0027751C">
        <w:rPr>
          <w:color w:val="auto"/>
        </w:rPr>
        <w:t>части бюджетных ассигнований, предусмотренных на финансовое обеспечение реализации ведомственного проекта в ____ году" отчета о ходе реализации ведомственного проекта приводится в разрезе задач, определенных в паспорте государственной программы, в рамках которой реализуется такой проект.</w:t>
      </w:r>
    </w:p>
    <w:p w14:paraId="5E1563D0" w14:textId="44DC659E" w:rsidR="00EC3449" w:rsidRPr="0027751C" w:rsidRDefault="00340DDC" w:rsidP="00206BEF">
      <w:pPr>
        <w:pStyle w:val="ConsPlusNormal"/>
        <w:spacing w:line="360" w:lineRule="exact"/>
        <w:jc w:val="center"/>
        <w:outlineLvl w:val="0"/>
        <w:rPr>
          <w:rFonts w:ascii="Times New Roman" w:hAnsi="Times New Roman"/>
          <w:color w:val="auto"/>
          <w:sz w:val="28"/>
        </w:rPr>
      </w:pPr>
      <w:r w:rsidRPr="0027751C">
        <w:rPr>
          <w:rFonts w:ascii="Times New Roman" w:hAnsi="Times New Roman"/>
          <w:color w:val="auto"/>
          <w:sz w:val="28"/>
          <w:szCs w:val="28"/>
        </w:rPr>
        <w:t>4</w:t>
      </w:r>
      <w:r w:rsidR="00BE2E6C" w:rsidRPr="0027751C">
        <w:rPr>
          <w:rFonts w:ascii="Times New Roman" w:hAnsi="Times New Roman"/>
          <w:color w:val="auto"/>
          <w:sz w:val="28"/>
          <w:szCs w:val="28"/>
        </w:rPr>
        <w:t>5</w:t>
      </w:r>
      <w:r w:rsidRPr="0027751C">
        <w:rPr>
          <w:rFonts w:ascii="Times New Roman" w:hAnsi="Times New Roman"/>
          <w:color w:val="auto"/>
          <w:sz w:val="28"/>
          <w:szCs w:val="28"/>
        </w:rPr>
        <w:t xml:space="preserve">. Рекомендации по формированию информации о значениях показателей, мероприятий (результатов) и параметрах </w:t>
      </w:r>
      <w:r w:rsidR="00213196" w:rsidRPr="0027751C">
        <w:rPr>
          <w:rFonts w:ascii="Times New Roman" w:hAnsi="Times New Roman"/>
          <w:color w:val="auto"/>
          <w:sz w:val="28"/>
          <w:szCs w:val="28"/>
        </w:rPr>
        <w:t>структурированной части</w:t>
      </w:r>
      <w:r w:rsidR="00213196" w:rsidRPr="00266F40">
        <w:rPr>
          <w:rFonts w:ascii="Times New Roman" w:hAnsi="Times New Roman"/>
          <w:color w:val="auto"/>
          <w:sz w:val="28"/>
          <w:szCs w:val="28"/>
        </w:rPr>
        <w:t xml:space="preserve"> </w:t>
      </w:r>
      <w:r w:rsidRPr="004D26BB">
        <w:rPr>
          <w:rFonts w:ascii="Times New Roman" w:hAnsi="Times New Roman"/>
          <w:color w:val="auto"/>
          <w:sz w:val="28"/>
          <w:szCs w:val="28"/>
        </w:rPr>
        <w:t xml:space="preserve">характеристики мероприятий (результатов) по субъектам Российской Федерации </w:t>
      </w:r>
    </w:p>
    <w:p w14:paraId="0D342022" w14:textId="77777777" w:rsidR="007D17D0" w:rsidRPr="0027751C" w:rsidRDefault="007D17D0" w:rsidP="00206BEF">
      <w:pPr>
        <w:spacing w:line="360" w:lineRule="exact"/>
        <w:ind w:firstLine="709"/>
        <w:contextualSpacing/>
        <w:rPr>
          <w:color w:val="auto"/>
        </w:rPr>
      </w:pPr>
      <w:bookmarkStart w:id="13" w:name="_Hlk191047891"/>
    </w:p>
    <w:p w14:paraId="2A358856" w14:textId="68AEB7F8" w:rsidR="00B649B1" w:rsidRPr="0027751C" w:rsidRDefault="002766C0" w:rsidP="00206BEF">
      <w:pPr>
        <w:spacing w:line="360" w:lineRule="exact"/>
        <w:ind w:firstLine="709"/>
        <w:rPr>
          <w:color w:val="auto"/>
        </w:rPr>
      </w:pPr>
      <w:r w:rsidRPr="0027751C">
        <w:rPr>
          <w:color w:val="auto"/>
        </w:rPr>
        <w:t>45.1. Информация, содержащаяся в</w:t>
      </w:r>
      <w:r w:rsidR="00BE79CB" w:rsidRPr="0027751C">
        <w:rPr>
          <w:color w:val="auto"/>
        </w:rPr>
        <w:t xml:space="preserve"> приложения</w:t>
      </w:r>
      <w:r w:rsidR="00E2072E" w:rsidRPr="0027751C">
        <w:rPr>
          <w:color w:val="auto"/>
        </w:rPr>
        <w:t>х</w:t>
      </w:r>
      <w:r w:rsidR="00BE79CB" w:rsidRPr="0027751C">
        <w:rPr>
          <w:color w:val="auto"/>
        </w:rPr>
        <w:t xml:space="preserve"> № 2, 4 к настоящему порядку</w:t>
      </w:r>
      <w:r w:rsidRPr="0027751C">
        <w:rPr>
          <w:color w:val="auto"/>
        </w:rPr>
        <w:t xml:space="preserve">, приводится в отношении показателей и мероприятий (результатов), которые декомпозированы по субъектам Российской Федерации в </w:t>
      </w:r>
      <w:r w:rsidRPr="008D2001">
        <w:t>паспорте национального проекта и паспорте федерального проекта.</w:t>
      </w:r>
      <w:r w:rsidRPr="0027751C">
        <w:rPr>
          <w:color w:val="auto"/>
        </w:rPr>
        <w:t xml:space="preserve"> </w:t>
      </w:r>
    </w:p>
    <w:bookmarkEnd w:id="13"/>
    <w:p w14:paraId="3C106F83" w14:textId="70BB3E85" w:rsidR="00EC3449" w:rsidRPr="0027751C" w:rsidRDefault="00340DDC" w:rsidP="00C85E05">
      <w:pPr>
        <w:spacing w:line="360" w:lineRule="exact"/>
        <w:ind w:firstLine="709"/>
        <w:contextualSpacing/>
        <w:rPr>
          <w:color w:val="auto"/>
        </w:rPr>
      </w:pPr>
      <w:r w:rsidRPr="0027751C">
        <w:rPr>
          <w:color w:val="auto"/>
        </w:rPr>
        <w:t>4</w:t>
      </w:r>
      <w:r w:rsidR="00BE2E6C" w:rsidRPr="0027751C">
        <w:rPr>
          <w:color w:val="auto"/>
        </w:rPr>
        <w:t>5</w:t>
      </w:r>
      <w:r w:rsidRPr="0027751C">
        <w:rPr>
          <w:color w:val="auto"/>
        </w:rPr>
        <w:t>.</w:t>
      </w:r>
      <w:r w:rsidR="00992B22" w:rsidRPr="0027751C">
        <w:rPr>
          <w:color w:val="auto"/>
        </w:rPr>
        <w:t>2</w:t>
      </w:r>
      <w:r w:rsidRPr="0027751C">
        <w:rPr>
          <w:color w:val="auto"/>
        </w:rPr>
        <w:t xml:space="preserve">. </w:t>
      </w:r>
      <w:r w:rsidR="00736450" w:rsidRPr="0027751C">
        <w:rPr>
          <w:color w:val="auto"/>
        </w:rPr>
        <w:t>Сведения</w:t>
      </w:r>
      <w:r w:rsidRPr="0027751C">
        <w:rPr>
          <w:color w:val="auto"/>
        </w:rPr>
        <w:t>, содержащ</w:t>
      </w:r>
      <w:r w:rsidR="00736450" w:rsidRPr="0027751C">
        <w:rPr>
          <w:color w:val="auto"/>
        </w:rPr>
        <w:t>ие</w:t>
      </w:r>
      <w:r w:rsidRPr="0027751C">
        <w:rPr>
          <w:color w:val="auto"/>
        </w:rPr>
        <w:t>ся в</w:t>
      </w:r>
      <w:r w:rsidR="00DA5FA3" w:rsidRPr="0027751C">
        <w:rPr>
          <w:color w:val="auto"/>
        </w:rPr>
        <w:t xml:space="preserve"> приложениях № 2, 4 к настоящему порядку</w:t>
      </w:r>
      <w:r w:rsidRPr="0027751C">
        <w:rPr>
          <w:color w:val="auto"/>
        </w:rPr>
        <w:t>,</w:t>
      </w:r>
      <w:r w:rsidRPr="00266F40">
        <w:rPr>
          <w:color w:val="auto"/>
        </w:rPr>
        <w:t xml:space="preserve"> заполня</w:t>
      </w:r>
      <w:r w:rsidR="00B24215" w:rsidRPr="004D26BB">
        <w:rPr>
          <w:color w:val="auto"/>
        </w:rPr>
        <w:t>ю</w:t>
      </w:r>
      <w:r w:rsidRPr="0027751C">
        <w:rPr>
          <w:color w:val="auto"/>
        </w:rPr>
        <w:t>тся автоматически на основании информации о реализации региональных проектов.</w:t>
      </w:r>
    </w:p>
    <w:p w14:paraId="61CA1D5E" w14:textId="1962BD48" w:rsidR="00EC3449" w:rsidRPr="0027751C" w:rsidRDefault="00340DDC" w:rsidP="00206BEF">
      <w:pPr>
        <w:spacing w:after="240" w:line="360" w:lineRule="exact"/>
        <w:ind w:firstLine="709"/>
        <w:contextualSpacing/>
        <w:rPr>
          <w:color w:val="auto"/>
        </w:rPr>
      </w:pPr>
      <w:r w:rsidRPr="0027751C">
        <w:rPr>
          <w:color w:val="auto"/>
        </w:rPr>
        <w:t>4</w:t>
      </w:r>
      <w:r w:rsidR="00BE2E6C" w:rsidRPr="0027751C">
        <w:rPr>
          <w:color w:val="auto"/>
        </w:rPr>
        <w:t>5</w:t>
      </w:r>
      <w:r w:rsidRPr="0027751C">
        <w:rPr>
          <w:color w:val="auto"/>
        </w:rPr>
        <w:t>.</w:t>
      </w:r>
      <w:r w:rsidR="00992B22" w:rsidRPr="0027751C">
        <w:rPr>
          <w:color w:val="auto"/>
        </w:rPr>
        <w:t>3</w:t>
      </w:r>
      <w:r w:rsidRPr="0027751C">
        <w:rPr>
          <w:color w:val="auto"/>
        </w:rPr>
        <w:t>. В раздел</w:t>
      </w:r>
      <w:r w:rsidR="00992B22" w:rsidRPr="0027751C">
        <w:rPr>
          <w:color w:val="auto"/>
        </w:rPr>
        <w:t>е</w:t>
      </w:r>
      <w:r w:rsidRPr="0027751C">
        <w:rPr>
          <w:color w:val="auto"/>
        </w:rPr>
        <w:t xml:space="preserve"> 1</w:t>
      </w:r>
      <w:r w:rsidR="00992B22" w:rsidRPr="0027751C">
        <w:rPr>
          <w:color w:val="auto"/>
        </w:rPr>
        <w:t xml:space="preserve"> </w:t>
      </w:r>
      <w:r w:rsidR="00992B22" w:rsidRPr="0027751C">
        <w:rPr>
          <w:color w:val="auto"/>
          <w:szCs w:val="28"/>
        </w:rPr>
        <w:t>приложения № 2 к настоящему порядку</w:t>
      </w:r>
      <w:r w:rsidR="00143334" w:rsidRPr="0027751C">
        <w:rPr>
          <w:color w:val="auto"/>
        </w:rPr>
        <w:t xml:space="preserve"> и </w:t>
      </w:r>
      <w:r w:rsidRPr="0027751C">
        <w:rPr>
          <w:color w:val="auto"/>
        </w:rPr>
        <w:t>раздел</w:t>
      </w:r>
      <w:r w:rsidR="002400CA" w:rsidRPr="0027751C">
        <w:rPr>
          <w:color w:val="auto"/>
        </w:rPr>
        <w:t>ах</w:t>
      </w:r>
      <w:r w:rsidRPr="0027751C">
        <w:rPr>
          <w:color w:val="auto"/>
        </w:rPr>
        <w:t xml:space="preserve"> </w:t>
      </w:r>
      <w:r w:rsidR="00992B22" w:rsidRPr="0027751C">
        <w:rPr>
          <w:color w:val="auto"/>
        </w:rPr>
        <w:t xml:space="preserve">1, </w:t>
      </w:r>
      <w:r w:rsidRPr="0027751C">
        <w:rPr>
          <w:color w:val="auto"/>
        </w:rPr>
        <w:t>3</w:t>
      </w:r>
      <w:r w:rsidR="00430AEE">
        <w:rPr>
          <w:color w:val="auto"/>
        </w:rPr>
        <w:t xml:space="preserve">, </w:t>
      </w:r>
      <w:r w:rsidRPr="0027751C">
        <w:rPr>
          <w:color w:val="auto"/>
        </w:rPr>
        <w:t xml:space="preserve">4 </w:t>
      </w:r>
      <w:r w:rsidR="00992B22" w:rsidRPr="0027751C">
        <w:rPr>
          <w:color w:val="auto"/>
          <w:szCs w:val="28"/>
        </w:rPr>
        <w:t>приложения № 4 к настоящему порядку</w:t>
      </w:r>
      <w:r w:rsidR="00992B22" w:rsidRPr="0027751C">
        <w:rPr>
          <w:color w:val="auto"/>
        </w:rPr>
        <w:t xml:space="preserve"> </w:t>
      </w:r>
      <w:r w:rsidR="0065377D" w:rsidRPr="0027751C">
        <w:rPr>
          <w:color w:val="auto"/>
        </w:rPr>
        <w:t xml:space="preserve">сведения </w:t>
      </w:r>
      <w:r w:rsidRPr="0027751C">
        <w:rPr>
          <w:color w:val="auto"/>
        </w:rPr>
        <w:t>привод</w:t>
      </w:r>
      <w:r w:rsidR="0065377D" w:rsidRPr="0027751C">
        <w:rPr>
          <w:color w:val="auto"/>
        </w:rPr>
        <w:t>я</w:t>
      </w:r>
      <w:r w:rsidRPr="0027751C">
        <w:rPr>
          <w:color w:val="auto"/>
        </w:rPr>
        <w:t xml:space="preserve">тся по субъектам Российской Федерации с группировкой по федеральным округам. </w:t>
      </w:r>
    </w:p>
    <w:p w14:paraId="4F3B43CD" w14:textId="2BA9E49D" w:rsidR="002F5DDB" w:rsidRPr="0027751C" w:rsidRDefault="002F5DDB" w:rsidP="00C85E05">
      <w:pPr>
        <w:spacing w:line="360" w:lineRule="exact"/>
        <w:ind w:firstLine="709"/>
        <w:contextualSpacing/>
        <w:rPr>
          <w:color w:val="auto"/>
        </w:rPr>
      </w:pPr>
    </w:p>
    <w:p w14:paraId="21D58700" w14:textId="23529686" w:rsidR="00EC3449" w:rsidRPr="0027751C" w:rsidRDefault="002E3182" w:rsidP="00206BEF">
      <w:pPr>
        <w:spacing w:after="240" w:line="360" w:lineRule="exact"/>
        <w:jc w:val="center"/>
        <w:rPr>
          <w:color w:val="auto"/>
        </w:rPr>
      </w:pPr>
      <w:r w:rsidRPr="0027751C">
        <w:rPr>
          <w:color w:val="auto"/>
        </w:rPr>
        <w:t>4</w:t>
      </w:r>
      <w:r w:rsidR="00BE2E6C" w:rsidRPr="0027751C">
        <w:rPr>
          <w:color w:val="auto"/>
        </w:rPr>
        <w:t>6</w:t>
      </w:r>
      <w:r w:rsidR="00340DDC" w:rsidRPr="0027751C">
        <w:rPr>
          <w:color w:val="auto"/>
        </w:rPr>
        <w:t xml:space="preserve">. </w:t>
      </w:r>
      <w:bookmarkStart w:id="14" w:name="_Hlk191047840"/>
      <w:r w:rsidR="00340DDC" w:rsidRPr="0027751C">
        <w:rPr>
          <w:color w:val="auto"/>
        </w:rPr>
        <w:t>Рекомендации по формированию информации об объектах мероприятий (результатов) федерального проекта, ведомственного проекта</w:t>
      </w:r>
    </w:p>
    <w:bookmarkEnd w:id="14"/>
    <w:p w14:paraId="43F5AE13" w14:textId="32654721" w:rsidR="00EC3449" w:rsidRPr="0027751C" w:rsidRDefault="002D0AFB" w:rsidP="00206BEF">
      <w:pPr>
        <w:spacing w:before="240" w:line="360" w:lineRule="exact"/>
        <w:ind w:firstLine="709"/>
        <w:contextualSpacing/>
        <w:rPr>
          <w:color w:val="auto"/>
        </w:rPr>
      </w:pPr>
      <w:r w:rsidRPr="0027751C">
        <w:rPr>
          <w:color w:val="auto"/>
        </w:rPr>
        <w:t>4</w:t>
      </w:r>
      <w:r w:rsidR="00BE2E6C" w:rsidRPr="0027751C">
        <w:rPr>
          <w:color w:val="auto"/>
        </w:rPr>
        <w:t>6</w:t>
      </w:r>
      <w:r w:rsidR="00340DDC" w:rsidRPr="0027751C">
        <w:rPr>
          <w:color w:val="auto"/>
        </w:rPr>
        <w:t>.1. Раздел "Сведения о реализации объектов мероприятий (результатов) федерального проекта", раздел "Сведения о реализации объектов мероприятий (результатов) ведомственного проекта".</w:t>
      </w:r>
    </w:p>
    <w:p w14:paraId="4323D676" w14:textId="77777777" w:rsidR="00EC3449" w:rsidRPr="0027751C" w:rsidRDefault="00340DDC" w:rsidP="009A5808">
      <w:pPr>
        <w:spacing w:line="360" w:lineRule="exact"/>
        <w:ind w:firstLine="709"/>
        <w:contextualSpacing/>
        <w:rPr>
          <w:color w:val="auto"/>
        </w:rPr>
      </w:pPr>
      <w:r w:rsidRPr="0027751C">
        <w:rPr>
          <w:color w:val="auto"/>
        </w:rPr>
        <w:t xml:space="preserve">Приводится информация о достижении мероприятий (результатов), контрольных точек, а также реализации объектов мероприятий (результатов) и их контрольных точек. </w:t>
      </w:r>
    </w:p>
    <w:p w14:paraId="50E73240" w14:textId="77777777" w:rsidR="00EC3449" w:rsidRPr="0027751C" w:rsidRDefault="00340DDC" w:rsidP="00C85E05">
      <w:pPr>
        <w:spacing w:line="360" w:lineRule="exact"/>
        <w:ind w:firstLine="709"/>
        <w:contextualSpacing/>
        <w:rPr>
          <w:color w:val="auto"/>
        </w:rPr>
      </w:pPr>
      <w:r w:rsidRPr="0027751C">
        <w:rPr>
          <w:color w:val="auto"/>
        </w:rPr>
        <w:t>1) Информация по мероприятиям (результатам), объектам мероприятий (результатов) и их контрольным точкам, содержащаяся в паспорте федерального проекта и рабочем плане федерального проекта, в паспорте ведомственного проекта и плане реализации ведомственного проекта заполняется автоматически в системе "Электронный бюджет". Автоматически заполняется следующая информация:</w:t>
      </w:r>
    </w:p>
    <w:p w14:paraId="507FA2BB" w14:textId="646E9DDC" w:rsidR="00EC3449" w:rsidRPr="0027751C" w:rsidRDefault="00340DDC" w:rsidP="00206BEF">
      <w:pPr>
        <w:pStyle w:val="ad"/>
        <w:spacing w:line="360" w:lineRule="exact"/>
        <w:ind w:left="0" w:firstLine="709"/>
        <w:rPr>
          <w:color w:val="auto"/>
        </w:rPr>
      </w:pPr>
      <w:r w:rsidRPr="0027751C">
        <w:rPr>
          <w:color w:val="auto"/>
        </w:rPr>
        <w:t>наименование ОЗР</w:t>
      </w:r>
      <w:r w:rsidR="00CA68D1" w:rsidRPr="0027751C">
        <w:rPr>
          <w:color w:val="auto"/>
          <w:vertAlign w:val="superscript"/>
        </w:rPr>
        <w:t>3</w:t>
      </w:r>
      <w:r w:rsidRPr="0027751C">
        <w:rPr>
          <w:color w:val="auto"/>
        </w:rPr>
        <w:t xml:space="preserve"> или задачи;</w:t>
      </w:r>
    </w:p>
    <w:p w14:paraId="4B92C5D6" w14:textId="77777777" w:rsidR="00EC3449" w:rsidRPr="0027751C" w:rsidRDefault="00340DDC" w:rsidP="00206BEF">
      <w:pPr>
        <w:pStyle w:val="ad"/>
        <w:spacing w:line="360" w:lineRule="exact"/>
        <w:ind w:left="0" w:firstLine="709"/>
        <w:rPr>
          <w:color w:val="auto"/>
        </w:rPr>
      </w:pPr>
      <w:r w:rsidRPr="0027751C">
        <w:rPr>
          <w:color w:val="auto"/>
        </w:rPr>
        <w:t>наименование мероприятия (результата), контрольной точки мероприятия (результата), объекта мероприятия (результата), контрольной точки объекта мероприятия (результата);</w:t>
      </w:r>
    </w:p>
    <w:p w14:paraId="58BC7DC7" w14:textId="246A40AA" w:rsidR="00EC3449" w:rsidRPr="0027751C" w:rsidRDefault="00340DDC" w:rsidP="00206BEF">
      <w:pPr>
        <w:pStyle w:val="ad"/>
        <w:spacing w:line="360" w:lineRule="exact"/>
        <w:ind w:left="0" w:firstLine="709"/>
        <w:rPr>
          <w:color w:val="auto"/>
        </w:rPr>
      </w:pPr>
      <w:r w:rsidRPr="0027751C">
        <w:rPr>
          <w:color w:val="auto"/>
        </w:rPr>
        <w:t>единица измерения (по ОКЕИ) мероприятия (результата) и о</w:t>
      </w:r>
      <w:r w:rsidR="00516904" w:rsidRPr="0027751C">
        <w:rPr>
          <w:color w:val="auto"/>
        </w:rPr>
        <w:t>бъекта мероприятия (результата)</w:t>
      </w:r>
      <w:r w:rsidRPr="0027751C">
        <w:rPr>
          <w:color w:val="auto"/>
        </w:rPr>
        <w:t>;</w:t>
      </w:r>
    </w:p>
    <w:p w14:paraId="52322FBB" w14:textId="77777777" w:rsidR="00EC3449" w:rsidRPr="0027751C" w:rsidRDefault="00340DDC" w:rsidP="00206BEF">
      <w:pPr>
        <w:pStyle w:val="ad"/>
        <w:spacing w:line="360" w:lineRule="exact"/>
        <w:ind w:left="0" w:firstLine="709"/>
        <w:rPr>
          <w:color w:val="auto"/>
        </w:rPr>
      </w:pPr>
      <w:r w:rsidRPr="0027751C">
        <w:rPr>
          <w:color w:val="auto"/>
        </w:rPr>
        <w:t>базовое значение мероприятия (результата);</w:t>
      </w:r>
    </w:p>
    <w:p w14:paraId="6A5DFD1C" w14:textId="77777777" w:rsidR="00EC3449" w:rsidRPr="0027751C" w:rsidRDefault="00340DDC" w:rsidP="00206BEF">
      <w:pPr>
        <w:pStyle w:val="ad"/>
        <w:spacing w:line="360" w:lineRule="exact"/>
        <w:ind w:left="0" w:firstLine="709"/>
        <w:rPr>
          <w:color w:val="auto"/>
        </w:rPr>
      </w:pPr>
      <w:r w:rsidRPr="0027751C">
        <w:rPr>
          <w:color w:val="auto"/>
        </w:rPr>
        <w:t>плановое значение мероприятия (результата) и объекта мероприятия (результата) на конец отчетного года. Для мероприятий (результатов), имеющих промежуточные значения по годам реализации проекта, указывается плановое значение на дату достижения промежуточного значения мероприятия (результата) соответствующего года. Для мероприятий (результатов), по которым отсутствуют промежуточные значения по годам реализации проекта, указывается плановое значение на дату достижения мероприятия (результата);</w:t>
      </w:r>
    </w:p>
    <w:p w14:paraId="32C415C1" w14:textId="77777777" w:rsidR="00EC3449" w:rsidRPr="0027751C" w:rsidRDefault="00340DDC" w:rsidP="00206BEF">
      <w:pPr>
        <w:pStyle w:val="ad"/>
        <w:spacing w:line="360" w:lineRule="exact"/>
        <w:ind w:left="0" w:firstLine="709"/>
        <w:rPr>
          <w:color w:val="auto"/>
        </w:rPr>
      </w:pPr>
      <w:r w:rsidRPr="0027751C">
        <w:rPr>
          <w:color w:val="auto"/>
        </w:rPr>
        <w:t>плановая дата достижения мероприятия (результата), контрольной точки мероприятия (результата), создания объекта мероприятия (результата), достижения контрольной точки объекта мероприятия (результата). Для мероприятий (результатов), имеющих промежуточные значения по годам реализации проекта, указывается плановая дата достижения промежуточного значения мероприятия (результата) в текущем году;</w:t>
      </w:r>
    </w:p>
    <w:p w14:paraId="27836D40" w14:textId="77777777" w:rsidR="00EC3449" w:rsidRPr="0027751C" w:rsidRDefault="00340DDC" w:rsidP="00206BEF">
      <w:pPr>
        <w:pStyle w:val="ad"/>
        <w:spacing w:line="360" w:lineRule="exact"/>
        <w:ind w:left="0" w:firstLine="709"/>
        <w:rPr>
          <w:color w:val="auto"/>
        </w:rPr>
      </w:pPr>
      <w:r w:rsidRPr="0027751C">
        <w:rPr>
          <w:color w:val="auto"/>
        </w:rPr>
        <w:t>фамилия и инициалы лица, являющегося ответственным исполнителем мероприятия (результата), объекта мероприятия (результата) и их контрольных точек;</w:t>
      </w:r>
    </w:p>
    <w:p w14:paraId="7802E572" w14:textId="660CC578" w:rsidR="00EC3449" w:rsidRPr="0027751C" w:rsidRDefault="00340DDC" w:rsidP="00206BEF">
      <w:pPr>
        <w:pStyle w:val="ad"/>
        <w:spacing w:line="360" w:lineRule="exact"/>
        <w:ind w:left="0" w:firstLine="709"/>
        <w:rPr>
          <w:color w:val="auto"/>
        </w:rPr>
      </w:pPr>
      <w:r w:rsidRPr="0027751C">
        <w:rPr>
          <w:color w:val="auto"/>
        </w:rPr>
        <w:t>информационная система (источник данных). В случае</w:t>
      </w:r>
      <w:r w:rsidR="00430AEE">
        <w:rPr>
          <w:color w:val="auto"/>
        </w:rPr>
        <w:t>,</w:t>
      </w:r>
      <w:r w:rsidRPr="0027751C">
        <w:rPr>
          <w:color w:val="auto"/>
        </w:rPr>
        <w:t xml:space="preserve"> если информация о</w:t>
      </w:r>
      <w:r w:rsidR="00430AEE">
        <w:rPr>
          <w:color w:val="auto"/>
        </w:rPr>
        <w:t> </w:t>
      </w:r>
      <w:r w:rsidRPr="0027751C">
        <w:rPr>
          <w:color w:val="auto"/>
        </w:rPr>
        <w:t>создании объекта мероприятия (результата), достижении мероприятия (результата) и их контрольных точках содержится в государственной информационной системе или иной информационной системе федерального органа исполнительной власти, указывается наименование соответствующей системы, в противном случае указывается "-".</w:t>
      </w:r>
    </w:p>
    <w:p w14:paraId="22294545" w14:textId="77777777" w:rsidR="00EC3449" w:rsidRPr="0027751C" w:rsidRDefault="00340DDC" w:rsidP="00C85E05">
      <w:pPr>
        <w:spacing w:line="360" w:lineRule="exact"/>
        <w:ind w:firstLine="709"/>
        <w:contextualSpacing/>
        <w:rPr>
          <w:color w:val="auto"/>
        </w:rPr>
      </w:pPr>
      <w:r w:rsidRPr="0027751C">
        <w:rPr>
          <w:color w:val="auto"/>
        </w:rPr>
        <w:t>2) В указанном разделе предусматривается ручной ввод следующей информации:</w:t>
      </w:r>
    </w:p>
    <w:p w14:paraId="24532F7A" w14:textId="4E7D3AEC" w:rsidR="00EC3449" w:rsidRPr="0027751C" w:rsidRDefault="00340DDC" w:rsidP="00206BEF">
      <w:pPr>
        <w:pStyle w:val="ad"/>
        <w:spacing w:line="360" w:lineRule="exact"/>
        <w:ind w:left="0" w:firstLine="709"/>
        <w:rPr>
          <w:color w:val="auto"/>
        </w:rPr>
      </w:pPr>
      <w:r w:rsidRPr="0027751C">
        <w:rPr>
          <w:color w:val="auto"/>
        </w:rPr>
        <w:t xml:space="preserve">фактическое значение мероприятия (результата) и объекта мероприятия (результата) </w:t>
      </w:r>
      <w:r w:rsidR="00D24D4F" w:rsidRPr="0027751C">
        <w:rPr>
          <w:color w:val="auto"/>
        </w:rPr>
        <w:t>–</w:t>
      </w:r>
      <w:r w:rsidRPr="0027751C">
        <w:rPr>
          <w:color w:val="auto"/>
        </w:rPr>
        <w:t xml:space="preserve"> для параметров проекта, у которых наступила плановая дата достижения или имеется </w:t>
      </w:r>
      <w:r w:rsidR="00CA68D1" w:rsidRPr="0027751C">
        <w:rPr>
          <w:color w:val="auto"/>
        </w:rPr>
        <w:t>информация о досрочном достижении</w:t>
      </w:r>
      <w:r w:rsidRPr="0027751C">
        <w:rPr>
          <w:color w:val="auto"/>
        </w:rPr>
        <w:t>, в случаях, предусмотренных подпунктами 1-</w:t>
      </w:r>
      <w:r w:rsidR="003C6BEE" w:rsidRPr="0027751C">
        <w:rPr>
          <w:color w:val="auto"/>
        </w:rPr>
        <w:t>5</w:t>
      </w:r>
      <w:r w:rsidRPr="0027751C">
        <w:rPr>
          <w:color w:val="auto"/>
        </w:rPr>
        <w:t xml:space="preserve"> пункта 1</w:t>
      </w:r>
      <w:r w:rsidR="00487AB5" w:rsidRPr="0027751C">
        <w:rPr>
          <w:color w:val="auto"/>
        </w:rPr>
        <w:t>6</w:t>
      </w:r>
      <w:r w:rsidRPr="0027751C">
        <w:rPr>
          <w:color w:val="auto"/>
        </w:rPr>
        <w:t xml:space="preserve"> настоящего </w:t>
      </w:r>
      <w:r w:rsidR="003C683E" w:rsidRPr="0027751C">
        <w:rPr>
          <w:color w:val="auto"/>
        </w:rPr>
        <w:t>п</w:t>
      </w:r>
      <w:r w:rsidRPr="0027751C">
        <w:rPr>
          <w:color w:val="auto"/>
        </w:rPr>
        <w:t>орядка</w:t>
      </w:r>
      <w:r w:rsidR="00D24D4F" w:rsidRPr="0027751C">
        <w:rPr>
          <w:color w:val="auto"/>
        </w:rPr>
        <w:t>;</w:t>
      </w:r>
    </w:p>
    <w:p w14:paraId="265112C5" w14:textId="791EACEC" w:rsidR="00EC3449" w:rsidRPr="0027751C" w:rsidRDefault="00340DDC" w:rsidP="00206BEF">
      <w:pPr>
        <w:pStyle w:val="ad"/>
        <w:spacing w:line="360" w:lineRule="exact"/>
        <w:ind w:left="0" w:firstLine="709"/>
        <w:rPr>
          <w:color w:val="auto"/>
        </w:rPr>
      </w:pPr>
      <w:r w:rsidRPr="0027751C">
        <w:rPr>
          <w:color w:val="auto"/>
        </w:rPr>
        <w:t xml:space="preserve">прогнозное значение мероприятия (результата) и объекта мероприятия (результата) </w:t>
      </w:r>
      <w:r w:rsidR="00D24D4F" w:rsidRPr="0027751C">
        <w:rPr>
          <w:color w:val="auto"/>
        </w:rPr>
        <w:t>–</w:t>
      </w:r>
      <w:r w:rsidRPr="0027751C">
        <w:rPr>
          <w:color w:val="auto"/>
        </w:rPr>
        <w:t xml:space="preserve"> для параметров проекта, у которых не наступила плановая дата достижения, при этом нет информации о досрочном достижении, в случаях, предусмотренных подпунктами </w:t>
      </w:r>
      <w:r w:rsidR="003C6BEE" w:rsidRPr="0027751C">
        <w:rPr>
          <w:color w:val="auto"/>
        </w:rPr>
        <w:t>6</w:t>
      </w:r>
      <w:r w:rsidR="005D2B38">
        <w:rPr>
          <w:color w:val="auto"/>
        </w:rPr>
        <w:t xml:space="preserve">, </w:t>
      </w:r>
      <w:r w:rsidR="003C6BEE" w:rsidRPr="0027751C">
        <w:rPr>
          <w:color w:val="auto"/>
        </w:rPr>
        <w:t>7</w:t>
      </w:r>
      <w:r w:rsidRPr="0027751C">
        <w:rPr>
          <w:color w:val="auto"/>
        </w:rPr>
        <w:t xml:space="preserve"> пункта 1</w:t>
      </w:r>
      <w:r w:rsidR="00927E4F" w:rsidRPr="0027751C">
        <w:rPr>
          <w:color w:val="auto"/>
        </w:rPr>
        <w:t>6</w:t>
      </w:r>
      <w:r w:rsidRPr="0027751C">
        <w:rPr>
          <w:color w:val="auto"/>
        </w:rPr>
        <w:t xml:space="preserve"> настоящего </w:t>
      </w:r>
      <w:r w:rsidR="003C683E" w:rsidRPr="0027751C">
        <w:rPr>
          <w:color w:val="auto"/>
        </w:rPr>
        <w:t>п</w:t>
      </w:r>
      <w:r w:rsidRPr="0027751C">
        <w:rPr>
          <w:color w:val="auto"/>
        </w:rPr>
        <w:t>орядка</w:t>
      </w:r>
      <w:r w:rsidR="00D24D4F" w:rsidRPr="0027751C">
        <w:rPr>
          <w:color w:val="auto"/>
        </w:rPr>
        <w:t>;</w:t>
      </w:r>
    </w:p>
    <w:p w14:paraId="0F49D2EE" w14:textId="77777777" w:rsidR="00EC3449" w:rsidRPr="0027751C" w:rsidRDefault="00340DDC" w:rsidP="00206BEF">
      <w:pPr>
        <w:pStyle w:val="ad"/>
        <w:spacing w:line="360" w:lineRule="exact"/>
        <w:ind w:left="0" w:firstLine="709"/>
        <w:rPr>
          <w:color w:val="auto"/>
        </w:rPr>
      </w:pPr>
      <w:r w:rsidRPr="0027751C">
        <w:rPr>
          <w:color w:val="auto"/>
        </w:rPr>
        <w:t>фактическая или прогнозная дата достижения мероприятия (результата), контрольной точки мероприятия (результата), создания объекта мероприятия (результата) и достижения контрольной точки объекта мероприятия (результата);</w:t>
      </w:r>
    </w:p>
    <w:p w14:paraId="1E2DB341" w14:textId="3B4881DE" w:rsidR="00EC3449" w:rsidRPr="0027751C" w:rsidRDefault="00340DDC" w:rsidP="00206BEF">
      <w:pPr>
        <w:pStyle w:val="ad"/>
        <w:spacing w:line="360" w:lineRule="exact"/>
        <w:ind w:left="0" w:firstLine="709"/>
        <w:rPr>
          <w:color w:val="auto"/>
        </w:rPr>
      </w:pPr>
      <w:r w:rsidRPr="0027751C">
        <w:rPr>
          <w:color w:val="auto"/>
        </w:rPr>
        <w:t>наименование и реквизиты документа, подтверждающего факт достижения мероприятия (результата), контрольной точки мероприятия (результата), контрольной точки объекта мероприятия (результата). Подтверждающий документ прикладывается к информации об объектах мероприятий (результатов) федерального проекта, ведомственного проекта в системе "Электронный бюджет" с указанием официального источника, в котором размещен документ, и ссылки (при наличии) на</w:t>
      </w:r>
      <w:r w:rsidR="005D2B38">
        <w:rPr>
          <w:color w:val="auto"/>
        </w:rPr>
        <w:t> </w:t>
      </w:r>
      <w:r w:rsidRPr="0027751C">
        <w:rPr>
          <w:color w:val="auto"/>
        </w:rPr>
        <w:t>документ.</w:t>
      </w:r>
    </w:p>
    <w:p w14:paraId="462D8F42" w14:textId="4F57768B" w:rsidR="00BC67BC" w:rsidRPr="0027751C" w:rsidRDefault="00340DDC" w:rsidP="00C85E05">
      <w:pPr>
        <w:spacing w:line="360" w:lineRule="exact"/>
        <w:ind w:firstLine="709"/>
        <w:contextualSpacing/>
        <w:rPr>
          <w:color w:val="auto"/>
        </w:rPr>
      </w:pPr>
      <w:r w:rsidRPr="0027751C">
        <w:rPr>
          <w:color w:val="auto"/>
        </w:rPr>
        <w:t>Прогнозное значение мероприятия (результата), объекта мероприятия (результата), прогнозная дата достижения мероприятия (результата), создания объекта мероприятия (результата) и достижения их контрольных точек указываются исходя из достигнутых значений и оценки руководителя федерального проекта (ведомственного проекта) на дату формирования информации об объектах мероприятий (результатов) соответствующего проекта.</w:t>
      </w:r>
      <w:r w:rsidR="00997E52" w:rsidRPr="0027751C">
        <w:rPr>
          <w:color w:val="auto"/>
        </w:rPr>
        <w:t xml:space="preserve"> </w:t>
      </w:r>
    </w:p>
    <w:p w14:paraId="3FED2B4E" w14:textId="77777777" w:rsidR="00BC67BC" w:rsidRPr="0027751C" w:rsidRDefault="00BC67BC">
      <w:pPr>
        <w:spacing w:line="360" w:lineRule="exact"/>
        <w:ind w:firstLine="709"/>
        <w:contextualSpacing/>
        <w:rPr>
          <w:color w:val="auto"/>
        </w:rPr>
      </w:pPr>
    </w:p>
    <w:p w14:paraId="08A32907" w14:textId="77777777" w:rsidR="00BC67BC" w:rsidRPr="0027751C" w:rsidRDefault="00BC67BC">
      <w:pPr>
        <w:spacing w:line="360" w:lineRule="exact"/>
        <w:ind w:firstLine="709"/>
        <w:contextualSpacing/>
        <w:rPr>
          <w:color w:val="auto"/>
        </w:rPr>
      </w:pPr>
    </w:p>
    <w:p w14:paraId="7669B546" w14:textId="77777777" w:rsidR="00BC67BC" w:rsidRPr="00164070" w:rsidRDefault="00BC67BC" w:rsidP="00BC67BC">
      <w:pPr>
        <w:jc w:val="center"/>
        <w:rPr>
          <w:color w:val="auto"/>
        </w:rPr>
      </w:pPr>
      <w:r w:rsidRPr="0027751C">
        <w:rPr>
          <w:color w:val="auto"/>
        </w:rPr>
        <w:t>__________</w:t>
      </w:r>
    </w:p>
    <w:p w14:paraId="505C466D" w14:textId="77777777" w:rsidR="00BC67BC" w:rsidRPr="00EC339F" w:rsidRDefault="00BC67BC">
      <w:pPr>
        <w:spacing w:line="360" w:lineRule="exact"/>
        <w:ind w:firstLine="709"/>
        <w:contextualSpacing/>
        <w:rPr>
          <w:color w:val="auto"/>
        </w:rPr>
      </w:pPr>
    </w:p>
    <w:p w14:paraId="1949D55D" w14:textId="027D5AC6" w:rsidR="00491AC5" w:rsidRPr="000D3FFA" w:rsidRDefault="00491AC5" w:rsidP="00491AC5">
      <w:pPr>
        <w:jc w:val="center"/>
        <w:rPr>
          <w:color w:val="auto"/>
        </w:rPr>
        <w:sectPr w:rsidR="00491AC5" w:rsidRPr="000D3FFA" w:rsidSect="00C85202">
          <w:headerReference w:type="even" r:id="rId8"/>
          <w:headerReference w:type="default" r:id="rId9"/>
          <w:footerReference w:type="even" r:id="rId10"/>
          <w:footerReference w:type="default" r:id="rId11"/>
          <w:headerReference w:type="first" r:id="rId12"/>
          <w:footerReference w:type="first" r:id="rId13"/>
          <w:pgSz w:w="11906" w:h="16838"/>
          <w:pgMar w:top="1134" w:right="567" w:bottom="709" w:left="1134" w:header="454" w:footer="227" w:gutter="0"/>
          <w:cols w:space="720"/>
          <w:titlePg/>
          <w:docGrid w:linePitch="381"/>
        </w:sectPr>
      </w:pPr>
    </w:p>
    <w:tbl>
      <w:tblPr>
        <w:tblW w:w="15168" w:type="dxa"/>
        <w:tblLayout w:type="fixed"/>
        <w:tblLook w:val="04A0" w:firstRow="1" w:lastRow="0" w:firstColumn="1" w:lastColumn="0" w:noHBand="0" w:noVBand="1"/>
      </w:tblPr>
      <w:tblGrid>
        <w:gridCol w:w="6941"/>
        <w:gridCol w:w="8227"/>
      </w:tblGrid>
      <w:tr w:rsidR="00491AC5" w:rsidRPr="00FB5567" w14:paraId="6A153DC2" w14:textId="77777777" w:rsidTr="00A52C8B">
        <w:trPr>
          <w:trHeight w:val="1550"/>
        </w:trPr>
        <w:tc>
          <w:tcPr>
            <w:tcW w:w="6941" w:type="dxa"/>
          </w:tcPr>
          <w:p w14:paraId="408B1EF0" w14:textId="77777777" w:rsidR="00491AC5" w:rsidRPr="000D3FFA" w:rsidRDefault="00491AC5" w:rsidP="00A52C8B">
            <w:pPr>
              <w:spacing w:line="240" w:lineRule="auto"/>
              <w:ind w:firstLine="30"/>
              <w:jc w:val="center"/>
              <w:rPr>
                <w:color w:val="auto"/>
              </w:rPr>
            </w:pPr>
          </w:p>
        </w:tc>
        <w:tc>
          <w:tcPr>
            <w:tcW w:w="8227" w:type="dxa"/>
          </w:tcPr>
          <w:p w14:paraId="342EA1F9" w14:textId="77777777" w:rsidR="00491AC5" w:rsidRPr="000D3FFA" w:rsidRDefault="00491AC5" w:rsidP="00A52C8B">
            <w:pPr>
              <w:spacing w:line="240" w:lineRule="auto"/>
              <w:ind w:left="1877"/>
              <w:jc w:val="center"/>
              <w:rPr>
                <w:color w:val="auto"/>
              </w:rPr>
            </w:pPr>
            <w:r w:rsidRPr="000D3FFA">
              <w:rPr>
                <w:color w:val="auto"/>
              </w:rPr>
              <w:t>ПРИЛОЖЕНИЕ № 1</w:t>
            </w:r>
          </w:p>
          <w:p w14:paraId="7C089D8D" w14:textId="0B8B57BD" w:rsidR="00491AC5" w:rsidRPr="000D3FFA" w:rsidRDefault="00491AC5" w:rsidP="00A52C8B">
            <w:pPr>
              <w:spacing w:line="240" w:lineRule="auto"/>
              <w:ind w:left="1877"/>
              <w:jc w:val="center"/>
              <w:rPr>
                <w:color w:val="auto"/>
              </w:rPr>
            </w:pPr>
            <w:r w:rsidRPr="000D3FFA">
              <w:rPr>
                <w:color w:val="auto"/>
              </w:rPr>
              <w:t>к Порядку проведения мониторинга реализации национальных проектов, федеральных проектов, ведомственных проектов и региональных проектов</w:t>
            </w:r>
          </w:p>
          <w:p w14:paraId="71913117" w14:textId="77777777" w:rsidR="00491AC5" w:rsidRPr="000D3FFA" w:rsidRDefault="00491AC5" w:rsidP="00A52C8B">
            <w:pPr>
              <w:spacing w:line="240" w:lineRule="auto"/>
              <w:ind w:left="1877"/>
              <w:jc w:val="center"/>
              <w:rPr>
                <w:color w:val="auto"/>
              </w:rPr>
            </w:pPr>
          </w:p>
        </w:tc>
      </w:tr>
      <w:tr w:rsidR="00491AC5" w:rsidRPr="00FB5567" w14:paraId="5F71104C" w14:textId="77777777" w:rsidTr="00A52C8B">
        <w:trPr>
          <w:trHeight w:val="2131"/>
        </w:trPr>
        <w:tc>
          <w:tcPr>
            <w:tcW w:w="6941" w:type="dxa"/>
          </w:tcPr>
          <w:p w14:paraId="4BEF25CD" w14:textId="77777777" w:rsidR="00491AC5" w:rsidRPr="000D3FFA" w:rsidRDefault="00491AC5" w:rsidP="00A52C8B">
            <w:pPr>
              <w:spacing w:line="240" w:lineRule="auto"/>
              <w:ind w:firstLine="30"/>
              <w:jc w:val="center"/>
              <w:rPr>
                <w:color w:val="auto"/>
              </w:rPr>
            </w:pPr>
            <w:r w:rsidRPr="000D3FFA">
              <w:rPr>
                <w:color w:val="auto"/>
              </w:rPr>
              <w:t>Руководитель</w:t>
            </w:r>
          </w:p>
          <w:p w14:paraId="3089F9A6" w14:textId="77777777" w:rsidR="00491AC5" w:rsidRPr="000D3FFA" w:rsidRDefault="00491AC5" w:rsidP="00A52C8B">
            <w:pPr>
              <w:spacing w:line="240" w:lineRule="auto"/>
              <w:ind w:firstLine="30"/>
              <w:jc w:val="center"/>
              <w:rPr>
                <w:color w:val="auto"/>
              </w:rPr>
            </w:pPr>
            <w:r w:rsidRPr="000D3FFA">
              <w:rPr>
                <w:color w:val="auto"/>
              </w:rPr>
              <w:t xml:space="preserve">национального проекта </w:t>
            </w:r>
          </w:p>
          <w:p w14:paraId="383B166B" w14:textId="77777777" w:rsidR="00491AC5" w:rsidRPr="000D3FFA" w:rsidRDefault="00491AC5" w:rsidP="00A52C8B">
            <w:pPr>
              <w:spacing w:line="240" w:lineRule="auto"/>
              <w:ind w:firstLine="30"/>
              <w:jc w:val="center"/>
              <w:rPr>
                <w:color w:val="auto"/>
              </w:rPr>
            </w:pPr>
            <w:r w:rsidRPr="000D3FFA">
              <w:rPr>
                <w:color w:val="auto"/>
              </w:rPr>
              <w:t>(ФИО)</w:t>
            </w:r>
          </w:p>
          <w:p w14:paraId="4DD7DACA" w14:textId="77777777" w:rsidR="00491AC5" w:rsidRPr="000D3FFA" w:rsidRDefault="00491AC5" w:rsidP="00A52C8B">
            <w:pPr>
              <w:spacing w:line="240" w:lineRule="auto"/>
              <w:jc w:val="center"/>
              <w:rPr>
                <w:color w:val="auto"/>
              </w:rPr>
            </w:pPr>
            <w:r w:rsidRPr="000D3FFA">
              <w:rPr>
                <w:color w:val="auto"/>
              </w:rPr>
              <w:t>______________</w:t>
            </w:r>
          </w:p>
          <w:p w14:paraId="6CF16201" w14:textId="77777777" w:rsidR="00491AC5" w:rsidRPr="000D3FFA" w:rsidRDefault="00491AC5" w:rsidP="00A52C8B">
            <w:pPr>
              <w:spacing w:line="240" w:lineRule="auto"/>
              <w:jc w:val="center"/>
              <w:rPr>
                <w:color w:val="auto"/>
                <w:vertAlign w:val="superscript"/>
              </w:rPr>
            </w:pPr>
            <w:r w:rsidRPr="000D3FFA">
              <w:rPr>
                <w:color w:val="auto"/>
                <w:vertAlign w:val="superscript"/>
              </w:rPr>
              <w:t>(подпись)</w:t>
            </w:r>
          </w:p>
          <w:p w14:paraId="0349AC6A" w14:textId="77777777" w:rsidR="00491AC5" w:rsidRPr="000D3FFA" w:rsidRDefault="00491AC5" w:rsidP="00A52C8B">
            <w:pPr>
              <w:spacing w:line="240" w:lineRule="auto"/>
              <w:jc w:val="center"/>
              <w:rPr>
                <w:color w:val="auto"/>
              </w:rPr>
            </w:pPr>
            <w:r w:rsidRPr="000D3FFA">
              <w:rPr>
                <w:color w:val="auto"/>
              </w:rPr>
              <w:t>дата</w:t>
            </w:r>
          </w:p>
        </w:tc>
        <w:tc>
          <w:tcPr>
            <w:tcW w:w="8227" w:type="dxa"/>
          </w:tcPr>
          <w:p w14:paraId="3C680F49" w14:textId="77777777" w:rsidR="00491AC5" w:rsidRPr="000D3FFA" w:rsidRDefault="00491AC5" w:rsidP="00A52C8B">
            <w:pPr>
              <w:spacing w:line="240" w:lineRule="auto"/>
              <w:ind w:left="1877"/>
              <w:jc w:val="center"/>
              <w:rPr>
                <w:color w:val="auto"/>
              </w:rPr>
            </w:pPr>
            <w:r w:rsidRPr="000D3FFA">
              <w:rPr>
                <w:color w:val="auto"/>
              </w:rPr>
              <w:t>РАССМОТРЕН</w:t>
            </w:r>
            <w:r w:rsidRPr="000D3FFA">
              <w:rPr>
                <w:rStyle w:val="af6"/>
                <w:color w:val="auto"/>
              </w:rPr>
              <w:endnoteReference w:id="2"/>
            </w:r>
          </w:p>
          <w:p w14:paraId="7F1F46E0" w14:textId="77777777" w:rsidR="00491AC5" w:rsidRPr="000D3FFA" w:rsidRDefault="00491AC5" w:rsidP="00A52C8B">
            <w:pPr>
              <w:spacing w:line="240" w:lineRule="auto"/>
              <w:ind w:left="1877"/>
              <w:jc w:val="center"/>
              <w:rPr>
                <w:color w:val="auto"/>
              </w:rPr>
            </w:pPr>
            <w:r w:rsidRPr="000D3FFA">
              <w:rPr>
                <w:color w:val="auto"/>
              </w:rPr>
              <w:t>проектным комитетом по национальному проекту</w:t>
            </w:r>
          </w:p>
          <w:p w14:paraId="6DEEEAAB" w14:textId="77777777" w:rsidR="00491AC5" w:rsidRPr="000D3FFA" w:rsidRDefault="00491AC5" w:rsidP="00A52C8B">
            <w:pPr>
              <w:spacing w:line="240" w:lineRule="auto"/>
              <w:ind w:left="1877"/>
              <w:jc w:val="center"/>
              <w:rPr>
                <w:color w:val="auto"/>
              </w:rPr>
            </w:pPr>
            <w:r w:rsidRPr="000D3FFA">
              <w:rPr>
                <w:color w:val="auto"/>
              </w:rPr>
              <w:t>(протокол от __________ № ______ )/</w:t>
            </w:r>
          </w:p>
          <w:p w14:paraId="01ADA686" w14:textId="77777777" w:rsidR="00491AC5" w:rsidRPr="000D3FFA" w:rsidRDefault="00491AC5" w:rsidP="00A52C8B">
            <w:pPr>
              <w:spacing w:line="240" w:lineRule="auto"/>
              <w:ind w:left="1877"/>
              <w:jc w:val="center"/>
              <w:rPr>
                <w:color w:val="auto"/>
              </w:rPr>
            </w:pPr>
            <w:r w:rsidRPr="000D3FFA">
              <w:rPr>
                <w:color w:val="auto"/>
              </w:rPr>
              <w:t>куратором национального проекта</w:t>
            </w:r>
          </w:p>
          <w:p w14:paraId="7DDA14A7" w14:textId="77777777" w:rsidR="00491AC5" w:rsidRPr="000D3FFA" w:rsidRDefault="00491AC5" w:rsidP="00A52C8B">
            <w:pPr>
              <w:spacing w:line="240" w:lineRule="auto"/>
              <w:ind w:left="1877"/>
              <w:jc w:val="center"/>
              <w:rPr>
                <w:color w:val="auto"/>
              </w:rPr>
            </w:pPr>
            <w:r w:rsidRPr="000D3FFA">
              <w:rPr>
                <w:color w:val="auto"/>
              </w:rPr>
              <w:t>(ФИО)</w:t>
            </w:r>
          </w:p>
          <w:p w14:paraId="325750CB" w14:textId="77777777" w:rsidR="00491AC5" w:rsidRPr="000D3FFA" w:rsidRDefault="00491AC5" w:rsidP="00A52C8B">
            <w:pPr>
              <w:spacing w:line="240" w:lineRule="auto"/>
              <w:ind w:left="1877"/>
              <w:jc w:val="center"/>
              <w:rPr>
                <w:color w:val="auto"/>
                <w:sz w:val="20"/>
              </w:rPr>
            </w:pPr>
            <w:r w:rsidRPr="000D3FFA">
              <w:rPr>
                <w:color w:val="auto"/>
                <w:sz w:val="20"/>
              </w:rPr>
              <w:t>_____________________</w:t>
            </w:r>
          </w:p>
          <w:p w14:paraId="5AC34B8B" w14:textId="77777777" w:rsidR="00491AC5" w:rsidRPr="000D3FFA" w:rsidRDefault="00491AC5" w:rsidP="00A52C8B">
            <w:pPr>
              <w:spacing w:line="240" w:lineRule="auto"/>
              <w:ind w:left="1877"/>
              <w:jc w:val="center"/>
              <w:rPr>
                <w:color w:val="auto"/>
                <w:sz w:val="20"/>
              </w:rPr>
            </w:pPr>
            <w:r w:rsidRPr="000D3FFA">
              <w:rPr>
                <w:color w:val="auto"/>
                <w:sz w:val="20"/>
              </w:rPr>
              <w:t>(подпись)</w:t>
            </w:r>
          </w:p>
          <w:p w14:paraId="1135FE7F" w14:textId="77777777" w:rsidR="00491AC5" w:rsidRPr="000D3FFA" w:rsidRDefault="00491AC5" w:rsidP="00A52C8B">
            <w:pPr>
              <w:spacing w:after="240" w:line="240" w:lineRule="auto"/>
              <w:ind w:left="1877"/>
              <w:jc w:val="center"/>
              <w:rPr>
                <w:color w:val="auto"/>
                <w:sz w:val="20"/>
              </w:rPr>
            </w:pPr>
            <w:r w:rsidRPr="000D3FFA">
              <w:rPr>
                <w:color w:val="auto"/>
              </w:rPr>
              <w:t>дата</w:t>
            </w:r>
          </w:p>
        </w:tc>
      </w:tr>
    </w:tbl>
    <w:p w14:paraId="0F8B1C5D" w14:textId="77777777" w:rsidR="00491AC5" w:rsidRPr="000D3FFA" w:rsidRDefault="00491AC5" w:rsidP="00491AC5">
      <w:pPr>
        <w:pStyle w:val="ConsPlusNormal"/>
        <w:contextualSpacing/>
        <w:jc w:val="center"/>
        <w:outlineLvl w:val="0"/>
        <w:rPr>
          <w:rFonts w:ascii="Times New Roman" w:hAnsi="Times New Roman"/>
          <w:b/>
          <w:caps/>
          <w:color w:val="auto"/>
          <w:sz w:val="28"/>
          <w:szCs w:val="28"/>
        </w:rPr>
      </w:pPr>
      <w:r w:rsidRPr="000D3FFA">
        <w:rPr>
          <w:rFonts w:ascii="Times New Roman" w:hAnsi="Times New Roman"/>
          <w:b/>
          <w:caps/>
          <w:color w:val="auto"/>
          <w:sz w:val="28"/>
          <w:szCs w:val="28"/>
        </w:rPr>
        <w:t xml:space="preserve">О Т Ч Е Т </w:t>
      </w:r>
      <w:r w:rsidRPr="000D3FFA">
        <w:rPr>
          <w:rFonts w:ascii="Times New Roman" w:hAnsi="Times New Roman"/>
          <w:b/>
          <w:caps/>
          <w:color w:val="auto"/>
          <w:sz w:val="28"/>
          <w:szCs w:val="28"/>
        </w:rPr>
        <w:br/>
        <w:t xml:space="preserve">О ХОДЕ РЕАЛИЗАЦИИ НАЦИОНАЛЬНОГО ПРОЕКТА / </w:t>
      </w:r>
    </w:p>
    <w:p w14:paraId="66CBCCB6" w14:textId="77777777" w:rsidR="00491AC5" w:rsidRPr="000D3FFA" w:rsidRDefault="00491AC5" w:rsidP="00491AC5">
      <w:pPr>
        <w:pStyle w:val="ConsPlusNormal"/>
        <w:contextualSpacing/>
        <w:jc w:val="center"/>
        <w:rPr>
          <w:b/>
          <w:color w:val="auto"/>
        </w:rPr>
      </w:pPr>
      <w:r w:rsidRPr="000D3FFA">
        <w:rPr>
          <w:rFonts w:ascii="Times New Roman" w:hAnsi="Times New Roman"/>
          <w:b/>
          <w:color w:val="auto"/>
          <w:sz w:val="28"/>
        </w:rPr>
        <w:t>НАЦИОНАЛЬНОГО ПРОЕКТА ПО ОБЕСПЕЧЕНИЮ ТЕХНОЛОГИЧЕСКОГО ЛИДЕРСТВА ЗА _________</w:t>
      </w:r>
      <w:r w:rsidRPr="000D3FFA">
        <w:rPr>
          <w:rStyle w:val="af6"/>
          <w:rFonts w:ascii="Times New Roman" w:hAnsi="Times New Roman"/>
          <w:color w:val="auto"/>
          <w:sz w:val="28"/>
        </w:rPr>
        <w:endnoteReference w:id="3"/>
      </w:r>
    </w:p>
    <w:p w14:paraId="33795369" w14:textId="77777777" w:rsidR="00491AC5" w:rsidRPr="000D3FFA" w:rsidRDefault="00491AC5" w:rsidP="00491AC5">
      <w:pPr>
        <w:spacing w:line="240" w:lineRule="auto"/>
        <w:contextualSpacing/>
        <w:jc w:val="center"/>
        <w:rPr>
          <w:b/>
          <w:color w:val="auto"/>
          <w:sz w:val="16"/>
          <w:szCs w:val="16"/>
        </w:rPr>
      </w:pPr>
    </w:p>
    <w:p w14:paraId="5081AF32" w14:textId="77777777" w:rsidR="00491AC5" w:rsidRPr="000D3FFA" w:rsidRDefault="00491AC5" w:rsidP="00491AC5">
      <w:pPr>
        <w:spacing w:line="240" w:lineRule="auto"/>
        <w:contextualSpacing/>
        <w:jc w:val="center"/>
        <w:rPr>
          <w:i/>
          <w:color w:val="auto"/>
        </w:rPr>
      </w:pPr>
      <w:r w:rsidRPr="000D3FFA">
        <w:rPr>
          <w:i/>
          <w:color w:val="auto"/>
        </w:rPr>
        <w:t>"Наименование проекта"</w:t>
      </w:r>
    </w:p>
    <w:p w14:paraId="1A2AF904" w14:textId="77777777" w:rsidR="00491AC5" w:rsidRPr="000D3FFA" w:rsidRDefault="00491AC5" w:rsidP="00491AC5">
      <w:pPr>
        <w:spacing w:line="240" w:lineRule="auto"/>
        <w:contextualSpacing/>
        <w:jc w:val="center"/>
        <w:rPr>
          <w:color w:val="auto"/>
          <w:sz w:val="24"/>
        </w:rPr>
      </w:pPr>
      <w:r w:rsidRPr="000D3FFA">
        <w:rPr>
          <w:color w:val="auto"/>
          <w:sz w:val="24"/>
        </w:rPr>
        <w:t>Общий статус реализации</w:t>
      </w:r>
    </w:p>
    <w:p w14:paraId="7D9FDED9" w14:textId="771BB17F" w:rsidR="00491AC5" w:rsidRPr="000D3FFA" w:rsidRDefault="00491AC5" w:rsidP="00491AC5">
      <w:pPr>
        <w:spacing w:line="240" w:lineRule="auto"/>
        <w:contextualSpacing/>
        <w:jc w:val="center"/>
        <w:rPr>
          <w:color w:val="auto"/>
        </w:rPr>
      </w:pPr>
    </w:p>
    <w:tbl>
      <w:tblPr>
        <w:tblW w:w="48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7"/>
        <w:gridCol w:w="3022"/>
        <w:gridCol w:w="4318"/>
        <w:gridCol w:w="3854"/>
      </w:tblGrid>
      <w:tr w:rsidR="006632E5" w:rsidRPr="00FB5567" w14:paraId="52E8921E" w14:textId="21B4C41F" w:rsidTr="006632E5">
        <w:trPr>
          <w:trHeight w:val="316"/>
          <w:jc w:val="center"/>
        </w:trPr>
        <w:tc>
          <w:tcPr>
            <w:tcW w:w="1140" w:type="pct"/>
            <w:tcBorders>
              <w:top w:val="single" w:sz="4" w:space="0" w:color="000000"/>
              <w:left w:val="single" w:sz="4" w:space="0" w:color="000000"/>
              <w:bottom w:val="single" w:sz="4" w:space="0" w:color="auto"/>
              <w:right w:val="single" w:sz="4" w:space="0" w:color="000000"/>
            </w:tcBorders>
          </w:tcPr>
          <w:p w14:paraId="79352736" w14:textId="6A82163C" w:rsidR="006C18D1" w:rsidRPr="000D3FFA" w:rsidRDefault="006C18D1" w:rsidP="00A52C8B">
            <w:pPr>
              <w:spacing w:line="240" w:lineRule="auto"/>
              <w:contextualSpacing/>
              <w:jc w:val="center"/>
              <w:rPr>
                <w:color w:val="auto"/>
                <w:sz w:val="24"/>
                <w:szCs w:val="24"/>
              </w:rPr>
            </w:pPr>
            <w:r w:rsidRPr="000D3FFA">
              <w:rPr>
                <w:noProof/>
                <w:color w:val="auto"/>
                <w:sz w:val="24"/>
                <w:szCs w:val="24"/>
              </w:rPr>
              <mc:AlternateContent>
                <mc:Choice Requires="wps">
                  <w:drawing>
                    <wp:anchor distT="0" distB="0" distL="114300" distR="114300" simplePos="0" relativeHeight="251676672" behindDoc="0" locked="0" layoutInCell="1" allowOverlap="1" wp14:anchorId="7B4203E7" wp14:editId="2E9CA3BD">
                      <wp:simplePos x="0" y="0"/>
                      <wp:positionH relativeFrom="column">
                        <wp:posOffset>1298045</wp:posOffset>
                      </wp:positionH>
                      <wp:positionV relativeFrom="paragraph">
                        <wp:posOffset>4882047</wp:posOffset>
                      </wp:positionV>
                      <wp:extent cx="171450" cy="160655"/>
                      <wp:effectExtent l="0" t="0" r="19050" b="10795"/>
                      <wp:wrapNone/>
                      <wp:docPr id="1" name="Прямоугольник 1"/>
                      <wp:cNvGraphicFramePr/>
                      <a:graphic xmlns:a="http://schemas.openxmlformats.org/drawingml/2006/main">
                        <a:graphicData uri="http://schemas.microsoft.com/office/word/2010/wordprocessingShape">
                          <wps:wsp>
                            <wps:cNvSpPr/>
                            <wps:spPr>
                              <a:xfrm>
                                <a:off x="0" y="0"/>
                                <a:ext cx="171450" cy="16065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0F4D1" id="Прямоугольник 1" o:spid="_x0000_s1026" style="position:absolute;margin-left:102.2pt;margin-top:384.4pt;width:13.5pt;height:12.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" filled="f" strokecolor="black [3213]" strokeweight=".25pt"/>
                  </w:pict>
                </mc:Fallback>
              </mc:AlternateContent>
            </w:r>
            <w:r w:rsidRPr="000D3FFA">
              <w:rPr>
                <w:color w:val="auto"/>
                <w:sz w:val="24"/>
                <w:szCs w:val="24"/>
              </w:rPr>
              <w:t xml:space="preserve">Показатели </w:t>
            </w:r>
          </w:p>
        </w:tc>
        <w:tc>
          <w:tcPr>
            <w:tcW w:w="1042" w:type="pct"/>
            <w:tcBorders>
              <w:top w:val="single" w:sz="4" w:space="0" w:color="000000"/>
              <w:left w:val="single" w:sz="4" w:space="0" w:color="000000"/>
              <w:bottom w:val="single" w:sz="4" w:space="0" w:color="auto"/>
              <w:right w:val="single" w:sz="4" w:space="0" w:color="000000"/>
            </w:tcBorders>
            <w:shd w:val="clear" w:color="auto" w:fill="auto"/>
          </w:tcPr>
          <w:p w14:paraId="1208E398" w14:textId="77777777" w:rsidR="006C18D1" w:rsidRPr="000D3FFA" w:rsidRDefault="006C18D1" w:rsidP="00A52C8B">
            <w:pPr>
              <w:spacing w:line="240" w:lineRule="auto"/>
              <w:contextualSpacing/>
              <w:jc w:val="center"/>
              <w:rPr>
                <w:color w:val="auto"/>
                <w:sz w:val="24"/>
                <w:szCs w:val="24"/>
              </w:rPr>
            </w:pPr>
            <w:r w:rsidRPr="000D3FFA">
              <w:rPr>
                <w:color w:val="auto"/>
                <w:sz w:val="24"/>
                <w:szCs w:val="24"/>
              </w:rPr>
              <w:t>Бюджет</w:t>
            </w:r>
          </w:p>
        </w:tc>
        <w:tc>
          <w:tcPr>
            <w:tcW w:w="1489" w:type="pct"/>
            <w:tcBorders>
              <w:top w:val="single" w:sz="4" w:space="0" w:color="000000"/>
              <w:left w:val="single" w:sz="4" w:space="0" w:color="000000"/>
              <w:bottom w:val="single" w:sz="4" w:space="0" w:color="auto"/>
              <w:right w:val="single" w:sz="4" w:space="0" w:color="000000"/>
            </w:tcBorders>
          </w:tcPr>
          <w:p w14:paraId="7A10004D" w14:textId="48C0AD73" w:rsidR="006C18D1" w:rsidRPr="006C18D1" w:rsidRDefault="006C18D1" w:rsidP="00A52C8B">
            <w:pPr>
              <w:spacing w:line="240" w:lineRule="auto"/>
              <w:ind w:right="-88"/>
              <w:contextualSpacing/>
              <w:jc w:val="center"/>
              <w:rPr>
                <w:color w:val="auto"/>
                <w:sz w:val="24"/>
                <w:szCs w:val="24"/>
              </w:rPr>
            </w:pPr>
            <w:r w:rsidRPr="006C18D1">
              <w:rPr>
                <w:color w:val="auto"/>
                <w:sz w:val="24"/>
                <w:szCs w:val="24"/>
              </w:rPr>
              <w:t>Ухудшенные параметры</w:t>
            </w:r>
          </w:p>
        </w:tc>
        <w:tc>
          <w:tcPr>
            <w:tcW w:w="1329" w:type="pct"/>
            <w:tcBorders>
              <w:top w:val="single" w:sz="4" w:space="0" w:color="000000"/>
              <w:left w:val="single" w:sz="4" w:space="0" w:color="000000"/>
              <w:bottom w:val="single" w:sz="4" w:space="0" w:color="auto"/>
              <w:right w:val="single" w:sz="4" w:space="0" w:color="000000"/>
            </w:tcBorders>
          </w:tcPr>
          <w:p w14:paraId="2ED497D4" w14:textId="27B688DD" w:rsidR="006C18D1" w:rsidRPr="006C18D1" w:rsidDel="00AA498C" w:rsidRDefault="006C18D1" w:rsidP="00A52C8B">
            <w:pPr>
              <w:spacing w:line="240" w:lineRule="auto"/>
              <w:ind w:right="-88"/>
              <w:contextualSpacing/>
              <w:jc w:val="center"/>
              <w:rPr>
                <w:color w:val="auto"/>
                <w:sz w:val="24"/>
                <w:szCs w:val="24"/>
              </w:rPr>
            </w:pPr>
            <w:r w:rsidRPr="006C18D1">
              <w:rPr>
                <w:color w:val="auto"/>
                <w:sz w:val="24"/>
                <w:szCs w:val="24"/>
              </w:rPr>
              <w:t>Параметры под риском</w:t>
            </w:r>
          </w:p>
        </w:tc>
      </w:tr>
      <w:tr w:rsidR="006632E5" w:rsidRPr="00FB5567" w14:paraId="3CAB7844" w14:textId="2CD16D31" w:rsidTr="006632E5">
        <w:trPr>
          <w:trHeight w:val="196"/>
          <w:jc w:val="center"/>
        </w:trPr>
        <w:tc>
          <w:tcPr>
            <w:tcW w:w="1140" w:type="pct"/>
            <w:tcBorders>
              <w:top w:val="single" w:sz="4" w:space="0" w:color="000000"/>
              <w:left w:val="single" w:sz="4" w:space="0" w:color="000000"/>
              <w:bottom w:val="single" w:sz="4" w:space="0" w:color="auto"/>
              <w:right w:val="single" w:sz="4" w:space="0" w:color="000000"/>
            </w:tcBorders>
          </w:tcPr>
          <w:p w14:paraId="3F3A6463" w14:textId="77777777" w:rsidR="006C18D1" w:rsidRPr="000D3FFA" w:rsidRDefault="006C18D1" w:rsidP="00A52C8B">
            <w:pPr>
              <w:spacing w:line="240" w:lineRule="auto"/>
              <w:contextualSpacing/>
              <w:jc w:val="center"/>
              <w:rPr>
                <w:noProof/>
                <w:color w:val="auto"/>
                <w:sz w:val="20"/>
              </w:rPr>
            </w:pPr>
            <w:r w:rsidRPr="000D3FFA">
              <w:rPr>
                <w:noProof/>
                <w:color w:val="auto"/>
                <w:sz w:val="20"/>
              </w:rPr>
              <w:t>1</w:t>
            </w:r>
          </w:p>
        </w:tc>
        <w:tc>
          <w:tcPr>
            <w:tcW w:w="1042" w:type="pct"/>
            <w:tcBorders>
              <w:top w:val="single" w:sz="4" w:space="0" w:color="000000"/>
              <w:left w:val="single" w:sz="4" w:space="0" w:color="000000"/>
              <w:bottom w:val="single" w:sz="4" w:space="0" w:color="auto"/>
              <w:right w:val="single" w:sz="4" w:space="0" w:color="000000"/>
            </w:tcBorders>
            <w:shd w:val="clear" w:color="auto" w:fill="auto"/>
          </w:tcPr>
          <w:p w14:paraId="6BA1B5DC" w14:textId="77777777" w:rsidR="006C18D1" w:rsidRPr="000D3FFA" w:rsidRDefault="006C18D1" w:rsidP="00A52C8B">
            <w:pPr>
              <w:spacing w:line="240" w:lineRule="auto"/>
              <w:contextualSpacing/>
              <w:jc w:val="center"/>
              <w:rPr>
                <w:color w:val="auto"/>
                <w:sz w:val="20"/>
              </w:rPr>
            </w:pPr>
            <w:r w:rsidRPr="000D3FFA">
              <w:rPr>
                <w:color w:val="auto"/>
                <w:sz w:val="20"/>
              </w:rPr>
              <w:t>2</w:t>
            </w:r>
          </w:p>
        </w:tc>
        <w:tc>
          <w:tcPr>
            <w:tcW w:w="1489" w:type="pct"/>
            <w:tcBorders>
              <w:top w:val="single" w:sz="4" w:space="0" w:color="000000"/>
              <w:left w:val="single" w:sz="4" w:space="0" w:color="000000"/>
              <w:bottom w:val="single" w:sz="4" w:space="0" w:color="auto"/>
              <w:right w:val="single" w:sz="4" w:space="0" w:color="000000"/>
            </w:tcBorders>
          </w:tcPr>
          <w:p w14:paraId="35CAB5C1" w14:textId="77777777" w:rsidR="006C18D1" w:rsidRPr="006C18D1" w:rsidRDefault="006C18D1" w:rsidP="00A52C8B">
            <w:pPr>
              <w:spacing w:line="240" w:lineRule="auto"/>
              <w:ind w:right="-88"/>
              <w:contextualSpacing/>
              <w:jc w:val="center"/>
              <w:rPr>
                <w:color w:val="auto"/>
                <w:sz w:val="20"/>
              </w:rPr>
            </w:pPr>
            <w:r w:rsidRPr="006C18D1">
              <w:rPr>
                <w:color w:val="auto"/>
                <w:sz w:val="20"/>
              </w:rPr>
              <w:t>3</w:t>
            </w:r>
          </w:p>
        </w:tc>
        <w:tc>
          <w:tcPr>
            <w:tcW w:w="1329" w:type="pct"/>
            <w:tcBorders>
              <w:top w:val="single" w:sz="4" w:space="0" w:color="000000"/>
              <w:left w:val="single" w:sz="4" w:space="0" w:color="000000"/>
              <w:bottom w:val="single" w:sz="4" w:space="0" w:color="auto"/>
              <w:right w:val="single" w:sz="4" w:space="0" w:color="000000"/>
            </w:tcBorders>
          </w:tcPr>
          <w:p w14:paraId="7956CE15" w14:textId="6E2D38D4" w:rsidR="006C18D1" w:rsidRPr="006C18D1" w:rsidRDefault="006C18D1" w:rsidP="00A52C8B">
            <w:pPr>
              <w:spacing w:line="240" w:lineRule="auto"/>
              <w:ind w:right="-88"/>
              <w:contextualSpacing/>
              <w:jc w:val="center"/>
              <w:rPr>
                <w:color w:val="auto"/>
                <w:sz w:val="20"/>
              </w:rPr>
            </w:pPr>
            <w:r w:rsidRPr="006C18D1">
              <w:rPr>
                <w:color w:val="auto"/>
                <w:sz w:val="20"/>
              </w:rPr>
              <w:t>4</w:t>
            </w:r>
          </w:p>
        </w:tc>
      </w:tr>
      <w:tr w:rsidR="006632E5" w:rsidRPr="00FB5567" w14:paraId="3ECFDB3C" w14:textId="122D014E" w:rsidTr="00332A5B">
        <w:trPr>
          <w:trHeight w:val="303"/>
          <w:jc w:val="center"/>
        </w:trPr>
        <w:tc>
          <w:tcPr>
            <w:tcW w:w="1140" w:type="pct"/>
            <w:tcBorders>
              <w:top w:val="single" w:sz="4" w:space="0" w:color="000000"/>
              <w:left w:val="single" w:sz="4" w:space="0" w:color="000000"/>
              <w:bottom w:val="single" w:sz="4" w:space="0" w:color="auto"/>
              <w:right w:val="single" w:sz="4" w:space="0" w:color="000000"/>
            </w:tcBorders>
          </w:tcPr>
          <w:p w14:paraId="1931A9AA" w14:textId="65B868AC" w:rsidR="006C18D1" w:rsidRPr="000D3FFA" w:rsidRDefault="006C18D1" w:rsidP="00A52C8B">
            <w:pPr>
              <w:spacing w:line="240" w:lineRule="auto"/>
              <w:contextualSpacing/>
              <w:jc w:val="center"/>
              <w:rPr>
                <w:noProof/>
                <w:color w:val="auto"/>
                <w:sz w:val="20"/>
              </w:rPr>
            </w:pPr>
          </w:p>
        </w:tc>
        <w:tc>
          <w:tcPr>
            <w:tcW w:w="1042" w:type="pct"/>
            <w:tcBorders>
              <w:top w:val="single" w:sz="4" w:space="0" w:color="000000"/>
              <w:left w:val="single" w:sz="4" w:space="0" w:color="000000"/>
              <w:bottom w:val="single" w:sz="4" w:space="0" w:color="auto"/>
              <w:right w:val="single" w:sz="4" w:space="0" w:color="000000"/>
            </w:tcBorders>
            <w:shd w:val="clear" w:color="auto" w:fill="auto"/>
          </w:tcPr>
          <w:p w14:paraId="2BA416A0" w14:textId="13A423D8" w:rsidR="006C18D1" w:rsidRPr="000D3FFA" w:rsidRDefault="006C18D1" w:rsidP="00A52C8B">
            <w:pPr>
              <w:spacing w:line="240" w:lineRule="auto"/>
              <w:contextualSpacing/>
              <w:jc w:val="center"/>
              <w:rPr>
                <w:color w:val="auto"/>
                <w:sz w:val="20"/>
              </w:rPr>
            </w:pPr>
          </w:p>
        </w:tc>
        <w:tc>
          <w:tcPr>
            <w:tcW w:w="1489" w:type="pct"/>
            <w:tcBorders>
              <w:top w:val="single" w:sz="4" w:space="0" w:color="000000"/>
              <w:left w:val="single" w:sz="4" w:space="0" w:color="000000"/>
              <w:bottom w:val="single" w:sz="4" w:space="0" w:color="auto"/>
              <w:right w:val="single" w:sz="4" w:space="0" w:color="000000"/>
            </w:tcBorders>
          </w:tcPr>
          <w:p w14:paraId="5104C394" w14:textId="33EA3CFE" w:rsidR="006C18D1" w:rsidRPr="006C18D1" w:rsidRDefault="006C18D1" w:rsidP="00A52C8B">
            <w:pPr>
              <w:spacing w:line="240" w:lineRule="auto"/>
              <w:ind w:right="-88"/>
              <w:contextualSpacing/>
              <w:jc w:val="center"/>
              <w:rPr>
                <w:color w:val="auto"/>
                <w:sz w:val="20"/>
              </w:rPr>
            </w:pPr>
          </w:p>
        </w:tc>
        <w:tc>
          <w:tcPr>
            <w:tcW w:w="1329" w:type="pct"/>
            <w:tcBorders>
              <w:top w:val="single" w:sz="4" w:space="0" w:color="000000"/>
              <w:left w:val="single" w:sz="4" w:space="0" w:color="000000"/>
              <w:bottom w:val="single" w:sz="4" w:space="0" w:color="auto"/>
              <w:right w:val="single" w:sz="4" w:space="0" w:color="000000"/>
            </w:tcBorders>
          </w:tcPr>
          <w:p w14:paraId="6397C29C" w14:textId="2CBD270E" w:rsidR="006C18D1" w:rsidRPr="006C18D1" w:rsidRDefault="006C18D1" w:rsidP="00A52C8B">
            <w:pPr>
              <w:spacing w:line="240" w:lineRule="auto"/>
              <w:ind w:right="-88"/>
              <w:contextualSpacing/>
              <w:jc w:val="center"/>
              <w:rPr>
                <w:color w:val="auto"/>
                <w:sz w:val="20"/>
              </w:rPr>
            </w:pPr>
          </w:p>
        </w:tc>
      </w:tr>
      <w:tr w:rsidR="006632E5" w:rsidRPr="00FB5567" w14:paraId="11773AC0" w14:textId="515E0487" w:rsidTr="006632E5">
        <w:trPr>
          <w:trHeight w:val="516"/>
          <w:jc w:val="center"/>
        </w:trPr>
        <w:tc>
          <w:tcPr>
            <w:tcW w:w="1140" w:type="pct"/>
            <w:vMerge w:val="restart"/>
            <w:tcBorders>
              <w:top w:val="single" w:sz="4" w:space="0" w:color="auto"/>
              <w:left w:val="single" w:sz="4" w:space="0" w:color="000000"/>
              <w:bottom w:val="single" w:sz="4" w:space="0" w:color="000000"/>
              <w:right w:val="single" w:sz="4" w:space="0" w:color="000000"/>
            </w:tcBorders>
            <w:shd w:val="clear" w:color="auto" w:fill="D9D9D9"/>
          </w:tcPr>
          <w:p w14:paraId="3ADEEE6F" w14:textId="6E9468D8" w:rsidR="006C18D1" w:rsidRPr="000D3FFA" w:rsidRDefault="00332A5B" w:rsidP="00A52C8B">
            <w:pPr>
              <w:pStyle w:val="ad"/>
              <w:tabs>
                <w:tab w:val="left" w:pos="225"/>
              </w:tabs>
              <w:spacing w:line="240" w:lineRule="auto"/>
              <w:ind w:left="22"/>
              <w:jc w:val="left"/>
              <w:rPr>
                <w:color w:val="auto"/>
                <w:sz w:val="20"/>
              </w:rPr>
            </w:pPr>
            <w:r w:rsidRPr="000D3FFA">
              <w:rPr>
                <w:noProof/>
                <w:color w:val="auto"/>
                <w:sz w:val="24"/>
                <w:szCs w:val="24"/>
              </w:rPr>
              <mc:AlternateContent>
                <mc:Choice Requires="wps">
                  <w:drawing>
                    <wp:anchor distT="0" distB="0" distL="114300" distR="114300" simplePos="0" relativeHeight="251677696" behindDoc="0" locked="0" layoutInCell="1" allowOverlap="1" wp14:anchorId="4A425603" wp14:editId="58BA31C1">
                      <wp:simplePos x="0" y="0"/>
                      <wp:positionH relativeFrom="column">
                        <wp:posOffset>875665</wp:posOffset>
                      </wp:positionH>
                      <wp:positionV relativeFrom="paragraph">
                        <wp:posOffset>-175895</wp:posOffset>
                      </wp:positionV>
                      <wp:extent cx="144000" cy="144000"/>
                      <wp:effectExtent l="0" t="0" r="27940" b="27940"/>
                      <wp:wrapNone/>
                      <wp:docPr id="2" name="Прямоугольник 2"/>
                      <wp:cNvGraphicFramePr/>
                      <a:graphic xmlns:a="http://schemas.openxmlformats.org/drawingml/2006/main">
                        <a:graphicData uri="http://schemas.microsoft.com/office/word/2010/wordprocessingShape">
                          <wps:wsp>
                            <wps:cNvSpPr/>
                            <wps:spPr>
                              <a:xfrm>
                                <a:off x="0" y="0"/>
                                <a:ext cx="144000" cy="14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F746F" id="Прямоугольник 2" o:spid="_x0000_s1026" style="position:absolute;margin-left:68.95pt;margin-top:-13.85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" filled="f" strokecolor="black [3213]" strokeweight="1pt"/>
                  </w:pict>
                </mc:Fallback>
              </mc:AlternateContent>
            </w:r>
            <w:r w:rsidR="006C18D1" w:rsidRPr="000D3FFA">
              <w:rPr>
                <w:color w:val="auto"/>
                <w:sz w:val="20"/>
              </w:rPr>
              <w:t xml:space="preserve">Общее количество показателей </w:t>
            </w:r>
            <w:r w:rsidR="001452AF">
              <w:rPr>
                <w:color w:val="auto"/>
                <w:sz w:val="20"/>
              </w:rPr>
              <w:br/>
            </w:r>
            <w:r w:rsidR="006C18D1" w:rsidRPr="000D3FFA">
              <w:rPr>
                <w:color w:val="auto"/>
                <w:sz w:val="20"/>
              </w:rPr>
              <w:t>в отчетном периоде, из них:</w:t>
            </w:r>
          </w:p>
          <w:p w14:paraId="156DDF95" w14:textId="77777777" w:rsidR="006C18D1" w:rsidRPr="000D3FFA" w:rsidRDefault="006C18D1" w:rsidP="00A52C8B">
            <w:pPr>
              <w:pStyle w:val="ad"/>
              <w:tabs>
                <w:tab w:val="left" w:pos="225"/>
              </w:tabs>
              <w:spacing w:line="240" w:lineRule="auto"/>
              <w:ind w:left="22"/>
              <w:jc w:val="left"/>
              <w:rPr>
                <w:color w:val="auto"/>
                <w:sz w:val="20"/>
              </w:rPr>
            </w:pPr>
            <w:r w:rsidRPr="000D3FFA">
              <w:rPr>
                <w:color w:val="auto"/>
                <w:sz w:val="20"/>
              </w:rPr>
              <w:t>- количество достигнутых показателей</w:t>
            </w:r>
          </w:p>
        </w:tc>
        <w:tc>
          <w:tcPr>
            <w:tcW w:w="1042" w:type="pct"/>
            <w:tcBorders>
              <w:top w:val="single" w:sz="4" w:space="0" w:color="auto"/>
              <w:left w:val="single" w:sz="4" w:space="0" w:color="000000"/>
              <w:bottom w:val="single" w:sz="4" w:space="0" w:color="000000"/>
              <w:right w:val="single" w:sz="4" w:space="0" w:color="000000"/>
            </w:tcBorders>
            <w:shd w:val="clear" w:color="auto" w:fill="D9D9D9"/>
          </w:tcPr>
          <w:p w14:paraId="05341423" w14:textId="34E074D6" w:rsidR="006C18D1" w:rsidRPr="000D3FFA" w:rsidRDefault="006C18D1" w:rsidP="00A52C8B">
            <w:pPr>
              <w:spacing w:line="240" w:lineRule="auto"/>
              <w:contextualSpacing/>
              <w:jc w:val="left"/>
              <w:rPr>
                <w:i/>
                <w:color w:val="auto"/>
                <w:sz w:val="20"/>
              </w:rPr>
            </w:pPr>
            <w:r>
              <w:rPr>
                <w:i/>
                <w:color w:val="auto"/>
                <w:sz w:val="20"/>
              </w:rPr>
              <w:t>О</w:t>
            </w:r>
            <w:r w:rsidRPr="000D3FFA">
              <w:rPr>
                <w:i/>
                <w:color w:val="auto"/>
                <w:sz w:val="20"/>
              </w:rPr>
              <w:t>бъем кассового исполнения, %</w:t>
            </w:r>
          </w:p>
        </w:tc>
        <w:tc>
          <w:tcPr>
            <w:tcW w:w="1489" w:type="pct"/>
            <w:vMerge w:val="restart"/>
            <w:tcBorders>
              <w:top w:val="single" w:sz="4" w:space="0" w:color="auto"/>
              <w:left w:val="single" w:sz="4" w:space="0" w:color="000000"/>
              <w:right w:val="single" w:sz="4" w:space="0" w:color="000000"/>
            </w:tcBorders>
            <w:shd w:val="clear" w:color="auto" w:fill="D9D9D9"/>
          </w:tcPr>
          <w:p w14:paraId="39F5457A" w14:textId="3C32BC2F" w:rsidR="006C18D1" w:rsidRPr="006C18D1" w:rsidRDefault="00332A5B" w:rsidP="00A52C8B">
            <w:pPr>
              <w:spacing w:line="240" w:lineRule="auto"/>
              <w:contextualSpacing/>
              <w:jc w:val="left"/>
              <w:rPr>
                <w:i/>
                <w:color w:val="auto"/>
                <w:sz w:val="20"/>
              </w:rPr>
            </w:pPr>
            <w:r w:rsidRPr="000D3FFA">
              <w:rPr>
                <w:noProof/>
                <w:color w:val="auto"/>
                <w:sz w:val="24"/>
                <w:szCs w:val="24"/>
              </w:rPr>
              <mc:AlternateContent>
                <mc:Choice Requires="wps">
                  <w:drawing>
                    <wp:anchor distT="0" distB="0" distL="114300" distR="114300" simplePos="0" relativeHeight="251722752" behindDoc="0" locked="0" layoutInCell="1" allowOverlap="1" wp14:anchorId="306FB32E" wp14:editId="1CC3AC07">
                      <wp:simplePos x="0" y="0"/>
                      <wp:positionH relativeFrom="column">
                        <wp:posOffset>1207770</wp:posOffset>
                      </wp:positionH>
                      <wp:positionV relativeFrom="paragraph">
                        <wp:posOffset>-179070</wp:posOffset>
                      </wp:positionV>
                      <wp:extent cx="144000" cy="144000"/>
                      <wp:effectExtent l="0" t="0" r="27940" b="27940"/>
                      <wp:wrapNone/>
                      <wp:docPr id="8" name="Прямоугольник 8"/>
                      <wp:cNvGraphicFramePr/>
                      <a:graphic xmlns:a="http://schemas.openxmlformats.org/drawingml/2006/main">
                        <a:graphicData uri="http://schemas.microsoft.com/office/word/2010/wordprocessingShape">
                          <wps:wsp>
                            <wps:cNvSpPr/>
                            <wps:spPr>
                              <a:xfrm>
                                <a:off x="0" y="0"/>
                                <a:ext cx="144000" cy="144000"/>
                              </a:xfrm>
                              <a:prstGeom prst="rect">
                                <a:avLst/>
                              </a:prstGeom>
                              <a:noFill/>
                              <a:ln w="12700">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7F41E" id="Прямоугольник 8" o:spid="_x0000_s1026" style="position:absolute;margin-left:95.1pt;margin-top:-14.1pt;width:11.35pt;height:1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" filled="f" strokeweight="1pt"/>
                  </w:pict>
                </mc:Fallback>
              </mc:AlternateContent>
            </w:r>
            <w:r w:rsidR="006C18D1" w:rsidRPr="006C18D1">
              <w:rPr>
                <w:color w:val="auto"/>
                <w:sz w:val="20"/>
              </w:rPr>
              <w:t>Количество исполненных параметров проекта, по которым фактическое значение не было подтверждено (было ухудшено) по итогам представления подтверждающих документов</w:t>
            </w:r>
          </w:p>
        </w:tc>
        <w:tc>
          <w:tcPr>
            <w:tcW w:w="1329" w:type="pct"/>
            <w:vMerge w:val="restart"/>
            <w:tcBorders>
              <w:top w:val="single" w:sz="4" w:space="0" w:color="auto"/>
              <w:left w:val="single" w:sz="4" w:space="0" w:color="000000"/>
              <w:right w:val="single" w:sz="4" w:space="0" w:color="000000"/>
            </w:tcBorders>
            <w:shd w:val="clear" w:color="auto" w:fill="D9D9D9"/>
          </w:tcPr>
          <w:p w14:paraId="1EE0995E" w14:textId="45DC209B" w:rsidR="006C18D1" w:rsidRPr="006C18D1" w:rsidRDefault="00332A5B" w:rsidP="00A52C8B">
            <w:pPr>
              <w:spacing w:line="240" w:lineRule="auto"/>
              <w:contextualSpacing/>
              <w:jc w:val="left"/>
              <w:rPr>
                <w:noProof/>
                <w:color w:val="auto"/>
                <w:sz w:val="20"/>
              </w:rPr>
            </w:pPr>
            <w:r w:rsidRPr="000D3FFA">
              <w:rPr>
                <w:noProof/>
                <w:color w:val="auto"/>
                <w:sz w:val="24"/>
                <w:szCs w:val="24"/>
              </w:rPr>
              <mc:AlternateContent>
                <mc:Choice Requires="wps">
                  <w:drawing>
                    <wp:anchor distT="0" distB="0" distL="114300" distR="114300" simplePos="0" relativeHeight="251724800" behindDoc="0" locked="0" layoutInCell="1" allowOverlap="1" wp14:anchorId="5F0373C9" wp14:editId="1200652A">
                      <wp:simplePos x="0" y="0"/>
                      <wp:positionH relativeFrom="column">
                        <wp:posOffset>1097915</wp:posOffset>
                      </wp:positionH>
                      <wp:positionV relativeFrom="paragraph">
                        <wp:posOffset>-185420</wp:posOffset>
                      </wp:positionV>
                      <wp:extent cx="144000" cy="144000"/>
                      <wp:effectExtent l="0" t="0" r="27940" b="27940"/>
                      <wp:wrapNone/>
                      <wp:docPr id="9" name="Прямоугольник 9"/>
                      <wp:cNvGraphicFramePr/>
                      <a:graphic xmlns:a="http://schemas.openxmlformats.org/drawingml/2006/main">
                        <a:graphicData uri="http://schemas.microsoft.com/office/word/2010/wordprocessingShape">
                          <wps:wsp>
                            <wps:cNvSpPr/>
                            <wps:spPr>
                              <a:xfrm>
                                <a:off x="0" y="0"/>
                                <a:ext cx="144000" cy="144000"/>
                              </a:xfrm>
                              <a:prstGeom prst="rect">
                                <a:avLst/>
                              </a:prstGeom>
                              <a:noFill/>
                              <a:ln w="12700">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5E213" id="Прямоугольник 9" o:spid="_x0000_s1026" style="position:absolute;margin-left:86.45pt;margin-top:-14.6pt;width:11.35pt;height:11.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" filled="f" strokeweight="1pt"/>
                  </w:pict>
                </mc:Fallback>
              </mc:AlternateContent>
            </w:r>
            <w:r w:rsidR="006C18D1" w:rsidRPr="006C18D1">
              <w:rPr>
                <w:noProof/>
                <w:color w:val="auto"/>
                <w:sz w:val="20"/>
              </w:rPr>
              <w:t>Количество параметров проекта, находящихся под риском (по которым указан уровень риска)</w:t>
            </w:r>
          </w:p>
        </w:tc>
      </w:tr>
      <w:tr w:rsidR="006632E5" w:rsidRPr="00FB5567" w14:paraId="61F02E65" w14:textId="29687B53" w:rsidTr="006632E5">
        <w:trPr>
          <w:trHeight w:val="278"/>
          <w:jc w:val="center"/>
        </w:trPr>
        <w:tc>
          <w:tcPr>
            <w:tcW w:w="1140" w:type="pct"/>
            <w:vMerge/>
            <w:tcBorders>
              <w:top w:val="single" w:sz="4" w:space="0" w:color="000000"/>
              <w:left w:val="single" w:sz="4" w:space="0" w:color="000000"/>
              <w:bottom w:val="single" w:sz="4" w:space="0" w:color="auto"/>
              <w:right w:val="single" w:sz="4" w:space="0" w:color="000000"/>
            </w:tcBorders>
            <w:shd w:val="clear" w:color="auto" w:fill="D9D9D9"/>
          </w:tcPr>
          <w:p w14:paraId="26158875" w14:textId="77777777" w:rsidR="006C18D1" w:rsidRPr="000D3FFA" w:rsidRDefault="006C18D1" w:rsidP="00A52C8B">
            <w:pPr>
              <w:spacing w:line="240" w:lineRule="auto"/>
              <w:contextualSpacing/>
              <w:rPr>
                <w:color w:val="auto"/>
                <w:sz w:val="24"/>
                <w:szCs w:val="24"/>
              </w:rPr>
            </w:pPr>
          </w:p>
        </w:tc>
        <w:tc>
          <w:tcPr>
            <w:tcW w:w="1042" w:type="pct"/>
            <w:tcBorders>
              <w:top w:val="single" w:sz="4" w:space="0" w:color="000000"/>
              <w:left w:val="single" w:sz="4" w:space="0" w:color="000000"/>
              <w:bottom w:val="single" w:sz="4" w:space="0" w:color="auto"/>
              <w:right w:val="single" w:sz="4" w:space="0" w:color="000000"/>
            </w:tcBorders>
            <w:shd w:val="clear" w:color="auto" w:fill="D9D9D9"/>
          </w:tcPr>
          <w:p w14:paraId="36A16176" w14:textId="21EEF715" w:rsidR="006C18D1" w:rsidRPr="000D3FFA" w:rsidRDefault="00332A5B" w:rsidP="00A52C8B">
            <w:pPr>
              <w:spacing w:line="240" w:lineRule="auto"/>
              <w:contextualSpacing/>
              <w:rPr>
                <w:i/>
                <w:color w:val="auto"/>
                <w:sz w:val="20"/>
              </w:rPr>
            </w:pPr>
            <w:r w:rsidRPr="000D3FFA">
              <w:rPr>
                <w:noProof/>
                <w:color w:val="auto"/>
                <w:sz w:val="24"/>
                <w:szCs w:val="24"/>
              </w:rPr>
              <mc:AlternateContent>
                <mc:Choice Requires="wps">
                  <w:drawing>
                    <wp:anchor distT="0" distB="0" distL="114300" distR="114300" simplePos="0" relativeHeight="251720704" behindDoc="0" locked="0" layoutInCell="1" allowOverlap="1" wp14:anchorId="79600292" wp14:editId="5C023677">
                      <wp:simplePos x="0" y="0"/>
                      <wp:positionH relativeFrom="column">
                        <wp:posOffset>811530</wp:posOffset>
                      </wp:positionH>
                      <wp:positionV relativeFrom="paragraph">
                        <wp:posOffset>-513080</wp:posOffset>
                      </wp:positionV>
                      <wp:extent cx="144000" cy="144000"/>
                      <wp:effectExtent l="0" t="0" r="27940" b="27940"/>
                      <wp:wrapNone/>
                      <wp:docPr id="7" name="Прямоугольник 7"/>
                      <wp:cNvGraphicFramePr/>
                      <a:graphic xmlns:a="http://schemas.openxmlformats.org/drawingml/2006/main">
                        <a:graphicData uri="http://schemas.microsoft.com/office/word/2010/wordprocessingShape">
                          <wps:wsp>
                            <wps:cNvSpPr/>
                            <wps:spPr>
                              <a:xfrm>
                                <a:off x="0" y="0"/>
                                <a:ext cx="144000" cy="144000"/>
                              </a:xfrm>
                              <a:prstGeom prst="rect">
                                <a:avLst/>
                              </a:prstGeom>
                              <a:noFill/>
                              <a:ln w="12700">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89217" id="Прямоугольник 7" o:spid="_x0000_s1026" style="position:absolute;margin-left:63.9pt;margin-top:-40.4pt;width:11.35pt;height:1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" filled="f" strokeweight="1pt"/>
                  </w:pict>
                </mc:Fallback>
              </mc:AlternateContent>
            </w:r>
            <w:r w:rsidR="006C18D1" w:rsidRPr="000D3FFA">
              <w:rPr>
                <w:i/>
                <w:color w:val="auto"/>
                <w:sz w:val="20"/>
              </w:rPr>
              <w:t>наличие отклонений</w:t>
            </w:r>
          </w:p>
        </w:tc>
        <w:tc>
          <w:tcPr>
            <w:tcW w:w="1489" w:type="pct"/>
            <w:vMerge/>
            <w:tcBorders>
              <w:left w:val="single" w:sz="4" w:space="0" w:color="000000"/>
              <w:bottom w:val="single" w:sz="4" w:space="0" w:color="auto"/>
              <w:right w:val="single" w:sz="4" w:space="0" w:color="000000"/>
            </w:tcBorders>
            <w:shd w:val="clear" w:color="auto" w:fill="D9D9D9"/>
            <w:vAlign w:val="center"/>
          </w:tcPr>
          <w:p w14:paraId="6824AC3A" w14:textId="77777777" w:rsidR="006C18D1" w:rsidRPr="000D3FFA" w:rsidRDefault="006C18D1" w:rsidP="00A52C8B">
            <w:pPr>
              <w:spacing w:line="240" w:lineRule="auto"/>
              <w:ind w:right="1174"/>
              <w:contextualSpacing/>
              <w:jc w:val="center"/>
              <w:rPr>
                <w:i/>
                <w:color w:val="auto"/>
                <w:sz w:val="24"/>
                <w:szCs w:val="24"/>
              </w:rPr>
            </w:pPr>
          </w:p>
        </w:tc>
        <w:tc>
          <w:tcPr>
            <w:tcW w:w="1329" w:type="pct"/>
            <w:vMerge/>
            <w:tcBorders>
              <w:left w:val="single" w:sz="4" w:space="0" w:color="000000"/>
              <w:bottom w:val="single" w:sz="4" w:space="0" w:color="auto"/>
              <w:right w:val="single" w:sz="4" w:space="0" w:color="000000"/>
            </w:tcBorders>
            <w:shd w:val="clear" w:color="auto" w:fill="D9D9D9"/>
          </w:tcPr>
          <w:p w14:paraId="284FE044" w14:textId="77777777" w:rsidR="006C18D1" w:rsidRPr="000D3FFA" w:rsidRDefault="006C18D1" w:rsidP="00A52C8B">
            <w:pPr>
              <w:spacing w:line="240" w:lineRule="auto"/>
              <w:ind w:right="1174"/>
              <w:contextualSpacing/>
              <w:jc w:val="center"/>
              <w:rPr>
                <w:i/>
                <w:color w:val="auto"/>
                <w:sz w:val="24"/>
                <w:szCs w:val="24"/>
              </w:rPr>
            </w:pPr>
          </w:p>
        </w:tc>
      </w:tr>
    </w:tbl>
    <w:p w14:paraId="5630C629" w14:textId="675F9A08" w:rsidR="00491AC5" w:rsidRPr="000D3FFA" w:rsidRDefault="00491AC5" w:rsidP="00491AC5">
      <w:pPr>
        <w:spacing w:line="240" w:lineRule="auto"/>
        <w:contextualSpacing/>
        <w:rPr>
          <w:color w:val="auto"/>
        </w:rPr>
      </w:pPr>
    </w:p>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491AC5" w:rsidRPr="00FB5567" w14:paraId="34F54B31" w14:textId="77777777" w:rsidTr="00A8549A">
        <w:trPr>
          <w:trHeight w:hRule="exact" w:val="284"/>
        </w:trPr>
        <w:tc>
          <w:tcPr>
            <w:tcW w:w="279" w:type="dxa"/>
            <w:shd w:val="clear" w:color="auto" w:fill="00B050"/>
            <w:vAlign w:val="center"/>
          </w:tcPr>
          <w:p w14:paraId="282EFB32" w14:textId="77777777" w:rsidR="00491AC5" w:rsidRPr="000D3FFA" w:rsidRDefault="00491AC5" w:rsidP="00A52C8B">
            <w:pPr>
              <w:spacing w:line="240" w:lineRule="auto"/>
              <w:contextualSpacing/>
              <w:rPr>
                <w:color w:val="auto"/>
                <w:sz w:val="24"/>
              </w:rPr>
            </w:pPr>
          </w:p>
          <w:p w14:paraId="2D678103" w14:textId="77777777" w:rsidR="00491AC5" w:rsidRPr="000D3FFA" w:rsidRDefault="00491AC5" w:rsidP="00A52C8B">
            <w:pPr>
              <w:spacing w:line="240" w:lineRule="auto"/>
              <w:contextualSpacing/>
              <w:rPr>
                <w:color w:val="auto"/>
                <w:sz w:val="24"/>
              </w:rPr>
            </w:pPr>
          </w:p>
        </w:tc>
        <w:tc>
          <w:tcPr>
            <w:tcW w:w="1956" w:type="dxa"/>
            <w:gridSpan w:val="2"/>
            <w:shd w:val="clear" w:color="auto" w:fill="auto"/>
            <w:vAlign w:val="center"/>
          </w:tcPr>
          <w:p w14:paraId="76CD0D61" w14:textId="77777777" w:rsidR="00491AC5" w:rsidRPr="000D3FFA" w:rsidRDefault="00491AC5" w:rsidP="00A52C8B">
            <w:pPr>
              <w:spacing w:line="240" w:lineRule="auto"/>
              <w:contextualSpacing/>
              <w:rPr>
                <w:color w:val="auto"/>
                <w:sz w:val="20"/>
              </w:rPr>
            </w:pPr>
            <w:r w:rsidRPr="000D3FFA">
              <w:rPr>
                <w:color w:val="auto"/>
                <w:sz w:val="20"/>
              </w:rPr>
              <w:t>Отсутствие</w:t>
            </w:r>
          </w:p>
        </w:tc>
        <w:tc>
          <w:tcPr>
            <w:tcW w:w="283" w:type="dxa"/>
            <w:shd w:val="clear" w:color="auto" w:fill="FFC000"/>
            <w:vAlign w:val="center"/>
          </w:tcPr>
          <w:p w14:paraId="33873268" w14:textId="77777777" w:rsidR="00491AC5" w:rsidRPr="000D3FFA" w:rsidRDefault="00491AC5" w:rsidP="00A52C8B">
            <w:pPr>
              <w:spacing w:line="240" w:lineRule="auto"/>
              <w:contextualSpacing/>
              <w:rPr>
                <w:color w:val="auto"/>
                <w:sz w:val="20"/>
              </w:rPr>
            </w:pPr>
          </w:p>
        </w:tc>
        <w:tc>
          <w:tcPr>
            <w:tcW w:w="1843" w:type="dxa"/>
            <w:shd w:val="clear" w:color="auto" w:fill="auto"/>
            <w:vAlign w:val="center"/>
          </w:tcPr>
          <w:p w14:paraId="64A59679" w14:textId="1E63AC6B" w:rsidR="00491AC5" w:rsidRPr="000D3FFA" w:rsidRDefault="00491AC5" w:rsidP="00A52C8B">
            <w:pPr>
              <w:spacing w:line="240" w:lineRule="auto"/>
              <w:contextualSpacing/>
              <w:rPr>
                <w:color w:val="auto"/>
                <w:sz w:val="20"/>
              </w:rPr>
            </w:pPr>
            <w:r w:rsidRPr="000D3FFA">
              <w:rPr>
                <w:color w:val="auto"/>
                <w:sz w:val="20"/>
              </w:rPr>
              <w:t xml:space="preserve">Наличие </w:t>
            </w:r>
          </w:p>
        </w:tc>
        <w:tc>
          <w:tcPr>
            <w:tcW w:w="283" w:type="dxa"/>
            <w:shd w:val="clear" w:color="auto" w:fill="FF0000"/>
            <w:vAlign w:val="center"/>
          </w:tcPr>
          <w:p w14:paraId="3F8A7FDE" w14:textId="4D02AD8D" w:rsidR="00491AC5" w:rsidRPr="000D3FFA" w:rsidRDefault="00491AC5" w:rsidP="00A52C8B">
            <w:pPr>
              <w:spacing w:line="240" w:lineRule="auto"/>
              <w:contextualSpacing/>
              <w:rPr>
                <w:color w:val="auto"/>
                <w:sz w:val="20"/>
              </w:rPr>
            </w:pPr>
          </w:p>
        </w:tc>
        <w:tc>
          <w:tcPr>
            <w:tcW w:w="3715" w:type="dxa"/>
            <w:shd w:val="clear" w:color="auto" w:fill="auto"/>
            <w:vAlign w:val="center"/>
          </w:tcPr>
          <w:p w14:paraId="3F582E4E" w14:textId="22FACC70" w:rsidR="00491AC5" w:rsidRPr="000D3FFA" w:rsidRDefault="00491AC5" w:rsidP="00A52C8B">
            <w:pPr>
              <w:spacing w:line="240" w:lineRule="auto"/>
              <w:contextualSpacing/>
              <w:jc w:val="left"/>
              <w:rPr>
                <w:color w:val="auto"/>
                <w:sz w:val="20"/>
              </w:rPr>
            </w:pPr>
            <w:r w:rsidRPr="000D3FFA">
              <w:rPr>
                <w:color w:val="auto"/>
                <w:sz w:val="20"/>
              </w:rPr>
              <w:t>Наличие критических отклонений</w:t>
            </w:r>
          </w:p>
        </w:tc>
      </w:tr>
      <w:tr w:rsidR="00491AC5" w:rsidRPr="00FB5567" w14:paraId="465C9FCB" w14:textId="77777777" w:rsidTr="00A8549A">
        <w:trPr>
          <w:trHeight w:hRule="exact" w:val="284"/>
        </w:trPr>
        <w:tc>
          <w:tcPr>
            <w:tcW w:w="279" w:type="dxa"/>
            <w:shd w:val="clear" w:color="auto" w:fill="auto"/>
            <w:vAlign w:val="center"/>
          </w:tcPr>
          <w:p w14:paraId="41525D02" w14:textId="77777777" w:rsidR="00491AC5" w:rsidRPr="000D3FFA" w:rsidRDefault="00491AC5" w:rsidP="00A52C8B">
            <w:pPr>
              <w:spacing w:line="240" w:lineRule="auto"/>
              <w:contextualSpacing/>
              <w:rPr>
                <w:color w:val="auto"/>
                <w:sz w:val="24"/>
              </w:rPr>
            </w:pPr>
          </w:p>
        </w:tc>
        <w:tc>
          <w:tcPr>
            <w:tcW w:w="1550" w:type="dxa"/>
            <w:shd w:val="clear" w:color="auto" w:fill="auto"/>
            <w:vAlign w:val="center"/>
          </w:tcPr>
          <w:p w14:paraId="0FC6F723" w14:textId="77777777" w:rsidR="00491AC5" w:rsidRPr="000D3FFA" w:rsidRDefault="00491AC5" w:rsidP="00A52C8B">
            <w:pPr>
              <w:spacing w:line="240" w:lineRule="auto"/>
              <w:contextualSpacing/>
              <w:rPr>
                <w:color w:val="auto"/>
                <w:sz w:val="20"/>
              </w:rPr>
            </w:pPr>
            <w:r w:rsidRPr="000D3FFA">
              <w:rPr>
                <w:color w:val="auto"/>
                <w:sz w:val="20"/>
              </w:rPr>
              <w:t>отклонений</w:t>
            </w:r>
          </w:p>
        </w:tc>
        <w:tc>
          <w:tcPr>
            <w:tcW w:w="689" w:type="dxa"/>
            <w:gridSpan w:val="2"/>
            <w:shd w:val="clear" w:color="auto" w:fill="auto"/>
            <w:vAlign w:val="center"/>
          </w:tcPr>
          <w:p w14:paraId="5F03B249" w14:textId="77777777" w:rsidR="00491AC5" w:rsidRPr="000D3FFA" w:rsidRDefault="00491AC5" w:rsidP="00A52C8B">
            <w:pPr>
              <w:spacing w:line="240" w:lineRule="auto"/>
              <w:contextualSpacing/>
              <w:rPr>
                <w:color w:val="auto"/>
                <w:sz w:val="20"/>
              </w:rPr>
            </w:pPr>
          </w:p>
        </w:tc>
        <w:tc>
          <w:tcPr>
            <w:tcW w:w="1843" w:type="dxa"/>
            <w:shd w:val="clear" w:color="auto" w:fill="auto"/>
            <w:vAlign w:val="center"/>
          </w:tcPr>
          <w:p w14:paraId="2BDB79AE" w14:textId="77777777" w:rsidR="00491AC5" w:rsidRPr="000D3FFA" w:rsidRDefault="00491AC5" w:rsidP="00A52C8B">
            <w:pPr>
              <w:spacing w:line="240" w:lineRule="auto"/>
              <w:contextualSpacing/>
              <w:rPr>
                <w:color w:val="auto"/>
                <w:sz w:val="20"/>
              </w:rPr>
            </w:pPr>
            <w:r w:rsidRPr="000D3FFA">
              <w:rPr>
                <w:color w:val="auto"/>
                <w:sz w:val="20"/>
              </w:rPr>
              <w:t>отклонений</w:t>
            </w:r>
          </w:p>
        </w:tc>
        <w:tc>
          <w:tcPr>
            <w:tcW w:w="283" w:type="dxa"/>
            <w:shd w:val="clear" w:color="auto" w:fill="auto"/>
            <w:vAlign w:val="center"/>
          </w:tcPr>
          <w:p w14:paraId="1DD7D5EA" w14:textId="77777777" w:rsidR="00491AC5" w:rsidRPr="000D3FFA" w:rsidRDefault="00491AC5" w:rsidP="00A52C8B">
            <w:pPr>
              <w:spacing w:line="240" w:lineRule="auto"/>
              <w:contextualSpacing/>
              <w:rPr>
                <w:color w:val="auto"/>
                <w:sz w:val="20"/>
              </w:rPr>
            </w:pPr>
          </w:p>
        </w:tc>
        <w:tc>
          <w:tcPr>
            <w:tcW w:w="3715" w:type="dxa"/>
            <w:shd w:val="clear" w:color="auto" w:fill="auto"/>
            <w:vAlign w:val="center"/>
          </w:tcPr>
          <w:p w14:paraId="7C363358" w14:textId="77777777" w:rsidR="00491AC5" w:rsidRPr="000D3FFA" w:rsidRDefault="00491AC5" w:rsidP="00A52C8B">
            <w:pPr>
              <w:spacing w:line="240" w:lineRule="auto"/>
              <w:contextualSpacing/>
              <w:rPr>
                <w:color w:val="auto"/>
                <w:sz w:val="20"/>
              </w:rPr>
            </w:pPr>
            <w:r w:rsidRPr="000D3FFA">
              <w:rPr>
                <w:color w:val="auto"/>
                <w:sz w:val="20"/>
              </w:rPr>
              <w:t>или сведения не представлены</w:t>
            </w:r>
          </w:p>
        </w:tc>
      </w:tr>
    </w:tbl>
    <w:p w14:paraId="6A6B0D14" w14:textId="43DE7375" w:rsidR="00491AC5" w:rsidRDefault="00491AC5" w:rsidP="00491AC5">
      <w:pPr>
        <w:spacing w:line="240" w:lineRule="auto"/>
        <w:contextualSpacing/>
        <w:jc w:val="center"/>
        <w:rPr>
          <w:color w:val="auto"/>
          <w:sz w:val="24"/>
        </w:rPr>
      </w:pPr>
    </w:p>
    <w:p w14:paraId="48001E1B" w14:textId="77777777" w:rsidR="00EF7B30" w:rsidRPr="000D3FFA" w:rsidRDefault="00EF7B30" w:rsidP="00491AC5">
      <w:pPr>
        <w:spacing w:line="240" w:lineRule="auto"/>
        <w:contextualSpacing/>
        <w:jc w:val="center"/>
        <w:rPr>
          <w:color w:val="auto"/>
          <w:sz w:val="24"/>
        </w:rPr>
      </w:pPr>
    </w:p>
    <w:p w14:paraId="27E1AC68" w14:textId="4E12E0A0" w:rsidR="00491AC5" w:rsidRPr="000D3FFA" w:rsidRDefault="00491AC5" w:rsidP="00491AC5">
      <w:pPr>
        <w:spacing w:line="240" w:lineRule="auto"/>
        <w:contextualSpacing/>
        <w:jc w:val="center"/>
        <w:rPr>
          <w:color w:val="auto"/>
          <w:sz w:val="24"/>
        </w:rPr>
      </w:pPr>
    </w:p>
    <w:p w14:paraId="179FDA17" w14:textId="77777777" w:rsidR="00491AC5" w:rsidRPr="000D3FFA" w:rsidRDefault="00491AC5" w:rsidP="00491AC5">
      <w:pPr>
        <w:spacing w:line="240" w:lineRule="auto"/>
        <w:contextualSpacing/>
        <w:jc w:val="center"/>
        <w:rPr>
          <w:color w:val="auto"/>
          <w:sz w:val="24"/>
        </w:rPr>
      </w:pPr>
      <w:r w:rsidRPr="000D3FFA">
        <w:rPr>
          <w:color w:val="auto"/>
          <w:sz w:val="24"/>
        </w:rPr>
        <w:t>1. Риски</w:t>
      </w:r>
    </w:p>
    <w:p w14:paraId="6A7E62B2" w14:textId="77777777" w:rsidR="00491AC5" w:rsidRPr="000D3FFA" w:rsidRDefault="00491AC5" w:rsidP="00491AC5">
      <w:pPr>
        <w:spacing w:line="240" w:lineRule="auto"/>
        <w:contextualSpacing/>
        <w:jc w:val="center"/>
        <w:rPr>
          <w:color w:val="auto"/>
          <w:sz w:val="24"/>
        </w:rPr>
      </w:pPr>
    </w:p>
    <w:tbl>
      <w:tblPr>
        <w:tblpPr w:leftFromText="180" w:rightFromText="180" w:vertAnchor="text" w:tblpXSpec="center" w:tblpY="1"/>
        <w:tblOverlap w:val="never"/>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69"/>
        <w:gridCol w:w="1382"/>
        <w:gridCol w:w="1212"/>
        <w:gridCol w:w="1503"/>
        <w:gridCol w:w="1585"/>
        <w:gridCol w:w="1876"/>
        <w:gridCol w:w="1604"/>
        <w:gridCol w:w="2452"/>
      </w:tblGrid>
      <w:tr w:rsidR="006C18D1" w:rsidRPr="00FB5567" w14:paraId="05A85D4E" w14:textId="77777777" w:rsidTr="00FE45D2">
        <w:trPr>
          <w:cantSplit/>
          <w:trHeight w:val="20"/>
        </w:trPr>
        <w:tc>
          <w:tcPr>
            <w:tcW w:w="200" w:type="pct"/>
            <w:shd w:val="clear" w:color="auto" w:fill="auto"/>
            <w:vAlign w:val="center"/>
          </w:tcPr>
          <w:p w14:paraId="0D9D254D" w14:textId="77777777" w:rsidR="006C18D1" w:rsidRPr="000D3FFA" w:rsidRDefault="006C18D1" w:rsidP="00A52C8B">
            <w:pPr>
              <w:spacing w:line="240" w:lineRule="auto"/>
              <w:contextualSpacing/>
              <w:jc w:val="center"/>
              <w:rPr>
                <w:color w:val="auto"/>
                <w:sz w:val="24"/>
              </w:rPr>
            </w:pPr>
            <w:r w:rsidRPr="000D3FFA">
              <w:rPr>
                <w:color w:val="auto"/>
                <w:sz w:val="24"/>
              </w:rPr>
              <w:t>№ п/п</w:t>
            </w:r>
          </w:p>
        </w:tc>
        <w:tc>
          <w:tcPr>
            <w:tcW w:w="727" w:type="pct"/>
            <w:shd w:val="clear" w:color="auto" w:fill="auto"/>
            <w:vAlign w:val="center"/>
          </w:tcPr>
          <w:p w14:paraId="5E0BC829" w14:textId="3EC9DF6C" w:rsidR="006C18D1" w:rsidRPr="000D3FFA" w:rsidRDefault="006C18D1" w:rsidP="00A52C8B">
            <w:pPr>
              <w:spacing w:line="240" w:lineRule="auto"/>
              <w:contextualSpacing/>
              <w:jc w:val="center"/>
              <w:rPr>
                <w:color w:val="auto"/>
                <w:sz w:val="24"/>
              </w:rPr>
            </w:pPr>
            <w:r w:rsidRPr="000D3FFA">
              <w:rPr>
                <w:color w:val="auto"/>
                <w:sz w:val="24"/>
              </w:rPr>
              <w:t xml:space="preserve">Наименование показателя </w:t>
            </w:r>
          </w:p>
        </w:tc>
        <w:tc>
          <w:tcPr>
            <w:tcW w:w="486" w:type="pct"/>
            <w:shd w:val="clear" w:color="auto" w:fill="auto"/>
            <w:vAlign w:val="center"/>
          </w:tcPr>
          <w:p w14:paraId="050AB31A" w14:textId="77777777" w:rsidR="006C18D1" w:rsidRPr="000D3FFA" w:rsidRDefault="006C18D1" w:rsidP="00A52C8B">
            <w:pPr>
              <w:spacing w:line="240" w:lineRule="auto"/>
              <w:contextualSpacing/>
              <w:jc w:val="center"/>
              <w:rPr>
                <w:color w:val="auto"/>
                <w:sz w:val="24"/>
              </w:rPr>
            </w:pPr>
            <w:r w:rsidRPr="000D3FFA">
              <w:rPr>
                <w:color w:val="auto"/>
                <w:sz w:val="24"/>
              </w:rPr>
              <w:t>Описание риска</w:t>
            </w:r>
          </w:p>
        </w:tc>
        <w:tc>
          <w:tcPr>
            <w:tcW w:w="426" w:type="pct"/>
            <w:shd w:val="clear" w:color="auto" w:fill="FFFFFF" w:themeFill="background1"/>
            <w:vAlign w:val="center"/>
          </w:tcPr>
          <w:p w14:paraId="4DF08271" w14:textId="77777777" w:rsidR="006C18D1" w:rsidRPr="000D3FFA" w:rsidRDefault="006C18D1" w:rsidP="00A52C8B">
            <w:pPr>
              <w:spacing w:line="240" w:lineRule="auto"/>
              <w:contextualSpacing/>
              <w:jc w:val="center"/>
              <w:rPr>
                <w:color w:val="auto"/>
                <w:sz w:val="24"/>
                <w:vertAlign w:val="superscript"/>
                <w:lang w:val="en-US"/>
              </w:rPr>
            </w:pPr>
            <w:r w:rsidRPr="000D3FFA">
              <w:rPr>
                <w:color w:val="auto"/>
                <w:sz w:val="24"/>
              </w:rPr>
              <w:t xml:space="preserve">Уровень </w:t>
            </w:r>
            <w:r w:rsidRPr="000D3FFA">
              <w:rPr>
                <w:color w:val="auto"/>
                <w:sz w:val="24"/>
                <w:szCs w:val="24"/>
              </w:rPr>
              <w:t>риска</w:t>
            </w:r>
            <w:r w:rsidRPr="000D3FFA">
              <w:rPr>
                <w:rStyle w:val="af6"/>
                <w:color w:val="auto"/>
                <w:sz w:val="24"/>
                <w:lang w:val="en-US"/>
              </w:rPr>
              <w:endnoteReference w:id="4"/>
            </w:r>
          </w:p>
        </w:tc>
        <w:tc>
          <w:tcPr>
            <w:tcW w:w="528" w:type="pct"/>
            <w:vAlign w:val="center"/>
          </w:tcPr>
          <w:p w14:paraId="18CF86F2" w14:textId="5B074256" w:rsidR="006C18D1" w:rsidRPr="006C18D1" w:rsidRDefault="006C18D1" w:rsidP="00BA11C4">
            <w:pPr>
              <w:spacing w:line="240" w:lineRule="auto"/>
              <w:contextualSpacing/>
              <w:jc w:val="center"/>
              <w:rPr>
                <w:color w:val="auto"/>
                <w:sz w:val="24"/>
              </w:rPr>
            </w:pPr>
            <w:r w:rsidRPr="006C18D1">
              <w:rPr>
                <w:color w:val="auto"/>
                <w:sz w:val="24"/>
              </w:rPr>
              <w:t>Негативное последствие</w:t>
            </w:r>
          </w:p>
        </w:tc>
        <w:tc>
          <w:tcPr>
            <w:tcW w:w="557" w:type="pct"/>
            <w:vAlign w:val="center"/>
          </w:tcPr>
          <w:p w14:paraId="002F8AC2" w14:textId="2CE33BE2" w:rsidR="006C18D1" w:rsidRPr="006C18D1" w:rsidRDefault="006C18D1" w:rsidP="00BA11C4">
            <w:pPr>
              <w:spacing w:line="240" w:lineRule="auto"/>
              <w:contextualSpacing/>
              <w:jc w:val="center"/>
              <w:rPr>
                <w:color w:val="auto"/>
                <w:sz w:val="24"/>
              </w:rPr>
            </w:pPr>
            <w:r w:rsidRPr="006C18D1">
              <w:rPr>
                <w:color w:val="auto"/>
                <w:sz w:val="24"/>
              </w:rPr>
              <w:t>Вероятность наступления негативного последствия</w:t>
            </w:r>
            <w:r w:rsidRPr="006C18D1">
              <w:rPr>
                <w:rStyle w:val="af6"/>
                <w:color w:val="auto"/>
                <w:sz w:val="24"/>
              </w:rPr>
              <w:endnoteReference w:id="5"/>
            </w:r>
          </w:p>
        </w:tc>
        <w:tc>
          <w:tcPr>
            <w:tcW w:w="659" w:type="pct"/>
            <w:vAlign w:val="center"/>
          </w:tcPr>
          <w:p w14:paraId="1EC90EBB" w14:textId="7F5F2586" w:rsidR="006C18D1" w:rsidRPr="000D3FFA" w:rsidRDefault="006C18D1" w:rsidP="00A52C8B">
            <w:pPr>
              <w:spacing w:line="240" w:lineRule="auto"/>
              <w:contextualSpacing/>
              <w:jc w:val="center"/>
              <w:rPr>
                <w:color w:val="auto"/>
                <w:sz w:val="24"/>
              </w:rPr>
            </w:pPr>
            <w:r w:rsidRPr="000D3FFA">
              <w:rPr>
                <w:color w:val="auto"/>
                <w:sz w:val="24"/>
              </w:rPr>
              <w:t>Планируемые меры реагирования</w:t>
            </w:r>
          </w:p>
        </w:tc>
        <w:tc>
          <w:tcPr>
            <w:tcW w:w="555" w:type="pct"/>
            <w:vAlign w:val="center"/>
          </w:tcPr>
          <w:p w14:paraId="2246E212" w14:textId="4A612141" w:rsidR="006C18D1" w:rsidRPr="000D3FFA" w:rsidRDefault="006C18D1" w:rsidP="00A52C8B">
            <w:pPr>
              <w:spacing w:line="240" w:lineRule="auto"/>
              <w:contextualSpacing/>
              <w:jc w:val="center"/>
              <w:rPr>
                <w:color w:val="auto"/>
                <w:sz w:val="24"/>
              </w:rPr>
            </w:pPr>
            <w:r w:rsidRPr="000D3FFA">
              <w:rPr>
                <w:color w:val="auto"/>
                <w:sz w:val="24"/>
              </w:rPr>
              <w:t>Срок выполнения меры реагирования</w:t>
            </w:r>
          </w:p>
        </w:tc>
        <w:tc>
          <w:tcPr>
            <w:tcW w:w="861" w:type="pct"/>
            <w:shd w:val="clear" w:color="auto" w:fill="auto"/>
            <w:vAlign w:val="center"/>
          </w:tcPr>
          <w:p w14:paraId="145B809E" w14:textId="77777777" w:rsidR="006C18D1" w:rsidRPr="000D3FFA" w:rsidRDefault="006C18D1" w:rsidP="00A52C8B">
            <w:pPr>
              <w:spacing w:line="240" w:lineRule="auto"/>
              <w:ind w:right="120"/>
              <w:contextualSpacing/>
              <w:jc w:val="center"/>
              <w:rPr>
                <w:color w:val="auto"/>
                <w:sz w:val="24"/>
              </w:rPr>
            </w:pPr>
            <w:r w:rsidRPr="000D3FFA">
              <w:rPr>
                <w:color w:val="auto"/>
                <w:sz w:val="24"/>
              </w:rPr>
              <w:t>Ответственный</w:t>
            </w:r>
          </w:p>
          <w:p w14:paraId="1561EA18" w14:textId="77777777" w:rsidR="006C18D1" w:rsidRPr="000D3FFA" w:rsidRDefault="006C18D1" w:rsidP="00A52C8B">
            <w:pPr>
              <w:spacing w:line="240" w:lineRule="auto"/>
              <w:ind w:right="120"/>
              <w:contextualSpacing/>
              <w:jc w:val="center"/>
              <w:rPr>
                <w:color w:val="auto"/>
                <w:spacing w:val="1"/>
                <w:sz w:val="24"/>
              </w:rPr>
            </w:pPr>
            <w:r w:rsidRPr="000D3FFA">
              <w:rPr>
                <w:color w:val="auto"/>
                <w:sz w:val="24"/>
              </w:rPr>
              <w:t>за принятие мер</w:t>
            </w:r>
            <w:r w:rsidRPr="000D3FFA">
              <w:rPr>
                <w:color w:val="auto"/>
                <w:spacing w:val="1"/>
                <w:sz w:val="24"/>
              </w:rPr>
              <w:t xml:space="preserve"> </w:t>
            </w:r>
            <w:r w:rsidRPr="000D3FFA">
              <w:rPr>
                <w:color w:val="auto"/>
                <w:sz w:val="24"/>
              </w:rPr>
              <w:t>реагирования</w:t>
            </w:r>
          </w:p>
          <w:p w14:paraId="685E5323" w14:textId="77777777" w:rsidR="006C18D1" w:rsidRPr="000D3FFA" w:rsidRDefault="006C18D1" w:rsidP="00A52C8B">
            <w:pPr>
              <w:spacing w:line="240" w:lineRule="auto"/>
              <w:ind w:right="120"/>
              <w:contextualSpacing/>
              <w:jc w:val="center"/>
              <w:rPr>
                <w:color w:val="auto"/>
                <w:spacing w:val="-1"/>
                <w:sz w:val="24"/>
                <w:szCs w:val="24"/>
              </w:rPr>
            </w:pPr>
            <w:r w:rsidRPr="000D3FFA">
              <w:rPr>
                <w:color w:val="auto"/>
                <w:sz w:val="24"/>
              </w:rPr>
              <w:t>(ФИО, должность,</w:t>
            </w:r>
            <w:r w:rsidRPr="000D3FFA">
              <w:rPr>
                <w:color w:val="auto"/>
                <w:spacing w:val="1"/>
                <w:sz w:val="24"/>
              </w:rPr>
              <w:t xml:space="preserve"> </w:t>
            </w:r>
            <w:r w:rsidRPr="000D3FFA">
              <w:rPr>
                <w:color w:val="auto"/>
                <w:spacing w:val="-1"/>
                <w:sz w:val="24"/>
              </w:rPr>
              <w:t>организация)</w:t>
            </w:r>
          </w:p>
        </w:tc>
      </w:tr>
      <w:tr w:rsidR="006C18D1" w:rsidRPr="00FB5567" w14:paraId="767AA59E" w14:textId="77777777" w:rsidTr="00FE45D2">
        <w:trPr>
          <w:cantSplit/>
          <w:trHeight w:val="20"/>
        </w:trPr>
        <w:tc>
          <w:tcPr>
            <w:tcW w:w="200" w:type="pct"/>
            <w:shd w:val="clear" w:color="auto" w:fill="auto"/>
          </w:tcPr>
          <w:p w14:paraId="271028EB" w14:textId="77777777" w:rsidR="006C18D1" w:rsidRPr="000D3FFA" w:rsidRDefault="006C18D1" w:rsidP="00A52C8B">
            <w:pPr>
              <w:spacing w:line="240" w:lineRule="auto"/>
              <w:contextualSpacing/>
              <w:jc w:val="center"/>
              <w:rPr>
                <w:color w:val="auto"/>
                <w:sz w:val="20"/>
              </w:rPr>
            </w:pPr>
            <w:r w:rsidRPr="000D3FFA">
              <w:rPr>
                <w:noProof/>
                <w:color w:val="auto"/>
                <w:sz w:val="20"/>
              </w:rPr>
              <w:t>1</w:t>
            </w:r>
          </w:p>
        </w:tc>
        <w:tc>
          <w:tcPr>
            <w:tcW w:w="727" w:type="pct"/>
            <w:shd w:val="clear" w:color="auto" w:fill="auto"/>
          </w:tcPr>
          <w:p w14:paraId="31FE7FF6" w14:textId="77777777" w:rsidR="006C18D1" w:rsidRPr="000D3FFA" w:rsidRDefault="006C18D1" w:rsidP="00A52C8B">
            <w:pPr>
              <w:spacing w:line="240" w:lineRule="auto"/>
              <w:contextualSpacing/>
              <w:jc w:val="center"/>
              <w:rPr>
                <w:color w:val="auto"/>
                <w:sz w:val="20"/>
              </w:rPr>
            </w:pPr>
            <w:r w:rsidRPr="000D3FFA">
              <w:rPr>
                <w:noProof/>
                <w:color w:val="auto"/>
                <w:sz w:val="20"/>
              </w:rPr>
              <w:t>2</w:t>
            </w:r>
          </w:p>
        </w:tc>
        <w:tc>
          <w:tcPr>
            <w:tcW w:w="486" w:type="pct"/>
            <w:shd w:val="clear" w:color="auto" w:fill="auto"/>
          </w:tcPr>
          <w:p w14:paraId="0B7FC9E0" w14:textId="77777777" w:rsidR="006C18D1" w:rsidRPr="000D3FFA" w:rsidRDefault="006C18D1" w:rsidP="00A52C8B">
            <w:pPr>
              <w:spacing w:line="240" w:lineRule="auto"/>
              <w:contextualSpacing/>
              <w:jc w:val="center"/>
              <w:rPr>
                <w:color w:val="auto"/>
                <w:sz w:val="20"/>
              </w:rPr>
            </w:pPr>
            <w:r w:rsidRPr="000D3FFA">
              <w:rPr>
                <w:color w:val="auto"/>
                <w:sz w:val="20"/>
              </w:rPr>
              <w:t>3</w:t>
            </w:r>
          </w:p>
        </w:tc>
        <w:tc>
          <w:tcPr>
            <w:tcW w:w="426" w:type="pct"/>
            <w:shd w:val="clear" w:color="auto" w:fill="FFFFFF" w:themeFill="background1"/>
          </w:tcPr>
          <w:p w14:paraId="2FE4D553" w14:textId="358FFC28" w:rsidR="006C18D1" w:rsidRPr="000D3FFA" w:rsidRDefault="006C18D1" w:rsidP="00A52C8B">
            <w:pPr>
              <w:spacing w:line="240" w:lineRule="auto"/>
              <w:contextualSpacing/>
              <w:jc w:val="center"/>
              <w:rPr>
                <w:color w:val="auto"/>
                <w:sz w:val="20"/>
              </w:rPr>
            </w:pPr>
            <w:r>
              <w:rPr>
                <w:color w:val="auto"/>
                <w:sz w:val="20"/>
              </w:rPr>
              <w:t>4</w:t>
            </w:r>
          </w:p>
        </w:tc>
        <w:tc>
          <w:tcPr>
            <w:tcW w:w="528" w:type="pct"/>
          </w:tcPr>
          <w:p w14:paraId="6B3FC111" w14:textId="6C47E278" w:rsidR="006C18D1" w:rsidRPr="000D3FFA" w:rsidRDefault="006C18D1" w:rsidP="00A52C8B">
            <w:pPr>
              <w:spacing w:line="240" w:lineRule="auto"/>
              <w:contextualSpacing/>
              <w:jc w:val="center"/>
              <w:rPr>
                <w:color w:val="auto"/>
                <w:sz w:val="20"/>
              </w:rPr>
            </w:pPr>
            <w:r>
              <w:rPr>
                <w:color w:val="auto"/>
                <w:sz w:val="20"/>
              </w:rPr>
              <w:t>5</w:t>
            </w:r>
          </w:p>
        </w:tc>
        <w:tc>
          <w:tcPr>
            <w:tcW w:w="557" w:type="pct"/>
          </w:tcPr>
          <w:p w14:paraId="5E7B6836" w14:textId="1CC80DDB" w:rsidR="006C18D1" w:rsidRPr="000D3FFA" w:rsidRDefault="006C18D1" w:rsidP="00A52C8B">
            <w:pPr>
              <w:spacing w:line="240" w:lineRule="auto"/>
              <w:contextualSpacing/>
              <w:jc w:val="center"/>
              <w:rPr>
                <w:color w:val="auto"/>
                <w:sz w:val="20"/>
              </w:rPr>
            </w:pPr>
            <w:r>
              <w:rPr>
                <w:color w:val="auto"/>
                <w:sz w:val="20"/>
              </w:rPr>
              <w:t>6</w:t>
            </w:r>
          </w:p>
        </w:tc>
        <w:tc>
          <w:tcPr>
            <w:tcW w:w="659" w:type="pct"/>
          </w:tcPr>
          <w:p w14:paraId="78D89A6E" w14:textId="4EEE3CFB" w:rsidR="006C18D1" w:rsidRPr="000D3FFA" w:rsidRDefault="006C18D1" w:rsidP="00A52C8B">
            <w:pPr>
              <w:spacing w:line="240" w:lineRule="auto"/>
              <w:contextualSpacing/>
              <w:jc w:val="center"/>
              <w:rPr>
                <w:color w:val="auto"/>
                <w:sz w:val="20"/>
              </w:rPr>
            </w:pPr>
            <w:r>
              <w:rPr>
                <w:color w:val="auto"/>
                <w:sz w:val="20"/>
              </w:rPr>
              <w:t>7</w:t>
            </w:r>
          </w:p>
        </w:tc>
        <w:tc>
          <w:tcPr>
            <w:tcW w:w="555" w:type="pct"/>
          </w:tcPr>
          <w:p w14:paraId="28A96087" w14:textId="563025AD" w:rsidR="006C18D1" w:rsidRPr="000D3FFA" w:rsidRDefault="006C18D1" w:rsidP="00A52C8B">
            <w:pPr>
              <w:spacing w:line="240" w:lineRule="auto"/>
              <w:contextualSpacing/>
              <w:jc w:val="center"/>
              <w:rPr>
                <w:color w:val="auto"/>
                <w:sz w:val="20"/>
              </w:rPr>
            </w:pPr>
            <w:r>
              <w:rPr>
                <w:color w:val="auto"/>
                <w:sz w:val="20"/>
              </w:rPr>
              <w:t>8</w:t>
            </w:r>
          </w:p>
        </w:tc>
        <w:tc>
          <w:tcPr>
            <w:tcW w:w="861" w:type="pct"/>
            <w:shd w:val="clear" w:color="auto" w:fill="auto"/>
          </w:tcPr>
          <w:p w14:paraId="04E8EA8C" w14:textId="56C92013" w:rsidR="006C18D1" w:rsidRPr="000D3FFA" w:rsidRDefault="006C18D1" w:rsidP="00A52C8B">
            <w:pPr>
              <w:spacing w:line="240" w:lineRule="auto"/>
              <w:ind w:right="120"/>
              <w:contextualSpacing/>
              <w:jc w:val="center"/>
              <w:rPr>
                <w:color w:val="auto"/>
                <w:sz w:val="20"/>
              </w:rPr>
            </w:pPr>
            <w:r>
              <w:rPr>
                <w:color w:val="auto"/>
                <w:sz w:val="20"/>
              </w:rPr>
              <w:t>9</w:t>
            </w:r>
          </w:p>
        </w:tc>
      </w:tr>
      <w:tr w:rsidR="00FE45D2" w:rsidRPr="00FB5567" w14:paraId="1E33F39C" w14:textId="77777777" w:rsidTr="00FE45D2">
        <w:trPr>
          <w:cantSplit/>
          <w:trHeight w:val="20"/>
        </w:trPr>
        <w:tc>
          <w:tcPr>
            <w:tcW w:w="200" w:type="pct"/>
          </w:tcPr>
          <w:p w14:paraId="5A309768" w14:textId="77777777" w:rsidR="006C18D1" w:rsidRPr="000D3FFA" w:rsidRDefault="006C18D1" w:rsidP="00A52C8B">
            <w:pPr>
              <w:spacing w:line="240" w:lineRule="auto"/>
              <w:contextualSpacing/>
              <w:jc w:val="center"/>
              <w:rPr>
                <w:color w:val="auto"/>
                <w:sz w:val="24"/>
              </w:rPr>
            </w:pPr>
            <w:r w:rsidRPr="000D3FFA">
              <w:rPr>
                <w:color w:val="auto"/>
                <w:sz w:val="24"/>
              </w:rPr>
              <w:t>1.</w:t>
            </w:r>
          </w:p>
        </w:tc>
        <w:tc>
          <w:tcPr>
            <w:tcW w:w="727" w:type="pct"/>
            <w:shd w:val="clear" w:color="auto" w:fill="F7CAAC" w:themeFill="accent2" w:themeFillTint="66"/>
          </w:tcPr>
          <w:p w14:paraId="152D581C" w14:textId="77777777" w:rsidR="006C18D1" w:rsidRPr="000D3FFA" w:rsidRDefault="006C18D1" w:rsidP="00A52C8B">
            <w:pPr>
              <w:spacing w:line="240" w:lineRule="auto"/>
              <w:contextualSpacing/>
              <w:jc w:val="left"/>
              <w:rPr>
                <w:color w:val="auto"/>
                <w:sz w:val="24"/>
              </w:rPr>
            </w:pPr>
          </w:p>
        </w:tc>
        <w:tc>
          <w:tcPr>
            <w:tcW w:w="486" w:type="pct"/>
            <w:shd w:val="clear" w:color="auto" w:fill="F7CAAC" w:themeFill="accent2" w:themeFillTint="66"/>
          </w:tcPr>
          <w:p w14:paraId="0799F029" w14:textId="77777777" w:rsidR="006C18D1" w:rsidRPr="000D3FFA" w:rsidRDefault="006C18D1" w:rsidP="00A52C8B">
            <w:pPr>
              <w:spacing w:line="240" w:lineRule="auto"/>
              <w:contextualSpacing/>
              <w:jc w:val="left"/>
              <w:rPr>
                <w:color w:val="auto"/>
                <w:sz w:val="24"/>
              </w:rPr>
            </w:pPr>
          </w:p>
        </w:tc>
        <w:tc>
          <w:tcPr>
            <w:tcW w:w="426" w:type="pct"/>
            <w:shd w:val="clear" w:color="auto" w:fill="D9D9D9" w:themeFill="background1" w:themeFillShade="D9"/>
          </w:tcPr>
          <w:p w14:paraId="69114D34" w14:textId="77777777" w:rsidR="006C18D1" w:rsidRPr="000D3FFA" w:rsidRDefault="006C18D1" w:rsidP="00A52C8B">
            <w:pPr>
              <w:spacing w:line="240" w:lineRule="auto"/>
              <w:contextualSpacing/>
              <w:jc w:val="left"/>
              <w:rPr>
                <w:color w:val="auto"/>
                <w:sz w:val="24"/>
              </w:rPr>
            </w:pPr>
          </w:p>
        </w:tc>
        <w:tc>
          <w:tcPr>
            <w:tcW w:w="528" w:type="pct"/>
            <w:shd w:val="clear" w:color="auto" w:fill="F7CAAC" w:themeFill="accent2" w:themeFillTint="66"/>
          </w:tcPr>
          <w:p w14:paraId="026B5321" w14:textId="77777777" w:rsidR="006C18D1" w:rsidRPr="000D3FFA" w:rsidRDefault="006C18D1" w:rsidP="00A52C8B">
            <w:pPr>
              <w:spacing w:line="240" w:lineRule="auto"/>
              <w:contextualSpacing/>
              <w:jc w:val="left"/>
              <w:rPr>
                <w:color w:val="auto"/>
                <w:sz w:val="24"/>
              </w:rPr>
            </w:pPr>
          </w:p>
        </w:tc>
        <w:tc>
          <w:tcPr>
            <w:tcW w:w="557" w:type="pct"/>
            <w:shd w:val="clear" w:color="auto" w:fill="F7CAAC" w:themeFill="accent2" w:themeFillTint="66"/>
          </w:tcPr>
          <w:p w14:paraId="743D205B" w14:textId="77777777" w:rsidR="006C18D1" w:rsidRPr="000D3FFA" w:rsidRDefault="006C18D1" w:rsidP="00A52C8B">
            <w:pPr>
              <w:spacing w:line="240" w:lineRule="auto"/>
              <w:contextualSpacing/>
              <w:jc w:val="left"/>
              <w:rPr>
                <w:color w:val="auto"/>
                <w:sz w:val="24"/>
              </w:rPr>
            </w:pPr>
          </w:p>
        </w:tc>
        <w:tc>
          <w:tcPr>
            <w:tcW w:w="659" w:type="pct"/>
            <w:shd w:val="clear" w:color="auto" w:fill="F7CAAC" w:themeFill="accent2" w:themeFillTint="66"/>
          </w:tcPr>
          <w:p w14:paraId="57CBA1ED" w14:textId="3F59D495" w:rsidR="006C18D1" w:rsidRPr="000D3FFA" w:rsidRDefault="006C18D1" w:rsidP="00A52C8B">
            <w:pPr>
              <w:spacing w:line="240" w:lineRule="auto"/>
              <w:contextualSpacing/>
              <w:jc w:val="left"/>
              <w:rPr>
                <w:color w:val="auto"/>
                <w:sz w:val="24"/>
              </w:rPr>
            </w:pPr>
          </w:p>
        </w:tc>
        <w:tc>
          <w:tcPr>
            <w:tcW w:w="555" w:type="pct"/>
            <w:shd w:val="clear" w:color="auto" w:fill="F7CAAC" w:themeFill="accent2" w:themeFillTint="66"/>
          </w:tcPr>
          <w:p w14:paraId="3A0FD95D" w14:textId="77777777" w:rsidR="006C18D1" w:rsidRPr="000D3FFA" w:rsidRDefault="006C18D1" w:rsidP="00A52C8B">
            <w:pPr>
              <w:spacing w:line="240" w:lineRule="auto"/>
              <w:contextualSpacing/>
              <w:jc w:val="left"/>
              <w:rPr>
                <w:color w:val="auto"/>
                <w:sz w:val="24"/>
              </w:rPr>
            </w:pPr>
          </w:p>
        </w:tc>
        <w:tc>
          <w:tcPr>
            <w:tcW w:w="861" w:type="pct"/>
            <w:shd w:val="clear" w:color="auto" w:fill="F7CAAC" w:themeFill="accent2" w:themeFillTint="66"/>
          </w:tcPr>
          <w:p w14:paraId="0D129D94" w14:textId="77777777" w:rsidR="006C18D1" w:rsidRPr="000D3FFA" w:rsidRDefault="006C18D1" w:rsidP="00A52C8B">
            <w:pPr>
              <w:spacing w:line="240" w:lineRule="auto"/>
              <w:contextualSpacing/>
              <w:jc w:val="left"/>
              <w:rPr>
                <w:color w:val="auto"/>
                <w:sz w:val="24"/>
              </w:rPr>
            </w:pPr>
          </w:p>
        </w:tc>
      </w:tr>
      <w:tr w:rsidR="00FE45D2" w:rsidRPr="00FB5567" w14:paraId="500967E0" w14:textId="77777777" w:rsidTr="00FE45D2">
        <w:trPr>
          <w:cantSplit/>
          <w:trHeight w:val="20"/>
        </w:trPr>
        <w:tc>
          <w:tcPr>
            <w:tcW w:w="200" w:type="pct"/>
          </w:tcPr>
          <w:p w14:paraId="4A156E07" w14:textId="77777777" w:rsidR="006C18D1" w:rsidRPr="000D3FFA" w:rsidRDefault="006C18D1" w:rsidP="00A52C8B">
            <w:pPr>
              <w:spacing w:line="240" w:lineRule="auto"/>
              <w:contextualSpacing/>
              <w:jc w:val="center"/>
              <w:rPr>
                <w:color w:val="auto"/>
                <w:sz w:val="24"/>
              </w:rPr>
            </w:pPr>
            <w:r w:rsidRPr="000D3FFA">
              <w:rPr>
                <w:color w:val="auto"/>
                <w:sz w:val="24"/>
              </w:rPr>
              <w:t>2.</w:t>
            </w:r>
          </w:p>
        </w:tc>
        <w:tc>
          <w:tcPr>
            <w:tcW w:w="727" w:type="pct"/>
            <w:shd w:val="clear" w:color="auto" w:fill="F7CAAC" w:themeFill="accent2" w:themeFillTint="66"/>
          </w:tcPr>
          <w:p w14:paraId="332AF1E3" w14:textId="77777777" w:rsidR="006C18D1" w:rsidRPr="000D3FFA" w:rsidRDefault="006C18D1" w:rsidP="00A52C8B">
            <w:pPr>
              <w:spacing w:line="240" w:lineRule="auto"/>
              <w:contextualSpacing/>
              <w:jc w:val="left"/>
              <w:rPr>
                <w:color w:val="auto"/>
                <w:sz w:val="24"/>
              </w:rPr>
            </w:pPr>
          </w:p>
        </w:tc>
        <w:tc>
          <w:tcPr>
            <w:tcW w:w="486" w:type="pct"/>
            <w:shd w:val="clear" w:color="auto" w:fill="F7CAAC" w:themeFill="accent2" w:themeFillTint="66"/>
          </w:tcPr>
          <w:p w14:paraId="118E6829" w14:textId="77777777" w:rsidR="006C18D1" w:rsidRPr="000D3FFA" w:rsidRDefault="006C18D1" w:rsidP="00A52C8B">
            <w:pPr>
              <w:spacing w:line="240" w:lineRule="auto"/>
              <w:contextualSpacing/>
              <w:jc w:val="left"/>
              <w:rPr>
                <w:color w:val="auto"/>
                <w:sz w:val="24"/>
              </w:rPr>
            </w:pPr>
          </w:p>
        </w:tc>
        <w:tc>
          <w:tcPr>
            <w:tcW w:w="426" w:type="pct"/>
            <w:shd w:val="clear" w:color="auto" w:fill="D9D9D9" w:themeFill="background1" w:themeFillShade="D9"/>
          </w:tcPr>
          <w:p w14:paraId="418403B5" w14:textId="77777777" w:rsidR="006C18D1" w:rsidRPr="000D3FFA" w:rsidRDefault="006C18D1" w:rsidP="00A52C8B">
            <w:pPr>
              <w:spacing w:line="240" w:lineRule="auto"/>
              <w:contextualSpacing/>
              <w:jc w:val="left"/>
              <w:rPr>
                <w:color w:val="auto"/>
                <w:sz w:val="24"/>
              </w:rPr>
            </w:pPr>
          </w:p>
        </w:tc>
        <w:tc>
          <w:tcPr>
            <w:tcW w:w="528" w:type="pct"/>
            <w:shd w:val="clear" w:color="auto" w:fill="F7CAAC" w:themeFill="accent2" w:themeFillTint="66"/>
          </w:tcPr>
          <w:p w14:paraId="1EF55E61" w14:textId="77777777" w:rsidR="006C18D1" w:rsidRPr="000D3FFA" w:rsidRDefault="006C18D1" w:rsidP="00A52C8B">
            <w:pPr>
              <w:spacing w:line="240" w:lineRule="auto"/>
              <w:contextualSpacing/>
              <w:jc w:val="left"/>
              <w:rPr>
                <w:color w:val="auto"/>
                <w:sz w:val="24"/>
              </w:rPr>
            </w:pPr>
          </w:p>
        </w:tc>
        <w:tc>
          <w:tcPr>
            <w:tcW w:w="557" w:type="pct"/>
            <w:shd w:val="clear" w:color="auto" w:fill="F7CAAC" w:themeFill="accent2" w:themeFillTint="66"/>
          </w:tcPr>
          <w:p w14:paraId="2D29AC5D" w14:textId="77777777" w:rsidR="006C18D1" w:rsidRPr="000D3FFA" w:rsidRDefault="006C18D1" w:rsidP="00A52C8B">
            <w:pPr>
              <w:spacing w:line="240" w:lineRule="auto"/>
              <w:contextualSpacing/>
              <w:jc w:val="left"/>
              <w:rPr>
                <w:color w:val="auto"/>
                <w:sz w:val="24"/>
              </w:rPr>
            </w:pPr>
          </w:p>
        </w:tc>
        <w:tc>
          <w:tcPr>
            <w:tcW w:w="659" w:type="pct"/>
            <w:shd w:val="clear" w:color="auto" w:fill="F7CAAC" w:themeFill="accent2" w:themeFillTint="66"/>
          </w:tcPr>
          <w:p w14:paraId="008F1B9D" w14:textId="680F4728" w:rsidR="006C18D1" w:rsidRPr="000D3FFA" w:rsidRDefault="006C18D1" w:rsidP="00A52C8B">
            <w:pPr>
              <w:spacing w:line="240" w:lineRule="auto"/>
              <w:contextualSpacing/>
              <w:jc w:val="left"/>
              <w:rPr>
                <w:color w:val="auto"/>
                <w:sz w:val="24"/>
              </w:rPr>
            </w:pPr>
          </w:p>
        </w:tc>
        <w:tc>
          <w:tcPr>
            <w:tcW w:w="555" w:type="pct"/>
            <w:shd w:val="clear" w:color="auto" w:fill="F7CAAC" w:themeFill="accent2" w:themeFillTint="66"/>
          </w:tcPr>
          <w:p w14:paraId="0D22F5E2" w14:textId="765EC017" w:rsidR="006C18D1" w:rsidRPr="000D3FFA" w:rsidRDefault="006C18D1" w:rsidP="00A52C8B">
            <w:pPr>
              <w:spacing w:line="240" w:lineRule="auto"/>
              <w:contextualSpacing/>
              <w:jc w:val="left"/>
              <w:rPr>
                <w:color w:val="auto"/>
                <w:sz w:val="24"/>
              </w:rPr>
            </w:pPr>
          </w:p>
        </w:tc>
        <w:tc>
          <w:tcPr>
            <w:tcW w:w="861" w:type="pct"/>
            <w:shd w:val="clear" w:color="auto" w:fill="F7CAAC" w:themeFill="accent2" w:themeFillTint="66"/>
          </w:tcPr>
          <w:p w14:paraId="113F9A26" w14:textId="77777777" w:rsidR="006C18D1" w:rsidRPr="000D3FFA" w:rsidRDefault="006C18D1" w:rsidP="00A52C8B">
            <w:pPr>
              <w:spacing w:line="240" w:lineRule="auto"/>
              <w:contextualSpacing/>
              <w:jc w:val="left"/>
              <w:rPr>
                <w:color w:val="auto"/>
                <w:sz w:val="24"/>
              </w:rPr>
            </w:pPr>
          </w:p>
        </w:tc>
      </w:tr>
      <w:tr w:rsidR="00FE45D2" w:rsidRPr="00FB5567" w14:paraId="60A08DF4" w14:textId="77777777" w:rsidTr="00FE45D2">
        <w:trPr>
          <w:cantSplit/>
          <w:trHeight w:val="20"/>
        </w:trPr>
        <w:tc>
          <w:tcPr>
            <w:tcW w:w="200" w:type="pct"/>
          </w:tcPr>
          <w:p w14:paraId="13E2EA2F" w14:textId="77777777" w:rsidR="006C18D1" w:rsidRPr="000D3FFA" w:rsidRDefault="006C18D1" w:rsidP="00A52C8B">
            <w:pPr>
              <w:spacing w:line="240" w:lineRule="auto"/>
              <w:contextualSpacing/>
              <w:jc w:val="center"/>
              <w:rPr>
                <w:color w:val="auto"/>
                <w:sz w:val="24"/>
              </w:rPr>
            </w:pPr>
            <w:r w:rsidRPr="000D3FFA">
              <w:rPr>
                <w:color w:val="auto"/>
                <w:sz w:val="24"/>
              </w:rPr>
              <w:t>3.</w:t>
            </w:r>
          </w:p>
        </w:tc>
        <w:tc>
          <w:tcPr>
            <w:tcW w:w="727" w:type="pct"/>
            <w:shd w:val="clear" w:color="auto" w:fill="F7CAAC" w:themeFill="accent2" w:themeFillTint="66"/>
          </w:tcPr>
          <w:p w14:paraId="033EDB27" w14:textId="77777777" w:rsidR="006C18D1" w:rsidRPr="000D3FFA" w:rsidRDefault="006C18D1" w:rsidP="00A52C8B">
            <w:pPr>
              <w:spacing w:line="240" w:lineRule="auto"/>
              <w:contextualSpacing/>
              <w:jc w:val="left"/>
              <w:rPr>
                <w:color w:val="auto"/>
                <w:sz w:val="24"/>
              </w:rPr>
            </w:pPr>
          </w:p>
        </w:tc>
        <w:tc>
          <w:tcPr>
            <w:tcW w:w="486" w:type="pct"/>
            <w:shd w:val="clear" w:color="auto" w:fill="F7CAAC" w:themeFill="accent2" w:themeFillTint="66"/>
          </w:tcPr>
          <w:p w14:paraId="1D6A24FC" w14:textId="77777777" w:rsidR="006C18D1" w:rsidRPr="000D3FFA" w:rsidRDefault="006C18D1" w:rsidP="00A52C8B">
            <w:pPr>
              <w:spacing w:line="240" w:lineRule="auto"/>
              <w:contextualSpacing/>
              <w:jc w:val="left"/>
              <w:rPr>
                <w:color w:val="auto"/>
                <w:sz w:val="24"/>
              </w:rPr>
            </w:pPr>
          </w:p>
        </w:tc>
        <w:tc>
          <w:tcPr>
            <w:tcW w:w="426" w:type="pct"/>
            <w:shd w:val="clear" w:color="auto" w:fill="D9D9D9" w:themeFill="background1" w:themeFillShade="D9"/>
          </w:tcPr>
          <w:p w14:paraId="4FDF7557" w14:textId="77777777" w:rsidR="006C18D1" w:rsidRPr="000D3FFA" w:rsidRDefault="006C18D1" w:rsidP="00A52C8B">
            <w:pPr>
              <w:spacing w:line="240" w:lineRule="auto"/>
              <w:contextualSpacing/>
              <w:jc w:val="left"/>
              <w:rPr>
                <w:color w:val="auto"/>
                <w:sz w:val="24"/>
              </w:rPr>
            </w:pPr>
          </w:p>
        </w:tc>
        <w:tc>
          <w:tcPr>
            <w:tcW w:w="528" w:type="pct"/>
            <w:shd w:val="clear" w:color="auto" w:fill="F7CAAC" w:themeFill="accent2" w:themeFillTint="66"/>
          </w:tcPr>
          <w:p w14:paraId="1AC4A152" w14:textId="77777777" w:rsidR="006C18D1" w:rsidRPr="000D3FFA" w:rsidRDefault="006C18D1" w:rsidP="00A52C8B">
            <w:pPr>
              <w:spacing w:line="240" w:lineRule="auto"/>
              <w:contextualSpacing/>
              <w:jc w:val="left"/>
              <w:rPr>
                <w:color w:val="auto"/>
                <w:sz w:val="24"/>
              </w:rPr>
            </w:pPr>
          </w:p>
        </w:tc>
        <w:tc>
          <w:tcPr>
            <w:tcW w:w="557" w:type="pct"/>
            <w:shd w:val="clear" w:color="auto" w:fill="F7CAAC" w:themeFill="accent2" w:themeFillTint="66"/>
          </w:tcPr>
          <w:p w14:paraId="79059857" w14:textId="77777777" w:rsidR="006C18D1" w:rsidRPr="000D3FFA" w:rsidRDefault="006C18D1" w:rsidP="00A52C8B">
            <w:pPr>
              <w:spacing w:line="240" w:lineRule="auto"/>
              <w:contextualSpacing/>
              <w:jc w:val="left"/>
              <w:rPr>
                <w:color w:val="auto"/>
                <w:sz w:val="24"/>
              </w:rPr>
            </w:pPr>
          </w:p>
        </w:tc>
        <w:tc>
          <w:tcPr>
            <w:tcW w:w="659" w:type="pct"/>
            <w:shd w:val="clear" w:color="auto" w:fill="F7CAAC" w:themeFill="accent2" w:themeFillTint="66"/>
          </w:tcPr>
          <w:p w14:paraId="4AA55D1A" w14:textId="32C635AA" w:rsidR="006C18D1" w:rsidRPr="000D3FFA" w:rsidRDefault="006C18D1" w:rsidP="00A52C8B">
            <w:pPr>
              <w:spacing w:line="240" w:lineRule="auto"/>
              <w:contextualSpacing/>
              <w:jc w:val="left"/>
              <w:rPr>
                <w:color w:val="auto"/>
                <w:sz w:val="24"/>
              </w:rPr>
            </w:pPr>
          </w:p>
        </w:tc>
        <w:tc>
          <w:tcPr>
            <w:tcW w:w="555" w:type="pct"/>
            <w:shd w:val="clear" w:color="auto" w:fill="F7CAAC" w:themeFill="accent2" w:themeFillTint="66"/>
          </w:tcPr>
          <w:p w14:paraId="44F187C3" w14:textId="48D07019" w:rsidR="006C18D1" w:rsidRPr="000D3FFA" w:rsidRDefault="006C18D1" w:rsidP="00A52C8B">
            <w:pPr>
              <w:spacing w:line="240" w:lineRule="auto"/>
              <w:contextualSpacing/>
              <w:jc w:val="left"/>
              <w:rPr>
                <w:color w:val="auto"/>
                <w:sz w:val="24"/>
              </w:rPr>
            </w:pPr>
          </w:p>
        </w:tc>
        <w:tc>
          <w:tcPr>
            <w:tcW w:w="861" w:type="pct"/>
            <w:shd w:val="clear" w:color="auto" w:fill="F7CAAC" w:themeFill="accent2" w:themeFillTint="66"/>
          </w:tcPr>
          <w:p w14:paraId="00F20B1A" w14:textId="77777777" w:rsidR="006C18D1" w:rsidRPr="000D3FFA" w:rsidRDefault="006C18D1" w:rsidP="00A52C8B">
            <w:pPr>
              <w:spacing w:line="240" w:lineRule="auto"/>
              <w:contextualSpacing/>
              <w:jc w:val="left"/>
              <w:rPr>
                <w:color w:val="auto"/>
                <w:sz w:val="24"/>
              </w:rPr>
            </w:pPr>
          </w:p>
        </w:tc>
      </w:tr>
    </w:tbl>
    <w:p w14:paraId="0A72BB9C" w14:textId="36FABB78" w:rsidR="00491AC5" w:rsidRDefault="00491AC5" w:rsidP="00491AC5">
      <w:pPr>
        <w:spacing w:after="240" w:line="240" w:lineRule="auto"/>
        <w:contextualSpacing/>
        <w:jc w:val="center"/>
        <w:rPr>
          <w:color w:val="auto"/>
          <w:sz w:val="20"/>
        </w:rPr>
      </w:pPr>
    </w:p>
    <w:p w14:paraId="4BF6AD5B" w14:textId="51654FD4" w:rsidR="006C18D1" w:rsidRDefault="006C18D1" w:rsidP="00491AC5">
      <w:pPr>
        <w:spacing w:after="240" w:line="240" w:lineRule="auto"/>
        <w:contextualSpacing/>
        <w:jc w:val="center"/>
        <w:rPr>
          <w:color w:val="auto"/>
          <w:sz w:val="20"/>
        </w:rPr>
      </w:pPr>
    </w:p>
    <w:p w14:paraId="36B454B4" w14:textId="3F224B51" w:rsidR="006C18D1" w:rsidRDefault="006C18D1" w:rsidP="00491AC5">
      <w:pPr>
        <w:spacing w:after="240" w:line="240" w:lineRule="auto"/>
        <w:contextualSpacing/>
        <w:jc w:val="center"/>
        <w:rPr>
          <w:color w:val="auto"/>
          <w:sz w:val="20"/>
        </w:rPr>
      </w:pPr>
    </w:p>
    <w:p w14:paraId="21B038AC" w14:textId="007AD496" w:rsidR="006C18D1" w:rsidRDefault="006C18D1" w:rsidP="00491AC5">
      <w:pPr>
        <w:spacing w:after="240" w:line="240" w:lineRule="auto"/>
        <w:contextualSpacing/>
        <w:jc w:val="center"/>
        <w:rPr>
          <w:color w:val="auto"/>
          <w:sz w:val="20"/>
        </w:rPr>
      </w:pPr>
    </w:p>
    <w:p w14:paraId="033A3784" w14:textId="6B707F32" w:rsidR="006C18D1" w:rsidRDefault="006C18D1" w:rsidP="00491AC5">
      <w:pPr>
        <w:spacing w:after="240" w:line="240" w:lineRule="auto"/>
        <w:contextualSpacing/>
        <w:jc w:val="center"/>
        <w:rPr>
          <w:color w:val="auto"/>
          <w:sz w:val="20"/>
        </w:rPr>
      </w:pPr>
    </w:p>
    <w:p w14:paraId="55CC8800" w14:textId="228A49A2" w:rsidR="006C18D1" w:rsidRDefault="006C18D1" w:rsidP="00491AC5">
      <w:pPr>
        <w:spacing w:after="240" w:line="240" w:lineRule="auto"/>
        <w:contextualSpacing/>
        <w:jc w:val="center"/>
        <w:rPr>
          <w:color w:val="auto"/>
          <w:sz w:val="20"/>
        </w:rPr>
      </w:pPr>
    </w:p>
    <w:p w14:paraId="2E379954" w14:textId="2601FE50" w:rsidR="006C18D1" w:rsidRDefault="006C18D1" w:rsidP="00491AC5">
      <w:pPr>
        <w:spacing w:after="240" w:line="240" w:lineRule="auto"/>
        <w:contextualSpacing/>
        <w:jc w:val="center"/>
        <w:rPr>
          <w:color w:val="auto"/>
          <w:sz w:val="20"/>
        </w:rPr>
      </w:pPr>
    </w:p>
    <w:p w14:paraId="358611E3" w14:textId="73690E99" w:rsidR="006C18D1" w:rsidRDefault="006C18D1" w:rsidP="00491AC5">
      <w:pPr>
        <w:spacing w:after="240" w:line="240" w:lineRule="auto"/>
        <w:contextualSpacing/>
        <w:jc w:val="center"/>
        <w:rPr>
          <w:color w:val="auto"/>
          <w:sz w:val="20"/>
        </w:rPr>
      </w:pPr>
    </w:p>
    <w:p w14:paraId="2061FB52" w14:textId="69F33674" w:rsidR="006C18D1" w:rsidRDefault="006C18D1" w:rsidP="00491AC5">
      <w:pPr>
        <w:spacing w:after="240" w:line="240" w:lineRule="auto"/>
        <w:contextualSpacing/>
        <w:jc w:val="center"/>
        <w:rPr>
          <w:color w:val="auto"/>
          <w:sz w:val="20"/>
        </w:rPr>
      </w:pPr>
    </w:p>
    <w:p w14:paraId="327CECCA" w14:textId="4FD76732" w:rsidR="006C18D1" w:rsidRDefault="006C18D1" w:rsidP="00491AC5">
      <w:pPr>
        <w:spacing w:after="240" w:line="240" w:lineRule="auto"/>
        <w:contextualSpacing/>
        <w:jc w:val="center"/>
        <w:rPr>
          <w:color w:val="auto"/>
          <w:sz w:val="20"/>
        </w:rPr>
      </w:pPr>
    </w:p>
    <w:p w14:paraId="4F18D481" w14:textId="10CFC804" w:rsidR="006C18D1" w:rsidRDefault="006C18D1" w:rsidP="00491AC5">
      <w:pPr>
        <w:spacing w:after="240" w:line="240" w:lineRule="auto"/>
        <w:contextualSpacing/>
        <w:jc w:val="center"/>
        <w:rPr>
          <w:color w:val="auto"/>
          <w:sz w:val="20"/>
        </w:rPr>
      </w:pPr>
    </w:p>
    <w:p w14:paraId="58896B3C" w14:textId="7406CB67" w:rsidR="006C18D1" w:rsidRDefault="006C18D1" w:rsidP="00491AC5">
      <w:pPr>
        <w:spacing w:after="240" w:line="240" w:lineRule="auto"/>
        <w:contextualSpacing/>
        <w:jc w:val="center"/>
        <w:rPr>
          <w:color w:val="auto"/>
          <w:sz w:val="20"/>
        </w:rPr>
      </w:pPr>
    </w:p>
    <w:p w14:paraId="7BDFA886" w14:textId="5358780B" w:rsidR="006C18D1" w:rsidRDefault="006C18D1" w:rsidP="00491AC5">
      <w:pPr>
        <w:spacing w:after="240" w:line="240" w:lineRule="auto"/>
        <w:contextualSpacing/>
        <w:jc w:val="center"/>
        <w:rPr>
          <w:color w:val="auto"/>
          <w:sz w:val="20"/>
        </w:rPr>
      </w:pPr>
    </w:p>
    <w:p w14:paraId="4C68A238" w14:textId="5DBCA201" w:rsidR="006C18D1" w:rsidRPr="000D3FFA" w:rsidRDefault="006C18D1" w:rsidP="00491AC5">
      <w:pPr>
        <w:spacing w:after="240" w:line="240" w:lineRule="auto"/>
        <w:contextualSpacing/>
        <w:jc w:val="center"/>
        <w:rPr>
          <w:color w:val="auto"/>
          <w:sz w:val="20"/>
        </w:rPr>
      </w:pPr>
    </w:p>
    <w:p w14:paraId="3A58CAD4" w14:textId="77777777" w:rsidR="00491AC5" w:rsidRPr="000D3FFA" w:rsidRDefault="00491AC5" w:rsidP="00491AC5">
      <w:pPr>
        <w:spacing w:line="240" w:lineRule="auto"/>
        <w:contextualSpacing/>
        <w:jc w:val="left"/>
        <w:rPr>
          <w:color w:val="auto"/>
          <w:sz w:val="24"/>
        </w:rPr>
      </w:pPr>
    </w:p>
    <w:p w14:paraId="7B69F83C" w14:textId="1A8516F9" w:rsidR="00491AC5" w:rsidRPr="000D3FFA" w:rsidRDefault="00491AC5" w:rsidP="00491AC5">
      <w:pPr>
        <w:spacing w:after="160" w:line="264" w:lineRule="auto"/>
        <w:jc w:val="left"/>
        <w:rPr>
          <w:color w:val="auto"/>
          <w:sz w:val="24"/>
        </w:rPr>
      </w:pPr>
      <w:r w:rsidRPr="000D3FFA">
        <w:rPr>
          <w:color w:val="auto"/>
          <w:sz w:val="24"/>
        </w:rPr>
        <w:br w:type="page"/>
      </w:r>
    </w:p>
    <w:p w14:paraId="2B65121B" w14:textId="2C692D7B" w:rsidR="00491AC5" w:rsidRPr="000D3FFA" w:rsidRDefault="00491AC5" w:rsidP="00491AC5">
      <w:pPr>
        <w:spacing w:line="240" w:lineRule="auto"/>
        <w:contextualSpacing/>
        <w:jc w:val="center"/>
        <w:rPr>
          <w:color w:val="auto"/>
          <w:sz w:val="24"/>
          <w:vertAlign w:val="superscript"/>
        </w:rPr>
      </w:pPr>
      <w:r w:rsidRPr="000D3FFA">
        <w:rPr>
          <w:color w:val="auto"/>
          <w:sz w:val="24"/>
        </w:rPr>
        <w:t>2. Сведения о достижении показателей национального проекта</w:t>
      </w:r>
      <w:r w:rsidRPr="000D3FFA">
        <w:rPr>
          <w:rStyle w:val="af6"/>
          <w:color w:val="auto"/>
          <w:sz w:val="24"/>
        </w:rPr>
        <w:endnoteReference w:id="6"/>
      </w:r>
    </w:p>
    <w:p w14:paraId="5F745678" w14:textId="6D583366" w:rsidR="00491AC5" w:rsidRPr="000D3FFA" w:rsidRDefault="00491AC5" w:rsidP="00491AC5">
      <w:pPr>
        <w:spacing w:line="240" w:lineRule="auto"/>
        <w:contextualSpacing/>
        <w:jc w:val="center"/>
        <w:rPr>
          <w:color w:val="auto"/>
          <w:sz w:val="24"/>
          <w:vertAlign w:val="superscript"/>
        </w:rPr>
      </w:pPr>
    </w:p>
    <w:tbl>
      <w:tblPr>
        <w:tblW w:w="51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94"/>
        <w:gridCol w:w="404"/>
        <w:gridCol w:w="517"/>
        <w:gridCol w:w="3513"/>
        <w:gridCol w:w="1229"/>
        <w:gridCol w:w="1190"/>
        <w:gridCol w:w="1035"/>
        <w:gridCol w:w="1166"/>
        <w:gridCol w:w="1437"/>
        <w:gridCol w:w="1655"/>
        <w:gridCol w:w="1292"/>
        <w:gridCol w:w="1114"/>
      </w:tblGrid>
      <w:tr w:rsidR="00491AC5" w:rsidRPr="00FB5567" w14:paraId="26D4DF11" w14:textId="77777777" w:rsidTr="00447C59">
        <w:trPr>
          <w:cantSplit/>
          <w:trHeight w:val="20"/>
          <w:tblHeader/>
          <w:jc w:val="center"/>
        </w:trPr>
        <w:tc>
          <w:tcPr>
            <w:tcW w:w="19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D26306F" w14:textId="77777777" w:rsidR="00491AC5" w:rsidRPr="000D3FFA" w:rsidRDefault="00491AC5" w:rsidP="00A52C8B">
            <w:pPr>
              <w:spacing w:line="240" w:lineRule="auto"/>
              <w:contextualSpacing/>
              <w:jc w:val="center"/>
              <w:rPr>
                <w:color w:val="auto"/>
                <w:sz w:val="24"/>
              </w:rPr>
            </w:pPr>
            <w:r w:rsidRPr="000D3FFA">
              <w:rPr>
                <w:color w:val="auto"/>
                <w:sz w:val="24"/>
              </w:rPr>
              <w:t>№</w:t>
            </w:r>
          </w:p>
          <w:p w14:paraId="0D1CC8F3" w14:textId="77777777" w:rsidR="00491AC5" w:rsidRPr="000D3FFA" w:rsidRDefault="00491AC5" w:rsidP="00A52C8B">
            <w:pPr>
              <w:spacing w:line="240" w:lineRule="auto"/>
              <w:contextualSpacing/>
              <w:jc w:val="center"/>
              <w:rPr>
                <w:color w:val="auto"/>
                <w:sz w:val="24"/>
              </w:rPr>
            </w:pPr>
            <w:r w:rsidRPr="000D3FFA">
              <w:rPr>
                <w:color w:val="auto"/>
                <w:sz w:val="24"/>
              </w:rPr>
              <w:t>п/п</w:t>
            </w:r>
          </w:p>
        </w:tc>
        <w:tc>
          <w:tcPr>
            <w:tcW w:w="13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extDirection w:val="btLr"/>
            <w:vAlign w:val="center"/>
          </w:tcPr>
          <w:p w14:paraId="2455D5B7" w14:textId="77777777" w:rsidR="00491AC5" w:rsidRPr="000D3FFA" w:rsidRDefault="00491AC5" w:rsidP="00A52C8B">
            <w:pPr>
              <w:spacing w:line="240" w:lineRule="auto"/>
              <w:contextualSpacing/>
              <w:jc w:val="center"/>
              <w:rPr>
                <w:color w:val="auto"/>
                <w:sz w:val="24"/>
              </w:rPr>
            </w:pPr>
            <w:r w:rsidRPr="000D3FFA">
              <w:rPr>
                <w:color w:val="auto"/>
                <w:sz w:val="24"/>
              </w:rPr>
              <w:t>Статус</w:t>
            </w:r>
          </w:p>
        </w:tc>
        <w:tc>
          <w:tcPr>
            <w:tcW w:w="18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BF4933E" w14:textId="7C5E540B" w:rsidR="00491AC5" w:rsidRPr="000D3FFA" w:rsidRDefault="00491AC5" w:rsidP="00A52C8B">
            <w:pPr>
              <w:spacing w:line="240" w:lineRule="auto"/>
              <w:contextualSpacing/>
              <w:jc w:val="center"/>
              <w:rPr>
                <w:color w:val="auto"/>
                <w:sz w:val="24"/>
                <w:vertAlign w:val="superscript"/>
              </w:rPr>
            </w:pPr>
            <w:r w:rsidRPr="000D3FFA">
              <w:rPr>
                <w:color w:val="auto"/>
                <w:sz w:val="24"/>
              </w:rPr>
              <w:t>Код ФП</w:t>
            </w:r>
          </w:p>
        </w:tc>
        <w:tc>
          <w:tcPr>
            <w:tcW w:w="1185"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40C1691F" w14:textId="77777777" w:rsidR="00491AC5" w:rsidRPr="000D3FFA" w:rsidRDefault="00491AC5" w:rsidP="00A52C8B">
            <w:pPr>
              <w:spacing w:line="240" w:lineRule="auto"/>
              <w:contextualSpacing/>
              <w:jc w:val="center"/>
              <w:rPr>
                <w:color w:val="auto"/>
                <w:sz w:val="24"/>
              </w:rPr>
            </w:pPr>
            <w:r w:rsidRPr="000D3FFA">
              <w:rPr>
                <w:color w:val="auto"/>
                <w:sz w:val="24"/>
              </w:rPr>
              <w:t>Показатели национального проекта</w:t>
            </w:r>
          </w:p>
        </w:tc>
        <w:tc>
          <w:tcPr>
            <w:tcW w:w="304" w:type="pct"/>
            <w:tcBorders>
              <w:top w:val="single" w:sz="4" w:space="0" w:color="000000"/>
              <w:left w:val="single" w:sz="4" w:space="0" w:color="000000"/>
              <w:bottom w:val="single" w:sz="4" w:space="0" w:color="000000"/>
              <w:right w:val="single" w:sz="4" w:space="0" w:color="000000"/>
            </w:tcBorders>
            <w:vAlign w:val="center"/>
          </w:tcPr>
          <w:p w14:paraId="56EA9B8F" w14:textId="77777777" w:rsidR="00491AC5" w:rsidRPr="000D3FFA" w:rsidRDefault="00491AC5" w:rsidP="00A52C8B">
            <w:pPr>
              <w:spacing w:line="240" w:lineRule="auto"/>
              <w:contextualSpacing/>
              <w:jc w:val="center"/>
              <w:rPr>
                <w:color w:val="auto"/>
                <w:sz w:val="24"/>
              </w:rPr>
            </w:pPr>
            <w:r w:rsidRPr="000D3FFA">
              <w:rPr>
                <w:color w:val="auto"/>
                <w:sz w:val="24"/>
              </w:rPr>
              <w:t>Уровень показателя</w:t>
            </w:r>
          </w:p>
        </w:tc>
        <w:tc>
          <w:tcPr>
            <w:tcW w:w="39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15E99DD" w14:textId="77777777" w:rsidR="00491AC5" w:rsidRPr="000D3FFA" w:rsidRDefault="00491AC5" w:rsidP="00A52C8B">
            <w:pPr>
              <w:spacing w:line="240" w:lineRule="auto"/>
              <w:contextualSpacing/>
              <w:jc w:val="center"/>
              <w:rPr>
                <w:color w:val="auto"/>
                <w:sz w:val="24"/>
              </w:rPr>
            </w:pPr>
            <w:r w:rsidRPr="000D3FFA">
              <w:rPr>
                <w:color w:val="auto"/>
                <w:sz w:val="24"/>
              </w:rPr>
              <w:t>Единица измерения (по ОКЕИ)</w:t>
            </w:r>
          </w:p>
        </w:tc>
        <w:tc>
          <w:tcPr>
            <w:tcW w:w="345"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5416FC1" w14:textId="77777777" w:rsidR="00491AC5" w:rsidRPr="000D3FFA" w:rsidRDefault="00491AC5" w:rsidP="00A52C8B">
            <w:pPr>
              <w:spacing w:line="240" w:lineRule="auto"/>
              <w:contextualSpacing/>
              <w:jc w:val="center"/>
              <w:rPr>
                <w:color w:val="auto"/>
                <w:sz w:val="24"/>
              </w:rPr>
            </w:pPr>
            <w:r w:rsidRPr="000D3FFA">
              <w:rPr>
                <w:color w:val="auto"/>
                <w:sz w:val="24"/>
              </w:rPr>
              <w:t xml:space="preserve">Базовое </w:t>
            </w:r>
            <w:r w:rsidRPr="000D3FFA">
              <w:rPr>
                <w:color w:val="auto"/>
                <w:sz w:val="24"/>
              </w:rPr>
              <w:br/>
              <w:t>значение</w:t>
            </w:r>
          </w:p>
        </w:tc>
        <w:tc>
          <w:tcPr>
            <w:tcW w:w="403"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A6908FE" w14:textId="77777777" w:rsidR="00491AC5" w:rsidRPr="000D3FFA" w:rsidRDefault="00491AC5" w:rsidP="00A52C8B">
            <w:pPr>
              <w:spacing w:line="240" w:lineRule="auto"/>
              <w:contextualSpacing/>
              <w:jc w:val="center"/>
              <w:rPr>
                <w:color w:val="auto"/>
                <w:sz w:val="24"/>
              </w:rPr>
            </w:pPr>
            <w:r w:rsidRPr="000D3FFA">
              <w:rPr>
                <w:color w:val="auto"/>
                <w:sz w:val="24"/>
              </w:rPr>
              <w:t>Плановое значение на конец отчетного периода</w:t>
            </w:r>
          </w:p>
        </w:tc>
        <w:tc>
          <w:tcPr>
            <w:tcW w:w="4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A8AE15D" w14:textId="280E1198" w:rsidR="00491AC5" w:rsidRPr="000D3FFA" w:rsidRDefault="00491AC5" w:rsidP="00A52C8B">
            <w:pPr>
              <w:spacing w:line="240" w:lineRule="auto"/>
              <w:contextualSpacing/>
              <w:jc w:val="center"/>
              <w:rPr>
                <w:color w:val="auto"/>
                <w:sz w:val="24"/>
              </w:rPr>
            </w:pPr>
            <w:r w:rsidRPr="000D3FFA">
              <w:rPr>
                <w:color w:val="auto"/>
                <w:sz w:val="24"/>
              </w:rPr>
              <w:t>Фактическое значение на конец отчетного периода</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CF469EE" w14:textId="65A0C623" w:rsidR="00491AC5" w:rsidRPr="000D3FFA" w:rsidRDefault="00491AC5" w:rsidP="00A52C8B">
            <w:pPr>
              <w:spacing w:line="240" w:lineRule="auto"/>
              <w:contextualSpacing/>
              <w:jc w:val="center"/>
              <w:rPr>
                <w:color w:val="auto"/>
                <w:sz w:val="24"/>
              </w:rPr>
            </w:pPr>
            <w:r w:rsidRPr="000D3FFA">
              <w:rPr>
                <w:color w:val="auto"/>
                <w:sz w:val="24"/>
              </w:rPr>
              <w:t>Информацион-ная система (источник данных)</w:t>
            </w:r>
          </w:p>
        </w:tc>
        <w:tc>
          <w:tcPr>
            <w:tcW w:w="446"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7908B55" w14:textId="77777777" w:rsidR="00491AC5" w:rsidRPr="000D3FFA" w:rsidRDefault="00491AC5" w:rsidP="00A52C8B">
            <w:pPr>
              <w:spacing w:line="240" w:lineRule="auto"/>
              <w:contextualSpacing/>
              <w:jc w:val="center"/>
              <w:rPr>
                <w:color w:val="auto"/>
                <w:sz w:val="24"/>
                <w:vertAlign w:val="superscript"/>
              </w:rPr>
            </w:pPr>
            <w:r w:rsidRPr="000D3FFA">
              <w:rPr>
                <w:color w:val="auto"/>
                <w:sz w:val="24"/>
              </w:rPr>
              <w:t xml:space="preserve">Плановое значение </w:t>
            </w:r>
            <w:r w:rsidRPr="000D3FFA">
              <w:rPr>
                <w:color w:val="auto"/>
                <w:sz w:val="24"/>
              </w:rPr>
              <w:br/>
              <w:t>на конец отчетного года</w:t>
            </w:r>
          </w:p>
        </w:tc>
        <w:tc>
          <w:tcPr>
            <w:tcW w:w="377"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F3DF461" w14:textId="77777777" w:rsidR="00491AC5" w:rsidRPr="000D3FFA" w:rsidRDefault="00491AC5" w:rsidP="00A52C8B">
            <w:pPr>
              <w:spacing w:line="240" w:lineRule="auto"/>
              <w:contextualSpacing/>
              <w:jc w:val="center"/>
              <w:rPr>
                <w:color w:val="auto"/>
                <w:sz w:val="24"/>
              </w:rPr>
            </w:pPr>
            <w:r w:rsidRPr="000D3FFA">
              <w:rPr>
                <w:color w:val="auto"/>
                <w:sz w:val="24"/>
              </w:rPr>
              <w:t>Коммен-тарий</w:t>
            </w:r>
          </w:p>
        </w:tc>
      </w:tr>
      <w:tr w:rsidR="00491AC5" w:rsidRPr="00FB5567" w14:paraId="1C1DB9CA" w14:textId="77777777" w:rsidTr="00447C59">
        <w:trPr>
          <w:cantSplit/>
          <w:trHeight w:val="20"/>
          <w:tblHeader/>
          <w:jc w:val="center"/>
        </w:trPr>
        <w:tc>
          <w:tcPr>
            <w:tcW w:w="19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7E60FF" w14:textId="77777777" w:rsidR="00491AC5" w:rsidRPr="000D3FFA" w:rsidRDefault="00491AC5" w:rsidP="00A52C8B">
            <w:pPr>
              <w:spacing w:line="240" w:lineRule="auto"/>
              <w:contextualSpacing/>
              <w:jc w:val="center"/>
              <w:rPr>
                <w:color w:val="auto"/>
                <w:sz w:val="20"/>
              </w:rPr>
            </w:pPr>
            <w:r w:rsidRPr="000D3FFA">
              <w:rPr>
                <w:noProof/>
                <w:color w:val="auto"/>
                <w:sz w:val="20"/>
              </w:rPr>
              <w:t>1</w:t>
            </w:r>
          </w:p>
        </w:tc>
        <w:tc>
          <w:tcPr>
            <w:tcW w:w="13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5BFDF7" w14:textId="77777777" w:rsidR="00491AC5" w:rsidRPr="000D3FFA" w:rsidRDefault="00491AC5" w:rsidP="00A52C8B">
            <w:pPr>
              <w:spacing w:line="240" w:lineRule="auto"/>
              <w:contextualSpacing/>
              <w:jc w:val="center"/>
              <w:rPr>
                <w:color w:val="auto"/>
                <w:sz w:val="20"/>
              </w:rPr>
            </w:pPr>
            <w:r w:rsidRPr="000D3FFA">
              <w:rPr>
                <w:noProof/>
                <w:color w:val="auto"/>
                <w:sz w:val="20"/>
              </w:rPr>
              <w:t>2</w:t>
            </w:r>
          </w:p>
        </w:tc>
        <w:tc>
          <w:tcPr>
            <w:tcW w:w="18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A2AB2B6" w14:textId="77777777" w:rsidR="00491AC5" w:rsidRPr="000D3FFA" w:rsidRDefault="00491AC5" w:rsidP="00A52C8B">
            <w:pPr>
              <w:spacing w:line="240" w:lineRule="auto"/>
              <w:contextualSpacing/>
              <w:jc w:val="center"/>
              <w:rPr>
                <w:color w:val="auto"/>
                <w:sz w:val="20"/>
              </w:rPr>
            </w:pPr>
            <w:r w:rsidRPr="000D3FFA">
              <w:rPr>
                <w:color w:val="auto"/>
                <w:sz w:val="20"/>
              </w:rPr>
              <w:t>3</w:t>
            </w:r>
          </w:p>
        </w:tc>
        <w:tc>
          <w:tcPr>
            <w:tcW w:w="1185"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16E2FC" w14:textId="77777777" w:rsidR="00491AC5" w:rsidRPr="000D3FFA" w:rsidRDefault="00491AC5" w:rsidP="00A52C8B">
            <w:pPr>
              <w:spacing w:line="240" w:lineRule="auto"/>
              <w:contextualSpacing/>
              <w:jc w:val="center"/>
              <w:rPr>
                <w:color w:val="auto"/>
                <w:sz w:val="20"/>
              </w:rPr>
            </w:pPr>
            <w:r w:rsidRPr="000D3FFA">
              <w:rPr>
                <w:color w:val="auto"/>
                <w:sz w:val="20"/>
              </w:rPr>
              <w:t>4</w:t>
            </w:r>
          </w:p>
        </w:tc>
        <w:tc>
          <w:tcPr>
            <w:tcW w:w="304" w:type="pct"/>
            <w:tcBorders>
              <w:top w:val="single" w:sz="4" w:space="0" w:color="000000"/>
              <w:left w:val="single" w:sz="4" w:space="0" w:color="000000"/>
              <w:bottom w:val="single" w:sz="4" w:space="0" w:color="000000"/>
              <w:right w:val="single" w:sz="4" w:space="0" w:color="000000"/>
            </w:tcBorders>
          </w:tcPr>
          <w:p w14:paraId="200EA27C" w14:textId="77777777" w:rsidR="00491AC5" w:rsidRPr="000D3FFA" w:rsidDel="00785313" w:rsidRDefault="00491AC5" w:rsidP="00A52C8B">
            <w:pPr>
              <w:spacing w:line="240" w:lineRule="auto"/>
              <w:contextualSpacing/>
              <w:jc w:val="center"/>
              <w:rPr>
                <w:color w:val="auto"/>
                <w:sz w:val="20"/>
              </w:rPr>
            </w:pPr>
            <w:r w:rsidRPr="000D3FFA">
              <w:rPr>
                <w:color w:val="auto"/>
                <w:sz w:val="20"/>
              </w:rPr>
              <w:t>5</w:t>
            </w:r>
          </w:p>
        </w:tc>
        <w:tc>
          <w:tcPr>
            <w:tcW w:w="399"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C7C26B8" w14:textId="77777777" w:rsidR="00491AC5" w:rsidRPr="000D3FFA" w:rsidRDefault="00491AC5" w:rsidP="00A52C8B">
            <w:pPr>
              <w:spacing w:line="240" w:lineRule="auto"/>
              <w:contextualSpacing/>
              <w:jc w:val="center"/>
              <w:rPr>
                <w:color w:val="auto"/>
                <w:sz w:val="20"/>
              </w:rPr>
            </w:pPr>
            <w:r w:rsidRPr="000D3FFA">
              <w:rPr>
                <w:color w:val="auto"/>
                <w:sz w:val="20"/>
              </w:rPr>
              <w:t>6</w:t>
            </w:r>
          </w:p>
        </w:tc>
        <w:tc>
          <w:tcPr>
            <w:tcW w:w="345" w:type="pct"/>
            <w:tcBorders>
              <w:top w:val="single" w:sz="4" w:space="0" w:color="000000"/>
              <w:left w:val="single" w:sz="4" w:space="0" w:color="000000"/>
              <w:bottom w:val="single" w:sz="4" w:space="0" w:color="000000"/>
              <w:right w:val="single" w:sz="4" w:space="0" w:color="000000"/>
            </w:tcBorders>
            <w:tcMar>
              <w:left w:w="57" w:type="dxa"/>
              <w:right w:w="57" w:type="dxa"/>
            </w:tcMar>
          </w:tcPr>
          <w:p w14:paraId="71E6501C" w14:textId="77777777" w:rsidR="00491AC5" w:rsidRPr="000D3FFA" w:rsidRDefault="00491AC5" w:rsidP="00A52C8B">
            <w:pPr>
              <w:spacing w:line="240" w:lineRule="auto"/>
              <w:contextualSpacing/>
              <w:jc w:val="center"/>
              <w:rPr>
                <w:color w:val="auto"/>
                <w:sz w:val="20"/>
              </w:rPr>
            </w:pPr>
            <w:r w:rsidRPr="000D3FFA">
              <w:rPr>
                <w:color w:val="auto"/>
                <w:sz w:val="20"/>
              </w:rPr>
              <w:t>7</w:t>
            </w:r>
          </w:p>
        </w:tc>
        <w:tc>
          <w:tcPr>
            <w:tcW w:w="40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B9C3856" w14:textId="77777777" w:rsidR="00491AC5" w:rsidRPr="000D3FFA" w:rsidRDefault="00491AC5" w:rsidP="00A52C8B">
            <w:pPr>
              <w:spacing w:line="240" w:lineRule="auto"/>
              <w:contextualSpacing/>
              <w:jc w:val="center"/>
              <w:rPr>
                <w:color w:val="auto"/>
                <w:sz w:val="20"/>
              </w:rPr>
            </w:pPr>
            <w:r w:rsidRPr="000D3FFA">
              <w:rPr>
                <w:color w:val="auto"/>
                <w:sz w:val="20"/>
              </w:rPr>
              <w:t>8</w:t>
            </w:r>
          </w:p>
        </w:tc>
        <w:tc>
          <w:tcPr>
            <w:tcW w:w="4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29FFF4" w14:textId="42C3A922" w:rsidR="00491AC5" w:rsidRPr="000D3FFA" w:rsidRDefault="00491AC5" w:rsidP="00A52C8B">
            <w:pPr>
              <w:spacing w:line="240" w:lineRule="auto"/>
              <w:contextualSpacing/>
              <w:jc w:val="center"/>
              <w:rPr>
                <w:color w:val="auto"/>
                <w:sz w:val="20"/>
              </w:rPr>
            </w:pPr>
            <w:r w:rsidRPr="000D3FFA">
              <w:rPr>
                <w:color w:val="auto"/>
                <w:sz w:val="20"/>
              </w:rPr>
              <w:t>9</w:t>
            </w:r>
          </w:p>
        </w:tc>
        <w:tc>
          <w:tcPr>
            <w:tcW w:w="551"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4CFCC6" w14:textId="3F76E4E7" w:rsidR="00491AC5" w:rsidRPr="000D3FFA" w:rsidRDefault="00491AC5" w:rsidP="00A52C8B">
            <w:pPr>
              <w:spacing w:line="240" w:lineRule="auto"/>
              <w:contextualSpacing/>
              <w:jc w:val="center"/>
              <w:rPr>
                <w:color w:val="auto"/>
                <w:sz w:val="20"/>
              </w:rPr>
            </w:pPr>
            <w:r w:rsidRPr="000D3FFA">
              <w:rPr>
                <w:color w:val="auto"/>
                <w:sz w:val="20"/>
              </w:rPr>
              <w:t>10</w:t>
            </w:r>
          </w:p>
        </w:tc>
        <w:tc>
          <w:tcPr>
            <w:tcW w:w="446"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D89F632" w14:textId="77777777" w:rsidR="00491AC5" w:rsidRPr="000D3FFA" w:rsidRDefault="00491AC5" w:rsidP="00A52C8B">
            <w:pPr>
              <w:spacing w:line="240" w:lineRule="auto"/>
              <w:contextualSpacing/>
              <w:jc w:val="center"/>
              <w:rPr>
                <w:color w:val="auto"/>
                <w:sz w:val="20"/>
              </w:rPr>
            </w:pPr>
            <w:r w:rsidRPr="000D3FFA">
              <w:rPr>
                <w:color w:val="auto"/>
                <w:sz w:val="20"/>
              </w:rPr>
              <w:t>11</w:t>
            </w:r>
          </w:p>
        </w:tc>
        <w:tc>
          <w:tcPr>
            <w:tcW w:w="377" w:type="pct"/>
            <w:tcBorders>
              <w:top w:val="single" w:sz="4" w:space="0" w:color="000000"/>
              <w:left w:val="single" w:sz="4" w:space="0" w:color="000000"/>
              <w:bottom w:val="single" w:sz="4" w:space="0" w:color="000000"/>
              <w:right w:val="single" w:sz="4" w:space="0" w:color="000000"/>
            </w:tcBorders>
            <w:tcMar>
              <w:left w:w="57" w:type="dxa"/>
              <w:right w:w="57" w:type="dxa"/>
            </w:tcMar>
          </w:tcPr>
          <w:p w14:paraId="20B6B3D5" w14:textId="77777777" w:rsidR="00491AC5" w:rsidRPr="000D3FFA" w:rsidRDefault="00491AC5" w:rsidP="00A52C8B">
            <w:pPr>
              <w:spacing w:line="240" w:lineRule="auto"/>
              <w:contextualSpacing/>
              <w:jc w:val="center"/>
              <w:rPr>
                <w:color w:val="auto"/>
                <w:sz w:val="20"/>
              </w:rPr>
            </w:pPr>
            <w:r w:rsidRPr="000D3FFA">
              <w:rPr>
                <w:color w:val="auto"/>
                <w:sz w:val="20"/>
              </w:rPr>
              <w:t>12</w:t>
            </w:r>
          </w:p>
        </w:tc>
      </w:tr>
      <w:tr w:rsidR="00491AC5" w:rsidRPr="00FB5567" w14:paraId="7120E6D0" w14:textId="77777777" w:rsidTr="00447C59">
        <w:trPr>
          <w:cantSplit/>
          <w:trHeight w:val="20"/>
          <w:tblHeader/>
          <w:jc w:val="center"/>
        </w:trPr>
        <w:tc>
          <w:tcPr>
            <w:tcW w:w="19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6D31D5" w14:textId="77777777" w:rsidR="00491AC5" w:rsidRPr="000D3FFA" w:rsidRDefault="00491AC5" w:rsidP="00A52C8B">
            <w:pPr>
              <w:spacing w:line="240" w:lineRule="auto"/>
              <w:contextualSpacing/>
              <w:jc w:val="center"/>
              <w:rPr>
                <w:noProof/>
                <w:color w:val="auto"/>
                <w:sz w:val="20"/>
              </w:rPr>
            </w:pPr>
          </w:p>
        </w:tc>
        <w:tc>
          <w:tcPr>
            <w:tcW w:w="4802" w:type="pct"/>
            <w:gridSpan w:val="11"/>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57" w:type="dxa"/>
              <w:right w:w="57" w:type="dxa"/>
            </w:tcMar>
          </w:tcPr>
          <w:p w14:paraId="671D7BBD" w14:textId="14044E65" w:rsidR="00491AC5" w:rsidRPr="000D3FFA" w:rsidRDefault="00491AC5" w:rsidP="00A52C8B">
            <w:pPr>
              <w:spacing w:line="240" w:lineRule="auto"/>
              <w:contextualSpacing/>
              <w:jc w:val="left"/>
              <w:rPr>
                <w:color w:val="auto"/>
                <w:sz w:val="20"/>
              </w:rPr>
            </w:pPr>
            <w:r w:rsidRPr="008D2001">
              <w:rPr>
                <w:color w:val="auto"/>
                <w:sz w:val="24"/>
              </w:rPr>
              <w:t>НЦР:</w:t>
            </w:r>
            <w:r w:rsidRPr="000D3FFA">
              <w:rPr>
                <w:color w:val="auto"/>
                <w:sz w:val="24"/>
              </w:rPr>
              <w:t xml:space="preserve"> </w:t>
            </w:r>
            <w:r w:rsidRPr="000D3FFA">
              <w:rPr>
                <w:i/>
                <w:color w:val="auto"/>
                <w:sz w:val="24"/>
              </w:rPr>
              <w:t xml:space="preserve">(наименование </w:t>
            </w:r>
            <w:r w:rsidRPr="000D3FFA">
              <w:rPr>
                <w:rFonts w:eastAsia="Arial Unicode MS"/>
                <w:i/>
                <w:color w:val="auto"/>
                <w:sz w:val="24"/>
                <w:szCs w:val="24"/>
                <w:u w:color="000000"/>
              </w:rPr>
              <w:t>национальной цели развития Российской Федерации</w:t>
            </w:r>
            <w:r w:rsidRPr="000D3FFA" w:rsidDel="001B5FAD">
              <w:rPr>
                <w:i/>
                <w:color w:val="auto"/>
                <w:sz w:val="24"/>
              </w:rPr>
              <w:t xml:space="preserve"> </w:t>
            </w:r>
            <w:r w:rsidRPr="000D3FFA">
              <w:rPr>
                <w:i/>
                <w:color w:val="auto"/>
                <w:sz w:val="24"/>
              </w:rPr>
              <w:t>(далее – НЦР)</w:t>
            </w:r>
          </w:p>
        </w:tc>
      </w:tr>
      <w:tr w:rsidR="00491AC5" w:rsidRPr="00FB5567" w14:paraId="3A5E0EC5" w14:textId="77777777" w:rsidTr="00A8549A">
        <w:trPr>
          <w:cantSplit/>
          <w:trHeight w:val="20"/>
          <w:tblHeader/>
          <w:jc w:val="center"/>
        </w:trPr>
        <w:tc>
          <w:tcPr>
            <w:tcW w:w="19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6439BA6" w14:textId="77777777" w:rsidR="00491AC5" w:rsidRPr="000D3FFA" w:rsidRDefault="00491AC5" w:rsidP="00A52C8B">
            <w:pPr>
              <w:spacing w:line="240" w:lineRule="auto"/>
              <w:contextualSpacing/>
              <w:jc w:val="left"/>
              <w:rPr>
                <w:color w:val="auto"/>
                <w:sz w:val="24"/>
              </w:rPr>
            </w:pPr>
            <w:r w:rsidRPr="000D3FFA">
              <w:rPr>
                <w:color w:val="auto"/>
                <w:sz w:val="24"/>
              </w:rPr>
              <w:t>1.1.</w:t>
            </w:r>
          </w:p>
        </w:tc>
        <w:tc>
          <w:tcPr>
            <w:tcW w:w="13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extDirection w:val="btLr"/>
          </w:tcPr>
          <w:p w14:paraId="3AB6D9F1" w14:textId="77777777" w:rsidR="00491AC5" w:rsidRPr="000D3FFA" w:rsidRDefault="00491AC5" w:rsidP="00A52C8B">
            <w:pPr>
              <w:spacing w:line="240" w:lineRule="auto"/>
              <w:contextualSpacing/>
              <w:rPr>
                <w:color w:val="auto"/>
                <w:sz w:val="24"/>
              </w:rPr>
            </w:pPr>
          </w:p>
        </w:tc>
        <w:tc>
          <w:tcPr>
            <w:tcW w:w="180"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3D3B397" w14:textId="77777777" w:rsidR="00491AC5" w:rsidRPr="000D3FFA" w:rsidRDefault="00491AC5" w:rsidP="00A52C8B">
            <w:pPr>
              <w:spacing w:line="240" w:lineRule="auto"/>
              <w:contextualSpacing/>
              <w:jc w:val="center"/>
              <w:rPr>
                <w:color w:val="auto"/>
                <w:sz w:val="24"/>
              </w:rPr>
            </w:pPr>
          </w:p>
        </w:tc>
        <w:tc>
          <w:tcPr>
            <w:tcW w:w="1185"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3B9D74CF" w14:textId="05135C03" w:rsidR="00491AC5" w:rsidRPr="000D3FFA" w:rsidRDefault="00491AC5" w:rsidP="00A52C8B">
            <w:pPr>
              <w:spacing w:line="240" w:lineRule="auto"/>
              <w:jc w:val="left"/>
              <w:rPr>
                <w:i/>
                <w:color w:val="auto"/>
                <w:sz w:val="24"/>
              </w:rPr>
            </w:pPr>
            <w:r w:rsidRPr="008D2001">
              <w:rPr>
                <w:color w:val="auto"/>
                <w:sz w:val="24"/>
              </w:rPr>
              <w:t xml:space="preserve">Показатель: </w:t>
            </w:r>
            <w:r w:rsidRPr="000D3FFA">
              <w:rPr>
                <w:i/>
                <w:color w:val="auto"/>
                <w:sz w:val="24"/>
              </w:rPr>
              <w:t xml:space="preserve">(показатель и признак динамики: "возрастающий", "убывающий", "поддерживающий"), (признак нарастающего итога), </w:t>
            </w:r>
          </w:p>
          <w:p w14:paraId="2296F195" w14:textId="0BF3854E" w:rsidR="00491AC5" w:rsidRPr="000D3FFA" w:rsidRDefault="00491AC5" w:rsidP="00A52C8B">
            <w:pPr>
              <w:spacing w:line="240" w:lineRule="auto"/>
              <w:jc w:val="left"/>
              <w:rPr>
                <w:i/>
                <w:color w:val="auto"/>
                <w:sz w:val="24"/>
              </w:rPr>
            </w:pPr>
            <w:r w:rsidRPr="000D3FFA">
              <w:rPr>
                <w:i/>
                <w:color w:val="auto"/>
                <w:sz w:val="24"/>
              </w:rPr>
              <w:t>(признак реализации в субъекте Российской Федерации</w:t>
            </w:r>
            <w:r w:rsidR="00B44994">
              <w:rPr>
                <w:i/>
                <w:color w:val="auto"/>
                <w:sz w:val="24"/>
              </w:rPr>
              <w:t>)</w:t>
            </w:r>
            <w:r w:rsidRPr="000D3FFA">
              <w:rPr>
                <w:i/>
                <w:color w:val="auto"/>
                <w:sz w:val="24"/>
              </w:rPr>
              <w:t xml:space="preserve"> </w:t>
            </w:r>
          </w:p>
        </w:tc>
        <w:tc>
          <w:tcPr>
            <w:tcW w:w="304" w:type="pct"/>
            <w:tcBorders>
              <w:top w:val="single" w:sz="4" w:space="0" w:color="000000"/>
              <w:left w:val="single" w:sz="4" w:space="0" w:color="000000"/>
              <w:bottom w:val="single" w:sz="4" w:space="0" w:color="000000"/>
              <w:right w:val="single" w:sz="4" w:space="0" w:color="000000"/>
            </w:tcBorders>
            <w:shd w:val="clear" w:color="auto" w:fill="D9D9D9"/>
          </w:tcPr>
          <w:p w14:paraId="13BEA671" w14:textId="77777777" w:rsidR="00491AC5" w:rsidRPr="000D3FFA" w:rsidRDefault="00491AC5" w:rsidP="00A52C8B">
            <w:pPr>
              <w:spacing w:line="240" w:lineRule="auto"/>
              <w:contextualSpacing/>
              <w:jc w:val="center"/>
              <w:rPr>
                <w:color w:val="auto"/>
                <w:sz w:val="24"/>
              </w:rPr>
            </w:pPr>
          </w:p>
        </w:tc>
        <w:tc>
          <w:tcPr>
            <w:tcW w:w="399"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403F134" w14:textId="77777777" w:rsidR="00491AC5" w:rsidRPr="000D3FFA" w:rsidRDefault="00491AC5" w:rsidP="00A52C8B">
            <w:pPr>
              <w:spacing w:line="240" w:lineRule="auto"/>
              <w:contextualSpacing/>
              <w:jc w:val="center"/>
              <w:rPr>
                <w:color w:val="auto"/>
                <w:sz w:val="24"/>
              </w:rPr>
            </w:pPr>
          </w:p>
        </w:tc>
        <w:tc>
          <w:tcPr>
            <w:tcW w:w="345"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76491B8C" w14:textId="77777777" w:rsidR="00491AC5" w:rsidRPr="000D3FFA" w:rsidRDefault="00491AC5" w:rsidP="00A52C8B">
            <w:pPr>
              <w:spacing w:line="240" w:lineRule="auto"/>
              <w:contextualSpacing/>
              <w:jc w:val="center"/>
              <w:rPr>
                <w:color w:val="auto"/>
                <w:sz w:val="24"/>
              </w:rPr>
            </w:pPr>
          </w:p>
        </w:tc>
        <w:tc>
          <w:tcPr>
            <w:tcW w:w="403"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6DB2CAE2" w14:textId="77777777" w:rsidR="00491AC5" w:rsidRPr="000D3FFA" w:rsidRDefault="00491AC5" w:rsidP="00A52C8B">
            <w:pPr>
              <w:spacing w:line="240" w:lineRule="auto"/>
              <w:contextualSpacing/>
              <w:jc w:val="center"/>
              <w:rPr>
                <w:color w:val="auto"/>
                <w:sz w:val="24"/>
              </w:rPr>
            </w:pPr>
          </w:p>
        </w:tc>
        <w:tc>
          <w:tcPr>
            <w:tcW w:w="47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7F1E3835" w14:textId="77777777" w:rsidR="00491AC5" w:rsidRPr="000D3FFA" w:rsidRDefault="00491AC5" w:rsidP="00A52C8B">
            <w:pPr>
              <w:spacing w:line="240" w:lineRule="auto"/>
              <w:contextualSpacing/>
              <w:jc w:val="center"/>
              <w:rPr>
                <w:color w:val="auto"/>
                <w:sz w:val="24"/>
              </w:rPr>
            </w:pPr>
          </w:p>
        </w:tc>
        <w:tc>
          <w:tcPr>
            <w:tcW w:w="551"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455F500D" w14:textId="2B6ABD3A" w:rsidR="00491AC5" w:rsidRPr="000D3FFA" w:rsidRDefault="00491AC5" w:rsidP="00A52C8B">
            <w:pPr>
              <w:spacing w:line="240" w:lineRule="auto"/>
              <w:contextualSpacing/>
              <w:jc w:val="center"/>
              <w:rPr>
                <w:color w:val="auto"/>
                <w:sz w:val="24"/>
              </w:rPr>
            </w:pPr>
          </w:p>
        </w:tc>
        <w:tc>
          <w:tcPr>
            <w:tcW w:w="446"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48ED3DE" w14:textId="77777777" w:rsidR="00491AC5" w:rsidRPr="000D3FFA" w:rsidRDefault="00491AC5" w:rsidP="00A52C8B">
            <w:pPr>
              <w:spacing w:line="240" w:lineRule="auto"/>
              <w:contextualSpacing/>
              <w:jc w:val="center"/>
              <w:rPr>
                <w:color w:val="auto"/>
                <w:sz w:val="24"/>
              </w:rPr>
            </w:pPr>
          </w:p>
        </w:tc>
        <w:tc>
          <w:tcPr>
            <w:tcW w:w="377"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2662E0FD" w14:textId="77777777" w:rsidR="00491AC5" w:rsidRPr="000D3FFA" w:rsidRDefault="00491AC5" w:rsidP="00A52C8B">
            <w:pPr>
              <w:spacing w:line="240" w:lineRule="auto"/>
              <w:contextualSpacing/>
              <w:jc w:val="center"/>
              <w:rPr>
                <w:color w:val="auto"/>
                <w:sz w:val="24"/>
              </w:rPr>
            </w:pPr>
          </w:p>
        </w:tc>
      </w:tr>
      <w:tr w:rsidR="00491AC5" w:rsidRPr="00FB5567" w14:paraId="3E482787" w14:textId="77777777" w:rsidTr="00A8549A">
        <w:trPr>
          <w:cantSplit/>
          <w:trHeight w:val="454"/>
          <w:tblHeader/>
          <w:jc w:val="center"/>
        </w:trPr>
        <w:tc>
          <w:tcPr>
            <w:tcW w:w="198" w:type="pct"/>
            <w:tcBorders>
              <w:top w:val="single" w:sz="4" w:space="0" w:color="000000"/>
              <w:left w:val="single" w:sz="4" w:space="0" w:color="000000"/>
              <w:bottom w:val="single" w:sz="4" w:space="0" w:color="000000"/>
              <w:right w:val="single" w:sz="4" w:space="0" w:color="000000"/>
            </w:tcBorders>
            <w:tcMar>
              <w:left w:w="57" w:type="dxa"/>
              <w:right w:w="57" w:type="dxa"/>
            </w:tcMar>
          </w:tcPr>
          <w:p w14:paraId="456972A2" w14:textId="77777777" w:rsidR="00491AC5" w:rsidRPr="000D3FFA" w:rsidRDefault="00491AC5" w:rsidP="00A52C8B">
            <w:pPr>
              <w:spacing w:line="240" w:lineRule="auto"/>
              <w:contextualSpacing/>
              <w:jc w:val="left"/>
              <w:rPr>
                <w:color w:val="auto"/>
                <w:sz w:val="24"/>
              </w:rPr>
            </w:pPr>
            <w:r w:rsidRPr="000D3FFA">
              <w:rPr>
                <w:color w:val="auto"/>
                <w:sz w:val="24"/>
              </w:rPr>
              <w:t>1.1.1</w:t>
            </w:r>
          </w:p>
        </w:tc>
        <w:tc>
          <w:tcPr>
            <w:tcW w:w="13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extDirection w:val="btLr"/>
          </w:tcPr>
          <w:p w14:paraId="795F8D3C" w14:textId="77777777" w:rsidR="00491AC5" w:rsidRPr="000D3FFA" w:rsidRDefault="00491AC5" w:rsidP="00A52C8B">
            <w:pPr>
              <w:spacing w:line="240" w:lineRule="auto"/>
              <w:contextualSpacing/>
              <w:rPr>
                <w:color w:val="auto"/>
                <w:sz w:val="24"/>
              </w:rPr>
            </w:pPr>
          </w:p>
        </w:tc>
        <w:tc>
          <w:tcPr>
            <w:tcW w:w="180"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1BA3593" w14:textId="77777777" w:rsidR="00491AC5" w:rsidRPr="000D3FFA" w:rsidRDefault="00491AC5" w:rsidP="00A52C8B">
            <w:pPr>
              <w:spacing w:line="240" w:lineRule="auto"/>
              <w:contextualSpacing/>
              <w:jc w:val="center"/>
              <w:rPr>
                <w:color w:val="auto"/>
                <w:sz w:val="24"/>
              </w:rPr>
            </w:pPr>
          </w:p>
        </w:tc>
        <w:tc>
          <w:tcPr>
            <w:tcW w:w="1185"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3FA62F21" w14:textId="77777777" w:rsidR="00491AC5" w:rsidRPr="00841594" w:rsidRDefault="00491AC5" w:rsidP="00A52C8B">
            <w:pPr>
              <w:spacing w:line="240" w:lineRule="auto"/>
              <w:jc w:val="left"/>
              <w:rPr>
                <w:i/>
                <w:color w:val="auto"/>
                <w:sz w:val="24"/>
              </w:rPr>
            </w:pPr>
            <w:r w:rsidRPr="008D2001">
              <w:rPr>
                <w:rFonts w:eastAsia="Arial Unicode MS"/>
                <w:color w:val="auto"/>
                <w:sz w:val="24"/>
                <w:szCs w:val="24"/>
                <w:u w:color="000000"/>
              </w:rPr>
              <w:t>Прокси-показатель:</w:t>
            </w:r>
            <w:r w:rsidRPr="00841594">
              <w:rPr>
                <w:rFonts w:eastAsia="Arial Unicode MS"/>
                <w:i/>
                <w:color w:val="auto"/>
                <w:sz w:val="24"/>
                <w:szCs w:val="24"/>
                <w:u w:color="000000"/>
              </w:rPr>
              <w:t xml:space="preserve"> (прокси-показатель </w:t>
            </w:r>
            <w:r w:rsidRPr="00841594">
              <w:rPr>
                <w:i/>
                <w:color w:val="auto"/>
                <w:sz w:val="24"/>
                <w:szCs w:val="24"/>
              </w:rPr>
              <w:t xml:space="preserve">признак динамики: "возрастающий", "убывающий", "поддерживающий"), </w:t>
            </w:r>
            <w:r w:rsidRPr="00841594">
              <w:rPr>
                <w:color w:val="auto"/>
              </w:rPr>
              <w:t>(</w:t>
            </w:r>
            <w:r w:rsidRPr="00841594">
              <w:rPr>
                <w:i/>
                <w:color w:val="auto"/>
                <w:sz w:val="24"/>
              </w:rPr>
              <w:t xml:space="preserve">признак нарастающего итога), </w:t>
            </w:r>
          </w:p>
          <w:p w14:paraId="656ADFF3" w14:textId="60E1CC0D" w:rsidR="00491AC5" w:rsidRPr="00841594" w:rsidRDefault="00491AC5" w:rsidP="00A52C8B">
            <w:pPr>
              <w:spacing w:line="240" w:lineRule="auto"/>
              <w:contextualSpacing/>
              <w:jc w:val="left"/>
              <w:rPr>
                <w:i/>
                <w:color w:val="auto"/>
                <w:sz w:val="24"/>
              </w:rPr>
            </w:pPr>
            <w:r w:rsidRPr="00841594">
              <w:rPr>
                <w:i/>
                <w:color w:val="auto"/>
                <w:sz w:val="24"/>
              </w:rPr>
              <w:t xml:space="preserve">(признак реализации в субъекте </w:t>
            </w:r>
            <w:r w:rsidR="00B44994" w:rsidRPr="000D3FFA">
              <w:rPr>
                <w:i/>
                <w:color w:val="auto"/>
                <w:sz w:val="24"/>
              </w:rPr>
              <w:t>Российской Федерации</w:t>
            </w:r>
            <w:r w:rsidR="001452AF">
              <w:rPr>
                <w:i/>
                <w:color w:val="auto"/>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D9D9D9"/>
          </w:tcPr>
          <w:p w14:paraId="501E5ABF" w14:textId="77777777" w:rsidR="00491AC5" w:rsidRPr="000D3FFA" w:rsidRDefault="00491AC5" w:rsidP="00A52C8B">
            <w:pPr>
              <w:spacing w:line="240" w:lineRule="auto"/>
              <w:contextualSpacing/>
              <w:jc w:val="center"/>
              <w:rPr>
                <w:color w:val="auto"/>
                <w:sz w:val="24"/>
              </w:rPr>
            </w:pPr>
          </w:p>
        </w:tc>
        <w:tc>
          <w:tcPr>
            <w:tcW w:w="399"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78C39B0" w14:textId="77777777" w:rsidR="00491AC5" w:rsidRPr="000D3FFA" w:rsidRDefault="00491AC5" w:rsidP="00A52C8B">
            <w:pPr>
              <w:spacing w:line="240" w:lineRule="auto"/>
              <w:contextualSpacing/>
              <w:jc w:val="center"/>
              <w:rPr>
                <w:color w:val="auto"/>
                <w:sz w:val="24"/>
              </w:rPr>
            </w:pPr>
          </w:p>
        </w:tc>
        <w:tc>
          <w:tcPr>
            <w:tcW w:w="345"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198DE8C9" w14:textId="77777777" w:rsidR="00491AC5" w:rsidRPr="000D3FFA" w:rsidRDefault="00491AC5" w:rsidP="00A52C8B">
            <w:pPr>
              <w:spacing w:line="240" w:lineRule="auto"/>
              <w:contextualSpacing/>
              <w:jc w:val="center"/>
              <w:rPr>
                <w:color w:val="auto"/>
                <w:sz w:val="24"/>
              </w:rPr>
            </w:pPr>
          </w:p>
        </w:tc>
        <w:tc>
          <w:tcPr>
            <w:tcW w:w="403"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7428244F" w14:textId="77777777" w:rsidR="00491AC5" w:rsidRPr="000D3FFA" w:rsidRDefault="00491AC5" w:rsidP="00A52C8B">
            <w:pPr>
              <w:spacing w:line="240" w:lineRule="auto"/>
              <w:contextualSpacing/>
              <w:jc w:val="center"/>
              <w:rPr>
                <w:color w:val="auto"/>
                <w:sz w:val="24"/>
              </w:rPr>
            </w:pPr>
          </w:p>
        </w:tc>
        <w:tc>
          <w:tcPr>
            <w:tcW w:w="47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4305DADE" w14:textId="77777777" w:rsidR="00491AC5" w:rsidRPr="000D3FFA" w:rsidRDefault="00491AC5" w:rsidP="00A52C8B">
            <w:pPr>
              <w:spacing w:line="240" w:lineRule="auto"/>
              <w:contextualSpacing/>
              <w:jc w:val="center"/>
              <w:rPr>
                <w:color w:val="auto"/>
                <w:sz w:val="24"/>
              </w:rPr>
            </w:pPr>
          </w:p>
        </w:tc>
        <w:tc>
          <w:tcPr>
            <w:tcW w:w="551"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vAlign w:val="center"/>
          </w:tcPr>
          <w:p w14:paraId="52AA4D57" w14:textId="533B7A49" w:rsidR="00491AC5" w:rsidRPr="000D3FFA" w:rsidRDefault="00491AC5" w:rsidP="00A52C8B">
            <w:pPr>
              <w:spacing w:line="240" w:lineRule="auto"/>
              <w:contextualSpacing/>
              <w:jc w:val="center"/>
              <w:rPr>
                <w:color w:val="auto"/>
                <w:sz w:val="24"/>
              </w:rPr>
            </w:pPr>
          </w:p>
        </w:tc>
        <w:tc>
          <w:tcPr>
            <w:tcW w:w="446"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A65E283" w14:textId="77777777" w:rsidR="00491AC5" w:rsidRPr="000D3FFA" w:rsidRDefault="00491AC5" w:rsidP="00A52C8B">
            <w:pPr>
              <w:spacing w:line="240" w:lineRule="auto"/>
              <w:contextualSpacing/>
              <w:jc w:val="center"/>
              <w:rPr>
                <w:color w:val="auto"/>
                <w:sz w:val="24"/>
              </w:rPr>
            </w:pPr>
          </w:p>
        </w:tc>
        <w:tc>
          <w:tcPr>
            <w:tcW w:w="377"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61AFA89C" w14:textId="77777777" w:rsidR="00491AC5" w:rsidRPr="000D3FFA" w:rsidRDefault="00491AC5" w:rsidP="00A52C8B">
            <w:pPr>
              <w:spacing w:line="240" w:lineRule="auto"/>
              <w:contextualSpacing/>
              <w:jc w:val="center"/>
              <w:rPr>
                <w:color w:val="auto"/>
                <w:sz w:val="24"/>
              </w:rPr>
            </w:pPr>
          </w:p>
          <w:p w14:paraId="2AE44D87" w14:textId="77777777" w:rsidR="00491AC5" w:rsidRPr="000D3FFA" w:rsidRDefault="00491AC5" w:rsidP="00A52C8B">
            <w:pPr>
              <w:rPr>
                <w:color w:val="auto"/>
                <w:sz w:val="24"/>
              </w:rPr>
            </w:pPr>
          </w:p>
          <w:p w14:paraId="137EFA41" w14:textId="77777777" w:rsidR="00491AC5" w:rsidRPr="000D3FFA" w:rsidRDefault="00491AC5" w:rsidP="00A52C8B">
            <w:pPr>
              <w:rPr>
                <w:color w:val="auto"/>
                <w:sz w:val="24"/>
              </w:rPr>
            </w:pPr>
          </w:p>
          <w:p w14:paraId="09534AA9" w14:textId="77777777" w:rsidR="00491AC5" w:rsidRPr="000D3FFA" w:rsidRDefault="00491AC5" w:rsidP="00A52C8B">
            <w:pPr>
              <w:rPr>
                <w:color w:val="auto"/>
                <w:sz w:val="24"/>
              </w:rPr>
            </w:pPr>
          </w:p>
          <w:p w14:paraId="5B63EDF7" w14:textId="77777777" w:rsidR="00491AC5" w:rsidRPr="000D3FFA" w:rsidRDefault="00491AC5" w:rsidP="00A52C8B">
            <w:pPr>
              <w:rPr>
                <w:color w:val="auto"/>
                <w:sz w:val="24"/>
              </w:rPr>
            </w:pPr>
          </w:p>
          <w:p w14:paraId="23ACFBE4" w14:textId="77777777" w:rsidR="00491AC5" w:rsidRPr="000D3FFA" w:rsidRDefault="00491AC5" w:rsidP="00A52C8B">
            <w:pPr>
              <w:rPr>
                <w:color w:val="auto"/>
                <w:sz w:val="24"/>
              </w:rPr>
            </w:pPr>
          </w:p>
        </w:tc>
      </w:tr>
    </w:tbl>
    <w:p w14:paraId="4FB4997E" w14:textId="77777777" w:rsidR="001452AF" w:rsidRDefault="001452AF" w:rsidP="00491AC5">
      <w:pPr>
        <w:spacing w:line="240" w:lineRule="auto"/>
        <w:contextualSpacing/>
        <w:rPr>
          <w:color w:val="auto"/>
          <w:sz w:val="24"/>
        </w:rPr>
      </w:pPr>
    </w:p>
    <w:p w14:paraId="71214DBE" w14:textId="325DB34F" w:rsidR="00491AC5" w:rsidRPr="000D3FFA" w:rsidRDefault="00491AC5" w:rsidP="00491AC5">
      <w:pPr>
        <w:spacing w:line="240" w:lineRule="auto"/>
        <w:contextualSpacing/>
        <w:rPr>
          <w:color w:val="auto"/>
          <w:sz w:val="24"/>
        </w:rPr>
      </w:pPr>
      <w:r w:rsidRPr="000D3FFA">
        <w:rPr>
          <w:color w:val="auto"/>
          <w:sz w:val="24"/>
        </w:rPr>
        <w:t xml:space="preserve">Сведения о достижении показателей национального проекта по субъектам </w:t>
      </w:r>
      <w:r w:rsidR="001452AF">
        <w:rPr>
          <w:color w:val="auto"/>
          <w:sz w:val="24"/>
        </w:rPr>
        <w:t xml:space="preserve">Российской Федерации </w:t>
      </w:r>
      <w:r w:rsidRPr="000D3FFA">
        <w:rPr>
          <w:color w:val="auto"/>
          <w:sz w:val="24"/>
        </w:rPr>
        <w:t>приводятся в разделе 1 приложения № 2 к порядку проведения мониторинга реализации национальных проектов, федеральных проектов, ведомственных проектов и региональных проектов.</w:t>
      </w:r>
    </w:p>
    <w:p w14:paraId="799A152A" w14:textId="3467ADD1" w:rsidR="00491AC5" w:rsidRPr="000D3FFA" w:rsidRDefault="00491AC5" w:rsidP="00491AC5">
      <w:pPr>
        <w:spacing w:line="240" w:lineRule="auto"/>
        <w:contextualSpacing/>
        <w:rPr>
          <w:color w:val="auto"/>
          <w:sz w:val="24"/>
        </w:rPr>
      </w:pPr>
    </w:p>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491AC5" w:rsidRPr="00FB5567" w14:paraId="31BBBCC7" w14:textId="77777777" w:rsidTr="00A52C8B">
        <w:trPr>
          <w:trHeight w:hRule="exact" w:val="284"/>
        </w:trPr>
        <w:tc>
          <w:tcPr>
            <w:tcW w:w="279" w:type="dxa"/>
            <w:shd w:val="clear" w:color="auto" w:fill="00B050"/>
            <w:vAlign w:val="center"/>
          </w:tcPr>
          <w:p w14:paraId="272AE066" w14:textId="77777777" w:rsidR="00491AC5" w:rsidRPr="000D3FFA" w:rsidRDefault="00491AC5" w:rsidP="00A52C8B">
            <w:pPr>
              <w:spacing w:line="240" w:lineRule="auto"/>
              <w:contextualSpacing/>
              <w:rPr>
                <w:color w:val="auto"/>
                <w:sz w:val="24"/>
              </w:rPr>
            </w:pPr>
          </w:p>
          <w:p w14:paraId="32EF7183" w14:textId="77777777" w:rsidR="00491AC5" w:rsidRPr="000D3FFA" w:rsidRDefault="00491AC5" w:rsidP="00A52C8B">
            <w:pPr>
              <w:spacing w:line="240" w:lineRule="auto"/>
              <w:contextualSpacing/>
              <w:rPr>
                <w:color w:val="auto"/>
                <w:sz w:val="24"/>
              </w:rPr>
            </w:pPr>
          </w:p>
        </w:tc>
        <w:tc>
          <w:tcPr>
            <w:tcW w:w="1956" w:type="dxa"/>
            <w:gridSpan w:val="2"/>
            <w:shd w:val="clear" w:color="auto" w:fill="auto"/>
            <w:vAlign w:val="center"/>
          </w:tcPr>
          <w:p w14:paraId="26E27ADE" w14:textId="77777777" w:rsidR="00491AC5" w:rsidRPr="000D3FFA" w:rsidRDefault="00491AC5" w:rsidP="00A52C8B">
            <w:pPr>
              <w:spacing w:line="240" w:lineRule="auto"/>
              <w:contextualSpacing/>
              <w:jc w:val="left"/>
              <w:rPr>
                <w:color w:val="auto"/>
                <w:sz w:val="20"/>
              </w:rPr>
            </w:pPr>
            <w:r w:rsidRPr="000D3FFA">
              <w:rPr>
                <w:color w:val="auto"/>
                <w:sz w:val="20"/>
              </w:rPr>
              <w:t>Отсутствие</w:t>
            </w:r>
          </w:p>
        </w:tc>
        <w:tc>
          <w:tcPr>
            <w:tcW w:w="283" w:type="dxa"/>
            <w:shd w:val="clear" w:color="auto" w:fill="FFC000"/>
            <w:vAlign w:val="center"/>
          </w:tcPr>
          <w:p w14:paraId="59906D0A" w14:textId="77777777" w:rsidR="00491AC5" w:rsidRPr="000D3FFA" w:rsidRDefault="00491AC5" w:rsidP="00A52C8B">
            <w:pPr>
              <w:spacing w:line="240" w:lineRule="auto"/>
              <w:contextualSpacing/>
              <w:jc w:val="left"/>
              <w:rPr>
                <w:color w:val="auto"/>
                <w:sz w:val="20"/>
              </w:rPr>
            </w:pPr>
          </w:p>
        </w:tc>
        <w:tc>
          <w:tcPr>
            <w:tcW w:w="1843" w:type="dxa"/>
            <w:shd w:val="clear" w:color="auto" w:fill="auto"/>
            <w:vAlign w:val="center"/>
          </w:tcPr>
          <w:p w14:paraId="14B40309" w14:textId="77777777" w:rsidR="00491AC5" w:rsidRPr="000D3FFA" w:rsidRDefault="00491AC5" w:rsidP="00A52C8B">
            <w:pPr>
              <w:spacing w:line="240" w:lineRule="auto"/>
              <w:contextualSpacing/>
              <w:jc w:val="left"/>
              <w:rPr>
                <w:color w:val="auto"/>
                <w:sz w:val="20"/>
              </w:rPr>
            </w:pPr>
            <w:r w:rsidRPr="000D3FFA">
              <w:rPr>
                <w:color w:val="auto"/>
                <w:sz w:val="20"/>
              </w:rPr>
              <w:t xml:space="preserve">Наличие </w:t>
            </w:r>
          </w:p>
        </w:tc>
        <w:tc>
          <w:tcPr>
            <w:tcW w:w="283" w:type="dxa"/>
            <w:shd w:val="clear" w:color="auto" w:fill="FF0000"/>
            <w:vAlign w:val="center"/>
          </w:tcPr>
          <w:p w14:paraId="58E5210C" w14:textId="77777777" w:rsidR="00491AC5" w:rsidRPr="000D3FFA" w:rsidRDefault="00491AC5" w:rsidP="00A52C8B">
            <w:pPr>
              <w:spacing w:line="240" w:lineRule="auto"/>
              <w:contextualSpacing/>
              <w:jc w:val="left"/>
              <w:rPr>
                <w:color w:val="auto"/>
                <w:sz w:val="20"/>
              </w:rPr>
            </w:pPr>
          </w:p>
        </w:tc>
        <w:tc>
          <w:tcPr>
            <w:tcW w:w="3715" w:type="dxa"/>
            <w:shd w:val="clear" w:color="auto" w:fill="auto"/>
            <w:vAlign w:val="center"/>
          </w:tcPr>
          <w:p w14:paraId="6931ACB6" w14:textId="77777777" w:rsidR="00491AC5" w:rsidRPr="000D3FFA" w:rsidRDefault="00491AC5" w:rsidP="00A52C8B">
            <w:pPr>
              <w:spacing w:line="240" w:lineRule="auto"/>
              <w:contextualSpacing/>
              <w:jc w:val="left"/>
              <w:rPr>
                <w:color w:val="auto"/>
                <w:sz w:val="20"/>
              </w:rPr>
            </w:pPr>
            <w:r w:rsidRPr="000D3FFA">
              <w:rPr>
                <w:color w:val="auto"/>
                <w:sz w:val="20"/>
              </w:rPr>
              <w:t>Наличие критических отклонений</w:t>
            </w:r>
          </w:p>
        </w:tc>
      </w:tr>
      <w:tr w:rsidR="00491AC5" w:rsidRPr="00FB5567" w14:paraId="77C66FD2" w14:textId="77777777" w:rsidTr="00A52C8B">
        <w:trPr>
          <w:trHeight w:hRule="exact" w:val="284"/>
        </w:trPr>
        <w:tc>
          <w:tcPr>
            <w:tcW w:w="279" w:type="dxa"/>
            <w:shd w:val="clear" w:color="auto" w:fill="auto"/>
            <w:vAlign w:val="center"/>
          </w:tcPr>
          <w:p w14:paraId="0A45DF09" w14:textId="77777777" w:rsidR="00491AC5" w:rsidRPr="000D3FFA" w:rsidRDefault="00491AC5" w:rsidP="00A52C8B">
            <w:pPr>
              <w:spacing w:line="240" w:lineRule="auto"/>
              <w:contextualSpacing/>
              <w:rPr>
                <w:color w:val="auto"/>
                <w:sz w:val="24"/>
              </w:rPr>
            </w:pPr>
          </w:p>
        </w:tc>
        <w:tc>
          <w:tcPr>
            <w:tcW w:w="1550" w:type="dxa"/>
            <w:shd w:val="clear" w:color="auto" w:fill="auto"/>
            <w:vAlign w:val="center"/>
          </w:tcPr>
          <w:p w14:paraId="358A0D59" w14:textId="77777777" w:rsidR="00491AC5" w:rsidRPr="000D3FFA" w:rsidRDefault="00491AC5" w:rsidP="00A52C8B">
            <w:pPr>
              <w:spacing w:line="240" w:lineRule="auto"/>
              <w:contextualSpacing/>
              <w:jc w:val="left"/>
              <w:rPr>
                <w:color w:val="auto"/>
                <w:sz w:val="20"/>
              </w:rPr>
            </w:pPr>
            <w:r w:rsidRPr="000D3FFA">
              <w:rPr>
                <w:color w:val="auto"/>
                <w:sz w:val="20"/>
              </w:rPr>
              <w:t>отклонений</w:t>
            </w:r>
          </w:p>
        </w:tc>
        <w:tc>
          <w:tcPr>
            <w:tcW w:w="689" w:type="dxa"/>
            <w:gridSpan w:val="2"/>
            <w:shd w:val="clear" w:color="auto" w:fill="auto"/>
            <w:vAlign w:val="center"/>
          </w:tcPr>
          <w:p w14:paraId="0C2EE833" w14:textId="77777777" w:rsidR="00491AC5" w:rsidRPr="000D3FFA" w:rsidRDefault="00491AC5" w:rsidP="00A52C8B">
            <w:pPr>
              <w:spacing w:line="240" w:lineRule="auto"/>
              <w:contextualSpacing/>
              <w:jc w:val="left"/>
              <w:rPr>
                <w:color w:val="auto"/>
                <w:sz w:val="20"/>
              </w:rPr>
            </w:pPr>
          </w:p>
        </w:tc>
        <w:tc>
          <w:tcPr>
            <w:tcW w:w="1843" w:type="dxa"/>
            <w:shd w:val="clear" w:color="auto" w:fill="auto"/>
            <w:vAlign w:val="center"/>
          </w:tcPr>
          <w:p w14:paraId="7E8EB055" w14:textId="77777777" w:rsidR="00491AC5" w:rsidRPr="000D3FFA" w:rsidRDefault="00491AC5" w:rsidP="00A52C8B">
            <w:pPr>
              <w:spacing w:line="240" w:lineRule="auto"/>
              <w:contextualSpacing/>
              <w:jc w:val="left"/>
              <w:rPr>
                <w:color w:val="auto"/>
                <w:sz w:val="20"/>
              </w:rPr>
            </w:pPr>
            <w:r w:rsidRPr="000D3FFA">
              <w:rPr>
                <w:color w:val="auto"/>
                <w:sz w:val="20"/>
              </w:rPr>
              <w:t>отклонений</w:t>
            </w:r>
          </w:p>
        </w:tc>
        <w:tc>
          <w:tcPr>
            <w:tcW w:w="283" w:type="dxa"/>
            <w:shd w:val="clear" w:color="auto" w:fill="auto"/>
            <w:vAlign w:val="center"/>
          </w:tcPr>
          <w:p w14:paraId="430FBBD8" w14:textId="77777777" w:rsidR="00491AC5" w:rsidRPr="000D3FFA" w:rsidRDefault="00491AC5" w:rsidP="00A52C8B">
            <w:pPr>
              <w:spacing w:line="240" w:lineRule="auto"/>
              <w:contextualSpacing/>
              <w:jc w:val="left"/>
              <w:rPr>
                <w:color w:val="auto"/>
                <w:sz w:val="20"/>
              </w:rPr>
            </w:pPr>
          </w:p>
        </w:tc>
        <w:tc>
          <w:tcPr>
            <w:tcW w:w="3715" w:type="dxa"/>
            <w:shd w:val="clear" w:color="auto" w:fill="auto"/>
            <w:vAlign w:val="center"/>
          </w:tcPr>
          <w:p w14:paraId="4DA616D3" w14:textId="77777777" w:rsidR="00491AC5" w:rsidRPr="000D3FFA" w:rsidRDefault="00491AC5" w:rsidP="00A52C8B">
            <w:pPr>
              <w:spacing w:line="240" w:lineRule="auto"/>
              <w:contextualSpacing/>
              <w:jc w:val="left"/>
              <w:rPr>
                <w:color w:val="auto"/>
                <w:sz w:val="20"/>
              </w:rPr>
            </w:pPr>
            <w:r w:rsidRPr="000D3FFA">
              <w:rPr>
                <w:color w:val="auto"/>
                <w:sz w:val="20"/>
              </w:rPr>
              <w:t>или сведения не представлены</w:t>
            </w:r>
          </w:p>
        </w:tc>
      </w:tr>
    </w:tbl>
    <w:p w14:paraId="25F4F9E3" w14:textId="567686DF" w:rsidR="00491AC5" w:rsidRPr="000D3FFA" w:rsidRDefault="00491AC5" w:rsidP="00491AC5">
      <w:pPr>
        <w:spacing w:after="160" w:line="264" w:lineRule="auto"/>
        <w:jc w:val="center"/>
        <w:rPr>
          <w:color w:val="auto"/>
          <w:sz w:val="24"/>
          <w:vertAlign w:val="superscript"/>
        </w:rPr>
      </w:pPr>
      <w:r w:rsidRPr="000D3FFA">
        <w:rPr>
          <w:color w:val="auto"/>
          <w:sz w:val="24"/>
        </w:rPr>
        <w:br w:type="page"/>
        <w:t>3. Сведения об исполнении помесячного плана достижения показателей национального проекта в ____ году</w:t>
      </w:r>
      <w:r w:rsidR="005D2AE3">
        <w:rPr>
          <w:rStyle w:val="af6"/>
          <w:color w:val="auto"/>
          <w:sz w:val="24"/>
        </w:rPr>
        <w:endnoteReference w:id="7"/>
      </w:r>
    </w:p>
    <w:p w14:paraId="4223479E" w14:textId="6D99ED0F" w:rsidR="00491AC5" w:rsidRPr="000D3FFA" w:rsidRDefault="00491AC5" w:rsidP="00491AC5">
      <w:pPr>
        <w:spacing w:line="240" w:lineRule="auto"/>
        <w:contextualSpacing/>
        <w:jc w:val="center"/>
        <w:rPr>
          <w:color w:val="auto"/>
        </w:rPr>
      </w:pPr>
    </w:p>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4A0" w:firstRow="1" w:lastRow="0" w:firstColumn="1" w:lastColumn="0" w:noHBand="0" w:noVBand="1"/>
      </w:tblPr>
      <w:tblGrid>
        <w:gridCol w:w="564"/>
        <w:gridCol w:w="3731"/>
        <w:gridCol w:w="1428"/>
        <w:gridCol w:w="739"/>
        <w:gridCol w:w="742"/>
        <w:gridCol w:w="739"/>
        <w:gridCol w:w="742"/>
        <w:gridCol w:w="739"/>
        <w:gridCol w:w="742"/>
        <w:gridCol w:w="739"/>
        <w:gridCol w:w="742"/>
        <w:gridCol w:w="739"/>
        <w:gridCol w:w="742"/>
        <w:gridCol w:w="748"/>
        <w:gridCol w:w="1025"/>
      </w:tblGrid>
      <w:tr w:rsidR="00491AC5" w:rsidRPr="00FB5567" w14:paraId="640DF004" w14:textId="77777777" w:rsidTr="004711D1">
        <w:trPr>
          <w:trHeight w:val="20"/>
          <w:tblHeader/>
        </w:trPr>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E7F3D2E" w14:textId="77777777" w:rsidR="00491AC5" w:rsidRPr="000D3FFA" w:rsidRDefault="00491AC5" w:rsidP="00A52C8B">
            <w:pPr>
              <w:spacing w:line="240" w:lineRule="auto"/>
              <w:contextualSpacing/>
              <w:jc w:val="center"/>
              <w:rPr>
                <w:color w:val="auto"/>
                <w:sz w:val="24"/>
              </w:rPr>
            </w:pPr>
            <w:r w:rsidRPr="000D3FFA">
              <w:rPr>
                <w:color w:val="auto"/>
                <w:sz w:val="24"/>
              </w:rPr>
              <w:t>№ п/п</w:t>
            </w:r>
          </w:p>
        </w:tc>
        <w:tc>
          <w:tcPr>
            <w:tcW w:w="1252"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25B042C" w14:textId="77777777" w:rsidR="00491AC5" w:rsidRPr="000D3FFA" w:rsidRDefault="00491AC5" w:rsidP="00A52C8B">
            <w:pPr>
              <w:spacing w:line="240" w:lineRule="auto"/>
              <w:contextualSpacing/>
              <w:jc w:val="center"/>
              <w:rPr>
                <w:color w:val="auto"/>
                <w:sz w:val="24"/>
              </w:rPr>
            </w:pPr>
            <w:r w:rsidRPr="000D3FFA">
              <w:rPr>
                <w:color w:val="auto"/>
                <w:sz w:val="24"/>
              </w:rPr>
              <w:t>Показатели</w:t>
            </w:r>
          </w:p>
          <w:p w14:paraId="08BBEC7F" w14:textId="77777777" w:rsidR="00491AC5" w:rsidRPr="000D3FFA" w:rsidRDefault="00491AC5" w:rsidP="00A52C8B">
            <w:pPr>
              <w:spacing w:line="240" w:lineRule="auto"/>
              <w:contextualSpacing/>
              <w:jc w:val="center"/>
              <w:rPr>
                <w:color w:val="auto"/>
                <w:sz w:val="24"/>
              </w:rPr>
            </w:pPr>
            <w:r w:rsidRPr="000D3FFA">
              <w:rPr>
                <w:color w:val="auto"/>
                <w:sz w:val="24"/>
              </w:rPr>
              <w:t>национального проекта</w:t>
            </w:r>
          </w:p>
        </w:tc>
        <w:tc>
          <w:tcPr>
            <w:tcW w:w="479"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2C6C75D1" w14:textId="77777777" w:rsidR="00491AC5" w:rsidRPr="000D3FFA" w:rsidRDefault="00491AC5" w:rsidP="00A52C8B">
            <w:pPr>
              <w:spacing w:line="240" w:lineRule="auto"/>
              <w:contextualSpacing/>
              <w:jc w:val="center"/>
              <w:rPr>
                <w:color w:val="auto"/>
                <w:sz w:val="24"/>
              </w:rPr>
            </w:pPr>
            <w:r w:rsidRPr="000D3FFA">
              <w:rPr>
                <w:color w:val="auto"/>
                <w:sz w:val="24"/>
              </w:rPr>
              <w:t>Единица измерения (по ОКЕИ)</w:t>
            </w:r>
          </w:p>
        </w:tc>
        <w:tc>
          <w:tcPr>
            <w:tcW w:w="2736" w:type="pct"/>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7F096CF" w14:textId="61B2373E" w:rsidR="00491AC5" w:rsidRPr="000D3FFA" w:rsidRDefault="00491AC5" w:rsidP="00A52C8B">
            <w:pPr>
              <w:spacing w:line="240" w:lineRule="auto"/>
              <w:contextualSpacing/>
              <w:jc w:val="center"/>
              <w:rPr>
                <w:color w:val="auto"/>
                <w:sz w:val="24"/>
              </w:rPr>
            </w:pPr>
            <w:r w:rsidRPr="000D3FFA">
              <w:rPr>
                <w:color w:val="auto"/>
                <w:sz w:val="24"/>
              </w:rPr>
              <w:t>Значения по месяцам</w:t>
            </w:r>
            <w:r w:rsidRPr="000D3FFA">
              <w:rPr>
                <w:rStyle w:val="af6"/>
                <w:color w:val="auto"/>
                <w:sz w:val="24"/>
              </w:rPr>
              <w:endnoteReference w:id="8"/>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3D672C4" w14:textId="77777777" w:rsidR="00491AC5" w:rsidRPr="000D3FFA" w:rsidRDefault="00491AC5" w:rsidP="00A52C8B">
            <w:pPr>
              <w:spacing w:line="240" w:lineRule="auto"/>
              <w:contextualSpacing/>
              <w:jc w:val="center"/>
              <w:rPr>
                <w:color w:val="auto"/>
                <w:sz w:val="24"/>
              </w:rPr>
            </w:pPr>
            <w:r w:rsidRPr="000D3FFA">
              <w:rPr>
                <w:color w:val="auto"/>
                <w:sz w:val="24"/>
              </w:rPr>
              <w:t>На</w:t>
            </w:r>
          </w:p>
          <w:p w14:paraId="14FDB4CE" w14:textId="77777777" w:rsidR="00491AC5" w:rsidRPr="000D3FFA" w:rsidRDefault="00491AC5" w:rsidP="00A52C8B">
            <w:pPr>
              <w:spacing w:line="240" w:lineRule="auto"/>
              <w:contextualSpacing/>
              <w:jc w:val="center"/>
              <w:rPr>
                <w:color w:val="auto"/>
                <w:sz w:val="24"/>
              </w:rPr>
            </w:pPr>
            <w:r w:rsidRPr="000D3FFA">
              <w:rPr>
                <w:color w:val="auto"/>
                <w:sz w:val="24"/>
              </w:rPr>
              <w:t>конец года</w:t>
            </w:r>
          </w:p>
        </w:tc>
      </w:tr>
      <w:tr w:rsidR="00491AC5" w:rsidRPr="00FB5567" w14:paraId="48C0A4D7" w14:textId="77777777" w:rsidTr="004711D1">
        <w:trPr>
          <w:trHeight w:val="20"/>
          <w:tblHeader/>
        </w:trPr>
        <w:tc>
          <w:tcPr>
            <w:tcW w:w="189"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05BDB79A" w14:textId="77777777" w:rsidR="00491AC5" w:rsidRPr="000D3FFA" w:rsidRDefault="00491AC5" w:rsidP="00A52C8B">
            <w:pPr>
              <w:spacing w:line="240" w:lineRule="auto"/>
              <w:contextualSpacing/>
              <w:jc w:val="center"/>
              <w:rPr>
                <w:color w:val="auto"/>
              </w:rPr>
            </w:pPr>
          </w:p>
        </w:tc>
        <w:tc>
          <w:tcPr>
            <w:tcW w:w="1252"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A3942DF" w14:textId="77777777" w:rsidR="00491AC5" w:rsidRPr="000D3FFA" w:rsidRDefault="00491AC5" w:rsidP="00A52C8B">
            <w:pPr>
              <w:spacing w:line="240" w:lineRule="auto"/>
              <w:contextualSpacing/>
              <w:jc w:val="center"/>
              <w:rPr>
                <w:color w:val="auto"/>
              </w:rPr>
            </w:pPr>
          </w:p>
        </w:tc>
        <w:tc>
          <w:tcPr>
            <w:tcW w:w="479"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61C73A21" w14:textId="77777777" w:rsidR="00491AC5" w:rsidRPr="000D3FFA" w:rsidRDefault="00491AC5" w:rsidP="00A52C8B">
            <w:pPr>
              <w:spacing w:line="240" w:lineRule="auto"/>
              <w:contextualSpacing/>
              <w:jc w:val="center"/>
              <w:rPr>
                <w:color w:val="auto"/>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30DEB04" w14:textId="77777777" w:rsidR="00491AC5" w:rsidRPr="000D3FFA" w:rsidRDefault="00491AC5" w:rsidP="00A52C8B">
            <w:pPr>
              <w:spacing w:line="240" w:lineRule="auto"/>
              <w:contextualSpacing/>
              <w:jc w:val="center"/>
              <w:rPr>
                <w:color w:val="auto"/>
                <w:sz w:val="24"/>
              </w:rPr>
            </w:pPr>
            <w:r w:rsidRPr="000D3FFA">
              <w:rPr>
                <w:color w:val="auto"/>
                <w:sz w:val="24"/>
              </w:rPr>
              <w:t>янв</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7FDC8ED" w14:textId="77777777" w:rsidR="00491AC5" w:rsidRPr="000D3FFA" w:rsidRDefault="00491AC5" w:rsidP="00A52C8B">
            <w:pPr>
              <w:spacing w:line="240" w:lineRule="auto"/>
              <w:contextualSpacing/>
              <w:jc w:val="center"/>
              <w:rPr>
                <w:color w:val="auto"/>
                <w:sz w:val="24"/>
              </w:rPr>
            </w:pPr>
            <w:r w:rsidRPr="000D3FFA">
              <w:rPr>
                <w:color w:val="auto"/>
                <w:sz w:val="24"/>
              </w:rPr>
              <w:t>фев</w:t>
            </w:r>
          </w:p>
        </w:tc>
        <w:tc>
          <w:tcPr>
            <w:tcW w:w="24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1E120916" w14:textId="77777777" w:rsidR="00491AC5" w:rsidRPr="000D3FFA" w:rsidRDefault="00491AC5" w:rsidP="00A52C8B">
            <w:pPr>
              <w:spacing w:line="240" w:lineRule="auto"/>
              <w:contextualSpacing/>
              <w:jc w:val="center"/>
              <w:rPr>
                <w:color w:val="auto"/>
                <w:sz w:val="24"/>
              </w:rPr>
            </w:pPr>
            <w:r w:rsidRPr="000D3FFA">
              <w:rPr>
                <w:color w:val="auto"/>
                <w:sz w:val="24"/>
              </w:rPr>
              <w:t>март</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4F3546E" w14:textId="77777777" w:rsidR="00491AC5" w:rsidRPr="000D3FFA" w:rsidRDefault="00491AC5" w:rsidP="00A52C8B">
            <w:pPr>
              <w:spacing w:line="240" w:lineRule="auto"/>
              <w:contextualSpacing/>
              <w:jc w:val="center"/>
              <w:rPr>
                <w:color w:val="auto"/>
                <w:sz w:val="24"/>
              </w:rPr>
            </w:pPr>
            <w:r w:rsidRPr="000D3FFA">
              <w:rPr>
                <w:color w:val="auto"/>
                <w:sz w:val="24"/>
              </w:rPr>
              <w:t>апр</w:t>
            </w:r>
          </w:p>
        </w:tc>
        <w:tc>
          <w:tcPr>
            <w:tcW w:w="24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75FAC5B7" w14:textId="77777777" w:rsidR="00491AC5" w:rsidRPr="000D3FFA" w:rsidRDefault="00491AC5" w:rsidP="00A52C8B">
            <w:pPr>
              <w:spacing w:line="240" w:lineRule="auto"/>
              <w:contextualSpacing/>
              <w:jc w:val="center"/>
              <w:rPr>
                <w:color w:val="auto"/>
                <w:sz w:val="24"/>
              </w:rPr>
            </w:pPr>
            <w:r w:rsidRPr="000D3FFA">
              <w:rPr>
                <w:color w:val="auto"/>
                <w:sz w:val="24"/>
              </w:rPr>
              <w:t>май</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08001CE" w14:textId="77777777" w:rsidR="00491AC5" w:rsidRPr="000D3FFA" w:rsidRDefault="00491AC5" w:rsidP="00A52C8B">
            <w:pPr>
              <w:spacing w:line="240" w:lineRule="auto"/>
              <w:contextualSpacing/>
              <w:jc w:val="center"/>
              <w:rPr>
                <w:color w:val="auto"/>
                <w:sz w:val="24"/>
              </w:rPr>
            </w:pPr>
            <w:r w:rsidRPr="000D3FFA">
              <w:rPr>
                <w:color w:val="auto"/>
                <w:sz w:val="24"/>
              </w:rPr>
              <w:t>июн</w:t>
            </w:r>
          </w:p>
        </w:tc>
        <w:tc>
          <w:tcPr>
            <w:tcW w:w="24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9D20D49" w14:textId="77777777" w:rsidR="00491AC5" w:rsidRPr="000D3FFA" w:rsidRDefault="00491AC5" w:rsidP="00A52C8B">
            <w:pPr>
              <w:spacing w:line="240" w:lineRule="auto"/>
              <w:contextualSpacing/>
              <w:jc w:val="center"/>
              <w:rPr>
                <w:color w:val="auto"/>
                <w:sz w:val="24"/>
              </w:rPr>
            </w:pPr>
            <w:r w:rsidRPr="000D3FFA">
              <w:rPr>
                <w:color w:val="auto"/>
                <w:sz w:val="24"/>
              </w:rPr>
              <w:t>июл</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A546E01" w14:textId="77777777" w:rsidR="00491AC5" w:rsidRPr="000D3FFA" w:rsidRDefault="00491AC5" w:rsidP="00A52C8B">
            <w:pPr>
              <w:spacing w:line="240" w:lineRule="auto"/>
              <w:contextualSpacing/>
              <w:jc w:val="center"/>
              <w:rPr>
                <w:color w:val="auto"/>
                <w:sz w:val="24"/>
              </w:rPr>
            </w:pPr>
            <w:r w:rsidRPr="000D3FFA">
              <w:rPr>
                <w:color w:val="auto"/>
                <w:sz w:val="24"/>
              </w:rPr>
              <w:t>авг</w:t>
            </w:r>
          </w:p>
        </w:tc>
        <w:tc>
          <w:tcPr>
            <w:tcW w:w="24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240CF6F4" w14:textId="77777777" w:rsidR="00491AC5" w:rsidRPr="000D3FFA" w:rsidRDefault="00491AC5" w:rsidP="00A52C8B">
            <w:pPr>
              <w:spacing w:line="240" w:lineRule="auto"/>
              <w:contextualSpacing/>
              <w:jc w:val="center"/>
              <w:rPr>
                <w:color w:val="auto"/>
                <w:sz w:val="24"/>
              </w:rPr>
            </w:pPr>
            <w:r w:rsidRPr="000D3FFA">
              <w:rPr>
                <w:color w:val="auto"/>
                <w:sz w:val="24"/>
              </w:rPr>
              <w:t>сен</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206AB945" w14:textId="77777777" w:rsidR="00491AC5" w:rsidRPr="000D3FFA" w:rsidRDefault="00491AC5" w:rsidP="00A52C8B">
            <w:pPr>
              <w:spacing w:line="240" w:lineRule="auto"/>
              <w:contextualSpacing/>
              <w:jc w:val="center"/>
              <w:rPr>
                <w:color w:val="auto"/>
                <w:sz w:val="24"/>
              </w:rPr>
            </w:pPr>
            <w:r w:rsidRPr="000D3FFA">
              <w:rPr>
                <w:color w:val="auto"/>
                <w:sz w:val="24"/>
              </w:rPr>
              <w:t>окт</w:t>
            </w:r>
          </w:p>
        </w:tc>
        <w:tc>
          <w:tcPr>
            <w:tcW w:w="251"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952629C" w14:textId="77777777" w:rsidR="00491AC5" w:rsidRPr="000D3FFA" w:rsidRDefault="00491AC5" w:rsidP="00A52C8B">
            <w:pPr>
              <w:spacing w:line="240" w:lineRule="auto"/>
              <w:contextualSpacing/>
              <w:jc w:val="center"/>
              <w:rPr>
                <w:color w:val="auto"/>
                <w:sz w:val="24"/>
              </w:rPr>
            </w:pPr>
            <w:r w:rsidRPr="000D3FFA">
              <w:rPr>
                <w:color w:val="auto"/>
                <w:sz w:val="24"/>
              </w:rPr>
              <w:t>нояб</w:t>
            </w: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289DCCA5" w14:textId="77777777" w:rsidR="00491AC5" w:rsidRPr="000D3FFA" w:rsidRDefault="00491AC5" w:rsidP="00A52C8B">
            <w:pPr>
              <w:spacing w:line="240" w:lineRule="auto"/>
              <w:contextualSpacing/>
              <w:jc w:val="center"/>
              <w:rPr>
                <w:color w:val="auto"/>
              </w:rPr>
            </w:pPr>
          </w:p>
        </w:tc>
      </w:tr>
      <w:tr w:rsidR="00491AC5" w:rsidRPr="00FB5567" w14:paraId="62E2118B" w14:textId="77777777" w:rsidTr="004711D1">
        <w:trPr>
          <w:trHeight w:val="20"/>
          <w:tblHeader/>
        </w:trPr>
        <w:tc>
          <w:tcPr>
            <w:tcW w:w="189"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2180B036" w14:textId="77777777" w:rsidR="00491AC5" w:rsidRPr="000D3FFA" w:rsidRDefault="00491AC5" w:rsidP="00A52C8B">
            <w:pPr>
              <w:spacing w:line="240" w:lineRule="auto"/>
              <w:contextualSpacing/>
              <w:jc w:val="center"/>
              <w:rPr>
                <w:color w:val="auto"/>
                <w:sz w:val="20"/>
              </w:rPr>
            </w:pPr>
            <w:r w:rsidRPr="000D3FFA">
              <w:rPr>
                <w:noProof/>
                <w:color w:val="auto"/>
                <w:sz w:val="20"/>
              </w:rPr>
              <w:t>1</w:t>
            </w:r>
          </w:p>
        </w:tc>
        <w:tc>
          <w:tcPr>
            <w:tcW w:w="125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60F4D4DE" w14:textId="77777777" w:rsidR="00491AC5" w:rsidRPr="000D3FFA" w:rsidRDefault="00491AC5" w:rsidP="00A52C8B">
            <w:pPr>
              <w:spacing w:line="240" w:lineRule="auto"/>
              <w:contextualSpacing/>
              <w:jc w:val="center"/>
              <w:rPr>
                <w:color w:val="auto"/>
                <w:sz w:val="20"/>
              </w:rPr>
            </w:pPr>
            <w:r w:rsidRPr="000D3FFA">
              <w:rPr>
                <w:noProof/>
                <w:color w:val="auto"/>
                <w:sz w:val="20"/>
              </w:rPr>
              <w:t>2</w:t>
            </w: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2B972CE7" w14:textId="77777777" w:rsidR="00491AC5" w:rsidRPr="000D3FFA" w:rsidRDefault="00491AC5" w:rsidP="00A52C8B">
            <w:pPr>
              <w:spacing w:line="240" w:lineRule="auto"/>
              <w:contextualSpacing/>
              <w:jc w:val="center"/>
              <w:rPr>
                <w:color w:val="auto"/>
                <w:sz w:val="20"/>
              </w:rPr>
            </w:pPr>
            <w:r w:rsidRPr="000D3FFA">
              <w:rPr>
                <w:color w:val="auto"/>
                <w:sz w:val="20"/>
              </w:rPr>
              <w:t>3</w:t>
            </w:r>
          </w:p>
        </w:tc>
        <w:tc>
          <w:tcPr>
            <w:tcW w:w="24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61A2751B" w14:textId="77777777" w:rsidR="00491AC5" w:rsidRPr="000D3FFA" w:rsidRDefault="00491AC5" w:rsidP="00A52C8B">
            <w:pPr>
              <w:spacing w:line="240" w:lineRule="auto"/>
              <w:contextualSpacing/>
              <w:jc w:val="center"/>
              <w:rPr>
                <w:color w:val="auto"/>
                <w:sz w:val="20"/>
              </w:rPr>
            </w:pPr>
            <w:r w:rsidRPr="000D3FFA">
              <w:rPr>
                <w:color w:val="auto"/>
                <w:sz w:val="20"/>
              </w:rPr>
              <w:t>4</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07368D2" w14:textId="77777777" w:rsidR="00491AC5" w:rsidRPr="000D3FFA" w:rsidRDefault="00491AC5" w:rsidP="00A52C8B">
            <w:pPr>
              <w:spacing w:line="240" w:lineRule="auto"/>
              <w:contextualSpacing/>
              <w:jc w:val="center"/>
              <w:rPr>
                <w:color w:val="auto"/>
                <w:sz w:val="20"/>
              </w:rPr>
            </w:pPr>
            <w:r w:rsidRPr="000D3FFA">
              <w:rPr>
                <w:color w:val="auto"/>
                <w:sz w:val="20"/>
              </w:rPr>
              <w:t>5</w:t>
            </w:r>
          </w:p>
        </w:tc>
        <w:tc>
          <w:tcPr>
            <w:tcW w:w="24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6891C3A" w14:textId="77777777" w:rsidR="00491AC5" w:rsidRPr="000D3FFA" w:rsidRDefault="00491AC5" w:rsidP="00A52C8B">
            <w:pPr>
              <w:spacing w:line="240" w:lineRule="auto"/>
              <w:contextualSpacing/>
              <w:jc w:val="center"/>
              <w:rPr>
                <w:color w:val="auto"/>
                <w:sz w:val="20"/>
              </w:rPr>
            </w:pPr>
            <w:r w:rsidRPr="000D3FFA">
              <w:rPr>
                <w:color w:val="auto"/>
                <w:sz w:val="20"/>
              </w:rPr>
              <w:t>6</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650CB209" w14:textId="77777777" w:rsidR="00491AC5" w:rsidRPr="000D3FFA" w:rsidRDefault="00491AC5" w:rsidP="00A52C8B">
            <w:pPr>
              <w:spacing w:line="240" w:lineRule="auto"/>
              <w:contextualSpacing/>
              <w:jc w:val="center"/>
              <w:rPr>
                <w:color w:val="auto"/>
                <w:sz w:val="20"/>
              </w:rPr>
            </w:pPr>
            <w:r w:rsidRPr="000D3FFA">
              <w:rPr>
                <w:color w:val="auto"/>
                <w:sz w:val="20"/>
              </w:rPr>
              <w:t>7</w:t>
            </w:r>
          </w:p>
        </w:tc>
        <w:tc>
          <w:tcPr>
            <w:tcW w:w="24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31702B9" w14:textId="77777777" w:rsidR="00491AC5" w:rsidRPr="000D3FFA" w:rsidRDefault="00491AC5" w:rsidP="00A52C8B">
            <w:pPr>
              <w:spacing w:line="240" w:lineRule="auto"/>
              <w:contextualSpacing/>
              <w:jc w:val="center"/>
              <w:rPr>
                <w:color w:val="auto"/>
                <w:sz w:val="20"/>
              </w:rPr>
            </w:pPr>
            <w:r w:rsidRPr="000D3FFA">
              <w:rPr>
                <w:color w:val="auto"/>
                <w:sz w:val="20"/>
              </w:rPr>
              <w:t>8</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14D04BED" w14:textId="77777777" w:rsidR="00491AC5" w:rsidRPr="000D3FFA" w:rsidRDefault="00491AC5" w:rsidP="00A52C8B">
            <w:pPr>
              <w:spacing w:line="240" w:lineRule="auto"/>
              <w:contextualSpacing/>
              <w:jc w:val="center"/>
              <w:rPr>
                <w:color w:val="auto"/>
                <w:sz w:val="20"/>
              </w:rPr>
            </w:pPr>
            <w:r w:rsidRPr="000D3FFA">
              <w:rPr>
                <w:color w:val="auto"/>
                <w:sz w:val="20"/>
              </w:rPr>
              <w:t>9</w:t>
            </w:r>
          </w:p>
        </w:tc>
        <w:tc>
          <w:tcPr>
            <w:tcW w:w="24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15FD78F9" w14:textId="77777777" w:rsidR="00491AC5" w:rsidRPr="000D3FFA" w:rsidRDefault="00491AC5" w:rsidP="00A52C8B">
            <w:pPr>
              <w:spacing w:line="240" w:lineRule="auto"/>
              <w:contextualSpacing/>
              <w:jc w:val="center"/>
              <w:rPr>
                <w:color w:val="auto"/>
                <w:sz w:val="20"/>
              </w:rPr>
            </w:pPr>
            <w:r w:rsidRPr="000D3FFA">
              <w:rPr>
                <w:color w:val="auto"/>
                <w:sz w:val="20"/>
              </w:rPr>
              <w:t>10</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816B2F0" w14:textId="16A0B25E" w:rsidR="00491AC5" w:rsidRPr="000D3FFA" w:rsidRDefault="00491AC5" w:rsidP="00A52C8B">
            <w:pPr>
              <w:spacing w:line="240" w:lineRule="auto"/>
              <w:contextualSpacing/>
              <w:jc w:val="center"/>
              <w:rPr>
                <w:color w:val="auto"/>
                <w:sz w:val="20"/>
              </w:rPr>
            </w:pPr>
            <w:r w:rsidRPr="000D3FFA">
              <w:rPr>
                <w:color w:val="auto"/>
                <w:sz w:val="20"/>
              </w:rPr>
              <w:t>11</w:t>
            </w:r>
          </w:p>
        </w:tc>
        <w:tc>
          <w:tcPr>
            <w:tcW w:w="24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9DB69CB" w14:textId="77777777" w:rsidR="00491AC5" w:rsidRPr="000D3FFA" w:rsidRDefault="00491AC5" w:rsidP="00A52C8B">
            <w:pPr>
              <w:spacing w:line="240" w:lineRule="auto"/>
              <w:contextualSpacing/>
              <w:jc w:val="center"/>
              <w:rPr>
                <w:color w:val="auto"/>
                <w:sz w:val="20"/>
              </w:rPr>
            </w:pPr>
            <w:r w:rsidRPr="000D3FFA">
              <w:rPr>
                <w:color w:val="auto"/>
                <w:sz w:val="20"/>
              </w:rPr>
              <w:t>12</w:t>
            </w:r>
          </w:p>
        </w:tc>
        <w:tc>
          <w:tcPr>
            <w:tcW w:w="249"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1766AF6" w14:textId="77777777" w:rsidR="00491AC5" w:rsidRPr="000D3FFA" w:rsidRDefault="00491AC5" w:rsidP="00A52C8B">
            <w:pPr>
              <w:spacing w:line="240" w:lineRule="auto"/>
              <w:contextualSpacing/>
              <w:jc w:val="center"/>
              <w:rPr>
                <w:color w:val="auto"/>
                <w:sz w:val="20"/>
              </w:rPr>
            </w:pPr>
            <w:r w:rsidRPr="000D3FFA">
              <w:rPr>
                <w:color w:val="auto"/>
                <w:sz w:val="20"/>
              </w:rPr>
              <w:t>13</w:t>
            </w:r>
          </w:p>
        </w:tc>
        <w:tc>
          <w:tcPr>
            <w:tcW w:w="251"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6F22D84" w14:textId="77777777" w:rsidR="00491AC5" w:rsidRPr="000D3FFA" w:rsidRDefault="00491AC5" w:rsidP="00A52C8B">
            <w:pPr>
              <w:spacing w:line="240" w:lineRule="auto"/>
              <w:contextualSpacing/>
              <w:jc w:val="center"/>
              <w:rPr>
                <w:color w:val="auto"/>
                <w:sz w:val="20"/>
              </w:rPr>
            </w:pPr>
            <w:r w:rsidRPr="000D3FFA">
              <w:rPr>
                <w:color w:val="auto"/>
                <w:sz w:val="20"/>
              </w:rPr>
              <w:t>14</w:t>
            </w:r>
          </w:p>
        </w:tc>
        <w:tc>
          <w:tcPr>
            <w:tcW w:w="3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3C90C1A" w14:textId="77777777" w:rsidR="00491AC5" w:rsidRPr="000D3FFA" w:rsidRDefault="00491AC5" w:rsidP="00A52C8B">
            <w:pPr>
              <w:spacing w:line="240" w:lineRule="auto"/>
              <w:contextualSpacing/>
              <w:jc w:val="center"/>
              <w:rPr>
                <w:color w:val="auto"/>
                <w:sz w:val="20"/>
              </w:rPr>
            </w:pPr>
            <w:r w:rsidRPr="000D3FFA">
              <w:rPr>
                <w:color w:val="auto"/>
                <w:sz w:val="20"/>
              </w:rPr>
              <w:t>15</w:t>
            </w:r>
          </w:p>
        </w:tc>
      </w:tr>
      <w:tr w:rsidR="00491AC5" w:rsidRPr="00FB5567" w14:paraId="62766E4B" w14:textId="77777777" w:rsidTr="004711D1">
        <w:trPr>
          <w:trHeight w:val="20"/>
        </w:trPr>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5BD99653" w14:textId="77777777" w:rsidR="00491AC5" w:rsidRPr="000D3FFA" w:rsidRDefault="00491AC5" w:rsidP="00A52C8B">
            <w:pPr>
              <w:spacing w:line="240" w:lineRule="auto"/>
              <w:jc w:val="left"/>
              <w:rPr>
                <w:color w:val="auto"/>
                <w:sz w:val="24"/>
              </w:rPr>
            </w:pPr>
            <w:r w:rsidRPr="000D3FFA">
              <w:rPr>
                <w:color w:val="auto"/>
                <w:sz w:val="24"/>
              </w:rPr>
              <w:t>1.</w:t>
            </w:r>
          </w:p>
        </w:tc>
        <w:tc>
          <w:tcPr>
            <w:tcW w:w="4811" w:type="pct"/>
            <w:gridSpan w:val="14"/>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568D9C0" w14:textId="7F3AB5EA" w:rsidR="00491AC5" w:rsidRPr="00841594" w:rsidRDefault="00491AC5" w:rsidP="00A52C8B">
            <w:pPr>
              <w:spacing w:line="240" w:lineRule="auto"/>
              <w:ind w:left="74"/>
              <w:contextualSpacing/>
              <w:jc w:val="left"/>
              <w:rPr>
                <w:i/>
                <w:color w:val="auto"/>
                <w:sz w:val="24"/>
              </w:rPr>
            </w:pPr>
            <w:r w:rsidRPr="008D2001">
              <w:rPr>
                <w:color w:val="auto"/>
                <w:sz w:val="24"/>
              </w:rPr>
              <w:t>Показатель:</w:t>
            </w:r>
            <w:r w:rsidRPr="00841594">
              <w:rPr>
                <w:i/>
                <w:color w:val="auto"/>
                <w:sz w:val="24"/>
              </w:rPr>
              <w:t xml:space="preserve"> (показатель и признак динамики: "возрастающий", "убывающий", "поддерживающий"), </w:t>
            </w:r>
            <w:r w:rsidRPr="00841594">
              <w:rPr>
                <w:color w:val="auto"/>
              </w:rPr>
              <w:t>(</w:t>
            </w:r>
            <w:r w:rsidRPr="00841594">
              <w:rPr>
                <w:i/>
                <w:color w:val="auto"/>
                <w:sz w:val="24"/>
              </w:rPr>
              <w:t>признак нарастающего итога)</w:t>
            </w:r>
          </w:p>
        </w:tc>
      </w:tr>
      <w:tr w:rsidR="00491AC5" w:rsidRPr="00FB5567" w14:paraId="0D032870" w14:textId="77777777" w:rsidTr="004711D1">
        <w:trPr>
          <w:trHeight w:val="20"/>
        </w:trPr>
        <w:tc>
          <w:tcPr>
            <w:tcW w:w="189"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74722163" w14:textId="77777777" w:rsidR="00491AC5" w:rsidRPr="000D3FFA" w:rsidRDefault="00491AC5" w:rsidP="00A52C8B">
            <w:pPr>
              <w:spacing w:line="240" w:lineRule="auto"/>
              <w:contextualSpacing/>
              <w:rPr>
                <w:color w:val="auto"/>
              </w:rPr>
            </w:pPr>
          </w:p>
        </w:tc>
        <w:tc>
          <w:tcPr>
            <w:tcW w:w="1252"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977D39E" w14:textId="77777777" w:rsidR="00491AC5" w:rsidRPr="00841594" w:rsidRDefault="00491AC5" w:rsidP="00A52C8B">
            <w:pPr>
              <w:spacing w:line="240" w:lineRule="auto"/>
              <w:ind w:left="71"/>
              <w:contextualSpacing/>
              <w:jc w:val="left"/>
              <w:rPr>
                <w:i/>
                <w:color w:val="auto"/>
                <w:sz w:val="24"/>
              </w:rPr>
            </w:pPr>
            <w:r w:rsidRPr="00841594">
              <w:rPr>
                <w:color w:val="auto"/>
                <w:sz w:val="24"/>
                <w:u w:color="000000"/>
              </w:rPr>
              <w:t>План</w:t>
            </w:r>
          </w:p>
        </w:tc>
        <w:tc>
          <w:tcPr>
            <w:tcW w:w="479" w:type="pct"/>
            <w:vMerge w:val="restar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4FE2997" w14:textId="77777777" w:rsidR="00491AC5" w:rsidRPr="00841594" w:rsidRDefault="00491AC5" w:rsidP="00A52C8B">
            <w:pPr>
              <w:spacing w:line="240" w:lineRule="auto"/>
              <w:contextualSpacing/>
              <w:jc w:val="left"/>
              <w:rPr>
                <w:i/>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058E73DB" w14:textId="77777777" w:rsidR="00491AC5" w:rsidRPr="00841594" w:rsidRDefault="00491AC5" w:rsidP="00A52C8B">
            <w:pPr>
              <w:spacing w:line="240" w:lineRule="auto"/>
              <w:contextualSpacing/>
              <w:jc w:val="center"/>
              <w:rPr>
                <w:i/>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44FF3E8C" w14:textId="77777777" w:rsidR="00491AC5" w:rsidRPr="00841594" w:rsidRDefault="00491AC5" w:rsidP="00A52C8B">
            <w:pPr>
              <w:spacing w:line="240" w:lineRule="auto"/>
              <w:contextualSpacing/>
              <w:jc w:val="center"/>
              <w:rPr>
                <w:i/>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0F0F5E39" w14:textId="77777777" w:rsidR="00491AC5" w:rsidRPr="00841594" w:rsidRDefault="00491AC5" w:rsidP="00A52C8B">
            <w:pPr>
              <w:spacing w:line="240" w:lineRule="auto"/>
              <w:contextualSpacing/>
              <w:jc w:val="center"/>
              <w:rPr>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B9E709F" w14:textId="77777777" w:rsidR="00491AC5" w:rsidRPr="00841594" w:rsidRDefault="00491AC5" w:rsidP="00A52C8B">
            <w:pPr>
              <w:spacing w:line="240" w:lineRule="auto"/>
              <w:contextualSpacing/>
              <w:jc w:val="center"/>
              <w:rPr>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8535B47" w14:textId="77777777" w:rsidR="00491AC5" w:rsidRPr="00841594" w:rsidRDefault="00491AC5" w:rsidP="00A52C8B">
            <w:pPr>
              <w:spacing w:line="240" w:lineRule="auto"/>
              <w:contextualSpacing/>
              <w:jc w:val="center"/>
              <w:rPr>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0E192A0" w14:textId="77777777" w:rsidR="00491AC5" w:rsidRPr="00841594" w:rsidRDefault="00491AC5" w:rsidP="00A52C8B">
            <w:pPr>
              <w:spacing w:line="240" w:lineRule="auto"/>
              <w:contextualSpacing/>
              <w:jc w:val="center"/>
              <w:rPr>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8C2EA2D" w14:textId="77777777" w:rsidR="00491AC5" w:rsidRPr="00841594" w:rsidRDefault="00491AC5" w:rsidP="00A52C8B">
            <w:pPr>
              <w:spacing w:line="240" w:lineRule="auto"/>
              <w:contextualSpacing/>
              <w:jc w:val="center"/>
              <w:rPr>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789EA952" w14:textId="458C4034" w:rsidR="00491AC5" w:rsidRPr="00841594" w:rsidRDefault="00491AC5" w:rsidP="00A52C8B">
            <w:pPr>
              <w:spacing w:line="240" w:lineRule="auto"/>
              <w:contextualSpacing/>
              <w:jc w:val="center"/>
              <w:rPr>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79D29AFB" w14:textId="77777777" w:rsidR="00491AC5" w:rsidRPr="00841594" w:rsidRDefault="00491AC5" w:rsidP="00A52C8B">
            <w:pPr>
              <w:spacing w:line="240" w:lineRule="auto"/>
              <w:contextualSpacing/>
              <w:jc w:val="center"/>
              <w:rPr>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1F909A7A" w14:textId="77777777" w:rsidR="00491AC5" w:rsidRPr="00841594" w:rsidRDefault="00491AC5" w:rsidP="00A52C8B">
            <w:pPr>
              <w:spacing w:line="240" w:lineRule="auto"/>
              <w:contextualSpacing/>
              <w:jc w:val="center"/>
              <w:rPr>
                <w:color w:val="auto"/>
                <w:sz w:val="24"/>
              </w:rPr>
            </w:pPr>
          </w:p>
        </w:tc>
        <w:tc>
          <w:tcPr>
            <w:tcW w:w="251"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9830793" w14:textId="77777777" w:rsidR="00491AC5" w:rsidRPr="00841594" w:rsidRDefault="00491AC5" w:rsidP="00A52C8B">
            <w:pPr>
              <w:spacing w:line="240" w:lineRule="auto"/>
              <w:contextualSpacing/>
              <w:jc w:val="center"/>
              <w:rPr>
                <w:color w:val="auto"/>
                <w:sz w:val="24"/>
              </w:rPr>
            </w:pPr>
          </w:p>
        </w:tc>
        <w:tc>
          <w:tcPr>
            <w:tcW w:w="3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vAlign w:val="center"/>
          </w:tcPr>
          <w:p w14:paraId="02C6504C" w14:textId="77777777" w:rsidR="00491AC5" w:rsidRPr="00841594" w:rsidRDefault="00491AC5" w:rsidP="00A52C8B">
            <w:pPr>
              <w:spacing w:line="240" w:lineRule="auto"/>
              <w:contextualSpacing/>
              <w:jc w:val="center"/>
              <w:rPr>
                <w:color w:val="auto"/>
                <w:sz w:val="24"/>
              </w:rPr>
            </w:pPr>
          </w:p>
        </w:tc>
      </w:tr>
      <w:tr w:rsidR="00491AC5" w:rsidRPr="00FB5567" w14:paraId="2D2F5F07" w14:textId="77777777" w:rsidTr="004711D1">
        <w:trPr>
          <w:trHeight w:val="20"/>
        </w:trPr>
        <w:tc>
          <w:tcPr>
            <w:tcW w:w="189"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4D330657" w14:textId="77777777" w:rsidR="00491AC5" w:rsidRPr="000D3FFA" w:rsidRDefault="00491AC5" w:rsidP="00A52C8B">
            <w:pPr>
              <w:spacing w:line="240" w:lineRule="auto"/>
              <w:contextualSpacing/>
              <w:rPr>
                <w:color w:val="auto"/>
              </w:rPr>
            </w:pPr>
          </w:p>
        </w:tc>
        <w:tc>
          <w:tcPr>
            <w:tcW w:w="1252"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987042C" w14:textId="77777777" w:rsidR="00491AC5" w:rsidRPr="00841594" w:rsidRDefault="00491AC5" w:rsidP="00A52C8B">
            <w:pPr>
              <w:spacing w:line="240" w:lineRule="auto"/>
              <w:ind w:left="71"/>
              <w:contextualSpacing/>
              <w:jc w:val="left"/>
              <w:rPr>
                <w:i/>
                <w:color w:val="auto"/>
                <w:sz w:val="24"/>
              </w:rPr>
            </w:pPr>
            <w:r w:rsidRPr="00841594">
              <w:rPr>
                <w:color w:val="auto"/>
                <w:sz w:val="24"/>
                <w:u w:color="000000"/>
              </w:rPr>
              <w:t>Факт/прогноз</w:t>
            </w:r>
          </w:p>
        </w:tc>
        <w:tc>
          <w:tcPr>
            <w:tcW w:w="479" w:type="pct"/>
            <w:vMerge/>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BB7EEF8" w14:textId="77777777" w:rsidR="00491AC5" w:rsidRPr="00841594" w:rsidRDefault="00491AC5" w:rsidP="00A52C8B">
            <w:pPr>
              <w:spacing w:line="240" w:lineRule="auto"/>
              <w:contextualSpacing/>
              <w:rPr>
                <w:color w:val="auto"/>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2A57518C" w14:textId="77777777" w:rsidR="00491AC5" w:rsidRPr="00841594" w:rsidRDefault="00491AC5" w:rsidP="00A52C8B">
            <w:pPr>
              <w:spacing w:line="240" w:lineRule="auto"/>
              <w:contextualSpacing/>
              <w:jc w:val="center"/>
              <w:rPr>
                <w:i/>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72E03D33" w14:textId="77777777" w:rsidR="00491AC5" w:rsidRPr="00841594" w:rsidRDefault="00491AC5" w:rsidP="00A52C8B">
            <w:pPr>
              <w:spacing w:line="240" w:lineRule="auto"/>
              <w:contextualSpacing/>
              <w:jc w:val="center"/>
              <w:rPr>
                <w:i/>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1F98C976" w14:textId="77777777" w:rsidR="00491AC5" w:rsidRPr="00841594" w:rsidRDefault="00491AC5" w:rsidP="00A52C8B">
            <w:pPr>
              <w:spacing w:line="240" w:lineRule="auto"/>
              <w:contextualSpacing/>
              <w:jc w:val="center"/>
              <w:rPr>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43757821" w14:textId="77777777" w:rsidR="00491AC5" w:rsidRPr="00841594" w:rsidRDefault="00491AC5" w:rsidP="00A52C8B">
            <w:pPr>
              <w:spacing w:line="240" w:lineRule="auto"/>
              <w:contextualSpacing/>
              <w:jc w:val="center"/>
              <w:rPr>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0C8E4FAD" w14:textId="77777777" w:rsidR="00491AC5" w:rsidRPr="00841594" w:rsidRDefault="00491AC5" w:rsidP="00A52C8B">
            <w:pPr>
              <w:spacing w:line="240" w:lineRule="auto"/>
              <w:contextualSpacing/>
              <w:jc w:val="center"/>
              <w:rPr>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4A93507A" w14:textId="77777777" w:rsidR="00491AC5" w:rsidRPr="00841594" w:rsidRDefault="00491AC5" w:rsidP="00A52C8B">
            <w:pPr>
              <w:spacing w:line="240" w:lineRule="auto"/>
              <w:contextualSpacing/>
              <w:jc w:val="center"/>
              <w:rPr>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10832DBE" w14:textId="77777777" w:rsidR="00491AC5" w:rsidRPr="00841594" w:rsidRDefault="00491AC5" w:rsidP="00A52C8B">
            <w:pPr>
              <w:spacing w:line="240" w:lineRule="auto"/>
              <w:contextualSpacing/>
              <w:jc w:val="center"/>
              <w:rPr>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137E8833" w14:textId="77777777" w:rsidR="00491AC5" w:rsidRPr="00841594" w:rsidRDefault="00491AC5" w:rsidP="00A52C8B">
            <w:pPr>
              <w:spacing w:line="240" w:lineRule="auto"/>
              <w:contextualSpacing/>
              <w:jc w:val="center"/>
              <w:rPr>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783BCC83" w14:textId="77777777" w:rsidR="00491AC5" w:rsidRPr="00841594" w:rsidRDefault="00491AC5" w:rsidP="00A52C8B">
            <w:pPr>
              <w:spacing w:line="240" w:lineRule="auto"/>
              <w:contextualSpacing/>
              <w:jc w:val="center"/>
              <w:rPr>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2921C270" w14:textId="77777777" w:rsidR="00491AC5" w:rsidRPr="00841594" w:rsidRDefault="00491AC5" w:rsidP="00A52C8B">
            <w:pPr>
              <w:spacing w:line="240" w:lineRule="auto"/>
              <w:contextualSpacing/>
              <w:jc w:val="center"/>
              <w:rPr>
                <w:color w:val="auto"/>
                <w:sz w:val="24"/>
              </w:rPr>
            </w:pPr>
          </w:p>
        </w:tc>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0F2D1E7A" w14:textId="77777777" w:rsidR="00491AC5" w:rsidRPr="00841594" w:rsidRDefault="00491AC5" w:rsidP="00A52C8B">
            <w:pPr>
              <w:spacing w:line="240" w:lineRule="auto"/>
              <w:contextualSpacing/>
              <w:jc w:val="center"/>
              <w:rPr>
                <w:color w:val="auto"/>
                <w:sz w:val="24"/>
              </w:rPr>
            </w:pPr>
          </w:p>
        </w:tc>
        <w:tc>
          <w:tcPr>
            <w:tcW w:w="3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vAlign w:val="center"/>
          </w:tcPr>
          <w:p w14:paraId="50F6F55A" w14:textId="77777777" w:rsidR="00491AC5" w:rsidRPr="00841594" w:rsidRDefault="00491AC5" w:rsidP="00A52C8B">
            <w:pPr>
              <w:spacing w:line="240" w:lineRule="auto"/>
              <w:contextualSpacing/>
              <w:jc w:val="center"/>
              <w:rPr>
                <w:color w:val="auto"/>
                <w:sz w:val="24"/>
              </w:rPr>
            </w:pPr>
          </w:p>
        </w:tc>
      </w:tr>
      <w:tr w:rsidR="00491AC5" w:rsidRPr="00FB5567" w14:paraId="10374D8E" w14:textId="77777777" w:rsidTr="004711D1">
        <w:trPr>
          <w:trHeight w:val="20"/>
        </w:trPr>
        <w:tc>
          <w:tcPr>
            <w:tcW w:w="189"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D5D6783" w14:textId="6426863E" w:rsidR="00491AC5" w:rsidRPr="000D3FFA" w:rsidRDefault="00491AC5" w:rsidP="00A52C8B">
            <w:pPr>
              <w:spacing w:line="240" w:lineRule="auto"/>
              <w:contextualSpacing/>
              <w:jc w:val="left"/>
              <w:rPr>
                <w:color w:val="auto"/>
                <w:sz w:val="24"/>
              </w:rPr>
            </w:pPr>
            <w:r w:rsidRPr="000D3FFA">
              <w:rPr>
                <w:color w:val="auto"/>
                <w:sz w:val="24"/>
              </w:rPr>
              <w:t>1.1.</w:t>
            </w:r>
          </w:p>
        </w:tc>
        <w:tc>
          <w:tcPr>
            <w:tcW w:w="4811" w:type="pct"/>
            <w:gridSpan w:val="14"/>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358C981" w14:textId="41C7FCED" w:rsidR="00491AC5" w:rsidRPr="00841594" w:rsidRDefault="00491AC5" w:rsidP="00A52C8B">
            <w:pPr>
              <w:spacing w:line="240" w:lineRule="auto"/>
              <w:ind w:left="74"/>
              <w:contextualSpacing/>
              <w:jc w:val="left"/>
              <w:rPr>
                <w:i/>
                <w:color w:val="auto"/>
                <w:sz w:val="24"/>
              </w:rPr>
            </w:pPr>
            <w:r w:rsidRPr="008D2001">
              <w:rPr>
                <w:rFonts w:eastAsia="Arial Unicode MS"/>
                <w:color w:val="auto"/>
                <w:sz w:val="24"/>
                <w:szCs w:val="24"/>
                <w:u w:color="000000"/>
              </w:rPr>
              <w:t>Прокси-показатель:</w:t>
            </w:r>
            <w:r w:rsidRPr="00841594">
              <w:rPr>
                <w:rFonts w:eastAsia="Arial Unicode MS"/>
                <w:i/>
                <w:color w:val="auto"/>
                <w:sz w:val="24"/>
                <w:szCs w:val="24"/>
                <w:u w:color="000000"/>
              </w:rPr>
              <w:t xml:space="preserve"> </w:t>
            </w:r>
            <w:r w:rsidRPr="00841594">
              <w:rPr>
                <w:i/>
                <w:color w:val="auto"/>
                <w:sz w:val="24"/>
              </w:rPr>
              <w:t xml:space="preserve">(прокси-показатель и </w:t>
            </w:r>
            <w:r w:rsidRPr="00841594">
              <w:rPr>
                <w:i/>
                <w:color w:val="auto"/>
                <w:sz w:val="24"/>
                <w:szCs w:val="24"/>
              </w:rPr>
              <w:t>признак динамики: "возрастающий", "убывающий", "поддерживающий"</w:t>
            </w:r>
            <w:r w:rsidRPr="00841594">
              <w:rPr>
                <w:i/>
                <w:color w:val="auto"/>
                <w:sz w:val="24"/>
              </w:rPr>
              <w:t xml:space="preserve">), </w:t>
            </w:r>
            <w:r w:rsidRPr="00841594">
              <w:rPr>
                <w:color w:val="auto"/>
              </w:rPr>
              <w:t>(</w:t>
            </w:r>
            <w:r w:rsidRPr="00841594">
              <w:rPr>
                <w:i/>
                <w:color w:val="auto"/>
                <w:sz w:val="24"/>
              </w:rPr>
              <w:t>признак нарастающего итога)</w:t>
            </w:r>
          </w:p>
        </w:tc>
      </w:tr>
      <w:tr w:rsidR="00491AC5" w:rsidRPr="00FB5567" w14:paraId="7B1798C5" w14:textId="77777777" w:rsidTr="004711D1">
        <w:trPr>
          <w:trHeight w:val="20"/>
        </w:trPr>
        <w:tc>
          <w:tcPr>
            <w:tcW w:w="189"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4A70572" w14:textId="77777777" w:rsidR="00491AC5" w:rsidRPr="000D3FFA" w:rsidRDefault="00491AC5" w:rsidP="00A52C8B">
            <w:pPr>
              <w:spacing w:line="240" w:lineRule="auto"/>
              <w:contextualSpacing/>
              <w:rPr>
                <w:color w:val="auto"/>
              </w:rPr>
            </w:pPr>
          </w:p>
        </w:tc>
        <w:tc>
          <w:tcPr>
            <w:tcW w:w="1252"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688BD7C" w14:textId="77777777" w:rsidR="00491AC5" w:rsidRPr="000D3FFA" w:rsidRDefault="00491AC5" w:rsidP="00A52C8B">
            <w:pPr>
              <w:spacing w:line="240" w:lineRule="auto"/>
              <w:ind w:left="71"/>
              <w:contextualSpacing/>
              <w:jc w:val="left"/>
              <w:rPr>
                <w:i/>
                <w:color w:val="auto"/>
                <w:sz w:val="24"/>
              </w:rPr>
            </w:pPr>
            <w:r w:rsidRPr="000D3FFA">
              <w:rPr>
                <w:color w:val="auto"/>
                <w:sz w:val="24"/>
                <w:u w:color="000000"/>
              </w:rPr>
              <w:t>План</w:t>
            </w:r>
          </w:p>
        </w:tc>
        <w:tc>
          <w:tcPr>
            <w:tcW w:w="479" w:type="pct"/>
            <w:vMerge w:val="restar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6D9F412" w14:textId="77777777" w:rsidR="00491AC5" w:rsidRPr="000D3FFA" w:rsidRDefault="00491AC5" w:rsidP="00A52C8B">
            <w:pPr>
              <w:spacing w:line="240" w:lineRule="auto"/>
              <w:contextualSpacing/>
              <w:jc w:val="left"/>
              <w:rPr>
                <w:i/>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32752EF5" w14:textId="77777777" w:rsidR="00491AC5" w:rsidRPr="000D3FFA" w:rsidRDefault="00491AC5" w:rsidP="00A52C8B">
            <w:pPr>
              <w:spacing w:line="240" w:lineRule="auto"/>
              <w:contextualSpacing/>
              <w:jc w:val="center"/>
              <w:rPr>
                <w:i/>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54972D5E" w14:textId="77777777" w:rsidR="00491AC5" w:rsidRPr="000D3FFA" w:rsidRDefault="00491AC5" w:rsidP="00A52C8B">
            <w:pPr>
              <w:spacing w:line="240" w:lineRule="auto"/>
              <w:contextualSpacing/>
              <w:jc w:val="center"/>
              <w:rPr>
                <w:i/>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46B44A1C" w14:textId="77777777" w:rsidR="00491AC5" w:rsidRPr="000D3FFA" w:rsidRDefault="00491AC5" w:rsidP="00A52C8B">
            <w:pPr>
              <w:spacing w:line="240" w:lineRule="auto"/>
              <w:contextualSpacing/>
              <w:jc w:val="center"/>
              <w:rPr>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D8C01A5" w14:textId="77777777" w:rsidR="00491AC5" w:rsidRPr="000D3FFA" w:rsidRDefault="00491AC5" w:rsidP="00A52C8B">
            <w:pPr>
              <w:spacing w:line="240" w:lineRule="auto"/>
              <w:contextualSpacing/>
              <w:jc w:val="center"/>
              <w:rPr>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F27D8E1" w14:textId="77777777" w:rsidR="00491AC5" w:rsidRPr="000D3FFA" w:rsidRDefault="00491AC5" w:rsidP="00A52C8B">
            <w:pPr>
              <w:spacing w:line="240" w:lineRule="auto"/>
              <w:contextualSpacing/>
              <w:jc w:val="center"/>
              <w:rPr>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6B80395" w14:textId="77777777" w:rsidR="00491AC5" w:rsidRPr="000D3FFA" w:rsidRDefault="00491AC5" w:rsidP="00A52C8B">
            <w:pPr>
              <w:spacing w:line="240" w:lineRule="auto"/>
              <w:contextualSpacing/>
              <w:jc w:val="center"/>
              <w:rPr>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1C6E4EC9" w14:textId="77777777" w:rsidR="00491AC5" w:rsidRPr="000D3FFA" w:rsidRDefault="00491AC5" w:rsidP="00A52C8B">
            <w:pPr>
              <w:spacing w:line="240" w:lineRule="auto"/>
              <w:contextualSpacing/>
              <w:jc w:val="center"/>
              <w:rPr>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ED13ED3" w14:textId="77777777" w:rsidR="00491AC5" w:rsidRPr="000D3FFA" w:rsidRDefault="00491AC5" w:rsidP="00A52C8B">
            <w:pPr>
              <w:spacing w:line="240" w:lineRule="auto"/>
              <w:contextualSpacing/>
              <w:jc w:val="center"/>
              <w:rPr>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C63FB45" w14:textId="77777777" w:rsidR="00491AC5" w:rsidRPr="000D3FFA" w:rsidRDefault="00491AC5" w:rsidP="00A52C8B">
            <w:pPr>
              <w:spacing w:line="240" w:lineRule="auto"/>
              <w:contextualSpacing/>
              <w:jc w:val="center"/>
              <w:rPr>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2AB5F02" w14:textId="77777777" w:rsidR="00491AC5" w:rsidRPr="000D3FFA" w:rsidRDefault="00491AC5" w:rsidP="00A52C8B">
            <w:pPr>
              <w:spacing w:line="240" w:lineRule="auto"/>
              <w:contextualSpacing/>
              <w:jc w:val="center"/>
              <w:rPr>
                <w:color w:val="auto"/>
                <w:sz w:val="24"/>
              </w:rPr>
            </w:pPr>
          </w:p>
        </w:tc>
        <w:tc>
          <w:tcPr>
            <w:tcW w:w="251"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73689A81" w14:textId="77777777" w:rsidR="00491AC5" w:rsidRPr="000D3FFA" w:rsidRDefault="00491AC5" w:rsidP="00A52C8B">
            <w:pPr>
              <w:spacing w:line="240" w:lineRule="auto"/>
              <w:contextualSpacing/>
              <w:jc w:val="center"/>
              <w:rPr>
                <w:color w:val="auto"/>
                <w:sz w:val="24"/>
              </w:rPr>
            </w:pPr>
          </w:p>
        </w:tc>
        <w:tc>
          <w:tcPr>
            <w:tcW w:w="3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vAlign w:val="center"/>
          </w:tcPr>
          <w:p w14:paraId="0EFC2B58" w14:textId="77777777" w:rsidR="00491AC5" w:rsidRPr="000D3FFA" w:rsidRDefault="00491AC5" w:rsidP="00A52C8B">
            <w:pPr>
              <w:spacing w:line="240" w:lineRule="auto"/>
              <w:contextualSpacing/>
              <w:jc w:val="center"/>
              <w:rPr>
                <w:color w:val="auto"/>
                <w:sz w:val="24"/>
              </w:rPr>
            </w:pPr>
          </w:p>
        </w:tc>
      </w:tr>
      <w:tr w:rsidR="00491AC5" w:rsidRPr="00FB5567" w14:paraId="503396B5" w14:textId="77777777" w:rsidTr="004711D1">
        <w:trPr>
          <w:trHeight w:val="20"/>
        </w:trPr>
        <w:tc>
          <w:tcPr>
            <w:tcW w:w="189"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534CBA8C" w14:textId="77777777" w:rsidR="00491AC5" w:rsidRPr="000D3FFA" w:rsidRDefault="00491AC5" w:rsidP="00A52C8B">
            <w:pPr>
              <w:spacing w:line="240" w:lineRule="auto"/>
              <w:contextualSpacing/>
              <w:rPr>
                <w:color w:val="auto"/>
              </w:rPr>
            </w:pPr>
          </w:p>
        </w:tc>
        <w:tc>
          <w:tcPr>
            <w:tcW w:w="1252"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19D65CD" w14:textId="77777777" w:rsidR="00491AC5" w:rsidRPr="000D3FFA" w:rsidRDefault="00491AC5" w:rsidP="00A52C8B">
            <w:pPr>
              <w:spacing w:line="240" w:lineRule="auto"/>
              <w:ind w:left="71"/>
              <w:contextualSpacing/>
              <w:jc w:val="left"/>
              <w:rPr>
                <w:i/>
                <w:color w:val="auto"/>
                <w:sz w:val="24"/>
              </w:rPr>
            </w:pPr>
            <w:r w:rsidRPr="000D3FFA">
              <w:rPr>
                <w:color w:val="auto"/>
                <w:sz w:val="24"/>
                <w:u w:color="000000"/>
              </w:rPr>
              <w:t>Факт/прогноз</w:t>
            </w:r>
          </w:p>
        </w:tc>
        <w:tc>
          <w:tcPr>
            <w:tcW w:w="479" w:type="pct"/>
            <w:vMerge/>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E573440" w14:textId="77777777" w:rsidR="00491AC5" w:rsidRPr="000D3FFA" w:rsidRDefault="00491AC5" w:rsidP="00A52C8B">
            <w:pPr>
              <w:spacing w:line="240" w:lineRule="auto"/>
              <w:contextualSpacing/>
              <w:rPr>
                <w:color w:val="auto"/>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027C5FBC" w14:textId="77777777" w:rsidR="00491AC5" w:rsidRPr="000D3FFA" w:rsidRDefault="00491AC5" w:rsidP="00A52C8B">
            <w:pPr>
              <w:spacing w:line="240" w:lineRule="auto"/>
              <w:contextualSpacing/>
              <w:jc w:val="center"/>
              <w:rPr>
                <w:i/>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787152A9" w14:textId="77777777" w:rsidR="00491AC5" w:rsidRPr="000D3FFA" w:rsidRDefault="00491AC5" w:rsidP="00A52C8B">
            <w:pPr>
              <w:spacing w:line="240" w:lineRule="auto"/>
              <w:contextualSpacing/>
              <w:jc w:val="center"/>
              <w:rPr>
                <w:i/>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2E7D1369" w14:textId="77777777" w:rsidR="00491AC5" w:rsidRPr="000D3FFA" w:rsidRDefault="00491AC5" w:rsidP="00A52C8B">
            <w:pPr>
              <w:spacing w:line="240" w:lineRule="auto"/>
              <w:contextualSpacing/>
              <w:jc w:val="center"/>
              <w:rPr>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0F5E70D9" w14:textId="77777777" w:rsidR="00491AC5" w:rsidRPr="000D3FFA" w:rsidRDefault="00491AC5" w:rsidP="00A52C8B">
            <w:pPr>
              <w:spacing w:line="240" w:lineRule="auto"/>
              <w:contextualSpacing/>
              <w:jc w:val="center"/>
              <w:rPr>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351BF62C" w14:textId="77777777" w:rsidR="00491AC5" w:rsidRPr="000D3FFA" w:rsidRDefault="00491AC5" w:rsidP="00A52C8B">
            <w:pPr>
              <w:spacing w:line="240" w:lineRule="auto"/>
              <w:contextualSpacing/>
              <w:jc w:val="center"/>
              <w:rPr>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0CBFB873" w14:textId="77777777" w:rsidR="00491AC5" w:rsidRPr="000D3FFA" w:rsidRDefault="00491AC5" w:rsidP="00A52C8B">
            <w:pPr>
              <w:spacing w:line="240" w:lineRule="auto"/>
              <w:contextualSpacing/>
              <w:jc w:val="center"/>
              <w:rPr>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3213CBAD" w14:textId="77777777" w:rsidR="00491AC5" w:rsidRPr="000D3FFA" w:rsidRDefault="00491AC5" w:rsidP="00A52C8B">
            <w:pPr>
              <w:spacing w:line="240" w:lineRule="auto"/>
              <w:contextualSpacing/>
              <w:jc w:val="center"/>
              <w:rPr>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3C7972A8" w14:textId="6000B648" w:rsidR="00491AC5" w:rsidRPr="000D3FFA" w:rsidRDefault="00491AC5" w:rsidP="00A52C8B">
            <w:pPr>
              <w:spacing w:line="240" w:lineRule="auto"/>
              <w:contextualSpacing/>
              <w:jc w:val="center"/>
              <w:rPr>
                <w:color w:val="auto"/>
                <w:sz w:val="24"/>
              </w:rPr>
            </w:pPr>
          </w:p>
        </w:tc>
        <w:tc>
          <w:tcPr>
            <w:tcW w:w="2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1A306376" w14:textId="77777777" w:rsidR="00491AC5" w:rsidRPr="000D3FFA" w:rsidRDefault="00491AC5" w:rsidP="00A52C8B">
            <w:pPr>
              <w:spacing w:line="240" w:lineRule="auto"/>
              <w:contextualSpacing/>
              <w:jc w:val="center"/>
              <w:rPr>
                <w:color w:val="auto"/>
                <w:sz w:val="24"/>
              </w:rPr>
            </w:pPr>
          </w:p>
        </w:tc>
        <w:tc>
          <w:tcPr>
            <w:tcW w:w="24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4D6463D5" w14:textId="77777777" w:rsidR="00491AC5" w:rsidRPr="000D3FFA" w:rsidRDefault="00491AC5" w:rsidP="00A52C8B">
            <w:pPr>
              <w:spacing w:line="240" w:lineRule="auto"/>
              <w:contextualSpacing/>
              <w:jc w:val="center"/>
              <w:rPr>
                <w:color w:val="auto"/>
                <w:sz w:val="24"/>
              </w:rPr>
            </w:pPr>
          </w:p>
        </w:tc>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1F56C48A" w14:textId="77777777" w:rsidR="00491AC5" w:rsidRPr="000D3FFA" w:rsidRDefault="00491AC5" w:rsidP="00A52C8B">
            <w:pPr>
              <w:spacing w:line="240" w:lineRule="auto"/>
              <w:contextualSpacing/>
              <w:jc w:val="center"/>
              <w:rPr>
                <w:color w:val="auto"/>
                <w:sz w:val="24"/>
              </w:rPr>
            </w:pPr>
          </w:p>
        </w:tc>
        <w:tc>
          <w:tcPr>
            <w:tcW w:w="3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vAlign w:val="center"/>
          </w:tcPr>
          <w:p w14:paraId="5EBE93A9" w14:textId="77777777" w:rsidR="00491AC5" w:rsidRPr="000D3FFA" w:rsidRDefault="00491AC5" w:rsidP="00A52C8B">
            <w:pPr>
              <w:spacing w:line="240" w:lineRule="auto"/>
              <w:contextualSpacing/>
              <w:jc w:val="center"/>
              <w:rPr>
                <w:color w:val="auto"/>
                <w:sz w:val="24"/>
              </w:rPr>
            </w:pPr>
          </w:p>
        </w:tc>
      </w:tr>
    </w:tbl>
    <w:p w14:paraId="66296F33" w14:textId="7A36690D" w:rsidR="00491AC5" w:rsidRPr="000D3FFA" w:rsidRDefault="00491AC5" w:rsidP="00491AC5">
      <w:pPr>
        <w:spacing w:line="240" w:lineRule="auto"/>
        <w:contextualSpacing/>
        <w:jc w:val="center"/>
        <w:rPr>
          <w:color w:val="auto"/>
          <w:sz w:val="24"/>
        </w:rPr>
      </w:pPr>
    </w:p>
    <w:p w14:paraId="5E9BE260" w14:textId="77777777" w:rsidR="00491AC5" w:rsidRPr="000D3FFA" w:rsidRDefault="00491AC5" w:rsidP="00491AC5">
      <w:pPr>
        <w:spacing w:line="240" w:lineRule="auto"/>
        <w:contextualSpacing/>
        <w:rPr>
          <w:color w:val="auto"/>
          <w:sz w:val="24"/>
        </w:rPr>
      </w:pPr>
      <w:r w:rsidRPr="000D3FFA">
        <w:rPr>
          <w:color w:val="auto"/>
          <w:sz w:val="24"/>
        </w:rPr>
        <w:t>Сведения об исполнении помесячного плана достижения показателей национального проекта по субъектам Российской Федерации приводятся в разделе 2 приложения № 2 к порядку проведения мониторинга реализации национальных проектов, федеральных проектов, ведомственных проектов и региональных проектов.</w:t>
      </w:r>
    </w:p>
    <w:p w14:paraId="1D485777" w14:textId="605458E2" w:rsidR="00491AC5" w:rsidRPr="000D3FFA" w:rsidRDefault="00491AC5" w:rsidP="00491AC5">
      <w:pPr>
        <w:spacing w:line="240" w:lineRule="auto"/>
        <w:contextualSpacing/>
        <w:jc w:val="center"/>
        <w:rPr>
          <w:color w:val="auto"/>
          <w:sz w:val="24"/>
        </w:rPr>
      </w:pPr>
    </w:p>
    <w:p w14:paraId="7B503ADB" w14:textId="4D836A56" w:rsidR="00491AC5" w:rsidRPr="000D3FFA" w:rsidRDefault="00491AC5" w:rsidP="00491AC5">
      <w:pPr>
        <w:spacing w:after="160" w:line="264" w:lineRule="auto"/>
        <w:jc w:val="left"/>
        <w:rPr>
          <w:color w:val="auto"/>
          <w:sz w:val="24"/>
        </w:rPr>
      </w:pPr>
      <w:r w:rsidRPr="000D3FFA">
        <w:rPr>
          <w:color w:val="auto"/>
          <w:sz w:val="24"/>
        </w:rPr>
        <w:br w:type="page"/>
      </w:r>
    </w:p>
    <w:p w14:paraId="4FEEE077" w14:textId="4B693DC6" w:rsidR="00491AC5" w:rsidRPr="000D3FFA" w:rsidRDefault="00491AC5" w:rsidP="00491AC5">
      <w:pPr>
        <w:spacing w:line="240" w:lineRule="auto"/>
        <w:contextualSpacing/>
        <w:jc w:val="center"/>
        <w:rPr>
          <w:color w:val="auto"/>
          <w:sz w:val="24"/>
        </w:rPr>
      </w:pPr>
      <w:r w:rsidRPr="000D3FFA">
        <w:rPr>
          <w:color w:val="auto"/>
          <w:sz w:val="24"/>
        </w:rPr>
        <w:t>4. Сведения об исполнении финансового обеспечения реализации национального проекта</w:t>
      </w:r>
    </w:p>
    <w:p w14:paraId="1A260748" w14:textId="77777777" w:rsidR="00491AC5" w:rsidRPr="000D3FFA" w:rsidRDefault="00491AC5" w:rsidP="00491AC5">
      <w:pPr>
        <w:spacing w:after="240" w:line="240" w:lineRule="auto"/>
        <w:contextualSpacing/>
        <w:jc w:val="center"/>
        <w:rPr>
          <w:i/>
          <w:color w:val="auto"/>
          <w:sz w:val="24"/>
        </w:rPr>
      </w:pPr>
      <w:r w:rsidRPr="000D3FFA">
        <w:rPr>
          <w:i/>
          <w:color w:val="auto"/>
          <w:sz w:val="24"/>
        </w:rPr>
        <w:t>(сведения об исполнении бюджета подготавливаются с использованием системы "Электронный бюджет")</w:t>
      </w:r>
    </w:p>
    <w:p w14:paraId="3FF204A9" w14:textId="7685EA6B" w:rsidR="00491AC5" w:rsidRPr="000D3FFA" w:rsidRDefault="00491AC5" w:rsidP="00491AC5">
      <w:pPr>
        <w:spacing w:after="240" w:line="240" w:lineRule="auto"/>
        <w:contextualSpacing/>
        <w:jc w:val="center"/>
        <w:rPr>
          <w:i/>
          <w:color w:val="auto"/>
          <w:sz w:val="24"/>
        </w:rPr>
      </w:pPr>
    </w:p>
    <w:tbl>
      <w:tblPr>
        <w:tblW w:w="5062" w:type="pct"/>
        <w:tblInd w:w="-5" w:type="dxa"/>
        <w:tblLook w:val="04A0" w:firstRow="1" w:lastRow="0" w:firstColumn="1" w:lastColumn="0" w:noHBand="0" w:noVBand="1"/>
      </w:tblPr>
      <w:tblGrid>
        <w:gridCol w:w="667"/>
        <w:gridCol w:w="490"/>
        <w:gridCol w:w="3878"/>
        <w:gridCol w:w="2370"/>
        <w:gridCol w:w="1288"/>
        <w:gridCol w:w="1520"/>
        <w:gridCol w:w="1457"/>
        <w:gridCol w:w="1106"/>
        <w:gridCol w:w="1321"/>
        <w:gridCol w:w="1016"/>
      </w:tblGrid>
      <w:tr w:rsidR="00A84B57" w:rsidRPr="00FB5567" w14:paraId="1FDF7F05" w14:textId="77777777" w:rsidTr="001452AF">
        <w:trPr>
          <w:trHeight w:val="20"/>
        </w:trPr>
        <w:tc>
          <w:tcPr>
            <w:tcW w:w="22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A9A761" w14:textId="77777777" w:rsidR="00491AC5" w:rsidRPr="000D3FFA" w:rsidRDefault="00491AC5" w:rsidP="00A52C8B">
            <w:pPr>
              <w:spacing w:line="240" w:lineRule="auto"/>
              <w:contextualSpacing/>
              <w:jc w:val="center"/>
              <w:rPr>
                <w:color w:val="auto"/>
                <w:sz w:val="22"/>
              </w:rPr>
            </w:pPr>
            <w:r w:rsidRPr="000D3FFA">
              <w:rPr>
                <w:color w:val="auto"/>
                <w:sz w:val="22"/>
              </w:rPr>
              <w:t>№ п/п</w:t>
            </w:r>
          </w:p>
        </w:tc>
        <w:tc>
          <w:tcPr>
            <w:tcW w:w="162" w:type="pct"/>
            <w:vMerge w:val="restart"/>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14:paraId="018701DE" w14:textId="77777777" w:rsidR="00491AC5" w:rsidRPr="000D3FFA" w:rsidRDefault="00491AC5" w:rsidP="00A52C8B">
            <w:pPr>
              <w:spacing w:line="240" w:lineRule="auto"/>
              <w:contextualSpacing/>
              <w:jc w:val="center"/>
              <w:rPr>
                <w:color w:val="auto"/>
                <w:sz w:val="22"/>
              </w:rPr>
            </w:pPr>
            <w:r w:rsidRPr="000D3FFA">
              <w:rPr>
                <w:color w:val="auto"/>
                <w:sz w:val="22"/>
              </w:rPr>
              <w:t>Статус</w:t>
            </w:r>
          </w:p>
        </w:tc>
        <w:tc>
          <w:tcPr>
            <w:tcW w:w="128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35F5C05" w14:textId="77777777" w:rsidR="00491AC5" w:rsidRPr="000D3FFA" w:rsidRDefault="00491AC5" w:rsidP="00A52C8B">
            <w:pPr>
              <w:spacing w:line="240" w:lineRule="auto"/>
              <w:contextualSpacing/>
              <w:jc w:val="center"/>
              <w:rPr>
                <w:color w:val="auto"/>
                <w:sz w:val="22"/>
              </w:rPr>
            </w:pPr>
            <w:r w:rsidRPr="000D3FFA">
              <w:rPr>
                <w:color w:val="auto"/>
                <w:sz w:val="22"/>
              </w:rPr>
              <w:t>Наименование федерального проекта и источники финансового обеспечения</w:t>
            </w:r>
          </w:p>
        </w:tc>
        <w:tc>
          <w:tcPr>
            <w:tcW w:w="1713" w:type="pct"/>
            <w:gridSpan w:val="3"/>
            <w:tcBorders>
              <w:top w:val="single" w:sz="4" w:space="0" w:color="000000"/>
              <w:left w:val="nil"/>
              <w:bottom w:val="single" w:sz="4" w:space="0" w:color="000000"/>
              <w:right w:val="single" w:sz="4" w:space="0" w:color="000000"/>
            </w:tcBorders>
            <w:shd w:val="clear" w:color="auto" w:fill="auto"/>
            <w:vAlign w:val="center"/>
          </w:tcPr>
          <w:p w14:paraId="51B51C71" w14:textId="34F8F31B" w:rsidR="00491AC5" w:rsidRPr="000D3FFA" w:rsidRDefault="00491AC5" w:rsidP="00A52C8B">
            <w:pPr>
              <w:spacing w:line="240" w:lineRule="auto"/>
              <w:ind w:left="-130" w:right="-104"/>
              <w:contextualSpacing/>
              <w:jc w:val="center"/>
              <w:rPr>
                <w:color w:val="auto"/>
                <w:sz w:val="22"/>
              </w:rPr>
            </w:pPr>
            <w:r w:rsidRPr="000D3FFA">
              <w:rPr>
                <w:color w:val="auto"/>
                <w:sz w:val="22"/>
              </w:rPr>
              <w:t>Объем финансового обеспечения, тыс. рублей</w:t>
            </w:r>
          </w:p>
        </w:tc>
        <w:tc>
          <w:tcPr>
            <w:tcW w:w="848" w:type="pct"/>
            <w:gridSpan w:val="2"/>
            <w:tcBorders>
              <w:top w:val="single" w:sz="4" w:space="0" w:color="000000"/>
              <w:left w:val="nil"/>
              <w:bottom w:val="single" w:sz="4" w:space="0" w:color="000000"/>
              <w:right w:val="single" w:sz="4" w:space="0" w:color="000000"/>
            </w:tcBorders>
            <w:shd w:val="clear" w:color="auto" w:fill="FFFFFF"/>
            <w:vAlign w:val="center"/>
          </w:tcPr>
          <w:p w14:paraId="2C10F424" w14:textId="03366A1F" w:rsidR="00491AC5" w:rsidRPr="000D3FFA" w:rsidRDefault="00491AC5" w:rsidP="00A52C8B">
            <w:pPr>
              <w:spacing w:line="240" w:lineRule="auto"/>
              <w:contextualSpacing/>
              <w:jc w:val="center"/>
              <w:rPr>
                <w:color w:val="auto"/>
                <w:sz w:val="22"/>
              </w:rPr>
            </w:pPr>
            <w:r w:rsidRPr="000D3FFA">
              <w:rPr>
                <w:color w:val="auto"/>
                <w:sz w:val="22"/>
              </w:rPr>
              <w:t>Исполнение,</w:t>
            </w:r>
          </w:p>
          <w:p w14:paraId="2172E1CC" w14:textId="77777777" w:rsidR="00491AC5" w:rsidRPr="000D3FFA" w:rsidRDefault="00491AC5" w:rsidP="00A52C8B">
            <w:pPr>
              <w:spacing w:line="240" w:lineRule="auto"/>
              <w:contextualSpacing/>
              <w:jc w:val="center"/>
              <w:rPr>
                <w:color w:val="auto"/>
                <w:sz w:val="22"/>
              </w:rPr>
            </w:pPr>
            <w:r w:rsidRPr="000D3FFA">
              <w:rPr>
                <w:color w:val="auto"/>
                <w:sz w:val="22"/>
              </w:rPr>
              <w:t>тыс. рублей</w:t>
            </w: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F4D04FB" w14:textId="77777777" w:rsidR="00491AC5" w:rsidRPr="000D3FFA" w:rsidRDefault="00491AC5" w:rsidP="00A52C8B">
            <w:pPr>
              <w:spacing w:line="240" w:lineRule="auto"/>
              <w:ind w:left="-100" w:right="-103"/>
              <w:contextualSpacing/>
              <w:jc w:val="center"/>
              <w:rPr>
                <w:color w:val="auto"/>
                <w:sz w:val="22"/>
              </w:rPr>
            </w:pPr>
            <w:r w:rsidRPr="000D3FFA">
              <w:rPr>
                <w:color w:val="auto"/>
                <w:sz w:val="22"/>
              </w:rPr>
              <w:t>Процент исполнения</w:t>
            </w:r>
          </w:p>
          <w:p w14:paraId="58C50206" w14:textId="77777777" w:rsidR="00491AC5" w:rsidRPr="000D3FFA" w:rsidRDefault="00491AC5" w:rsidP="00A52C8B">
            <w:pPr>
              <w:spacing w:line="240" w:lineRule="auto"/>
              <w:contextualSpacing/>
              <w:jc w:val="center"/>
              <w:rPr>
                <w:color w:val="auto"/>
                <w:sz w:val="22"/>
              </w:rPr>
            </w:pPr>
            <w:r w:rsidRPr="000D3FFA">
              <w:rPr>
                <w:color w:val="auto"/>
                <w:sz w:val="22"/>
              </w:rPr>
              <w:t>(8)/(5)*100</w:t>
            </w:r>
            <w:r w:rsidRPr="000D3FFA">
              <w:rPr>
                <w:rStyle w:val="af6"/>
                <w:color w:val="auto"/>
                <w:sz w:val="22"/>
              </w:rPr>
              <w:endnoteReference w:id="9"/>
            </w:r>
          </w:p>
        </w:tc>
        <w:tc>
          <w:tcPr>
            <w:tcW w:w="33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8EB8F27" w14:textId="77777777" w:rsidR="00491AC5" w:rsidRPr="000D3FFA" w:rsidRDefault="00491AC5" w:rsidP="00A52C8B">
            <w:pPr>
              <w:spacing w:line="240" w:lineRule="auto"/>
              <w:ind w:left="-109" w:right="-26"/>
              <w:contextualSpacing/>
              <w:jc w:val="center"/>
              <w:rPr>
                <w:color w:val="auto"/>
                <w:sz w:val="22"/>
              </w:rPr>
            </w:pPr>
            <w:r w:rsidRPr="000D3FFA">
              <w:rPr>
                <w:color w:val="auto"/>
                <w:sz w:val="22"/>
              </w:rPr>
              <w:t>Ком-ментарий</w:t>
            </w:r>
          </w:p>
        </w:tc>
      </w:tr>
      <w:tr w:rsidR="00A84B57" w:rsidRPr="00FB5567" w14:paraId="5651E6C9" w14:textId="77777777" w:rsidTr="001452AF">
        <w:trPr>
          <w:trHeight w:val="20"/>
        </w:trPr>
        <w:tc>
          <w:tcPr>
            <w:tcW w:w="2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18B0F7" w14:textId="77777777" w:rsidR="00491AC5" w:rsidRPr="000D3FFA" w:rsidRDefault="00491AC5" w:rsidP="00A52C8B">
            <w:pPr>
              <w:spacing w:line="240" w:lineRule="auto"/>
              <w:contextualSpacing/>
              <w:jc w:val="center"/>
              <w:rPr>
                <w:color w:val="auto"/>
              </w:rPr>
            </w:pPr>
          </w:p>
        </w:tc>
        <w:tc>
          <w:tcPr>
            <w:tcW w:w="162" w:type="pct"/>
            <w:vMerge/>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14:paraId="3A49DEE1" w14:textId="77777777" w:rsidR="00491AC5" w:rsidRPr="000D3FFA" w:rsidRDefault="00491AC5" w:rsidP="00A52C8B">
            <w:pPr>
              <w:spacing w:line="240" w:lineRule="auto"/>
              <w:contextualSpacing/>
              <w:jc w:val="center"/>
              <w:rPr>
                <w:color w:val="auto"/>
              </w:rPr>
            </w:pPr>
          </w:p>
        </w:tc>
        <w:tc>
          <w:tcPr>
            <w:tcW w:w="128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F82DD6" w14:textId="77777777" w:rsidR="00491AC5" w:rsidRPr="000D3FFA" w:rsidRDefault="00491AC5" w:rsidP="00A52C8B">
            <w:pPr>
              <w:spacing w:line="240" w:lineRule="auto"/>
              <w:contextualSpacing/>
              <w:jc w:val="center"/>
              <w:rPr>
                <w:color w:val="auto"/>
              </w:rPr>
            </w:pPr>
          </w:p>
        </w:tc>
        <w:tc>
          <w:tcPr>
            <w:tcW w:w="784" w:type="pct"/>
            <w:tcBorders>
              <w:top w:val="nil"/>
              <w:left w:val="nil"/>
              <w:bottom w:val="single" w:sz="4" w:space="0" w:color="000000"/>
              <w:right w:val="single" w:sz="4" w:space="0" w:color="000000"/>
            </w:tcBorders>
            <w:shd w:val="clear" w:color="auto" w:fill="FFFFFF"/>
            <w:vAlign w:val="center"/>
          </w:tcPr>
          <w:p w14:paraId="52034B40" w14:textId="77777777" w:rsidR="00491AC5" w:rsidRPr="000D3FFA" w:rsidRDefault="00491AC5" w:rsidP="00A52C8B">
            <w:pPr>
              <w:spacing w:line="240" w:lineRule="auto"/>
              <w:ind w:left="-130" w:right="-109"/>
              <w:contextualSpacing/>
              <w:jc w:val="center"/>
              <w:rPr>
                <w:color w:val="auto"/>
                <w:sz w:val="22"/>
              </w:rPr>
            </w:pPr>
            <w:r w:rsidRPr="000D3FFA">
              <w:rPr>
                <w:color w:val="auto"/>
                <w:sz w:val="22"/>
              </w:rPr>
              <w:t>Предусмотрено паспортом национального проекта</w:t>
            </w:r>
          </w:p>
        </w:tc>
        <w:tc>
          <w:tcPr>
            <w:tcW w:w="426" w:type="pct"/>
            <w:tcBorders>
              <w:top w:val="nil"/>
              <w:left w:val="nil"/>
              <w:bottom w:val="single" w:sz="4" w:space="0" w:color="000000"/>
              <w:right w:val="single" w:sz="4" w:space="0" w:color="000000"/>
            </w:tcBorders>
            <w:shd w:val="clear" w:color="auto" w:fill="FFFFFF"/>
            <w:vAlign w:val="center"/>
          </w:tcPr>
          <w:p w14:paraId="636AAE4A" w14:textId="77777777" w:rsidR="00491AC5" w:rsidRPr="000D3FFA" w:rsidRDefault="00491AC5" w:rsidP="00A52C8B">
            <w:pPr>
              <w:spacing w:line="240" w:lineRule="auto"/>
              <w:contextualSpacing/>
              <w:jc w:val="center"/>
              <w:rPr>
                <w:color w:val="auto"/>
                <w:sz w:val="22"/>
                <w:vertAlign w:val="superscript"/>
              </w:rPr>
            </w:pPr>
            <w:r w:rsidRPr="000D3FFA">
              <w:rPr>
                <w:color w:val="auto"/>
                <w:sz w:val="22"/>
              </w:rPr>
              <w:t>Сводная бюджетная роспись</w:t>
            </w:r>
            <w:r w:rsidRPr="000D3FFA">
              <w:rPr>
                <w:rStyle w:val="af6"/>
                <w:color w:val="auto"/>
                <w:sz w:val="22"/>
              </w:rPr>
              <w:endnoteReference w:id="10"/>
            </w:r>
          </w:p>
        </w:tc>
        <w:tc>
          <w:tcPr>
            <w:tcW w:w="503" w:type="pct"/>
            <w:tcBorders>
              <w:top w:val="nil"/>
              <w:left w:val="nil"/>
              <w:bottom w:val="single" w:sz="4" w:space="0" w:color="000000"/>
              <w:right w:val="single" w:sz="4" w:space="0" w:color="000000"/>
            </w:tcBorders>
            <w:shd w:val="clear" w:color="auto" w:fill="FFFFFF"/>
            <w:vAlign w:val="center"/>
          </w:tcPr>
          <w:p w14:paraId="0EAD3722" w14:textId="4D9332F1" w:rsidR="00491AC5" w:rsidRPr="000D3FFA" w:rsidRDefault="00491AC5" w:rsidP="00A52C8B">
            <w:pPr>
              <w:spacing w:line="240" w:lineRule="auto"/>
              <w:contextualSpacing/>
              <w:jc w:val="center"/>
              <w:rPr>
                <w:color w:val="auto"/>
                <w:sz w:val="22"/>
              </w:rPr>
            </w:pPr>
            <w:r w:rsidRPr="000D3FFA">
              <w:rPr>
                <w:color w:val="auto"/>
                <w:sz w:val="22"/>
              </w:rPr>
              <w:t>Лимиты бюджетных обязательств</w:t>
            </w:r>
            <w:r w:rsidR="00CD2028">
              <w:rPr>
                <w:color w:val="auto"/>
                <w:sz w:val="22"/>
                <w:vertAlign w:val="superscript"/>
              </w:rPr>
              <w:t>9</w:t>
            </w:r>
          </w:p>
        </w:tc>
        <w:tc>
          <w:tcPr>
            <w:tcW w:w="482" w:type="pct"/>
            <w:tcBorders>
              <w:top w:val="nil"/>
              <w:left w:val="nil"/>
              <w:bottom w:val="single" w:sz="4" w:space="0" w:color="000000"/>
              <w:right w:val="single" w:sz="4" w:space="0" w:color="000000"/>
            </w:tcBorders>
            <w:shd w:val="clear" w:color="auto" w:fill="FFFFFF"/>
            <w:vAlign w:val="center"/>
          </w:tcPr>
          <w:p w14:paraId="2628DC8F" w14:textId="698B74A6" w:rsidR="00491AC5" w:rsidRPr="000D3FFA" w:rsidRDefault="00491AC5" w:rsidP="00A52C8B">
            <w:pPr>
              <w:spacing w:line="240" w:lineRule="auto"/>
              <w:ind w:left="-157" w:right="-100"/>
              <w:contextualSpacing/>
              <w:jc w:val="center"/>
              <w:rPr>
                <w:color w:val="auto"/>
                <w:sz w:val="22"/>
                <w:lang w:val="en-US"/>
              </w:rPr>
            </w:pPr>
            <w:r w:rsidRPr="000D3FFA">
              <w:rPr>
                <w:color w:val="auto"/>
                <w:sz w:val="22"/>
              </w:rPr>
              <w:t>Учтенные бюджетные обязательства</w:t>
            </w:r>
            <w:r w:rsidR="00CD2028">
              <w:rPr>
                <w:color w:val="auto"/>
                <w:sz w:val="22"/>
                <w:vertAlign w:val="superscript"/>
              </w:rPr>
              <w:t>9</w:t>
            </w:r>
          </w:p>
        </w:tc>
        <w:tc>
          <w:tcPr>
            <w:tcW w:w="365" w:type="pct"/>
            <w:tcBorders>
              <w:top w:val="nil"/>
              <w:left w:val="nil"/>
              <w:bottom w:val="single" w:sz="4" w:space="0" w:color="000000"/>
              <w:right w:val="single" w:sz="4" w:space="0" w:color="000000"/>
            </w:tcBorders>
            <w:shd w:val="clear" w:color="auto" w:fill="FFFFFF"/>
            <w:vAlign w:val="center"/>
          </w:tcPr>
          <w:p w14:paraId="08A21F30" w14:textId="77777777" w:rsidR="00491AC5" w:rsidRPr="000D3FFA" w:rsidRDefault="00491AC5" w:rsidP="00A52C8B">
            <w:pPr>
              <w:spacing w:line="240" w:lineRule="auto"/>
              <w:contextualSpacing/>
              <w:jc w:val="center"/>
              <w:rPr>
                <w:color w:val="auto"/>
                <w:sz w:val="22"/>
              </w:rPr>
            </w:pPr>
            <w:r w:rsidRPr="000D3FFA">
              <w:rPr>
                <w:color w:val="auto"/>
                <w:sz w:val="22"/>
              </w:rPr>
              <w:t>Кассовое исполне-ние</w:t>
            </w:r>
          </w:p>
        </w:tc>
        <w:tc>
          <w:tcPr>
            <w:tcW w:w="43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93219E" w14:textId="77777777" w:rsidR="00491AC5" w:rsidRPr="000D3FFA" w:rsidRDefault="00491AC5" w:rsidP="00A52C8B">
            <w:pPr>
              <w:spacing w:line="240" w:lineRule="auto"/>
              <w:contextualSpacing/>
              <w:jc w:val="center"/>
              <w:rPr>
                <w:color w:val="auto"/>
              </w:rPr>
            </w:pPr>
          </w:p>
        </w:tc>
        <w:tc>
          <w:tcPr>
            <w:tcW w:w="3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7D988A" w14:textId="77777777" w:rsidR="00491AC5" w:rsidRPr="000D3FFA" w:rsidRDefault="00491AC5" w:rsidP="00A52C8B">
            <w:pPr>
              <w:spacing w:line="240" w:lineRule="auto"/>
              <w:contextualSpacing/>
              <w:jc w:val="center"/>
              <w:rPr>
                <w:color w:val="auto"/>
              </w:rPr>
            </w:pPr>
          </w:p>
        </w:tc>
      </w:tr>
      <w:tr w:rsidR="00A84B57" w:rsidRPr="00FB5567" w14:paraId="6DA5DD1F" w14:textId="77777777" w:rsidTr="001452AF">
        <w:trPr>
          <w:trHeight w:val="20"/>
        </w:trPr>
        <w:tc>
          <w:tcPr>
            <w:tcW w:w="221" w:type="pct"/>
            <w:tcBorders>
              <w:top w:val="nil"/>
              <w:left w:val="single" w:sz="4" w:space="0" w:color="000000"/>
              <w:bottom w:val="single" w:sz="4" w:space="0" w:color="000000"/>
              <w:right w:val="single" w:sz="4" w:space="0" w:color="000000"/>
            </w:tcBorders>
            <w:shd w:val="clear" w:color="auto" w:fill="FFFFFF"/>
            <w:vAlign w:val="center"/>
          </w:tcPr>
          <w:p w14:paraId="1F0F8237" w14:textId="77777777" w:rsidR="00491AC5" w:rsidRPr="000D3FFA" w:rsidRDefault="00491AC5" w:rsidP="00A52C8B">
            <w:pPr>
              <w:spacing w:line="240" w:lineRule="auto"/>
              <w:contextualSpacing/>
              <w:jc w:val="center"/>
              <w:rPr>
                <w:color w:val="auto"/>
                <w:sz w:val="20"/>
              </w:rPr>
            </w:pPr>
            <w:r w:rsidRPr="000D3FFA">
              <w:rPr>
                <w:color w:val="auto"/>
                <w:sz w:val="20"/>
              </w:rPr>
              <w:t>1</w:t>
            </w:r>
          </w:p>
        </w:tc>
        <w:tc>
          <w:tcPr>
            <w:tcW w:w="162" w:type="pct"/>
            <w:tcBorders>
              <w:top w:val="nil"/>
              <w:left w:val="nil"/>
              <w:bottom w:val="single" w:sz="4" w:space="0" w:color="000000"/>
              <w:right w:val="single" w:sz="4" w:space="0" w:color="000000"/>
            </w:tcBorders>
            <w:shd w:val="clear" w:color="auto" w:fill="FFFFFF"/>
            <w:vAlign w:val="center"/>
          </w:tcPr>
          <w:p w14:paraId="31033F9D" w14:textId="77777777" w:rsidR="00491AC5" w:rsidRPr="000D3FFA" w:rsidRDefault="00491AC5" w:rsidP="00A52C8B">
            <w:pPr>
              <w:spacing w:line="240" w:lineRule="auto"/>
              <w:contextualSpacing/>
              <w:jc w:val="center"/>
              <w:rPr>
                <w:color w:val="auto"/>
                <w:sz w:val="20"/>
              </w:rPr>
            </w:pPr>
            <w:r w:rsidRPr="000D3FFA">
              <w:rPr>
                <w:color w:val="auto"/>
                <w:sz w:val="20"/>
              </w:rPr>
              <w:t>2</w:t>
            </w:r>
          </w:p>
        </w:tc>
        <w:tc>
          <w:tcPr>
            <w:tcW w:w="1283" w:type="pct"/>
            <w:tcBorders>
              <w:top w:val="nil"/>
              <w:left w:val="single" w:sz="4" w:space="0" w:color="000000"/>
              <w:bottom w:val="single" w:sz="4" w:space="0" w:color="000000"/>
              <w:right w:val="single" w:sz="4" w:space="0" w:color="000000"/>
            </w:tcBorders>
            <w:shd w:val="clear" w:color="auto" w:fill="FFFFFF"/>
            <w:vAlign w:val="center"/>
          </w:tcPr>
          <w:p w14:paraId="64AC3663" w14:textId="77777777" w:rsidR="00491AC5" w:rsidRPr="000D3FFA" w:rsidRDefault="00491AC5" w:rsidP="00A52C8B">
            <w:pPr>
              <w:spacing w:line="240" w:lineRule="auto"/>
              <w:contextualSpacing/>
              <w:jc w:val="center"/>
              <w:rPr>
                <w:color w:val="auto"/>
                <w:sz w:val="20"/>
              </w:rPr>
            </w:pPr>
            <w:r w:rsidRPr="000D3FFA">
              <w:rPr>
                <w:color w:val="auto"/>
                <w:sz w:val="20"/>
              </w:rPr>
              <w:t>3</w:t>
            </w:r>
          </w:p>
        </w:tc>
        <w:tc>
          <w:tcPr>
            <w:tcW w:w="784" w:type="pct"/>
            <w:tcBorders>
              <w:top w:val="nil"/>
              <w:left w:val="nil"/>
              <w:bottom w:val="single" w:sz="4" w:space="0" w:color="000000"/>
              <w:right w:val="single" w:sz="4" w:space="0" w:color="000000"/>
            </w:tcBorders>
            <w:shd w:val="clear" w:color="auto" w:fill="FFFFFF"/>
            <w:vAlign w:val="center"/>
          </w:tcPr>
          <w:p w14:paraId="3DAF5153" w14:textId="77777777" w:rsidR="00491AC5" w:rsidRPr="000D3FFA" w:rsidRDefault="00491AC5" w:rsidP="00A52C8B">
            <w:pPr>
              <w:spacing w:line="240" w:lineRule="auto"/>
              <w:contextualSpacing/>
              <w:jc w:val="center"/>
              <w:rPr>
                <w:color w:val="auto"/>
                <w:sz w:val="20"/>
              </w:rPr>
            </w:pPr>
            <w:r w:rsidRPr="000D3FFA">
              <w:rPr>
                <w:color w:val="auto"/>
                <w:sz w:val="20"/>
              </w:rPr>
              <w:t>4</w:t>
            </w:r>
          </w:p>
        </w:tc>
        <w:tc>
          <w:tcPr>
            <w:tcW w:w="426" w:type="pct"/>
            <w:tcBorders>
              <w:top w:val="nil"/>
              <w:left w:val="nil"/>
              <w:bottom w:val="single" w:sz="4" w:space="0" w:color="000000"/>
              <w:right w:val="single" w:sz="4" w:space="0" w:color="000000"/>
            </w:tcBorders>
            <w:shd w:val="clear" w:color="auto" w:fill="FFFFFF"/>
            <w:vAlign w:val="center"/>
          </w:tcPr>
          <w:p w14:paraId="09CFC36F" w14:textId="77777777" w:rsidR="00491AC5" w:rsidRPr="000D3FFA" w:rsidRDefault="00491AC5" w:rsidP="00A52C8B">
            <w:pPr>
              <w:spacing w:line="240" w:lineRule="auto"/>
              <w:contextualSpacing/>
              <w:jc w:val="center"/>
              <w:rPr>
                <w:color w:val="auto"/>
                <w:sz w:val="20"/>
              </w:rPr>
            </w:pPr>
            <w:r w:rsidRPr="000D3FFA">
              <w:rPr>
                <w:color w:val="auto"/>
                <w:sz w:val="20"/>
              </w:rPr>
              <w:t>5</w:t>
            </w:r>
          </w:p>
        </w:tc>
        <w:tc>
          <w:tcPr>
            <w:tcW w:w="503" w:type="pct"/>
            <w:tcBorders>
              <w:top w:val="nil"/>
              <w:left w:val="nil"/>
              <w:bottom w:val="single" w:sz="4" w:space="0" w:color="000000"/>
              <w:right w:val="single" w:sz="4" w:space="0" w:color="000000"/>
            </w:tcBorders>
            <w:shd w:val="clear" w:color="auto" w:fill="FFFFFF"/>
            <w:vAlign w:val="center"/>
          </w:tcPr>
          <w:p w14:paraId="02892A7B" w14:textId="77777777" w:rsidR="00491AC5" w:rsidRPr="000D3FFA" w:rsidRDefault="00491AC5" w:rsidP="00A52C8B">
            <w:pPr>
              <w:spacing w:line="240" w:lineRule="auto"/>
              <w:contextualSpacing/>
              <w:jc w:val="center"/>
              <w:rPr>
                <w:color w:val="auto"/>
                <w:sz w:val="20"/>
              </w:rPr>
            </w:pPr>
            <w:r w:rsidRPr="000D3FFA">
              <w:rPr>
                <w:color w:val="auto"/>
                <w:sz w:val="20"/>
              </w:rPr>
              <w:t>6</w:t>
            </w:r>
          </w:p>
        </w:tc>
        <w:tc>
          <w:tcPr>
            <w:tcW w:w="482" w:type="pct"/>
            <w:tcBorders>
              <w:top w:val="nil"/>
              <w:left w:val="nil"/>
              <w:bottom w:val="single" w:sz="4" w:space="0" w:color="000000"/>
              <w:right w:val="single" w:sz="4" w:space="0" w:color="000000"/>
            </w:tcBorders>
            <w:shd w:val="clear" w:color="auto" w:fill="FFFFFF"/>
            <w:vAlign w:val="center"/>
          </w:tcPr>
          <w:p w14:paraId="632F6A27" w14:textId="62C60577" w:rsidR="00491AC5" w:rsidRPr="000D3FFA" w:rsidRDefault="00491AC5" w:rsidP="00A52C8B">
            <w:pPr>
              <w:spacing w:line="240" w:lineRule="auto"/>
              <w:contextualSpacing/>
              <w:jc w:val="center"/>
              <w:rPr>
                <w:color w:val="auto"/>
                <w:sz w:val="20"/>
              </w:rPr>
            </w:pPr>
            <w:r w:rsidRPr="000D3FFA">
              <w:rPr>
                <w:color w:val="auto"/>
                <w:sz w:val="20"/>
              </w:rPr>
              <w:t>7</w:t>
            </w:r>
          </w:p>
        </w:tc>
        <w:tc>
          <w:tcPr>
            <w:tcW w:w="365" w:type="pct"/>
            <w:tcBorders>
              <w:top w:val="nil"/>
              <w:left w:val="nil"/>
              <w:bottom w:val="single" w:sz="4" w:space="0" w:color="000000"/>
              <w:right w:val="single" w:sz="4" w:space="0" w:color="000000"/>
            </w:tcBorders>
            <w:shd w:val="clear" w:color="auto" w:fill="FFFFFF"/>
            <w:vAlign w:val="center"/>
          </w:tcPr>
          <w:p w14:paraId="2D084039" w14:textId="77777777" w:rsidR="00491AC5" w:rsidRPr="000D3FFA" w:rsidRDefault="00491AC5" w:rsidP="00A52C8B">
            <w:pPr>
              <w:spacing w:line="240" w:lineRule="auto"/>
              <w:contextualSpacing/>
              <w:jc w:val="center"/>
              <w:rPr>
                <w:color w:val="auto"/>
                <w:sz w:val="20"/>
              </w:rPr>
            </w:pPr>
            <w:r w:rsidRPr="000D3FFA">
              <w:rPr>
                <w:color w:val="auto"/>
                <w:sz w:val="20"/>
              </w:rPr>
              <w:t>8</w:t>
            </w:r>
          </w:p>
        </w:tc>
        <w:tc>
          <w:tcPr>
            <w:tcW w:w="437" w:type="pct"/>
            <w:tcBorders>
              <w:top w:val="nil"/>
              <w:left w:val="nil"/>
              <w:bottom w:val="single" w:sz="4" w:space="0" w:color="000000"/>
              <w:right w:val="single" w:sz="4" w:space="0" w:color="000000"/>
            </w:tcBorders>
            <w:shd w:val="clear" w:color="auto" w:fill="FFFFFF"/>
            <w:vAlign w:val="center"/>
          </w:tcPr>
          <w:p w14:paraId="3094A453" w14:textId="77777777" w:rsidR="00491AC5" w:rsidRPr="000D3FFA" w:rsidRDefault="00491AC5" w:rsidP="00A52C8B">
            <w:pPr>
              <w:spacing w:line="240" w:lineRule="auto"/>
              <w:contextualSpacing/>
              <w:jc w:val="center"/>
              <w:rPr>
                <w:color w:val="auto"/>
                <w:sz w:val="20"/>
              </w:rPr>
            </w:pPr>
            <w:r w:rsidRPr="000D3FFA">
              <w:rPr>
                <w:color w:val="auto"/>
                <w:sz w:val="20"/>
              </w:rPr>
              <w:t>9</w:t>
            </w:r>
          </w:p>
        </w:tc>
        <w:tc>
          <w:tcPr>
            <w:tcW w:w="336" w:type="pct"/>
            <w:tcBorders>
              <w:top w:val="nil"/>
              <w:left w:val="nil"/>
              <w:bottom w:val="single" w:sz="4" w:space="0" w:color="000000"/>
              <w:right w:val="single" w:sz="4" w:space="0" w:color="000000"/>
            </w:tcBorders>
            <w:shd w:val="clear" w:color="auto" w:fill="FFFFFF"/>
            <w:vAlign w:val="center"/>
          </w:tcPr>
          <w:p w14:paraId="5170C0EB" w14:textId="77777777" w:rsidR="00491AC5" w:rsidRPr="000D3FFA" w:rsidRDefault="00491AC5" w:rsidP="00A52C8B">
            <w:pPr>
              <w:spacing w:line="240" w:lineRule="auto"/>
              <w:contextualSpacing/>
              <w:jc w:val="center"/>
              <w:rPr>
                <w:color w:val="auto"/>
                <w:sz w:val="20"/>
              </w:rPr>
            </w:pPr>
            <w:r w:rsidRPr="000D3FFA">
              <w:rPr>
                <w:color w:val="auto"/>
                <w:sz w:val="20"/>
              </w:rPr>
              <w:t>10</w:t>
            </w:r>
          </w:p>
        </w:tc>
      </w:tr>
      <w:tr w:rsidR="00A84B57" w:rsidRPr="00FB5567" w14:paraId="16EAC014" w14:textId="77777777" w:rsidTr="001452AF">
        <w:trPr>
          <w:trHeight w:val="20"/>
        </w:trPr>
        <w:tc>
          <w:tcPr>
            <w:tcW w:w="221" w:type="pct"/>
            <w:tcBorders>
              <w:top w:val="nil"/>
              <w:left w:val="single" w:sz="4" w:space="0" w:color="000000"/>
              <w:bottom w:val="single" w:sz="4" w:space="0" w:color="000000"/>
              <w:right w:val="single" w:sz="4" w:space="0" w:color="000000"/>
            </w:tcBorders>
            <w:shd w:val="clear" w:color="auto" w:fill="auto"/>
          </w:tcPr>
          <w:p w14:paraId="0F20E1BB" w14:textId="77777777" w:rsidR="00491AC5" w:rsidRPr="000D3FFA" w:rsidRDefault="00491AC5" w:rsidP="00A52C8B">
            <w:pPr>
              <w:spacing w:line="240" w:lineRule="auto"/>
              <w:contextualSpacing/>
              <w:jc w:val="left"/>
              <w:rPr>
                <w:color w:val="auto"/>
                <w:sz w:val="22"/>
              </w:rPr>
            </w:pPr>
            <w:r w:rsidRPr="000D3FFA">
              <w:rPr>
                <w:color w:val="auto"/>
                <w:sz w:val="22"/>
              </w:rPr>
              <w:t>1.</w:t>
            </w:r>
          </w:p>
        </w:tc>
        <w:tc>
          <w:tcPr>
            <w:tcW w:w="162" w:type="pct"/>
            <w:tcBorders>
              <w:top w:val="nil"/>
              <w:left w:val="nil"/>
              <w:bottom w:val="single" w:sz="4" w:space="0" w:color="000000"/>
              <w:right w:val="single" w:sz="4" w:space="0" w:color="000000"/>
            </w:tcBorders>
          </w:tcPr>
          <w:p w14:paraId="7B8072F6" w14:textId="77777777" w:rsidR="00491AC5" w:rsidRPr="000D3FFA" w:rsidRDefault="00491AC5" w:rsidP="00A52C8B">
            <w:pPr>
              <w:spacing w:line="240" w:lineRule="auto"/>
              <w:contextualSpacing/>
              <w:jc w:val="left"/>
              <w:rPr>
                <w:color w:val="auto"/>
                <w:sz w:val="22"/>
              </w:rPr>
            </w:pPr>
          </w:p>
        </w:tc>
        <w:tc>
          <w:tcPr>
            <w:tcW w:w="1283" w:type="pct"/>
            <w:tcBorders>
              <w:top w:val="nil"/>
              <w:left w:val="single" w:sz="4" w:space="0" w:color="000000"/>
              <w:bottom w:val="single" w:sz="4" w:space="0" w:color="000000"/>
              <w:right w:val="single" w:sz="4" w:space="0" w:color="000000"/>
            </w:tcBorders>
            <w:shd w:val="clear" w:color="auto" w:fill="auto"/>
          </w:tcPr>
          <w:p w14:paraId="09C731C5" w14:textId="77777777" w:rsidR="00491AC5" w:rsidRPr="000D3FFA" w:rsidRDefault="00491AC5" w:rsidP="00A52C8B">
            <w:pPr>
              <w:spacing w:line="240" w:lineRule="auto"/>
              <w:contextualSpacing/>
              <w:jc w:val="left"/>
              <w:rPr>
                <w:color w:val="auto"/>
                <w:sz w:val="22"/>
              </w:rPr>
            </w:pPr>
            <w:r w:rsidRPr="000D3FFA">
              <w:rPr>
                <w:color w:val="auto"/>
                <w:sz w:val="22"/>
              </w:rPr>
              <w:t>Федеральный проект "…", в том числе:</w:t>
            </w:r>
          </w:p>
        </w:tc>
        <w:tc>
          <w:tcPr>
            <w:tcW w:w="784" w:type="pct"/>
            <w:tcBorders>
              <w:top w:val="nil"/>
              <w:left w:val="nil"/>
              <w:bottom w:val="single" w:sz="4" w:space="0" w:color="000000"/>
              <w:right w:val="single" w:sz="4" w:space="0" w:color="000000"/>
            </w:tcBorders>
            <w:shd w:val="clear" w:color="auto" w:fill="D9D9D9"/>
          </w:tcPr>
          <w:p w14:paraId="39CD0358"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26" w:type="pct"/>
            <w:tcBorders>
              <w:top w:val="nil"/>
              <w:left w:val="nil"/>
              <w:bottom w:val="single" w:sz="4" w:space="0" w:color="000000"/>
              <w:right w:val="single" w:sz="4" w:space="0" w:color="000000"/>
            </w:tcBorders>
            <w:shd w:val="clear" w:color="auto" w:fill="D9D9D9"/>
          </w:tcPr>
          <w:p w14:paraId="09062A54"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503" w:type="pct"/>
            <w:tcBorders>
              <w:top w:val="nil"/>
              <w:left w:val="nil"/>
              <w:bottom w:val="single" w:sz="4" w:space="0" w:color="000000"/>
              <w:right w:val="single" w:sz="4" w:space="0" w:color="000000"/>
            </w:tcBorders>
            <w:shd w:val="clear" w:color="auto" w:fill="D9D9D9"/>
          </w:tcPr>
          <w:p w14:paraId="4C928672"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82" w:type="pct"/>
            <w:tcBorders>
              <w:top w:val="nil"/>
              <w:left w:val="nil"/>
              <w:bottom w:val="single" w:sz="4" w:space="0" w:color="000000"/>
              <w:right w:val="single" w:sz="4" w:space="0" w:color="000000"/>
            </w:tcBorders>
            <w:shd w:val="clear" w:color="auto" w:fill="D9D9D9"/>
          </w:tcPr>
          <w:p w14:paraId="2C3CAA84" w14:textId="1BD43A5B" w:rsidR="00491AC5" w:rsidRPr="000D3FFA" w:rsidRDefault="00491AC5" w:rsidP="00A52C8B">
            <w:pPr>
              <w:spacing w:line="240" w:lineRule="auto"/>
              <w:contextualSpacing/>
              <w:jc w:val="left"/>
              <w:rPr>
                <w:color w:val="auto"/>
                <w:sz w:val="22"/>
              </w:rPr>
            </w:pPr>
            <w:r w:rsidRPr="000D3FFA">
              <w:rPr>
                <w:color w:val="auto"/>
                <w:sz w:val="22"/>
              </w:rPr>
              <w:t> </w:t>
            </w:r>
          </w:p>
        </w:tc>
        <w:tc>
          <w:tcPr>
            <w:tcW w:w="365" w:type="pct"/>
            <w:tcBorders>
              <w:top w:val="nil"/>
              <w:left w:val="nil"/>
              <w:bottom w:val="single" w:sz="4" w:space="0" w:color="000000"/>
              <w:right w:val="single" w:sz="4" w:space="0" w:color="000000"/>
            </w:tcBorders>
            <w:shd w:val="clear" w:color="auto" w:fill="D9D9D9"/>
          </w:tcPr>
          <w:p w14:paraId="2E666165"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37" w:type="pct"/>
            <w:tcBorders>
              <w:top w:val="nil"/>
              <w:left w:val="nil"/>
              <w:bottom w:val="single" w:sz="4" w:space="0" w:color="000000"/>
              <w:right w:val="single" w:sz="4" w:space="0" w:color="000000"/>
            </w:tcBorders>
            <w:shd w:val="clear" w:color="auto" w:fill="D9D9D9"/>
          </w:tcPr>
          <w:p w14:paraId="28B3388F"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336" w:type="pct"/>
            <w:tcBorders>
              <w:top w:val="nil"/>
              <w:left w:val="nil"/>
              <w:bottom w:val="single" w:sz="4" w:space="0" w:color="000000"/>
              <w:right w:val="single" w:sz="4" w:space="0" w:color="000000"/>
            </w:tcBorders>
            <w:shd w:val="clear" w:color="auto" w:fill="D9D9D9"/>
          </w:tcPr>
          <w:p w14:paraId="7E8D89C1"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A84B57" w:rsidRPr="00FB5567" w14:paraId="19998AD7" w14:textId="77777777" w:rsidTr="001452AF">
        <w:trPr>
          <w:trHeight w:val="20"/>
        </w:trPr>
        <w:tc>
          <w:tcPr>
            <w:tcW w:w="221" w:type="pct"/>
            <w:tcBorders>
              <w:top w:val="nil"/>
              <w:left w:val="single" w:sz="4" w:space="0" w:color="000000"/>
              <w:bottom w:val="single" w:sz="4" w:space="0" w:color="000000"/>
              <w:right w:val="single" w:sz="4" w:space="0" w:color="000000"/>
            </w:tcBorders>
            <w:shd w:val="clear" w:color="auto" w:fill="auto"/>
          </w:tcPr>
          <w:p w14:paraId="46D7889F" w14:textId="77777777" w:rsidR="00491AC5" w:rsidRPr="000D3FFA" w:rsidRDefault="00491AC5" w:rsidP="00A52C8B">
            <w:pPr>
              <w:spacing w:line="240" w:lineRule="auto"/>
              <w:ind w:right="-106"/>
              <w:contextualSpacing/>
              <w:jc w:val="left"/>
              <w:rPr>
                <w:color w:val="auto"/>
                <w:sz w:val="22"/>
              </w:rPr>
            </w:pPr>
            <w:r w:rsidRPr="000D3FFA">
              <w:rPr>
                <w:color w:val="auto"/>
                <w:sz w:val="22"/>
              </w:rPr>
              <w:t>1.1.</w:t>
            </w:r>
          </w:p>
        </w:tc>
        <w:tc>
          <w:tcPr>
            <w:tcW w:w="162" w:type="pct"/>
            <w:tcBorders>
              <w:top w:val="nil"/>
              <w:left w:val="nil"/>
              <w:bottom w:val="single" w:sz="4" w:space="0" w:color="000000"/>
              <w:right w:val="single" w:sz="4" w:space="0" w:color="000000"/>
            </w:tcBorders>
          </w:tcPr>
          <w:p w14:paraId="55A10EEE" w14:textId="77777777" w:rsidR="00491AC5" w:rsidRPr="000D3FFA" w:rsidRDefault="00491AC5" w:rsidP="00A52C8B">
            <w:pPr>
              <w:spacing w:line="240" w:lineRule="auto"/>
              <w:ind w:firstLine="220"/>
              <w:contextualSpacing/>
              <w:jc w:val="left"/>
              <w:rPr>
                <w:color w:val="auto"/>
                <w:sz w:val="22"/>
              </w:rPr>
            </w:pPr>
          </w:p>
        </w:tc>
        <w:tc>
          <w:tcPr>
            <w:tcW w:w="1283" w:type="pct"/>
            <w:tcBorders>
              <w:top w:val="nil"/>
              <w:left w:val="single" w:sz="4" w:space="0" w:color="000000"/>
              <w:bottom w:val="single" w:sz="4" w:space="0" w:color="000000"/>
              <w:right w:val="single" w:sz="4" w:space="0" w:color="000000"/>
            </w:tcBorders>
            <w:shd w:val="clear" w:color="auto" w:fill="auto"/>
          </w:tcPr>
          <w:p w14:paraId="1EC6B221" w14:textId="77777777" w:rsidR="00491AC5" w:rsidRPr="000D3FFA" w:rsidRDefault="00491AC5" w:rsidP="00A52C8B">
            <w:pPr>
              <w:spacing w:line="240" w:lineRule="auto"/>
              <w:contextualSpacing/>
              <w:jc w:val="left"/>
              <w:rPr>
                <w:color w:val="auto"/>
                <w:sz w:val="22"/>
              </w:rPr>
            </w:pPr>
            <w:r w:rsidRPr="000D3FFA">
              <w:rPr>
                <w:color w:val="auto"/>
                <w:sz w:val="22"/>
              </w:rPr>
              <w:t>федеральный бюджет</w:t>
            </w:r>
          </w:p>
        </w:tc>
        <w:tc>
          <w:tcPr>
            <w:tcW w:w="784" w:type="pct"/>
            <w:tcBorders>
              <w:top w:val="nil"/>
              <w:left w:val="nil"/>
              <w:bottom w:val="single" w:sz="4" w:space="0" w:color="000000"/>
              <w:right w:val="single" w:sz="4" w:space="0" w:color="000000"/>
            </w:tcBorders>
            <w:shd w:val="clear" w:color="auto" w:fill="D9D9D9"/>
          </w:tcPr>
          <w:p w14:paraId="47AC6485"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26" w:type="pct"/>
            <w:tcBorders>
              <w:top w:val="nil"/>
              <w:left w:val="nil"/>
              <w:bottom w:val="single" w:sz="4" w:space="0" w:color="000000"/>
              <w:right w:val="single" w:sz="4" w:space="0" w:color="000000"/>
            </w:tcBorders>
            <w:shd w:val="clear" w:color="auto" w:fill="D9D9D9"/>
          </w:tcPr>
          <w:p w14:paraId="3B991590"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503" w:type="pct"/>
            <w:tcBorders>
              <w:top w:val="nil"/>
              <w:left w:val="nil"/>
              <w:bottom w:val="single" w:sz="4" w:space="0" w:color="000000"/>
              <w:right w:val="single" w:sz="4" w:space="0" w:color="000000"/>
            </w:tcBorders>
            <w:shd w:val="clear" w:color="auto" w:fill="D9D9D9"/>
          </w:tcPr>
          <w:p w14:paraId="7ADD0795"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82" w:type="pct"/>
            <w:tcBorders>
              <w:top w:val="nil"/>
              <w:left w:val="nil"/>
              <w:bottom w:val="single" w:sz="4" w:space="0" w:color="000000"/>
              <w:right w:val="single" w:sz="4" w:space="0" w:color="000000"/>
            </w:tcBorders>
            <w:shd w:val="clear" w:color="auto" w:fill="D9D9D9"/>
          </w:tcPr>
          <w:p w14:paraId="0C78C9E8"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365" w:type="pct"/>
            <w:tcBorders>
              <w:top w:val="nil"/>
              <w:left w:val="nil"/>
              <w:bottom w:val="single" w:sz="4" w:space="0" w:color="000000"/>
              <w:right w:val="single" w:sz="4" w:space="0" w:color="000000"/>
            </w:tcBorders>
            <w:shd w:val="clear" w:color="auto" w:fill="D9D9D9"/>
          </w:tcPr>
          <w:p w14:paraId="10E6769E"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37" w:type="pct"/>
            <w:tcBorders>
              <w:top w:val="nil"/>
              <w:left w:val="nil"/>
              <w:bottom w:val="single" w:sz="4" w:space="0" w:color="000000"/>
              <w:right w:val="single" w:sz="4" w:space="0" w:color="000000"/>
            </w:tcBorders>
            <w:shd w:val="clear" w:color="auto" w:fill="D9D9D9"/>
          </w:tcPr>
          <w:p w14:paraId="74613AC0"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336" w:type="pct"/>
            <w:tcBorders>
              <w:top w:val="nil"/>
              <w:left w:val="nil"/>
              <w:bottom w:val="single" w:sz="4" w:space="0" w:color="000000"/>
              <w:right w:val="single" w:sz="4" w:space="0" w:color="000000"/>
            </w:tcBorders>
            <w:shd w:val="clear" w:color="auto" w:fill="D9D9D9"/>
          </w:tcPr>
          <w:p w14:paraId="5117D029"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A84B57" w:rsidRPr="00FB5567" w14:paraId="490F2406" w14:textId="77777777" w:rsidTr="001452AF">
        <w:trPr>
          <w:trHeight w:val="20"/>
        </w:trPr>
        <w:tc>
          <w:tcPr>
            <w:tcW w:w="221" w:type="pct"/>
            <w:tcBorders>
              <w:top w:val="nil"/>
              <w:left w:val="single" w:sz="4" w:space="0" w:color="000000"/>
              <w:bottom w:val="single" w:sz="4" w:space="0" w:color="000000"/>
              <w:right w:val="single" w:sz="4" w:space="0" w:color="000000"/>
            </w:tcBorders>
            <w:shd w:val="clear" w:color="auto" w:fill="auto"/>
          </w:tcPr>
          <w:p w14:paraId="32701AB2" w14:textId="77777777" w:rsidR="00491AC5" w:rsidRPr="000D3FFA" w:rsidRDefault="00491AC5" w:rsidP="00A52C8B">
            <w:pPr>
              <w:spacing w:line="240" w:lineRule="auto"/>
              <w:ind w:right="-106"/>
              <w:contextualSpacing/>
              <w:jc w:val="left"/>
              <w:rPr>
                <w:color w:val="auto"/>
                <w:sz w:val="22"/>
              </w:rPr>
            </w:pPr>
            <w:r w:rsidRPr="000D3FFA">
              <w:rPr>
                <w:color w:val="auto"/>
                <w:sz w:val="22"/>
              </w:rPr>
              <w:t>1.2.</w:t>
            </w:r>
          </w:p>
        </w:tc>
        <w:tc>
          <w:tcPr>
            <w:tcW w:w="162" w:type="pct"/>
            <w:tcBorders>
              <w:top w:val="nil"/>
              <w:left w:val="nil"/>
              <w:bottom w:val="single" w:sz="4" w:space="0" w:color="000000"/>
              <w:right w:val="single" w:sz="4" w:space="0" w:color="000000"/>
            </w:tcBorders>
          </w:tcPr>
          <w:p w14:paraId="11BCE82C" w14:textId="77777777" w:rsidR="00491AC5" w:rsidRPr="000D3FFA" w:rsidRDefault="00491AC5" w:rsidP="00A52C8B">
            <w:pPr>
              <w:spacing w:line="240" w:lineRule="auto"/>
              <w:ind w:firstLine="220"/>
              <w:contextualSpacing/>
              <w:jc w:val="left"/>
              <w:rPr>
                <w:color w:val="auto"/>
                <w:sz w:val="22"/>
              </w:rPr>
            </w:pPr>
          </w:p>
        </w:tc>
        <w:tc>
          <w:tcPr>
            <w:tcW w:w="1283" w:type="pct"/>
            <w:tcBorders>
              <w:top w:val="nil"/>
              <w:left w:val="single" w:sz="4" w:space="0" w:color="000000"/>
              <w:bottom w:val="single" w:sz="4" w:space="0" w:color="000000"/>
              <w:right w:val="single" w:sz="4" w:space="0" w:color="000000"/>
            </w:tcBorders>
            <w:shd w:val="clear" w:color="auto" w:fill="auto"/>
          </w:tcPr>
          <w:p w14:paraId="17239ABB" w14:textId="77777777" w:rsidR="00491AC5" w:rsidRPr="000D3FFA" w:rsidRDefault="00491AC5" w:rsidP="00A52C8B">
            <w:pPr>
              <w:spacing w:line="240" w:lineRule="auto"/>
              <w:contextualSpacing/>
              <w:jc w:val="left"/>
              <w:rPr>
                <w:color w:val="auto"/>
                <w:sz w:val="22"/>
              </w:rPr>
            </w:pPr>
            <w:r w:rsidRPr="000D3FFA">
              <w:rPr>
                <w:color w:val="auto"/>
                <w:sz w:val="22"/>
              </w:rPr>
              <w:t>бюджеты государственных внебюджетных фондов Российской Федерации</w:t>
            </w:r>
          </w:p>
        </w:tc>
        <w:tc>
          <w:tcPr>
            <w:tcW w:w="784" w:type="pct"/>
            <w:tcBorders>
              <w:top w:val="nil"/>
              <w:left w:val="nil"/>
              <w:bottom w:val="single" w:sz="4" w:space="0" w:color="000000"/>
              <w:right w:val="single" w:sz="4" w:space="0" w:color="000000"/>
            </w:tcBorders>
            <w:shd w:val="clear" w:color="auto" w:fill="D9D9D9"/>
          </w:tcPr>
          <w:p w14:paraId="4BF3BAFE"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26" w:type="pct"/>
            <w:tcBorders>
              <w:top w:val="nil"/>
              <w:left w:val="nil"/>
              <w:bottom w:val="single" w:sz="4" w:space="0" w:color="000000"/>
              <w:right w:val="single" w:sz="4" w:space="0" w:color="000000"/>
            </w:tcBorders>
            <w:shd w:val="clear" w:color="auto" w:fill="D9D9D9"/>
          </w:tcPr>
          <w:p w14:paraId="605991EA"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503" w:type="pct"/>
            <w:tcBorders>
              <w:top w:val="nil"/>
              <w:left w:val="nil"/>
              <w:bottom w:val="single" w:sz="4" w:space="0" w:color="000000"/>
              <w:right w:val="single" w:sz="4" w:space="0" w:color="000000"/>
            </w:tcBorders>
            <w:shd w:val="clear" w:color="auto" w:fill="D9D9D9"/>
          </w:tcPr>
          <w:p w14:paraId="673FB092"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82" w:type="pct"/>
            <w:tcBorders>
              <w:top w:val="nil"/>
              <w:left w:val="nil"/>
              <w:bottom w:val="single" w:sz="4" w:space="0" w:color="000000"/>
              <w:right w:val="single" w:sz="4" w:space="0" w:color="000000"/>
            </w:tcBorders>
            <w:shd w:val="clear" w:color="auto" w:fill="D9D9D9"/>
          </w:tcPr>
          <w:p w14:paraId="1165C6D4" w14:textId="49C4B0FA" w:rsidR="00491AC5" w:rsidRPr="000D3FFA" w:rsidRDefault="00491AC5" w:rsidP="00A52C8B">
            <w:pPr>
              <w:spacing w:line="240" w:lineRule="auto"/>
              <w:contextualSpacing/>
              <w:jc w:val="left"/>
              <w:rPr>
                <w:color w:val="auto"/>
                <w:sz w:val="22"/>
              </w:rPr>
            </w:pPr>
            <w:r w:rsidRPr="000D3FFA">
              <w:rPr>
                <w:color w:val="auto"/>
                <w:sz w:val="22"/>
              </w:rPr>
              <w:t> </w:t>
            </w:r>
          </w:p>
        </w:tc>
        <w:tc>
          <w:tcPr>
            <w:tcW w:w="365" w:type="pct"/>
            <w:tcBorders>
              <w:top w:val="nil"/>
              <w:left w:val="nil"/>
              <w:bottom w:val="single" w:sz="4" w:space="0" w:color="000000"/>
              <w:right w:val="single" w:sz="4" w:space="0" w:color="000000"/>
            </w:tcBorders>
            <w:shd w:val="clear" w:color="auto" w:fill="D9D9D9"/>
          </w:tcPr>
          <w:p w14:paraId="08897B2D"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37" w:type="pct"/>
            <w:tcBorders>
              <w:top w:val="nil"/>
              <w:left w:val="nil"/>
              <w:bottom w:val="single" w:sz="4" w:space="0" w:color="000000"/>
              <w:right w:val="single" w:sz="4" w:space="0" w:color="000000"/>
            </w:tcBorders>
            <w:shd w:val="clear" w:color="auto" w:fill="D9D9D9"/>
          </w:tcPr>
          <w:p w14:paraId="1D471DC1"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336" w:type="pct"/>
            <w:tcBorders>
              <w:top w:val="nil"/>
              <w:left w:val="nil"/>
              <w:bottom w:val="single" w:sz="4" w:space="0" w:color="000000"/>
              <w:right w:val="single" w:sz="4" w:space="0" w:color="000000"/>
            </w:tcBorders>
            <w:shd w:val="clear" w:color="auto" w:fill="D9D9D9"/>
          </w:tcPr>
          <w:p w14:paraId="4C4D35A0"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A84B57" w:rsidRPr="00FB5567" w14:paraId="153272CA" w14:textId="77777777" w:rsidTr="001452AF">
        <w:trPr>
          <w:trHeight w:val="20"/>
        </w:trPr>
        <w:tc>
          <w:tcPr>
            <w:tcW w:w="221" w:type="pct"/>
            <w:tcBorders>
              <w:top w:val="nil"/>
              <w:left w:val="single" w:sz="4" w:space="0" w:color="000000"/>
              <w:bottom w:val="single" w:sz="4" w:space="0" w:color="000000"/>
              <w:right w:val="single" w:sz="4" w:space="0" w:color="000000"/>
            </w:tcBorders>
            <w:shd w:val="clear" w:color="auto" w:fill="auto"/>
          </w:tcPr>
          <w:p w14:paraId="64E5DF68" w14:textId="77777777" w:rsidR="00491AC5" w:rsidRPr="000D3FFA" w:rsidRDefault="00491AC5" w:rsidP="00A52C8B">
            <w:pPr>
              <w:spacing w:line="240" w:lineRule="auto"/>
              <w:ind w:right="-106"/>
              <w:contextualSpacing/>
              <w:jc w:val="left"/>
              <w:rPr>
                <w:color w:val="auto"/>
                <w:sz w:val="22"/>
              </w:rPr>
            </w:pPr>
            <w:r w:rsidRPr="000D3FFA">
              <w:rPr>
                <w:color w:val="auto"/>
                <w:sz w:val="22"/>
              </w:rPr>
              <w:t>1.3.</w:t>
            </w:r>
          </w:p>
        </w:tc>
        <w:tc>
          <w:tcPr>
            <w:tcW w:w="162" w:type="pct"/>
            <w:tcBorders>
              <w:top w:val="nil"/>
              <w:left w:val="nil"/>
              <w:bottom w:val="single" w:sz="4" w:space="0" w:color="000000"/>
              <w:right w:val="single" w:sz="4" w:space="0" w:color="000000"/>
            </w:tcBorders>
          </w:tcPr>
          <w:p w14:paraId="61B881D4" w14:textId="77777777" w:rsidR="00491AC5" w:rsidRPr="000D3FFA" w:rsidRDefault="00491AC5" w:rsidP="00A52C8B">
            <w:pPr>
              <w:spacing w:line="240" w:lineRule="auto"/>
              <w:ind w:firstLine="220"/>
              <w:contextualSpacing/>
              <w:jc w:val="left"/>
              <w:rPr>
                <w:color w:val="auto"/>
                <w:sz w:val="22"/>
              </w:rPr>
            </w:pPr>
          </w:p>
        </w:tc>
        <w:tc>
          <w:tcPr>
            <w:tcW w:w="1283" w:type="pct"/>
            <w:tcBorders>
              <w:top w:val="nil"/>
              <w:left w:val="single" w:sz="4" w:space="0" w:color="000000"/>
              <w:bottom w:val="single" w:sz="4" w:space="0" w:color="000000"/>
              <w:right w:val="single" w:sz="4" w:space="0" w:color="000000"/>
            </w:tcBorders>
            <w:shd w:val="clear" w:color="auto" w:fill="auto"/>
          </w:tcPr>
          <w:p w14:paraId="7E59952D" w14:textId="77777777" w:rsidR="00491AC5" w:rsidRPr="000D3FFA" w:rsidRDefault="00491AC5" w:rsidP="00A52C8B">
            <w:pPr>
              <w:spacing w:line="240" w:lineRule="auto"/>
              <w:contextualSpacing/>
              <w:jc w:val="left"/>
              <w:rPr>
                <w:color w:val="auto"/>
                <w:sz w:val="22"/>
              </w:rPr>
            </w:pPr>
            <w:r w:rsidRPr="000D3FFA">
              <w:rPr>
                <w:color w:val="auto"/>
                <w:sz w:val="22"/>
              </w:rPr>
              <w:t xml:space="preserve">консолидированные бюджеты субъектов Российской Федерации </w:t>
            </w:r>
          </w:p>
        </w:tc>
        <w:tc>
          <w:tcPr>
            <w:tcW w:w="784" w:type="pct"/>
            <w:tcBorders>
              <w:top w:val="nil"/>
              <w:left w:val="nil"/>
              <w:bottom w:val="single" w:sz="4" w:space="0" w:color="000000"/>
              <w:right w:val="single" w:sz="4" w:space="0" w:color="000000"/>
            </w:tcBorders>
            <w:shd w:val="clear" w:color="auto" w:fill="D9D9D9"/>
          </w:tcPr>
          <w:p w14:paraId="4DBCE685" w14:textId="77777777" w:rsidR="00491AC5" w:rsidRPr="000D3FFA" w:rsidRDefault="00491AC5" w:rsidP="00A52C8B">
            <w:pPr>
              <w:spacing w:line="240" w:lineRule="auto"/>
              <w:contextualSpacing/>
              <w:jc w:val="left"/>
              <w:rPr>
                <w:color w:val="auto"/>
                <w:sz w:val="22"/>
              </w:rPr>
            </w:pPr>
          </w:p>
        </w:tc>
        <w:tc>
          <w:tcPr>
            <w:tcW w:w="426" w:type="pct"/>
            <w:tcBorders>
              <w:top w:val="nil"/>
              <w:left w:val="nil"/>
              <w:bottom w:val="single" w:sz="4" w:space="0" w:color="000000"/>
              <w:right w:val="single" w:sz="4" w:space="0" w:color="000000"/>
            </w:tcBorders>
            <w:shd w:val="clear" w:color="auto" w:fill="D9D9D9"/>
          </w:tcPr>
          <w:p w14:paraId="62E449DE" w14:textId="77777777" w:rsidR="00491AC5" w:rsidRPr="000D3FFA" w:rsidRDefault="00491AC5" w:rsidP="00A52C8B">
            <w:pPr>
              <w:spacing w:line="240" w:lineRule="auto"/>
              <w:contextualSpacing/>
              <w:jc w:val="left"/>
              <w:rPr>
                <w:color w:val="auto"/>
                <w:sz w:val="22"/>
              </w:rPr>
            </w:pPr>
          </w:p>
        </w:tc>
        <w:tc>
          <w:tcPr>
            <w:tcW w:w="503" w:type="pct"/>
            <w:tcBorders>
              <w:top w:val="nil"/>
              <w:left w:val="nil"/>
              <w:bottom w:val="single" w:sz="4" w:space="0" w:color="000000"/>
              <w:right w:val="single" w:sz="4" w:space="0" w:color="000000"/>
            </w:tcBorders>
            <w:shd w:val="clear" w:color="auto" w:fill="D9D9D9"/>
          </w:tcPr>
          <w:p w14:paraId="6AF2A369" w14:textId="77777777" w:rsidR="00491AC5" w:rsidRPr="000D3FFA" w:rsidRDefault="00491AC5" w:rsidP="00A52C8B">
            <w:pPr>
              <w:spacing w:line="240" w:lineRule="auto"/>
              <w:contextualSpacing/>
              <w:jc w:val="left"/>
              <w:rPr>
                <w:color w:val="auto"/>
                <w:sz w:val="22"/>
              </w:rPr>
            </w:pPr>
          </w:p>
        </w:tc>
        <w:tc>
          <w:tcPr>
            <w:tcW w:w="482" w:type="pct"/>
            <w:tcBorders>
              <w:top w:val="nil"/>
              <w:left w:val="nil"/>
              <w:bottom w:val="single" w:sz="4" w:space="0" w:color="000000"/>
              <w:right w:val="single" w:sz="4" w:space="0" w:color="000000"/>
            </w:tcBorders>
            <w:shd w:val="clear" w:color="auto" w:fill="D9D9D9"/>
          </w:tcPr>
          <w:p w14:paraId="7973E435" w14:textId="57556AF6" w:rsidR="00491AC5" w:rsidRPr="000D3FFA" w:rsidRDefault="00491AC5" w:rsidP="00A52C8B">
            <w:pPr>
              <w:spacing w:line="240" w:lineRule="auto"/>
              <w:contextualSpacing/>
              <w:jc w:val="left"/>
              <w:rPr>
                <w:color w:val="auto"/>
                <w:sz w:val="22"/>
              </w:rPr>
            </w:pPr>
          </w:p>
        </w:tc>
        <w:tc>
          <w:tcPr>
            <w:tcW w:w="365" w:type="pct"/>
            <w:tcBorders>
              <w:top w:val="nil"/>
              <w:left w:val="nil"/>
              <w:bottom w:val="single" w:sz="4" w:space="0" w:color="000000"/>
              <w:right w:val="single" w:sz="4" w:space="0" w:color="000000"/>
            </w:tcBorders>
            <w:shd w:val="clear" w:color="auto" w:fill="D9D9D9"/>
          </w:tcPr>
          <w:p w14:paraId="6E06C933" w14:textId="77777777" w:rsidR="00491AC5" w:rsidRPr="000D3FFA" w:rsidRDefault="00491AC5" w:rsidP="00A52C8B">
            <w:pPr>
              <w:spacing w:line="240" w:lineRule="auto"/>
              <w:contextualSpacing/>
              <w:jc w:val="left"/>
              <w:rPr>
                <w:color w:val="auto"/>
                <w:sz w:val="22"/>
              </w:rPr>
            </w:pPr>
          </w:p>
        </w:tc>
        <w:tc>
          <w:tcPr>
            <w:tcW w:w="437" w:type="pct"/>
            <w:tcBorders>
              <w:top w:val="nil"/>
              <w:left w:val="nil"/>
              <w:bottom w:val="single" w:sz="4" w:space="0" w:color="000000"/>
              <w:right w:val="single" w:sz="4" w:space="0" w:color="000000"/>
            </w:tcBorders>
            <w:shd w:val="clear" w:color="auto" w:fill="D9D9D9"/>
          </w:tcPr>
          <w:p w14:paraId="1561A4CA" w14:textId="77777777" w:rsidR="00491AC5" w:rsidRPr="000D3FFA" w:rsidRDefault="00491AC5" w:rsidP="00A52C8B">
            <w:pPr>
              <w:spacing w:line="240" w:lineRule="auto"/>
              <w:contextualSpacing/>
              <w:jc w:val="left"/>
              <w:rPr>
                <w:color w:val="auto"/>
                <w:sz w:val="22"/>
              </w:rPr>
            </w:pPr>
          </w:p>
        </w:tc>
        <w:tc>
          <w:tcPr>
            <w:tcW w:w="336" w:type="pct"/>
            <w:tcBorders>
              <w:top w:val="nil"/>
              <w:left w:val="nil"/>
              <w:bottom w:val="single" w:sz="4" w:space="0" w:color="000000"/>
              <w:right w:val="single" w:sz="4" w:space="0" w:color="000000"/>
            </w:tcBorders>
            <w:shd w:val="clear" w:color="auto" w:fill="D9D9D9"/>
          </w:tcPr>
          <w:p w14:paraId="5DFB8537" w14:textId="77777777" w:rsidR="00491AC5" w:rsidRPr="000D3FFA" w:rsidRDefault="00491AC5" w:rsidP="00A52C8B">
            <w:pPr>
              <w:spacing w:line="240" w:lineRule="auto"/>
              <w:contextualSpacing/>
              <w:jc w:val="left"/>
              <w:rPr>
                <w:color w:val="auto"/>
                <w:sz w:val="22"/>
              </w:rPr>
            </w:pPr>
          </w:p>
        </w:tc>
      </w:tr>
      <w:tr w:rsidR="00A84B57" w:rsidRPr="00FB5567" w14:paraId="776B3F2C" w14:textId="77777777" w:rsidTr="001452AF">
        <w:trPr>
          <w:trHeight w:val="20"/>
        </w:trPr>
        <w:tc>
          <w:tcPr>
            <w:tcW w:w="221" w:type="pct"/>
            <w:tcBorders>
              <w:top w:val="nil"/>
              <w:left w:val="single" w:sz="4" w:space="0" w:color="000000"/>
              <w:bottom w:val="single" w:sz="4" w:space="0" w:color="000000"/>
              <w:right w:val="single" w:sz="4" w:space="0" w:color="000000"/>
            </w:tcBorders>
            <w:shd w:val="clear" w:color="auto" w:fill="auto"/>
          </w:tcPr>
          <w:p w14:paraId="4B6A60C3" w14:textId="77777777" w:rsidR="00491AC5" w:rsidRPr="000D3FFA" w:rsidRDefault="00491AC5" w:rsidP="00A52C8B">
            <w:pPr>
              <w:spacing w:line="240" w:lineRule="auto"/>
              <w:ind w:right="-106"/>
              <w:contextualSpacing/>
              <w:jc w:val="left"/>
              <w:rPr>
                <w:color w:val="auto"/>
                <w:sz w:val="22"/>
              </w:rPr>
            </w:pPr>
            <w:r w:rsidRPr="000D3FFA">
              <w:rPr>
                <w:color w:val="auto"/>
                <w:sz w:val="22"/>
              </w:rPr>
              <w:t>1.4.</w:t>
            </w:r>
          </w:p>
        </w:tc>
        <w:tc>
          <w:tcPr>
            <w:tcW w:w="162" w:type="pct"/>
            <w:tcBorders>
              <w:top w:val="nil"/>
              <w:left w:val="nil"/>
              <w:bottom w:val="single" w:sz="4" w:space="0" w:color="000000"/>
              <w:right w:val="single" w:sz="4" w:space="0" w:color="000000"/>
            </w:tcBorders>
          </w:tcPr>
          <w:p w14:paraId="4B0EE737" w14:textId="77777777" w:rsidR="00491AC5" w:rsidRPr="000D3FFA" w:rsidRDefault="00491AC5" w:rsidP="00A52C8B">
            <w:pPr>
              <w:spacing w:line="240" w:lineRule="auto"/>
              <w:ind w:firstLine="220"/>
              <w:contextualSpacing/>
              <w:jc w:val="left"/>
              <w:rPr>
                <w:color w:val="auto"/>
                <w:sz w:val="22"/>
              </w:rPr>
            </w:pPr>
          </w:p>
        </w:tc>
        <w:tc>
          <w:tcPr>
            <w:tcW w:w="1283" w:type="pct"/>
            <w:tcBorders>
              <w:top w:val="nil"/>
              <w:left w:val="single" w:sz="4" w:space="0" w:color="000000"/>
              <w:bottom w:val="single" w:sz="4" w:space="0" w:color="000000"/>
              <w:right w:val="single" w:sz="4" w:space="0" w:color="000000"/>
            </w:tcBorders>
            <w:shd w:val="clear" w:color="auto" w:fill="auto"/>
          </w:tcPr>
          <w:p w14:paraId="15C902AC" w14:textId="77777777" w:rsidR="00491AC5" w:rsidRPr="000D3FFA" w:rsidRDefault="00491AC5" w:rsidP="00A52C8B">
            <w:pPr>
              <w:spacing w:line="240" w:lineRule="auto"/>
              <w:contextualSpacing/>
              <w:jc w:val="left"/>
              <w:rPr>
                <w:color w:val="auto"/>
                <w:sz w:val="22"/>
              </w:rPr>
            </w:pPr>
            <w:r w:rsidRPr="000D3FFA">
              <w:rPr>
                <w:color w:val="auto"/>
                <w:sz w:val="22"/>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84" w:type="pct"/>
            <w:tcBorders>
              <w:top w:val="nil"/>
              <w:left w:val="nil"/>
              <w:bottom w:val="single" w:sz="4" w:space="0" w:color="000000"/>
              <w:right w:val="single" w:sz="4" w:space="0" w:color="000000"/>
            </w:tcBorders>
            <w:shd w:val="clear" w:color="auto" w:fill="D9D9D9"/>
          </w:tcPr>
          <w:p w14:paraId="5B784438"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26" w:type="pct"/>
            <w:tcBorders>
              <w:top w:val="nil"/>
              <w:left w:val="nil"/>
              <w:bottom w:val="single" w:sz="4" w:space="0" w:color="000000"/>
              <w:right w:val="single" w:sz="4" w:space="0" w:color="000000"/>
            </w:tcBorders>
            <w:shd w:val="clear" w:color="auto" w:fill="D9D9D9"/>
          </w:tcPr>
          <w:p w14:paraId="2FDDF9FA"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503" w:type="pct"/>
            <w:tcBorders>
              <w:top w:val="nil"/>
              <w:left w:val="nil"/>
              <w:bottom w:val="single" w:sz="4" w:space="0" w:color="000000"/>
              <w:right w:val="single" w:sz="4" w:space="0" w:color="000000"/>
            </w:tcBorders>
            <w:shd w:val="clear" w:color="auto" w:fill="D9D9D9"/>
          </w:tcPr>
          <w:p w14:paraId="71CBB94B"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82" w:type="pct"/>
            <w:tcBorders>
              <w:top w:val="nil"/>
              <w:left w:val="nil"/>
              <w:bottom w:val="single" w:sz="4" w:space="0" w:color="000000"/>
              <w:right w:val="single" w:sz="4" w:space="0" w:color="000000"/>
            </w:tcBorders>
            <w:shd w:val="clear" w:color="auto" w:fill="D9D9D9"/>
          </w:tcPr>
          <w:p w14:paraId="2F906B68" w14:textId="5BB02708" w:rsidR="00491AC5" w:rsidRPr="000D3FFA" w:rsidRDefault="00491AC5" w:rsidP="00A52C8B">
            <w:pPr>
              <w:spacing w:line="240" w:lineRule="auto"/>
              <w:contextualSpacing/>
              <w:jc w:val="left"/>
              <w:rPr>
                <w:color w:val="auto"/>
                <w:sz w:val="22"/>
              </w:rPr>
            </w:pPr>
            <w:r w:rsidRPr="000D3FFA">
              <w:rPr>
                <w:color w:val="auto"/>
                <w:sz w:val="22"/>
              </w:rPr>
              <w:t> </w:t>
            </w:r>
          </w:p>
        </w:tc>
        <w:tc>
          <w:tcPr>
            <w:tcW w:w="365" w:type="pct"/>
            <w:tcBorders>
              <w:top w:val="nil"/>
              <w:left w:val="nil"/>
              <w:bottom w:val="single" w:sz="4" w:space="0" w:color="000000"/>
              <w:right w:val="single" w:sz="4" w:space="0" w:color="000000"/>
            </w:tcBorders>
            <w:shd w:val="clear" w:color="auto" w:fill="D9D9D9"/>
          </w:tcPr>
          <w:p w14:paraId="527543AE"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37" w:type="pct"/>
            <w:tcBorders>
              <w:top w:val="nil"/>
              <w:left w:val="nil"/>
              <w:bottom w:val="single" w:sz="4" w:space="0" w:color="000000"/>
              <w:right w:val="single" w:sz="4" w:space="0" w:color="000000"/>
            </w:tcBorders>
            <w:shd w:val="clear" w:color="auto" w:fill="D9D9D9"/>
          </w:tcPr>
          <w:p w14:paraId="77B24E50"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336" w:type="pct"/>
            <w:tcBorders>
              <w:top w:val="nil"/>
              <w:left w:val="nil"/>
              <w:bottom w:val="single" w:sz="4" w:space="0" w:color="000000"/>
              <w:right w:val="single" w:sz="4" w:space="0" w:color="000000"/>
            </w:tcBorders>
            <w:shd w:val="clear" w:color="auto" w:fill="D9D9D9"/>
          </w:tcPr>
          <w:p w14:paraId="0E7346AE"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A84B57" w:rsidRPr="00FB5567" w14:paraId="5D733290" w14:textId="77777777" w:rsidTr="001452AF">
        <w:trPr>
          <w:trHeight w:val="20"/>
        </w:trPr>
        <w:tc>
          <w:tcPr>
            <w:tcW w:w="221" w:type="pct"/>
            <w:tcBorders>
              <w:top w:val="nil"/>
              <w:left w:val="single" w:sz="4" w:space="0" w:color="000000"/>
              <w:bottom w:val="single" w:sz="4" w:space="0" w:color="000000"/>
              <w:right w:val="single" w:sz="4" w:space="0" w:color="000000"/>
            </w:tcBorders>
            <w:shd w:val="clear" w:color="auto" w:fill="auto"/>
          </w:tcPr>
          <w:p w14:paraId="68638380" w14:textId="77777777" w:rsidR="00491AC5" w:rsidRPr="000D3FFA" w:rsidRDefault="00491AC5" w:rsidP="00A52C8B">
            <w:pPr>
              <w:spacing w:line="240" w:lineRule="auto"/>
              <w:ind w:right="-106"/>
              <w:contextualSpacing/>
              <w:jc w:val="left"/>
              <w:rPr>
                <w:color w:val="auto"/>
                <w:sz w:val="22"/>
              </w:rPr>
            </w:pPr>
            <w:r w:rsidRPr="000D3FFA">
              <w:rPr>
                <w:color w:val="auto"/>
                <w:sz w:val="22"/>
              </w:rPr>
              <w:t>1.5.</w:t>
            </w:r>
          </w:p>
        </w:tc>
        <w:tc>
          <w:tcPr>
            <w:tcW w:w="162" w:type="pct"/>
            <w:tcBorders>
              <w:top w:val="nil"/>
              <w:left w:val="nil"/>
              <w:bottom w:val="single" w:sz="4" w:space="0" w:color="000000"/>
              <w:right w:val="single" w:sz="4" w:space="0" w:color="000000"/>
            </w:tcBorders>
          </w:tcPr>
          <w:p w14:paraId="4CB8C3E7" w14:textId="77777777" w:rsidR="00491AC5" w:rsidRPr="000D3FFA" w:rsidRDefault="00491AC5" w:rsidP="00A52C8B">
            <w:pPr>
              <w:spacing w:line="240" w:lineRule="auto"/>
              <w:ind w:firstLine="220"/>
              <w:contextualSpacing/>
              <w:jc w:val="left"/>
              <w:rPr>
                <w:color w:val="auto"/>
                <w:sz w:val="22"/>
              </w:rPr>
            </w:pPr>
          </w:p>
        </w:tc>
        <w:tc>
          <w:tcPr>
            <w:tcW w:w="1283" w:type="pct"/>
            <w:tcBorders>
              <w:top w:val="nil"/>
              <w:left w:val="single" w:sz="4" w:space="0" w:color="000000"/>
              <w:bottom w:val="single" w:sz="4" w:space="0" w:color="000000"/>
              <w:right w:val="single" w:sz="4" w:space="0" w:color="000000"/>
            </w:tcBorders>
            <w:shd w:val="clear" w:color="auto" w:fill="auto"/>
          </w:tcPr>
          <w:p w14:paraId="67405F2A" w14:textId="77777777" w:rsidR="00491AC5" w:rsidRPr="000D3FFA" w:rsidRDefault="00491AC5" w:rsidP="00A52C8B">
            <w:pPr>
              <w:spacing w:line="240" w:lineRule="auto"/>
              <w:contextualSpacing/>
              <w:jc w:val="left"/>
              <w:rPr>
                <w:color w:val="auto"/>
                <w:sz w:val="22"/>
              </w:rPr>
            </w:pPr>
            <w:r w:rsidRPr="000D3FFA">
              <w:rPr>
                <w:color w:val="auto"/>
                <w:sz w:val="22"/>
              </w:rPr>
              <w:t>внебюджетные источники, всего:</w:t>
            </w:r>
          </w:p>
        </w:tc>
        <w:tc>
          <w:tcPr>
            <w:tcW w:w="784" w:type="pct"/>
            <w:tcBorders>
              <w:top w:val="nil"/>
              <w:left w:val="nil"/>
              <w:bottom w:val="single" w:sz="4" w:space="0" w:color="000000"/>
              <w:right w:val="single" w:sz="4" w:space="0" w:color="000000"/>
            </w:tcBorders>
            <w:shd w:val="clear" w:color="auto" w:fill="D9D9D9"/>
          </w:tcPr>
          <w:p w14:paraId="2B8FBDD4"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26" w:type="pct"/>
            <w:tcBorders>
              <w:top w:val="nil"/>
              <w:left w:val="nil"/>
              <w:bottom w:val="single" w:sz="4" w:space="0" w:color="000000"/>
              <w:right w:val="single" w:sz="4" w:space="0" w:color="000000"/>
            </w:tcBorders>
            <w:shd w:val="clear" w:color="auto" w:fill="D9D9D9"/>
          </w:tcPr>
          <w:p w14:paraId="44723340"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503" w:type="pct"/>
            <w:tcBorders>
              <w:top w:val="nil"/>
              <w:left w:val="nil"/>
              <w:bottom w:val="single" w:sz="4" w:space="0" w:color="000000"/>
              <w:right w:val="single" w:sz="4" w:space="0" w:color="000000"/>
            </w:tcBorders>
            <w:shd w:val="clear" w:color="auto" w:fill="D9D9D9"/>
          </w:tcPr>
          <w:p w14:paraId="6C24F1CB"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482" w:type="pct"/>
            <w:tcBorders>
              <w:top w:val="nil"/>
              <w:left w:val="nil"/>
              <w:bottom w:val="single" w:sz="4" w:space="0" w:color="000000"/>
              <w:right w:val="single" w:sz="4" w:space="0" w:color="000000"/>
            </w:tcBorders>
            <w:shd w:val="clear" w:color="auto" w:fill="D9D9D9"/>
          </w:tcPr>
          <w:p w14:paraId="605CE6E4" w14:textId="2D7B19E3" w:rsidR="00491AC5" w:rsidRPr="000D3FFA" w:rsidRDefault="00491AC5" w:rsidP="00A52C8B">
            <w:pPr>
              <w:spacing w:line="240" w:lineRule="auto"/>
              <w:contextualSpacing/>
              <w:jc w:val="center"/>
              <w:rPr>
                <w:color w:val="auto"/>
                <w:sz w:val="24"/>
              </w:rPr>
            </w:pPr>
            <w:r w:rsidRPr="000D3FFA">
              <w:rPr>
                <w:color w:val="auto"/>
                <w:sz w:val="24"/>
              </w:rPr>
              <w:t>-</w:t>
            </w:r>
          </w:p>
        </w:tc>
        <w:tc>
          <w:tcPr>
            <w:tcW w:w="365" w:type="pct"/>
            <w:tcBorders>
              <w:top w:val="nil"/>
              <w:left w:val="nil"/>
              <w:bottom w:val="single" w:sz="4" w:space="0" w:color="000000"/>
              <w:right w:val="single" w:sz="4" w:space="0" w:color="000000"/>
            </w:tcBorders>
            <w:shd w:val="clear" w:color="auto" w:fill="D9D9D9"/>
          </w:tcPr>
          <w:p w14:paraId="67129344"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37" w:type="pct"/>
            <w:tcBorders>
              <w:top w:val="nil"/>
              <w:left w:val="nil"/>
              <w:bottom w:val="single" w:sz="4" w:space="0" w:color="000000"/>
              <w:right w:val="single" w:sz="4" w:space="0" w:color="000000"/>
            </w:tcBorders>
            <w:shd w:val="clear" w:color="auto" w:fill="D9D9D9"/>
          </w:tcPr>
          <w:p w14:paraId="4EA87AC2"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336" w:type="pct"/>
            <w:tcBorders>
              <w:top w:val="nil"/>
              <w:left w:val="nil"/>
              <w:bottom w:val="single" w:sz="4" w:space="0" w:color="000000"/>
              <w:right w:val="single" w:sz="4" w:space="0" w:color="000000"/>
            </w:tcBorders>
            <w:shd w:val="clear" w:color="auto" w:fill="D9D9D9"/>
          </w:tcPr>
          <w:p w14:paraId="307A4343"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A84B57" w:rsidRPr="00FB5567" w14:paraId="6058C190" w14:textId="77777777" w:rsidTr="001452AF">
        <w:trPr>
          <w:trHeight w:val="20"/>
        </w:trPr>
        <w:tc>
          <w:tcPr>
            <w:tcW w:w="221" w:type="pct"/>
            <w:tcBorders>
              <w:top w:val="nil"/>
              <w:left w:val="single" w:sz="4" w:space="0" w:color="000000"/>
              <w:bottom w:val="single" w:sz="4" w:space="0" w:color="000000"/>
              <w:right w:val="single" w:sz="4" w:space="0" w:color="000000"/>
            </w:tcBorders>
            <w:shd w:val="clear" w:color="auto" w:fill="auto"/>
          </w:tcPr>
          <w:p w14:paraId="27679442" w14:textId="77777777" w:rsidR="00491AC5" w:rsidRPr="000D3FFA" w:rsidRDefault="00491AC5" w:rsidP="00A52C8B">
            <w:pPr>
              <w:spacing w:line="240" w:lineRule="auto"/>
              <w:ind w:right="-106"/>
              <w:contextualSpacing/>
              <w:jc w:val="left"/>
              <w:rPr>
                <w:color w:val="auto"/>
                <w:sz w:val="22"/>
              </w:rPr>
            </w:pPr>
            <w:r w:rsidRPr="000D3FFA">
              <w:rPr>
                <w:color w:val="auto"/>
                <w:sz w:val="22"/>
              </w:rPr>
              <w:t>1.5.1</w:t>
            </w:r>
          </w:p>
        </w:tc>
        <w:tc>
          <w:tcPr>
            <w:tcW w:w="162" w:type="pct"/>
            <w:tcBorders>
              <w:top w:val="nil"/>
              <w:left w:val="nil"/>
              <w:bottom w:val="single" w:sz="4" w:space="0" w:color="000000"/>
              <w:right w:val="single" w:sz="4" w:space="0" w:color="000000"/>
            </w:tcBorders>
          </w:tcPr>
          <w:p w14:paraId="4BAF6890" w14:textId="77777777" w:rsidR="00491AC5" w:rsidRPr="000D3FFA" w:rsidRDefault="00491AC5" w:rsidP="00A52C8B">
            <w:pPr>
              <w:spacing w:line="240" w:lineRule="auto"/>
              <w:ind w:firstLine="220"/>
              <w:contextualSpacing/>
              <w:jc w:val="left"/>
              <w:rPr>
                <w:color w:val="auto"/>
                <w:sz w:val="22"/>
              </w:rPr>
            </w:pPr>
          </w:p>
        </w:tc>
        <w:tc>
          <w:tcPr>
            <w:tcW w:w="1283" w:type="pct"/>
            <w:tcBorders>
              <w:top w:val="nil"/>
              <w:left w:val="single" w:sz="4" w:space="0" w:color="000000"/>
              <w:bottom w:val="single" w:sz="4" w:space="0" w:color="000000"/>
              <w:right w:val="single" w:sz="4" w:space="0" w:color="000000"/>
            </w:tcBorders>
            <w:shd w:val="clear" w:color="auto" w:fill="auto"/>
          </w:tcPr>
          <w:p w14:paraId="234B4C2F" w14:textId="77777777" w:rsidR="00491AC5" w:rsidRPr="000D3FFA" w:rsidRDefault="00491AC5" w:rsidP="00A52C8B">
            <w:pPr>
              <w:spacing w:line="240" w:lineRule="auto"/>
              <w:contextualSpacing/>
              <w:jc w:val="left"/>
              <w:rPr>
                <w:color w:val="auto"/>
                <w:sz w:val="22"/>
              </w:rPr>
            </w:pPr>
            <w:r w:rsidRPr="000D3FFA">
              <w:rPr>
                <w:color w:val="auto"/>
                <w:sz w:val="22"/>
              </w:rPr>
              <w:t>в том числе:</w:t>
            </w:r>
          </w:p>
          <w:p w14:paraId="1AB661D2" w14:textId="77777777" w:rsidR="00491AC5" w:rsidRPr="000D3FFA" w:rsidRDefault="00491AC5" w:rsidP="00A52C8B">
            <w:pPr>
              <w:spacing w:line="240" w:lineRule="auto"/>
              <w:contextualSpacing/>
              <w:jc w:val="left"/>
              <w:rPr>
                <w:color w:val="auto"/>
                <w:sz w:val="22"/>
              </w:rPr>
            </w:pPr>
            <w:r w:rsidRPr="000D3FFA">
              <w:rPr>
                <w:color w:val="auto"/>
                <w:sz w:val="22"/>
              </w:rPr>
              <w:t>средства Фонда национального благосостояния</w:t>
            </w:r>
          </w:p>
        </w:tc>
        <w:tc>
          <w:tcPr>
            <w:tcW w:w="784" w:type="pct"/>
            <w:tcBorders>
              <w:top w:val="nil"/>
              <w:left w:val="nil"/>
              <w:bottom w:val="single" w:sz="4" w:space="0" w:color="000000"/>
              <w:right w:val="single" w:sz="4" w:space="0" w:color="000000"/>
            </w:tcBorders>
            <w:shd w:val="clear" w:color="auto" w:fill="D9D9D9"/>
          </w:tcPr>
          <w:p w14:paraId="61D37859" w14:textId="77777777" w:rsidR="00491AC5" w:rsidRPr="000D3FFA" w:rsidRDefault="00491AC5" w:rsidP="00A52C8B">
            <w:pPr>
              <w:spacing w:line="240" w:lineRule="auto"/>
              <w:contextualSpacing/>
              <w:jc w:val="left"/>
              <w:rPr>
                <w:color w:val="auto"/>
                <w:sz w:val="22"/>
              </w:rPr>
            </w:pPr>
          </w:p>
        </w:tc>
        <w:tc>
          <w:tcPr>
            <w:tcW w:w="426" w:type="pct"/>
            <w:tcBorders>
              <w:top w:val="nil"/>
              <w:left w:val="nil"/>
              <w:bottom w:val="single" w:sz="4" w:space="0" w:color="000000"/>
              <w:right w:val="single" w:sz="4" w:space="0" w:color="000000"/>
            </w:tcBorders>
            <w:shd w:val="clear" w:color="auto" w:fill="D9D9D9"/>
          </w:tcPr>
          <w:p w14:paraId="08BCDDFB"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503" w:type="pct"/>
            <w:tcBorders>
              <w:top w:val="nil"/>
              <w:left w:val="nil"/>
              <w:bottom w:val="single" w:sz="4" w:space="0" w:color="000000"/>
              <w:right w:val="single" w:sz="4" w:space="0" w:color="000000"/>
            </w:tcBorders>
            <w:shd w:val="clear" w:color="auto" w:fill="D9D9D9"/>
          </w:tcPr>
          <w:p w14:paraId="509C8C06"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482" w:type="pct"/>
            <w:tcBorders>
              <w:top w:val="nil"/>
              <w:left w:val="nil"/>
              <w:bottom w:val="single" w:sz="4" w:space="0" w:color="000000"/>
              <w:right w:val="single" w:sz="4" w:space="0" w:color="000000"/>
            </w:tcBorders>
            <w:shd w:val="clear" w:color="auto" w:fill="D9D9D9"/>
          </w:tcPr>
          <w:p w14:paraId="20B4919B" w14:textId="78D15D8B" w:rsidR="00491AC5" w:rsidRPr="000D3FFA" w:rsidRDefault="00491AC5" w:rsidP="00A52C8B">
            <w:pPr>
              <w:spacing w:line="240" w:lineRule="auto"/>
              <w:contextualSpacing/>
              <w:jc w:val="center"/>
              <w:rPr>
                <w:color w:val="auto"/>
                <w:sz w:val="24"/>
              </w:rPr>
            </w:pPr>
            <w:r w:rsidRPr="000D3FFA">
              <w:rPr>
                <w:color w:val="auto"/>
                <w:sz w:val="24"/>
              </w:rPr>
              <w:t>-</w:t>
            </w:r>
          </w:p>
        </w:tc>
        <w:tc>
          <w:tcPr>
            <w:tcW w:w="365" w:type="pct"/>
            <w:tcBorders>
              <w:top w:val="nil"/>
              <w:left w:val="nil"/>
              <w:bottom w:val="single" w:sz="4" w:space="0" w:color="000000"/>
              <w:right w:val="single" w:sz="4" w:space="0" w:color="000000"/>
            </w:tcBorders>
            <w:shd w:val="clear" w:color="auto" w:fill="D9D9D9"/>
          </w:tcPr>
          <w:p w14:paraId="4A42AF77" w14:textId="77777777" w:rsidR="00491AC5" w:rsidRPr="000D3FFA" w:rsidRDefault="00491AC5" w:rsidP="00A52C8B">
            <w:pPr>
              <w:spacing w:line="240" w:lineRule="auto"/>
              <w:contextualSpacing/>
              <w:jc w:val="left"/>
              <w:rPr>
                <w:color w:val="auto"/>
                <w:sz w:val="22"/>
              </w:rPr>
            </w:pPr>
          </w:p>
        </w:tc>
        <w:tc>
          <w:tcPr>
            <w:tcW w:w="437" w:type="pct"/>
            <w:tcBorders>
              <w:top w:val="nil"/>
              <w:left w:val="nil"/>
              <w:bottom w:val="single" w:sz="4" w:space="0" w:color="000000"/>
              <w:right w:val="single" w:sz="4" w:space="0" w:color="000000"/>
            </w:tcBorders>
            <w:shd w:val="clear" w:color="auto" w:fill="D9D9D9"/>
          </w:tcPr>
          <w:p w14:paraId="7B523EFE" w14:textId="77777777" w:rsidR="00491AC5" w:rsidRPr="000D3FFA" w:rsidRDefault="00491AC5" w:rsidP="00A52C8B">
            <w:pPr>
              <w:spacing w:line="240" w:lineRule="auto"/>
              <w:contextualSpacing/>
              <w:jc w:val="left"/>
              <w:rPr>
                <w:color w:val="auto"/>
                <w:sz w:val="22"/>
              </w:rPr>
            </w:pPr>
          </w:p>
        </w:tc>
        <w:tc>
          <w:tcPr>
            <w:tcW w:w="336" w:type="pct"/>
            <w:tcBorders>
              <w:top w:val="nil"/>
              <w:left w:val="nil"/>
              <w:bottom w:val="single" w:sz="4" w:space="0" w:color="000000"/>
              <w:right w:val="single" w:sz="4" w:space="0" w:color="000000"/>
            </w:tcBorders>
            <w:shd w:val="clear" w:color="auto" w:fill="D9D9D9"/>
          </w:tcPr>
          <w:p w14:paraId="1D47A384" w14:textId="77777777" w:rsidR="00491AC5" w:rsidRPr="000D3FFA" w:rsidRDefault="00491AC5" w:rsidP="00A52C8B">
            <w:pPr>
              <w:spacing w:line="240" w:lineRule="auto"/>
              <w:contextualSpacing/>
              <w:jc w:val="left"/>
              <w:rPr>
                <w:color w:val="auto"/>
                <w:sz w:val="22"/>
              </w:rPr>
            </w:pPr>
          </w:p>
        </w:tc>
      </w:tr>
      <w:tr w:rsidR="00A84B57" w:rsidRPr="00FB5567" w14:paraId="2A081C6C" w14:textId="77777777" w:rsidTr="001452AF">
        <w:trPr>
          <w:trHeight w:val="20"/>
        </w:trPr>
        <w:tc>
          <w:tcPr>
            <w:tcW w:w="1666" w:type="pct"/>
            <w:gridSpan w:val="3"/>
            <w:tcBorders>
              <w:top w:val="single" w:sz="4" w:space="0" w:color="000000"/>
              <w:left w:val="single" w:sz="4" w:space="0" w:color="000000"/>
              <w:bottom w:val="single" w:sz="4" w:space="0" w:color="000000"/>
              <w:right w:val="single" w:sz="4" w:space="0" w:color="000000"/>
            </w:tcBorders>
            <w:shd w:val="clear" w:color="auto" w:fill="auto"/>
          </w:tcPr>
          <w:p w14:paraId="48069D82" w14:textId="77777777" w:rsidR="00491AC5" w:rsidRPr="000D3FFA" w:rsidRDefault="00491AC5" w:rsidP="00A52C8B">
            <w:pPr>
              <w:spacing w:line="240" w:lineRule="auto"/>
              <w:contextualSpacing/>
              <w:jc w:val="left"/>
              <w:rPr>
                <w:color w:val="auto"/>
                <w:sz w:val="22"/>
              </w:rPr>
            </w:pPr>
            <w:r w:rsidRPr="000D3FFA">
              <w:rPr>
                <w:color w:val="auto"/>
                <w:sz w:val="22"/>
              </w:rPr>
              <w:t>Всего по национальному проекту за счет всех источников, в том числе:</w:t>
            </w:r>
          </w:p>
        </w:tc>
        <w:tc>
          <w:tcPr>
            <w:tcW w:w="784" w:type="pct"/>
            <w:tcBorders>
              <w:top w:val="nil"/>
              <w:left w:val="nil"/>
              <w:bottom w:val="single" w:sz="4" w:space="0" w:color="000000"/>
              <w:right w:val="single" w:sz="4" w:space="0" w:color="000000"/>
            </w:tcBorders>
            <w:shd w:val="clear" w:color="auto" w:fill="D9D9D9"/>
          </w:tcPr>
          <w:p w14:paraId="40D56928"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26" w:type="pct"/>
            <w:tcBorders>
              <w:top w:val="nil"/>
              <w:left w:val="nil"/>
              <w:bottom w:val="single" w:sz="4" w:space="0" w:color="000000"/>
              <w:right w:val="single" w:sz="4" w:space="0" w:color="000000"/>
            </w:tcBorders>
            <w:shd w:val="clear" w:color="auto" w:fill="D9D9D9"/>
          </w:tcPr>
          <w:p w14:paraId="562FF0B5"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503" w:type="pct"/>
            <w:tcBorders>
              <w:top w:val="nil"/>
              <w:left w:val="nil"/>
              <w:bottom w:val="single" w:sz="4" w:space="0" w:color="000000"/>
              <w:right w:val="single" w:sz="4" w:space="0" w:color="000000"/>
            </w:tcBorders>
            <w:shd w:val="clear" w:color="auto" w:fill="D9D9D9"/>
          </w:tcPr>
          <w:p w14:paraId="08322D0B"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82" w:type="pct"/>
            <w:tcBorders>
              <w:top w:val="nil"/>
              <w:left w:val="nil"/>
              <w:bottom w:val="single" w:sz="4" w:space="0" w:color="000000"/>
              <w:right w:val="single" w:sz="4" w:space="0" w:color="000000"/>
            </w:tcBorders>
            <w:shd w:val="clear" w:color="auto" w:fill="D9D9D9"/>
          </w:tcPr>
          <w:p w14:paraId="07F6B7F2" w14:textId="32F62025" w:rsidR="00491AC5" w:rsidRPr="000D3FFA" w:rsidRDefault="00491AC5" w:rsidP="00A52C8B">
            <w:pPr>
              <w:spacing w:line="240" w:lineRule="auto"/>
              <w:contextualSpacing/>
              <w:jc w:val="left"/>
              <w:rPr>
                <w:color w:val="auto"/>
                <w:sz w:val="22"/>
              </w:rPr>
            </w:pPr>
            <w:r w:rsidRPr="000D3FFA">
              <w:rPr>
                <w:color w:val="auto"/>
                <w:sz w:val="22"/>
              </w:rPr>
              <w:t> </w:t>
            </w:r>
          </w:p>
        </w:tc>
        <w:tc>
          <w:tcPr>
            <w:tcW w:w="365" w:type="pct"/>
            <w:tcBorders>
              <w:top w:val="nil"/>
              <w:left w:val="nil"/>
              <w:bottom w:val="single" w:sz="4" w:space="0" w:color="000000"/>
              <w:right w:val="single" w:sz="4" w:space="0" w:color="000000"/>
            </w:tcBorders>
            <w:shd w:val="clear" w:color="auto" w:fill="D9D9D9"/>
          </w:tcPr>
          <w:p w14:paraId="1EFB7431"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37" w:type="pct"/>
            <w:tcBorders>
              <w:top w:val="nil"/>
              <w:left w:val="nil"/>
              <w:bottom w:val="single" w:sz="4" w:space="0" w:color="000000"/>
              <w:right w:val="single" w:sz="4" w:space="0" w:color="000000"/>
            </w:tcBorders>
            <w:shd w:val="clear" w:color="auto" w:fill="D9D9D9"/>
          </w:tcPr>
          <w:p w14:paraId="2FA534E6"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336" w:type="pct"/>
            <w:tcBorders>
              <w:top w:val="nil"/>
              <w:left w:val="nil"/>
              <w:bottom w:val="single" w:sz="4" w:space="0" w:color="000000"/>
              <w:right w:val="single" w:sz="4" w:space="0" w:color="000000"/>
            </w:tcBorders>
            <w:shd w:val="clear" w:color="auto" w:fill="D9D9D9"/>
          </w:tcPr>
          <w:p w14:paraId="6FEB1EC3"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A84B57" w:rsidRPr="00FB5567" w14:paraId="3032F048" w14:textId="77777777" w:rsidTr="001452AF">
        <w:trPr>
          <w:trHeight w:val="20"/>
        </w:trPr>
        <w:tc>
          <w:tcPr>
            <w:tcW w:w="1666" w:type="pct"/>
            <w:gridSpan w:val="3"/>
            <w:tcBorders>
              <w:top w:val="single" w:sz="4" w:space="0" w:color="000000"/>
              <w:left w:val="single" w:sz="4" w:space="0" w:color="000000"/>
              <w:bottom w:val="single" w:sz="4" w:space="0" w:color="000000"/>
              <w:right w:val="single" w:sz="4" w:space="0" w:color="000000"/>
            </w:tcBorders>
            <w:shd w:val="clear" w:color="auto" w:fill="auto"/>
          </w:tcPr>
          <w:p w14:paraId="14371F33" w14:textId="77777777" w:rsidR="00491AC5" w:rsidRPr="000D3FFA" w:rsidRDefault="00491AC5" w:rsidP="00A52C8B">
            <w:pPr>
              <w:spacing w:line="240" w:lineRule="auto"/>
              <w:ind w:firstLine="312"/>
              <w:contextualSpacing/>
              <w:jc w:val="left"/>
              <w:rPr>
                <w:color w:val="auto"/>
                <w:sz w:val="22"/>
              </w:rPr>
            </w:pPr>
            <w:r w:rsidRPr="000D3FFA">
              <w:rPr>
                <w:color w:val="auto"/>
                <w:sz w:val="22"/>
              </w:rPr>
              <w:t>федеральный бюджет</w:t>
            </w:r>
          </w:p>
        </w:tc>
        <w:tc>
          <w:tcPr>
            <w:tcW w:w="784" w:type="pct"/>
            <w:tcBorders>
              <w:top w:val="nil"/>
              <w:left w:val="nil"/>
              <w:bottom w:val="single" w:sz="4" w:space="0" w:color="auto"/>
              <w:right w:val="single" w:sz="4" w:space="0" w:color="000000"/>
            </w:tcBorders>
            <w:shd w:val="clear" w:color="auto" w:fill="D9D9D9"/>
          </w:tcPr>
          <w:p w14:paraId="21B49157"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26" w:type="pct"/>
            <w:tcBorders>
              <w:top w:val="nil"/>
              <w:left w:val="nil"/>
              <w:bottom w:val="single" w:sz="4" w:space="0" w:color="auto"/>
              <w:right w:val="single" w:sz="4" w:space="0" w:color="000000"/>
            </w:tcBorders>
            <w:shd w:val="clear" w:color="auto" w:fill="D9D9D9"/>
          </w:tcPr>
          <w:p w14:paraId="273877B8"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503" w:type="pct"/>
            <w:tcBorders>
              <w:top w:val="nil"/>
              <w:left w:val="nil"/>
              <w:bottom w:val="single" w:sz="4" w:space="0" w:color="auto"/>
              <w:right w:val="single" w:sz="4" w:space="0" w:color="000000"/>
            </w:tcBorders>
            <w:shd w:val="clear" w:color="auto" w:fill="D9D9D9"/>
          </w:tcPr>
          <w:p w14:paraId="3C55A1C4"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82" w:type="pct"/>
            <w:tcBorders>
              <w:top w:val="nil"/>
              <w:left w:val="nil"/>
              <w:bottom w:val="single" w:sz="4" w:space="0" w:color="auto"/>
              <w:right w:val="single" w:sz="4" w:space="0" w:color="000000"/>
            </w:tcBorders>
            <w:shd w:val="clear" w:color="auto" w:fill="D9D9D9"/>
          </w:tcPr>
          <w:p w14:paraId="3C2BA077"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365" w:type="pct"/>
            <w:tcBorders>
              <w:top w:val="nil"/>
              <w:left w:val="nil"/>
              <w:bottom w:val="single" w:sz="4" w:space="0" w:color="auto"/>
              <w:right w:val="single" w:sz="4" w:space="0" w:color="000000"/>
            </w:tcBorders>
            <w:shd w:val="clear" w:color="auto" w:fill="D9D9D9"/>
          </w:tcPr>
          <w:p w14:paraId="70B7BAE9"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37" w:type="pct"/>
            <w:tcBorders>
              <w:top w:val="nil"/>
              <w:left w:val="nil"/>
              <w:bottom w:val="single" w:sz="4" w:space="0" w:color="auto"/>
              <w:right w:val="single" w:sz="4" w:space="0" w:color="000000"/>
            </w:tcBorders>
            <w:shd w:val="clear" w:color="auto" w:fill="D9D9D9"/>
          </w:tcPr>
          <w:p w14:paraId="538A7A00"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336" w:type="pct"/>
            <w:tcBorders>
              <w:top w:val="nil"/>
              <w:left w:val="nil"/>
              <w:bottom w:val="single" w:sz="4" w:space="0" w:color="auto"/>
              <w:right w:val="single" w:sz="4" w:space="0" w:color="000000"/>
            </w:tcBorders>
            <w:shd w:val="clear" w:color="auto" w:fill="D9D9D9"/>
          </w:tcPr>
          <w:p w14:paraId="0277277F"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A84B57" w:rsidRPr="00FB5567" w14:paraId="58F3900E" w14:textId="77777777" w:rsidTr="001452AF">
        <w:trPr>
          <w:trHeight w:val="20"/>
        </w:trPr>
        <w:tc>
          <w:tcPr>
            <w:tcW w:w="1666" w:type="pct"/>
            <w:gridSpan w:val="3"/>
            <w:tcBorders>
              <w:top w:val="single" w:sz="4" w:space="0" w:color="000000"/>
              <w:left w:val="single" w:sz="4" w:space="0" w:color="000000"/>
              <w:bottom w:val="single" w:sz="4" w:space="0" w:color="000000"/>
              <w:right w:val="single" w:sz="4" w:space="0" w:color="auto"/>
            </w:tcBorders>
            <w:shd w:val="clear" w:color="auto" w:fill="auto"/>
          </w:tcPr>
          <w:p w14:paraId="2D38B607" w14:textId="77777777" w:rsidR="00491AC5" w:rsidRPr="000D3FFA" w:rsidRDefault="00491AC5" w:rsidP="00A52C8B">
            <w:pPr>
              <w:spacing w:line="240" w:lineRule="auto"/>
              <w:ind w:left="284"/>
              <w:contextualSpacing/>
              <w:jc w:val="left"/>
              <w:rPr>
                <w:color w:val="auto"/>
                <w:sz w:val="22"/>
              </w:rPr>
            </w:pPr>
            <w:r w:rsidRPr="000D3FFA">
              <w:rPr>
                <w:color w:val="auto"/>
                <w:sz w:val="22"/>
              </w:rPr>
              <w:t>бюджеты государственных внебюджетных фондов Российской Федерации</w:t>
            </w:r>
          </w:p>
        </w:tc>
        <w:tc>
          <w:tcPr>
            <w:tcW w:w="784" w:type="pct"/>
            <w:tcBorders>
              <w:top w:val="single" w:sz="4" w:space="0" w:color="auto"/>
              <w:left w:val="single" w:sz="4" w:space="0" w:color="auto"/>
              <w:bottom w:val="single" w:sz="4" w:space="0" w:color="auto"/>
              <w:right w:val="single" w:sz="4" w:space="0" w:color="auto"/>
            </w:tcBorders>
            <w:shd w:val="clear" w:color="auto" w:fill="D9D9D9"/>
          </w:tcPr>
          <w:p w14:paraId="73ABFA0A"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26" w:type="pct"/>
            <w:tcBorders>
              <w:top w:val="single" w:sz="4" w:space="0" w:color="auto"/>
              <w:left w:val="single" w:sz="4" w:space="0" w:color="auto"/>
              <w:bottom w:val="single" w:sz="4" w:space="0" w:color="auto"/>
              <w:right w:val="single" w:sz="4" w:space="0" w:color="auto"/>
            </w:tcBorders>
            <w:shd w:val="clear" w:color="auto" w:fill="D9D9D9"/>
          </w:tcPr>
          <w:p w14:paraId="27A4471F"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503" w:type="pct"/>
            <w:tcBorders>
              <w:top w:val="single" w:sz="4" w:space="0" w:color="auto"/>
              <w:left w:val="single" w:sz="4" w:space="0" w:color="auto"/>
              <w:bottom w:val="single" w:sz="4" w:space="0" w:color="auto"/>
              <w:right w:val="single" w:sz="4" w:space="0" w:color="auto"/>
            </w:tcBorders>
            <w:shd w:val="clear" w:color="auto" w:fill="D9D9D9"/>
          </w:tcPr>
          <w:p w14:paraId="644942E8"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82" w:type="pct"/>
            <w:tcBorders>
              <w:top w:val="single" w:sz="4" w:space="0" w:color="auto"/>
              <w:left w:val="single" w:sz="4" w:space="0" w:color="auto"/>
              <w:bottom w:val="single" w:sz="4" w:space="0" w:color="auto"/>
              <w:right w:val="single" w:sz="4" w:space="0" w:color="auto"/>
            </w:tcBorders>
            <w:shd w:val="clear" w:color="auto" w:fill="D9D9D9"/>
          </w:tcPr>
          <w:p w14:paraId="6998A588" w14:textId="2FB2739C" w:rsidR="00491AC5" w:rsidRPr="000D3FFA" w:rsidRDefault="00491AC5" w:rsidP="00A52C8B">
            <w:pPr>
              <w:spacing w:line="240" w:lineRule="auto"/>
              <w:contextualSpacing/>
              <w:jc w:val="left"/>
              <w:rPr>
                <w:color w:val="auto"/>
                <w:sz w:val="22"/>
              </w:rPr>
            </w:pPr>
            <w:r w:rsidRPr="000D3FFA">
              <w:rPr>
                <w:color w:val="auto"/>
                <w:sz w:val="22"/>
              </w:rPr>
              <w:t> </w:t>
            </w:r>
          </w:p>
        </w:tc>
        <w:tc>
          <w:tcPr>
            <w:tcW w:w="365" w:type="pct"/>
            <w:tcBorders>
              <w:top w:val="single" w:sz="4" w:space="0" w:color="auto"/>
              <w:left w:val="single" w:sz="4" w:space="0" w:color="auto"/>
              <w:bottom w:val="single" w:sz="4" w:space="0" w:color="auto"/>
              <w:right w:val="single" w:sz="4" w:space="0" w:color="auto"/>
            </w:tcBorders>
            <w:shd w:val="clear" w:color="auto" w:fill="D9D9D9"/>
          </w:tcPr>
          <w:p w14:paraId="201337C9"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37" w:type="pct"/>
            <w:tcBorders>
              <w:top w:val="single" w:sz="4" w:space="0" w:color="auto"/>
              <w:left w:val="single" w:sz="4" w:space="0" w:color="auto"/>
              <w:bottom w:val="single" w:sz="4" w:space="0" w:color="auto"/>
              <w:right w:val="single" w:sz="4" w:space="0" w:color="auto"/>
            </w:tcBorders>
            <w:shd w:val="clear" w:color="auto" w:fill="D9D9D9"/>
          </w:tcPr>
          <w:p w14:paraId="1C4FEAA5"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336" w:type="pct"/>
            <w:tcBorders>
              <w:top w:val="single" w:sz="4" w:space="0" w:color="auto"/>
              <w:left w:val="single" w:sz="4" w:space="0" w:color="auto"/>
              <w:bottom w:val="single" w:sz="4" w:space="0" w:color="auto"/>
              <w:right w:val="single" w:sz="4" w:space="0" w:color="auto"/>
            </w:tcBorders>
            <w:shd w:val="clear" w:color="auto" w:fill="D9D9D9"/>
          </w:tcPr>
          <w:p w14:paraId="40E98080"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A84B57" w:rsidRPr="00FB5567" w14:paraId="1F67D420" w14:textId="77777777" w:rsidTr="001452AF">
        <w:trPr>
          <w:trHeight w:val="20"/>
        </w:trPr>
        <w:tc>
          <w:tcPr>
            <w:tcW w:w="166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12EA55F6" w14:textId="77777777" w:rsidR="00491AC5" w:rsidRPr="000D3FFA" w:rsidRDefault="00491AC5" w:rsidP="00A52C8B">
            <w:pPr>
              <w:spacing w:line="240" w:lineRule="auto"/>
              <w:ind w:left="284"/>
              <w:contextualSpacing/>
              <w:jc w:val="left"/>
              <w:rPr>
                <w:color w:val="auto"/>
                <w:sz w:val="22"/>
              </w:rPr>
            </w:pPr>
            <w:r w:rsidRPr="000D3FFA">
              <w:rPr>
                <w:color w:val="auto"/>
                <w:sz w:val="22"/>
              </w:rPr>
              <w:t xml:space="preserve">консолидированные бюджеты субъектов Российской Федерации </w:t>
            </w:r>
          </w:p>
        </w:tc>
        <w:tc>
          <w:tcPr>
            <w:tcW w:w="784" w:type="pct"/>
            <w:tcBorders>
              <w:top w:val="single" w:sz="4" w:space="0" w:color="auto"/>
              <w:left w:val="single" w:sz="4" w:space="0" w:color="auto"/>
              <w:bottom w:val="single" w:sz="4" w:space="0" w:color="auto"/>
              <w:right w:val="single" w:sz="4" w:space="0" w:color="auto"/>
            </w:tcBorders>
            <w:shd w:val="clear" w:color="auto" w:fill="D9D9D9"/>
            <w:vAlign w:val="bottom"/>
          </w:tcPr>
          <w:p w14:paraId="42F06EEC" w14:textId="77777777" w:rsidR="00491AC5" w:rsidRPr="000D3FFA" w:rsidRDefault="00491AC5" w:rsidP="00A52C8B">
            <w:pPr>
              <w:spacing w:line="240" w:lineRule="auto"/>
              <w:contextualSpacing/>
              <w:jc w:val="left"/>
              <w:rPr>
                <w:color w:val="auto"/>
                <w:sz w:val="22"/>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1CDC2230" w14:textId="77777777" w:rsidR="00491AC5" w:rsidRPr="000D3FFA" w:rsidRDefault="00491AC5" w:rsidP="00A52C8B">
            <w:pPr>
              <w:spacing w:line="240" w:lineRule="auto"/>
              <w:contextualSpacing/>
              <w:jc w:val="left"/>
              <w:rPr>
                <w:color w:val="auto"/>
                <w:sz w:val="22"/>
              </w:rPr>
            </w:pPr>
          </w:p>
        </w:tc>
        <w:tc>
          <w:tcPr>
            <w:tcW w:w="503" w:type="pct"/>
            <w:tcBorders>
              <w:top w:val="single" w:sz="4" w:space="0" w:color="auto"/>
              <w:left w:val="single" w:sz="4" w:space="0" w:color="auto"/>
              <w:bottom w:val="single" w:sz="4" w:space="0" w:color="auto"/>
              <w:right w:val="single" w:sz="4" w:space="0" w:color="auto"/>
            </w:tcBorders>
            <w:shd w:val="clear" w:color="auto" w:fill="D9D9D9"/>
            <w:vAlign w:val="bottom"/>
          </w:tcPr>
          <w:p w14:paraId="441845BB" w14:textId="77777777" w:rsidR="00491AC5" w:rsidRPr="000D3FFA" w:rsidRDefault="00491AC5" w:rsidP="00A52C8B">
            <w:pPr>
              <w:spacing w:line="240" w:lineRule="auto"/>
              <w:contextualSpacing/>
              <w:jc w:val="left"/>
              <w:rPr>
                <w:color w:val="auto"/>
                <w:sz w:val="22"/>
              </w:rPr>
            </w:pPr>
          </w:p>
        </w:tc>
        <w:tc>
          <w:tcPr>
            <w:tcW w:w="482" w:type="pct"/>
            <w:tcBorders>
              <w:top w:val="single" w:sz="4" w:space="0" w:color="auto"/>
              <w:left w:val="single" w:sz="4" w:space="0" w:color="auto"/>
              <w:bottom w:val="single" w:sz="4" w:space="0" w:color="auto"/>
              <w:right w:val="single" w:sz="4" w:space="0" w:color="auto"/>
            </w:tcBorders>
            <w:shd w:val="clear" w:color="auto" w:fill="D9D9D9"/>
            <w:vAlign w:val="bottom"/>
          </w:tcPr>
          <w:p w14:paraId="7237FCE9" w14:textId="4D201F52" w:rsidR="00491AC5" w:rsidRPr="000D3FFA" w:rsidRDefault="00491AC5" w:rsidP="00A52C8B">
            <w:pPr>
              <w:spacing w:line="240" w:lineRule="auto"/>
              <w:contextualSpacing/>
              <w:jc w:val="left"/>
              <w:rPr>
                <w:color w:val="auto"/>
                <w:sz w:val="22"/>
              </w:rPr>
            </w:pPr>
          </w:p>
        </w:tc>
        <w:tc>
          <w:tcPr>
            <w:tcW w:w="365" w:type="pct"/>
            <w:tcBorders>
              <w:top w:val="single" w:sz="4" w:space="0" w:color="auto"/>
              <w:left w:val="single" w:sz="4" w:space="0" w:color="auto"/>
              <w:bottom w:val="single" w:sz="4" w:space="0" w:color="auto"/>
              <w:right w:val="single" w:sz="4" w:space="0" w:color="auto"/>
            </w:tcBorders>
            <w:shd w:val="clear" w:color="auto" w:fill="D9D9D9"/>
            <w:vAlign w:val="bottom"/>
          </w:tcPr>
          <w:p w14:paraId="68EE58A6" w14:textId="77777777" w:rsidR="00491AC5" w:rsidRPr="000D3FFA" w:rsidRDefault="00491AC5" w:rsidP="00A52C8B">
            <w:pPr>
              <w:spacing w:line="240" w:lineRule="auto"/>
              <w:contextualSpacing/>
              <w:jc w:val="left"/>
              <w:rPr>
                <w:color w:val="auto"/>
                <w:sz w:val="22"/>
              </w:rPr>
            </w:pPr>
          </w:p>
        </w:tc>
        <w:tc>
          <w:tcPr>
            <w:tcW w:w="437" w:type="pct"/>
            <w:tcBorders>
              <w:top w:val="single" w:sz="4" w:space="0" w:color="auto"/>
              <w:left w:val="single" w:sz="4" w:space="0" w:color="auto"/>
              <w:bottom w:val="single" w:sz="4" w:space="0" w:color="auto"/>
              <w:right w:val="single" w:sz="4" w:space="0" w:color="auto"/>
            </w:tcBorders>
            <w:shd w:val="clear" w:color="auto" w:fill="D9D9D9"/>
            <w:vAlign w:val="bottom"/>
          </w:tcPr>
          <w:p w14:paraId="1ACBC8A0" w14:textId="77777777" w:rsidR="00491AC5" w:rsidRPr="000D3FFA" w:rsidRDefault="00491AC5" w:rsidP="00A52C8B">
            <w:pPr>
              <w:spacing w:line="240" w:lineRule="auto"/>
              <w:contextualSpacing/>
              <w:jc w:val="left"/>
              <w:rPr>
                <w:color w:val="auto"/>
                <w:sz w:val="22"/>
              </w:rPr>
            </w:pPr>
          </w:p>
        </w:tc>
        <w:tc>
          <w:tcPr>
            <w:tcW w:w="336" w:type="pct"/>
            <w:tcBorders>
              <w:top w:val="single" w:sz="4" w:space="0" w:color="auto"/>
              <w:left w:val="single" w:sz="4" w:space="0" w:color="auto"/>
              <w:bottom w:val="single" w:sz="4" w:space="0" w:color="auto"/>
              <w:right w:val="single" w:sz="4" w:space="0" w:color="auto"/>
            </w:tcBorders>
            <w:shd w:val="clear" w:color="auto" w:fill="D9D9D9"/>
            <w:vAlign w:val="bottom"/>
          </w:tcPr>
          <w:p w14:paraId="16DC6051" w14:textId="77777777" w:rsidR="00491AC5" w:rsidRPr="000D3FFA" w:rsidRDefault="00491AC5" w:rsidP="00A52C8B">
            <w:pPr>
              <w:spacing w:line="240" w:lineRule="auto"/>
              <w:contextualSpacing/>
              <w:jc w:val="left"/>
              <w:rPr>
                <w:color w:val="auto"/>
                <w:sz w:val="22"/>
              </w:rPr>
            </w:pPr>
          </w:p>
        </w:tc>
      </w:tr>
      <w:tr w:rsidR="00A84B57" w:rsidRPr="00FB5567" w14:paraId="2C770D09" w14:textId="77777777" w:rsidTr="001452AF">
        <w:trPr>
          <w:trHeight w:val="20"/>
        </w:trPr>
        <w:tc>
          <w:tcPr>
            <w:tcW w:w="166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6D419B26" w14:textId="77777777" w:rsidR="00491AC5" w:rsidRPr="000D3FFA" w:rsidRDefault="00491AC5" w:rsidP="00A52C8B">
            <w:pPr>
              <w:spacing w:line="240" w:lineRule="auto"/>
              <w:ind w:left="284"/>
              <w:contextualSpacing/>
              <w:jc w:val="left"/>
              <w:rPr>
                <w:color w:val="auto"/>
                <w:sz w:val="22"/>
              </w:rPr>
            </w:pPr>
            <w:r w:rsidRPr="000D3FFA">
              <w:rPr>
                <w:color w:val="auto"/>
                <w:sz w:val="22"/>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784" w:type="pct"/>
            <w:tcBorders>
              <w:top w:val="single" w:sz="4" w:space="0" w:color="auto"/>
              <w:left w:val="single" w:sz="4" w:space="0" w:color="auto"/>
              <w:bottom w:val="single" w:sz="4" w:space="0" w:color="auto"/>
              <w:right w:val="single" w:sz="4" w:space="0" w:color="auto"/>
            </w:tcBorders>
            <w:shd w:val="clear" w:color="auto" w:fill="D9D9D9"/>
            <w:vAlign w:val="bottom"/>
          </w:tcPr>
          <w:p w14:paraId="08EA049B"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26" w:type="pct"/>
            <w:tcBorders>
              <w:top w:val="single" w:sz="4" w:space="0" w:color="auto"/>
              <w:left w:val="single" w:sz="4" w:space="0" w:color="auto"/>
              <w:bottom w:val="single" w:sz="4" w:space="0" w:color="auto"/>
              <w:right w:val="single" w:sz="4" w:space="0" w:color="auto"/>
            </w:tcBorders>
            <w:shd w:val="clear" w:color="auto" w:fill="D9D9D9"/>
            <w:vAlign w:val="bottom"/>
          </w:tcPr>
          <w:p w14:paraId="14BF7545"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503" w:type="pct"/>
            <w:tcBorders>
              <w:top w:val="single" w:sz="4" w:space="0" w:color="auto"/>
              <w:left w:val="single" w:sz="4" w:space="0" w:color="auto"/>
              <w:bottom w:val="single" w:sz="4" w:space="0" w:color="auto"/>
              <w:right w:val="single" w:sz="4" w:space="0" w:color="auto"/>
            </w:tcBorders>
            <w:shd w:val="clear" w:color="auto" w:fill="D9D9D9"/>
            <w:vAlign w:val="bottom"/>
          </w:tcPr>
          <w:p w14:paraId="10028C12"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82" w:type="pct"/>
            <w:tcBorders>
              <w:top w:val="single" w:sz="4" w:space="0" w:color="auto"/>
              <w:left w:val="single" w:sz="4" w:space="0" w:color="auto"/>
              <w:bottom w:val="single" w:sz="4" w:space="0" w:color="auto"/>
              <w:right w:val="single" w:sz="4" w:space="0" w:color="auto"/>
            </w:tcBorders>
            <w:shd w:val="clear" w:color="auto" w:fill="D9D9D9"/>
            <w:vAlign w:val="bottom"/>
          </w:tcPr>
          <w:p w14:paraId="4CC44443" w14:textId="61BABCA5" w:rsidR="00491AC5" w:rsidRPr="000D3FFA" w:rsidRDefault="00491AC5" w:rsidP="00A52C8B">
            <w:pPr>
              <w:spacing w:line="240" w:lineRule="auto"/>
              <w:contextualSpacing/>
              <w:jc w:val="left"/>
              <w:rPr>
                <w:color w:val="auto"/>
                <w:sz w:val="22"/>
              </w:rPr>
            </w:pPr>
            <w:r w:rsidRPr="000D3FFA">
              <w:rPr>
                <w:color w:val="auto"/>
                <w:sz w:val="22"/>
              </w:rPr>
              <w:t> </w:t>
            </w:r>
          </w:p>
        </w:tc>
        <w:tc>
          <w:tcPr>
            <w:tcW w:w="365" w:type="pct"/>
            <w:tcBorders>
              <w:top w:val="single" w:sz="4" w:space="0" w:color="auto"/>
              <w:left w:val="single" w:sz="4" w:space="0" w:color="auto"/>
              <w:bottom w:val="single" w:sz="4" w:space="0" w:color="auto"/>
              <w:right w:val="single" w:sz="4" w:space="0" w:color="auto"/>
            </w:tcBorders>
            <w:shd w:val="clear" w:color="auto" w:fill="D9D9D9"/>
            <w:vAlign w:val="bottom"/>
          </w:tcPr>
          <w:p w14:paraId="207BA13F"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37" w:type="pct"/>
            <w:tcBorders>
              <w:top w:val="single" w:sz="4" w:space="0" w:color="auto"/>
              <w:left w:val="single" w:sz="4" w:space="0" w:color="auto"/>
              <w:bottom w:val="single" w:sz="4" w:space="0" w:color="auto"/>
              <w:right w:val="single" w:sz="4" w:space="0" w:color="auto"/>
            </w:tcBorders>
            <w:shd w:val="clear" w:color="auto" w:fill="D9D9D9"/>
            <w:vAlign w:val="bottom"/>
          </w:tcPr>
          <w:p w14:paraId="41E5BEBC"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336" w:type="pct"/>
            <w:tcBorders>
              <w:top w:val="single" w:sz="4" w:space="0" w:color="auto"/>
              <w:left w:val="single" w:sz="4" w:space="0" w:color="auto"/>
              <w:bottom w:val="single" w:sz="4" w:space="0" w:color="auto"/>
              <w:right w:val="single" w:sz="4" w:space="0" w:color="auto"/>
            </w:tcBorders>
            <w:shd w:val="clear" w:color="auto" w:fill="D9D9D9"/>
            <w:vAlign w:val="bottom"/>
          </w:tcPr>
          <w:p w14:paraId="25D30BC3"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A84B57" w:rsidRPr="00FB5567" w14:paraId="25948151" w14:textId="77777777" w:rsidTr="001452AF">
        <w:trPr>
          <w:trHeight w:val="20"/>
        </w:trPr>
        <w:tc>
          <w:tcPr>
            <w:tcW w:w="166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6E3BD9E6" w14:textId="77777777" w:rsidR="00491AC5" w:rsidRPr="000D3FFA" w:rsidRDefault="00491AC5" w:rsidP="00A52C8B">
            <w:pPr>
              <w:spacing w:line="240" w:lineRule="auto"/>
              <w:ind w:left="284"/>
              <w:contextualSpacing/>
              <w:jc w:val="left"/>
              <w:rPr>
                <w:color w:val="auto"/>
                <w:sz w:val="22"/>
              </w:rPr>
            </w:pPr>
            <w:r w:rsidRPr="000D3FFA">
              <w:rPr>
                <w:color w:val="auto"/>
                <w:sz w:val="22"/>
              </w:rPr>
              <w:t>внебюджетные источники, всего:</w:t>
            </w:r>
          </w:p>
        </w:tc>
        <w:tc>
          <w:tcPr>
            <w:tcW w:w="784" w:type="pct"/>
            <w:tcBorders>
              <w:top w:val="single" w:sz="4" w:space="0" w:color="auto"/>
              <w:left w:val="single" w:sz="4" w:space="0" w:color="auto"/>
              <w:bottom w:val="single" w:sz="4" w:space="0" w:color="auto"/>
              <w:right w:val="single" w:sz="4" w:space="0" w:color="auto"/>
            </w:tcBorders>
            <w:shd w:val="clear" w:color="auto" w:fill="D9D9D9"/>
            <w:vAlign w:val="bottom"/>
          </w:tcPr>
          <w:p w14:paraId="09233F46"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tcPr>
          <w:p w14:paraId="283F1781" w14:textId="77777777" w:rsidR="00491AC5" w:rsidRPr="000D3FFA" w:rsidRDefault="00491AC5" w:rsidP="00A52C8B">
            <w:pPr>
              <w:spacing w:line="240" w:lineRule="auto"/>
              <w:contextualSpacing/>
              <w:jc w:val="left"/>
              <w:rPr>
                <w:color w:val="auto"/>
                <w:sz w:val="22"/>
              </w:rPr>
            </w:pPr>
            <w:r w:rsidRPr="000D3FFA">
              <w:rPr>
                <w:color w:val="auto"/>
                <w:sz w:val="24"/>
              </w:rPr>
              <w:t>-</w:t>
            </w:r>
          </w:p>
        </w:tc>
        <w:tc>
          <w:tcPr>
            <w:tcW w:w="503" w:type="pct"/>
            <w:tcBorders>
              <w:top w:val="single" w:sz="4" w:space="0" w:color="auto"/>
              <w:left w:val="single" w:sz="4" w:space="0" w:color="auto"/>
              <w:bottom w:val="single" w:sz="4" w:space="0" w:color="auto"/>
              <w:right w:val="single" w:sz="4" w:space="0" w:color="auto"/>
            </w:tcBorders>
            <w:shd w:val="clear" w:color="auto" w:fill="D9D9D9"/>
            <w:vAlign w:val="center"/>
          </w:tcPr>
          <w:p w14:paraId="177576C0" w14:textId="77777777" w:rsidR="00491AC5" w:rsidRPr="000D3FFA" w:rsidRDefault="00491AC5" w:rsidP="00A52C8B">
            <w:pPr>
              <w:spacing w:line="240" w:lineRule="auto"/>
              <w:contextualSpacing/>
              <w:jc w:val="left"/>
              <w:rPr>
                <w:color w:val="auto"/>
                <w:sz w:val="22"/>
              </w:rPr>
            </w:pPr>
            <w:r w:rsidRPr="000D3FFA">
              <w:rPr>
                <w:color w:val="auto"/>
                <w:sz w:val="24"/>
              </w:rPr>
              <w:t>-</w:t>
            </w:r>
          </w:p>
        </w:tc>
        <w:tc>
          <w:tcPr>
            <w:tcW w:w="482" w:type="pct"/>
            <w:tcBorders>
              <w:top w:val="single" w:sz="4" w:space="0" w:color="auto"/>
              <w:left w:val="single" w:sz="4" w:space="0" w:color="auto"/>
              <w:bottom w:val="single" w:sz="4" w:space="0" w:color="auto"/>
              <w:right w:val="single" w:sz="4" w:space="0" w:color="auto"/>
            </w:tcBorders>
            <w:shd w:val="clear" w:color="auto" w:fill="D9D9D9"/>
            <w:vAlign w:val="center"/>
          </w:tcPr>
          <w:p w14:paraId="105950C9" w14:textId="77777777" w:rsidR="00491AC5" w:rsidRPr="000D3FFA" w:rsidRDefault="00491AC5" w:rsidP="00A52C8B">
            <w:pPr>
              <w:spacing w:line="240" w:lineRule="auto"/>
              <w:contextualSpacing/>
              <w:jc w:val="left"/>
              <w:rPr>
                <w:color w:val="auto"/>
                <w:sz w:val="22"/>
              </w:rPr>
            </w:pPr>
            <w:r w:rsidRPr="000D3FFA">
              <w:rPr>
                <w:color w:val="auto"/>
                <w:sz w:val="24"/>
              </w:rPr>
              <w:t>-</w:t>
            </w:r>
          </w:p>
        </w:tc>
        <w:tc>
          <w:tcPr>
            <w:tcW w:w="365" w:type="pct"/>
            <w:tcBorders>
              <w:top w:val="single" w:sz="4" w:space="0" w:color="auto"/>
              <w:left w:val="single" w:sz="4" w:space="0" w:color="auto"/>
              <w:bottom w:val="single" w:sz="4" w:space="0" w:color="auto"/>
              <w:right w:val="single" w:sz="4" w:space="0" w:color="auto"/>
            </w:tcBorders>
            <w:shd w:val="clear" w:color="auto" w:fill="D9D9D9"/>
            <w:vAlign w:val="bottom"/>
          </w:tcPr>
          <w:p w14:paraId="4D7CE8DD" w14:textId="5DFB0634" w:rsidR="00491AC5" w:rsidRPr="000D3FFA" w:rsidRDefault="00491AC5" w:rsidP="00A52C8B">
            <w:pPr>
              <w:spacing w:line="240" w:lineRule="auto"/>
              <w:contextualSpacing/>
              <w:jc w:val="left"/>
              <w:rPr>
                <w:color w:val="auto"/>
                <w:sz w:val="22"/>
              </w:rPr>
            </w:pPr>
            <w:r w:rsidRPr="000D3FFA">
              <w:rPr>
                <w:color w:val="auto"/>
                <w:sz w:val="22"/>
              </w:rPr>
              <w:t> </w:t>
            </w:r>
          </w:p>
        </w:tc>
        <w:tc>
          <w:tcPr>
            <w:tcW w:w="437" w:type="pct"/>
            <w:tcBorders>
              <w:top w:val="single" w:sz="4" w:space="0" w:color="auto"/>
              <w:left w:val="single" w:sz="4" w:space="0" w:color="auto"/>
              <w:bottom w:val="single" w:sz="4" w:space="0" w:color="auto"/>
              <w:right w:val="single" w:sz="4" w:space="0" w:color="auto"/>
            </w:tcBorders>
            <w:shd w:val="clear" w:color="auto" w:fill="D9D9D9"/>
            <w:vAlign w:val="bottom"/>
          </w:tcPr>
          <w:p w14:paraId="4BFE48D1"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336" w:type="pct"/>
            <w:tcBorders>
              <w:top w:val="single" w:sz="4" w:space="0" w:color="auto"/>
              <w:left w:val="single" w:sz="4" w:space="0" w:color="auto"/>
              <w:bottom w:val="single" w:sz="4" w:space="0" w:color="auto"/>
              <w:right w:val="single" w:sz="4" w:space="0" w:color="auto"/>
            </w:tcBorders>
            <w:shd w:val="clear" w:color="auto" w:fill="D9D9D9"/>
            <w:vAlign w:val="bottom"/>
          </w:tcPr>
          <w:p w14:paraId="753C4E4B"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A84B57" w:rsidRPr="00FB5567" w14:paraId="252956BD" w14:textId="77777777" w:rsidTr="001452AF">
        <w:trPr>
          <w:trHeight w:val="20"/>
        </w:trPr>
        <w:tc>
          <w:tcPr>
            <w:tcW w:w="166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4D31D3D2" w14:textId="77777777" w:rsidR="00491AC5" w:rsidRPr="000D3FFA" w:rsidRDefault="00491AC5" w:rsidP="00A52C8B">
            <w:pPr>
              <w:spacing w:line="240" w:lineRule="auto"/>
              <w:ind w:left="284"/>
              <w:contextualSpacing/>
              <w:jc w:val="left"/>
              <w:rPr>
                <w:color w:val="auto"/>
                <w:sz w:val="22"/>
              </w:rPr>
            </w:pPr>
            <w:r w:rsidRPr="000D3FFA">
              <w:rPr>
                <w:color w:val="auto"/>
                <w:sz w:val="22"/>
              </w:rPr>
              <w:t>в том числе:</w:t>
            </w:r>
          </w:p>
          <w:p w14:paraId="0B97FF80" w14:textId="77777777" w:rsidR="00491AC5" w:rsidRPr="000D3FFA" w:rsidRDefault="00491AC5" w:rsidP="00A52C8B">
            <w:pPr>
              <w:spacing w:line="240" w:lineRule="auto"/>
              <w:ind w:left="284"/>
              <w:contextualSpacing/>
              <w:jc w:val="left"/>
              <w:rPr>
                <w:color w:val="auto"/>
                <w:sz w:val="22"/>
              </w:rPr>
            </w:pPr>
            <w:r w:rsidRPr="000D3FFA">
              <w:rPr>
                <w:color w:val="auto"/>
                <w:sz w:val="22"/>
              </w:rPr>
              <w:t>средства Фонда национального благосостояния</w:t>
            </w:r>
          </w:p>
        </w:tc>
        <w:tc>
          <w:tcPr>
            <w:tcW w:w="784" w:type="pct"/>
            <w:tcBorders>
              <w:top w:val="single" w:sz="4" w:space="0" w:color="auto"/>
              <w:left w:val="single" w:sz="4" w:space="0" w:color="auto"/>
              <w:bottom w:val="single" w:sz="4" w:space="0" w:color="auto"/>
              <w:right w:val="single" w:sz="4" w:space="0" w:color="auto"/>
            </w:tcBorders>
            <w:shd w:val="clear" w:color="auto" w:fill="D9D9D9"/>
            <w:vAlign w:val="bottom"/>
          </w:tcPr>
          <w:p w14:paraId="61318DAA" w14:textId="77777777" w:rsidR="00491AC5" w:rsidRPr="000D3FFA" w:rsidRDefault="00491AC5" w:rsidP="00A52C8B">
            <w:pPr>
              <w:spacing w:line="240" w:lineRule="auto"/>
              <w:contextualSpacing/>
              <w:jc w:val="left"/>
              <w:rPr>
                <w:color w:val="auto"/>
                <w:sz w:val="22"/>
              </w:rPr>
            </w:pPr>
          </w:p>
        </w:tc>
        <w:tc>
          <w:tcPr>
            <w:tcW w:w="426" w:type="pct"/>
            <w:tcBorders>
              <w:top w:val="single" w:sz="4" w:space="0" w:color="auto"/>
              <w:left w:val="single" w:sz="4" w:space="0" w:color="auto"/>
              <w:bottom w:val="single" w:sz="4" w:space="0" w:color="auto"/>
              <w:right w:val="single" w:sz="4" w:space="0" w:color="auto"/>
            </w:tcBorders>
            <w:shd w:val="clear" w:color="auto" w:fill="D9D9D9"/>
            <w:vAlign w:val="center"/>
          </w:tcPr>
          <w:p w14:paraId="4514AD7E" w14:textId="77777777" w:rsidR="00491AC5" w:rsidRPr="000D3FFA" w:rsidRDefault="00491AC5" w:rsidP="00A52C8B">
            <w:pPr>
              <w:spacing w:line="240" w:lineRule="auto"/>
              <w:contextualSpacing/>
              <w:jc w:val="left"/>
              <w:rPr>
                <w:color w:val="auto"/>
                <w:sz w:val="24"/>
              </w:rPr>
            </w:pPr>
            <w:r w:rsidRPr="000D3FFA">
              <w:rPr>
                <w:color w:val="auto"/>
                <w:sz w:val="24"/>
              </w:rPr>
              <w:t>-</w:t>
            </w:r>
          </w:p>
        </w:tc>
        <w:tc>
          <w:tcPr>
            <w:tcW w:w="503" w:type="pct"/>
            <w:tcBorders>
              <w:top w:val="single" w:sz="4" w:space="0" w:color="auto"/>
              <w:left w:val="single" w:sz="4" w:space="0" w:color="auto"/>
              <w:bottom w:val="single" w:sz="4" w:space="0" w:color="auto"/>
              <w:right w:val="single" w:sz="4" w:space="0" w:color="auto"/>
            </w:tcBorders>
            <w:shd w:val="clear" w:color="auto" w:fill="D9D9D9"/>
            <w:vAlign w:val="center"/>
          </w:tcPr>
          <w:p w14:paraId="4550827B" w14:textId="77777777" w:rsidR="00491AC5" w:rsidRPr="000D3FFA" w:rsidRDefault="00491AC5" w:rsidP="00A52C8B">
            <w:pPr>
              <w:spacing w:line="240" w:lineRule="auto"/>
              <w:contextualSpacing/>
              <w:jc w:val="left"/>
              <w:rPr>
                <w:color w:val="auto"/>
                <w:sz w:val="24"/>
              </w:rPr>
            </w:pPr>
            <w:r w:rsidRPr="000D3FFA">
              <w:rPr>
                <w:color w:val="auto"/>
                <w:sz w:val="24"/>
              </w:rPr>
              <w:t>-</w:t>
            </w:r>
          </w:p>
        </w:tc>
        <w:tc>
          <w:tcPr>
            <w:tcW w:w="482" w:type="pct"/>
            <w:tcBorders>
              <w:top w:val="single" w:sz="4" w:space="0" w:color="auto"/>
              <w:left w:val="single" w:sz="4" w:space="0" w:color="auto"/>
              <w:bottom w:val="single" w:sz="4" w:space="0" w:color="auto"/>
              <w:right w:val="single" w:sz="4" w:space="0" w:color="auto"/>
            </w:tcBorders>
            <w:shd w:val="clear" w:color="auto" w:fill="D9D9D9"/>
            <w:vAlign w:val="center"/>
          </w:tcPr>
          <w:p w14:paraId="3CAA7C01" w14:textId="3B2C416D" w:rsidR="00491AC5" w:rsidRPr="000D3FFA" w:rsidRDefault="00491AC5" w:rsidP="00A52C8B">
            <w:pPr>
              <w:spacing w:line="240" w:lineRule="auto"/>
              <w:contextualSpacing/>
              <w:jc w:val="left"/>
              <w:rPr>
                <w:color w:val="auto"/>
                <w:sz w:val="24"/>
              </w:rPr>
            </w:pPr>
            <w:r w:rsidRPr="000D3FFA">
              <w:rPr>
                <w:color w:val="auto"/>
                <w:sz w:val="24"/>
              </w:rPr>
              <w:t>-</w:t>
            </w:r>
          </w:p>
        </w:tc>
        <w:tc>
          <w:tcPr>
            <w:tcW w:w="365" w:type="pct"/>
            <w:tcBorders>
              <w:top w:val="single" w:sz="4" w:space="0" w:color="auto"/>
              <w:left w:val="single" w:sz="4" w:space="0" w:color="auto"/>
              <w:bottom w:val="single" w:sz="4" w:space="0" w:color="auto"/>
              <w:right w:val="single" w:sz="4" w:space="0" w:color="auto"/>
            </w:tcBorders>
            <w:shd w:val="clear" w:color="auto" w:fill="D9D9D9"/>
            <w:vAlign w:val="bottom"/>
          </w:tcPr>
          <w:p w14:paraId="73640B9A" w14:textId="77777777" w:rsidR="00491AC5" w:rsidRPr="000D3FFA" w:rsidRDefault="00491AC5" w:rsidP="00A52C8B">
            <w:pPr>
              <w:spacing w:line="240" w:lineRule="auto"/>
              <w:contextualSpacing/>
              <w:jc w:val="left"/>
              <w:rPr>
                <w:color w:val="auto"/>
                <w:sz w:val="22"/>
              </w:rPr>
            </w:pPr>
          </w:p>
        </w:tc>
        <w:tc>
          <w:tcPr>
            <w:tcW w:w="437" w:type="pct"/>
            <w:tcBorders>
              <w:top w:val="single" w:sz="4" w:space="0" w:color="auto"/>
              <w:left w:val="single" w:sz="4" w:space="0" w:color="auto"/>
              <w:bottom w:val="single" w:sz="4" w:space="0" w:color="auto"/>
              <w:right w:val="single" w:sz="4" w:space="0" w:color="auto"/>
            </w:tcBorders>
            <w:shd w:val="clear" w:color="auto" w:fill="D9D9D9"/>
            <w:vAlign w:val="bottom"/>
          </w:tcPr>
          <w:p w14:paraId="601DF998" w14:textId="77777777" w:rsidR="00491AC5" w:rsidRPr="000D3FFA" w:rsidRDefault="00491AC5" w:rsidP="00A52C8B">
            <w:pPr>
              <w:spacing w:line="240" w:lineRule="auto"/>
              <w:contextualSpacing/>
              <w:jc w:val="left"/>
              <w:rPr>
                <w:color w:val="auto"/>
                <w:sz w:val="22"/>
              </w:rPr>
            </w:pPr>
          </w:p>
        </w:tc>
        <w:tc>
          <w:tcPr>
            <w:tcW w:w="336" w:type="pct"/>
            <w:tcBorders>
              <w:top w:val="single" w:sz="4" w:space="0" w:color="auto"/>
              <w:left w:val="single" w:sz="4" w:space="0" w:color="auto"/>
              <w:bottom w:val="single" w:sz="4" w:space="0" w:color="auto"/>
              <w:right w:val="single" w:sz="4" w:space="0" w:color="auto"/>
            </w:tcBorders>
            <w:shd w:val="clear" w:color="auto" w:fill="D9D9D9"/>
            <w:vAlign w:val="bottom"/>
          </w:tcPr>
          <w:p w14:paraId="78FD36B9" w14:textId="77777777" w:rsidR="00491AC5" w:rsidRPr="000D3FFA" w:rsidRDefault="00491AC5" w:rsidP="00A52C8B">
            <w:pPr>
              <w:spacing w:line="240" w:lineRule="auto"/>
              <w:contextualSpacing/>
              <w:jc w:val="left"/>
              <w:rPr>
                <w:color w:val="auto"/>
                <w:sz w:val="22"/>
              </w:rPr>
            </w:pPr>
          </w:p>
        </w:tc>
      </w:tr>
    </w:tbl>
    <w:p w14:paraId="5A1F57F1" w14:textId="77777777" w:rsidR="001452AF" w:rsidRDefault="001452AF" w:rsidP="00491AC5">
      <w:pPr>
        <w:spacing w:after="160" w:line="264" w:lineRule="auto"/>
        <w:jc w:val="center"/>
        <w:rPr>
          <w:color w:val="auto"/>
          <w:sz w:val="24"/>
          <w:szCs w:val="24"/>
          <w:highlight w:val="yellow"/>
        </w:rPr>
      </w:pPr>
    </w:p>
    <w:p w14:paraId="7F7D9F93" w14:textId="77777777" w:rsidR="001452AF" w:rsidRPr="000D3FFA" w:rsidRDefault="001452AF" w:rsidP="001452AF">
      <w:pPr>
        <w:spacing w:line="240" w:lineRule="auto"/>
        <w:contextualSpacing/>
        <w:rPr>
          <w:color w:val="auto"/>
          <w:sz w:val="24"/>
        </w:rPr>
      </w:pPr>
    </w:p>
    <w:p w14:paraId="115FC13E" w14:textId="77777777" w:rsidR="001452AF" w:rsidRPr="000D3FFA" w:rsidRDefault="001452AF" w:rsidP="001452AF">
      <w:pPr>
        <w:tabs>
          <w:tab w:val="left" w:pos="751"/>
        </w:tabs>
        <w:spacing w:line="240" w:lineRule="auto"/>
        <w:contextualSpacing/>
        <w:rPr>
          <w:color w:val="auto"/>
          <w:sz w:val="24"/>
        </w:rPr>
      </w:pPr>
      <w:r w:rsidRPr="000D3FFA">
        <w:rPr>
          <w:color w:val="auto"/>
          <w:sz w:val="24"/>
        </w:rPr>
        <w:tab/>
      </w:r>
    </w:p>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1452AF" w:rsidRPr="00FB5567" w14:paraId="13E21D1A" w14:textId="77777777" w:rsidTr="00A2235B">
        <w:trPr>
          <w:trHeight w:hRule="exact" w:val="284"/>
        </w:trPr>
        <w:tc>
          <w:tcPr>
            <w:tcW w:w="279" w:type="dxa"/>
            <w:shd w:val="clear" w:color="auto" w:fill="00B050"/>
            <w:vAlign w:val="center"/>
          </w:tcPr>
          <w:p w14:paraId="21851E4C" w14:textId="77777777" w:rsidR="001452AF" w:rsidRPr="000D3FFA" w:rsidRDefault="001452AF" w:rsidP="00A2235B">
            <w:pPr>
              <w:spacing w:line="240" w:lineRule="auto"/>
              <w:contextualSpacing/>
              <w:jc w:val="left"/>
              <w:rPr>
                <w:color w:val="auto"/>
                <w:sz w:val="20"/>
              </w:rPr>
            </w:pPr>
          </w:p>
          <w:p w14:paraId="0AE81AFC" w14:textId="77777777" w:rsidR="001452AF" w:rsidRPr="000D3FFA" w:rsidRDefault="001452AF" w:rsidP="00A2235B">
            <w:pPr>
              <w:spacing w:line="240" w:lineRule="auto"/>
              <w:contextualSpacing/>
              <w:jc w:val="left"/>
              <w:rPr>
                <w:color w:val="auto"/>
                <w:sz w:val="20"/>
              </w:rPr>
            </w:pPr>
          </w:p>
        </w:tc>
        <w:tc>
          <w:tcPr>
            <w:tcW w:w="1956" w:type="dxa"/>
            <w:gridSpan w:val="2"/>
            <w:shd w:val="clear" w:color="auto" w:fill="auto"/>
            <w:vAlign w:val="center"/>
          </w:tcPr>
          <w:p w14:paraId="055FF311" w14:textId="77777777" w:rsidR="001452AF" w:rsidRPr="000D3FFA" w:rsidRDefault="001452AF" w:rsidP="00A2235B">
            <w:pPr>
              <w:spacing w:line="240" w:lineRule="auto"/>
              <w:contextualSpacing/>
              <w:jc w:val="left"/>
              <w:rPr>
                <w:color w:val="auto"/>
                <w:sz w:val="20"/>
              </w:rPr>
            </w:pPr>
            <w:r w:rsidRPr="000D3FFA">
              <w:rPr>
                <w:color w:val="auto"/>
                <w:sz w:val="20"/>
              </w:rPr>
              <w:t>Отсутствие</w:t>
            </w:r>
          </w:p>
        </w:tc>
        <w:tc>
          <w:tcPr>
            <w:tcW w:w="283" w:type="dxa"/>
            <w:shd w:val="clear" w:color="auto" w:fill="FFC000"/>
            <w:vAlign w:val="center"/>
          </w:tcPr>
          <w:p w14:paraId="4CFC8B85" w14:textId="77777777" w:rsidR="001452AF" w:rsidRPr="000D3FFA" w:rsidRDefault="001452AF" w:rsidP="00A2235B">
            <w:pPr>
              <w:spacing w:line="240" w:lineRule="auto"/>
              <w:contextualSpacing/>
              <w:jc w:val="left"/>
              <w:rPr>
                <w:color w:val="auto"/>
                <w:sz w:val="20"/>
              </w:rPr>
            </w:pPr>
          </w:p>
        </w:tc>
        <w:tc>
          <w:tcPr>
            <w:tcW w:w="1843" w:type="dxa"/>
            <w:shd w:val="clear" w:color="auto" w:fill="auto"/>
            <w:vAlign w:val="center"/>
          </w:tcPr>
          <w:p w14:paraId="0F815DF0" w14:textId="77777777" w:rsidR="001452AF" w:rsidRPr="000D3FFA" w:rsidRDefault="001452AF" w:rsidP="00A2235B">
            <w:pPr>
              <w:spacing w:line="240" w:lineRule="auto"/>
              <w:contextualSpacing/>
              <w:jc w:val="left"/>
              <w:rPr>
                <w:color w:val="auto"/>
                <w:sz w:val="20"/>
              </w:rPr>
            </w:pPr>
            <w:r w:rsidRPr="000D3FFA">
              <w:rPr>
                <w:color w:val="auto"/>
                <w:sz w:val="20"/>
              </w:rPr>
              <w:t xml:space="preserve">Наличие </w:t>
            </w:r>
          </w:p>
        </w:tc>
        <w:tc>
          <w:tcPr>
            <w:tcW w:w="283" w:type="dxa"/>
            <w:shd w:val="clear" w:color="auto" w:fill="FF0000"/>
            <w:vAlign w:val="center"/>
          </w:tcPr>
          <w:p w14:paraId="70FD73E3" w14:textId="77777777" w:rsidR="001452AF" w:rsidRPr="000D3FFA" w:rsidRDefault="001452AF" w:rsidP="00A2235B">
            <w:pPr>
              <w:spacing w:line="240" w:lineRule="auto"/>
              <w:contextualSpacing/>
              <w:jc w:val="left"/>
              <w:rPr>
                <w:color w:val="auto"/>
                <w:sz w:val="20"/>
              </w:rPr>
            </w:pPr>
          </w:p>
        </w:tc>
        <w:tc>
          <w:tcPr>
            <w:tcW w:w="3715" w:type="dxa"/>
            <w:shd w:val="clear" w:color="auto" w:fill="auto"/>
            <w:vAlign w:val="center"/>
          </w:tcPr>
          <w:p w14:paraId="4653B20B" w14:textId="77777777" w:rsidR="001452AF" w:rsidRPr="000D3FFA" w:rsidRDefault="001452AF" w:rsidP="00A2235B">
            <w:pPr>
              <w:spacing w:line="240" w:lineRule="auto"/>
              <w:contextualSpacing/>
              <w:jc w:val="left"/>
              <w:rPr>
                <w:color w:val="auto"/>
                <w:sz w:val="20"/>
              </w:rPr>
            </w:pPr>
            <w:r w:rsidRPr="000D3FFA">
              <w:rPr>
                <w:color w:val="auto"/>
                <w:sz w:val="20"/>
              </w:rPr>
              <w:t>Наличие критических отклонений</w:t>
            </w:r>
          </w:p>
        </w:tc>
      </w:tr>
      <w:tr w:rsidR="001452AF" w:rsidRPr="00FB5567" w14:paraId="1EFDD109" w14:textId="77777777" w:rsidTr="00A2235B">
        <w:trPr>
          <w:trHeight w:hRule="exact" w:val="284"/>
        </w:trPr>
        <w:tc>
          <w:tcPr>
            <w:tcW w:w="279" w:type="dxa"/>
            <w:shd w:val="clear" w:color="auto" w:fill="auto"/>
            <w:vAlign w:val="center"/>
          </w:tcPr>
          <w:p w14:paraId="64831E66" w14:textId="77777777" w:rsidR="001452AF" w:rsidRPr="000D3FFA" w:rsidRDefault="001452AF" w:rsidP="00A2235B">
            <w:pPr>
              <w:spacing w:line="240" w:lineRule="auto"/>
              <w:contextualSpacing/>
              <w:jc w:val="left"/>
              <w:rPr>
                <w:color w:val="auto"/>
                <w:sz w:val="20"/>
              </w:rPr>
            </w:pPr>
          </w:p>
        </w:tc>
        <w:tc>
          <w:tcPr>
            <w:tcW w:w="1550" w:type="dxa"/>
            <w:shd w:val="clear" w:color="auto" w:fill="auto"/>
            <w:vAlign w:val="center"/>
          </w:tcPr>
          <w:p w14:paraId="1532127D" w14:textId="77777777" w:rsidR="001452AF" w:rsidRPr="000D3FFA" w:rsidRDefault="001452AF" w:rsidP="00A2235B">
            <w:pPr>
              <w:spacing w:line="240" w:lineRule="auto"/>
              <w:contextualSpacing/>
              <w:jc w:val="left"/>
              <w:rPr>
                <w:color w:val="auto"/>
                <w:sz w:val="20"/>
              </w:rPr>
            </w:pPr>
            <w:r w:rsidRPr="000D3FFA">
              <w:rPr>
                <w:color w:val="auto"/>
                <w:sz w:val="20"/>
              </w:rPr>
              <w:t>отклонений</w:t>
            </w:r>
          </w:p>
        </w:tc>
        <w:tc>
          <w:tcPr>
            <w:tcW w:w="689" w:type="dxa"/>
            <w:gridSpan w:val="2"/>
            <w:shd w:val="clear" w:color="auto" w:fill="auto"/>
            <w:vAlign w:val="center"/>
          </w:tcPr>
          <w:p w14:paraId="3CFBFA4F" w14:textId="77777777" w:rsidR="001452AF" w:rsidRPr="000D3FFA" w:rsidRDefault="001452AF" w:rsidP="00A2235B">
            <w:pPr>
              <w:spacing w:line="240" w:lineRule="auto"/>
              <w:contextualSpacing/>
              <w:jc w:val="left"/>
              <w:rPr>
                <w:color w:val="auto"/>
                <w:sz w:val="20"/>
              </w:rPr>
            </w:pPr>
          </w:p>
        </w:tc>
        <w:tc>
          <w:tcPr>
            <w:tcW w:w="1843" w:type="dxa"/>
            <w:shd w:val="clear" w:color="auto" w:fill="auto"/>
            <w:vAlign w:val="center"/>
          </w:tcPr>
          <w:p w14:paraId="29BE8BAE" w14:textId="77777777" w:rsidR="001452AF" w:rsidRPr="000D3FFA" w:rsidRDefault="001452AF" w:rsidP="00A2235B">
            <w:pPr>
              <w:spacing w:line="240" w:lineRule="auto"/>
              <w:contextualSpacing/>
              <w:jc w:val="left"/>
              <w:rPr>
                <w:color w:val="auto"/>
                <w:sz w:val="20"/>
              </w:rPr>
            </w:pPr>
            <w:r w:rsidRPr="000D3FFA">
              <w:rPr>
                <w:color w:val="auto"/>
                <w:sz w:val="20"/>
              </w:rPr>
              <w:t>отклонений</w:t>
            </w:r>
          </w:p>
        </w:tc>
        <w:tc>
          <w:tcPr>
            <w:tcW w:w="283" w:type="dxa"/>
            <w:shd w:val="clear" w:color="auto" w:fill="auto"/>
            <w:vAlign w:val="center"/>
          </w:tcPr>
          <w:p w14:paraId="0E016A08" w14:textId="77777777" w:rsidR="001452AF" w:rsidRPr="000D3FFA" w:rsidRDefault="001452AF" w:rsidP="00A2235B">
            <w:pPr>
              <w:spacing w:line="240" w:lineRule="auto"/>
              <w:contextualSpacing/>
              <w:jc w:val="left"/>
              <w:rPr>
                <w:color w:val="auto"/>
                <w:sz w:val="20"/>
              </w:rPr>
            </w:pPr>
          </w:p>
        </w:tc>
        <w:tc>
          <w:tcPr>
            <w:tcW w:w="3715" w:type="dxa"/>
            <w:shd w:val="clear" w:color="auto" w:fill="auto"/>
            <w:vAlign w:val="center"/>
          </w:tcPr>
          <w:p w14:paraId="674D63E2" w14:textId="77777777" w:rsidR="001452AF" w:rsidRPr="000D3FFA" w:rsidRDefault="001452AF" w:rsidP="00A2235B">
            <w:pPr>
              <w:spacing w:line="240" w:lineRule="auto"/>
              <w:contextualSpacing/>
              <w:jc w:val="left"/>
              <w:rPr>
                <w:color w:val="auto"/>
                <w:sz w:val="20"/>
              </w:rPr>
            </w:pPr>
            <w:r w:rsidRPr="000D3FFA">
              <w:rPr>
                <w:color w:val="auto"/>
                <w:sz w:val="20"/>
              </w:rPr>
              <w:t>или сведения не представлены</w:t>
            </w:r>
          </w:p>
        </w:tc>
      </w:tr>
    </w:tbl>
    <w:p w14:paraId="040564EF" w14:textId="3C1A5AEF" w:rsidR="00A84B57" w:rsidRDefault="00491AC5" w:rsidP="00491AC5">
      <w:pPr>
        <w:spacing w:after="160" w:line="264" w:lineRule="auto"/>
        <w:jc w:val="center"/>
        <w:rPr>
          <w:color w:val="auto"/>
          <w:sz w:val="24"/>
          <w:szCs w:val="24"/>
          <w:highlight w:val="yellow"/>
        </w:rPr>
      </w:pPr>
      <w:r w:rsidRPr="000D3FFA">
        <w:rPr>
          <w:color w:val="auto"/>
          <w:sz w:val="24"/>
          <w:szCs w:val="24"/>
          <w:highlight w:val="yellow"/>
        </w:rPr>
        <w:br w:type="page"/>
      </w:r>
    </w:p>
    <w:p w14:paraId="12AEFA9C" w14:textId="24B9B945" w:rsidR="00491AC5" w:rsidRPr="008D2001" w:rsidRDefault="00491AC5" w:rsidP="00491AC5">
      <w:pPr>
        <w:spacing w:after="160" w:line="264" w:lineRule="auto"/>
        <w:jc w:val="center"/>
        <w:rPr>
          <w:color w:val="auto"/>
          <w:sz w:val="24"/>
          <w:szCs w:val="24"/>
        </w:rPr>
      </w:pPr>
      <w:r w:rsidRPr="008D2001">
        <w:rPr>
          <w:color w:val="auto"/>
          <w:sz w:val="24"/>
          <w:szCs w:val="24"/>
        </w:rPr>
        <w:t>4.1. Сведения об использовании бюджетных ассигнований на реализацию национального проекта по источникам финансирования дефицита федерального бюджета</w:t>
      </w:r>
    </w:p>
    <w:p w14:paraId="5DD0F894" w14:textId="01EA2CA1" w:rsidR="00491AC5" w:rsidRPr="000D3FFA" w:rsidRDefault="00491AC5" w:rsidP="00491AC5">
      <w:pPr>
        <w:spacing w:line="240" w:lineRule="auto"/>
        <w:contextualSpacing/>
        <w:jc w:val="center"/>
        <w:rPr>
          <w:color w:val="auto"/>
          <w:sz w:val="24"/>
          <w:highlight w:val="yellow"/>
        </w:rPr>
      </w:pPr>
    </w:p>
    <w:tbl>
      <w:tblPr>
        <w:tblStyle w:val="1b"/>
        <w:tblW w:w="5000" w:type="pct"/>
        <w:tblLook w:val="04A0" w:firstRow="1" w:lastRow="0" w:firstColumn="1" w:lastColumn="0" w:noHBand="0" w:noVBand="1"/>
      </w:tblPr>
      <w:tblGrid>
        <w:gridCol w:w="513"/>
        <w:gridCol w:w="482"/>
        <w:gridCol w:w="6901"/>
        <w:gridCol w:w="1683"/>
        <w:gridCol w:w="1267"/>
        <w:gridCol w:w="1078"/>
        <w:gridCol w:w="1402"/>
        <w:gridCol w:w="1602"/>
      </w:tblGrid>
      <w:tr w:rsidR="00C143EA" w:rsidRPr="00FB5567" w14:paraId="37166497" w14:textId="77777777" w:rsidTr="00055136">
        <w:trPr>
          <w:trHeight w:val="113"/>
          <w:tblHeader/>
        </w:trPr>
        <w:tc>
          <w:tcPr>
            <w:tcW w:w="142" w:type="pct"/>
            <w:vMerge w:val="restart"/>
            <w:tcBorders>
              <w:top w:val="single" w:sz="4" w:space="0" w:color="auto"/>
              <w:left w:val="single" w:sz="4" w:space="0" w:color="auto"/>
              <w:right w:val="single" w:sz="4" w:space="0" w:color="auto"/>
            </w:tcBorders>
            <w:vAlign w:val="center"/>
          </w:tcPr>
          <w:p w14:paraId="59D8A835" w14:textId="53DB567B" w:rsidR="00C143EA" w:rsidRPr="000D3FFA" w:rsidRDefault="00C143EA" w:rsidP="00C143EA">
            <w:pPr>
              <w:spacing w:line="20" w:lineRule="atLeast"/>
              <w:jc w:val="center"/>
              <w:rPr>
                <w:color w:val="auto"/>
                <w:sz w:val="24"/>
                <w:szCs w:val="24"/>
              </w:rPr>
            </w:pPr>
            <w:r w:rsidRPr="000D3FFA">
              <w:rPr>
                <w:color w:val="auto"/>
                <w:sz w:val="22"/>
              </w:rPr>
              <w:t>№ п/п</w:t>
            </w:r>
          </w:p>
        </w:tc>
        <w:tc>
          <w:tcPr>
            <w:tcW w:w="145" w:type="pct"/>
            <w:vMerge w:val="restart"/>
            <w:tcBorders>
              <w:top w:val="single" w:sz="4" w:space="0" w:color="auto"/>
              <w:left w:val="single" w:sz="4" w:space="0" w:color="auto"/>
              <w:right w:val="single" w:sz="4" w:space="0" w:color="auto"/>
            </w:tcBorders>
            <w:textDirection w:val="btLr"/>
            <w:vAlign w:val="center"/>
          </w:tcPr>
          <w:p w14:paraId="3705594C" w14:textId="20918E78" w:rsidR="00C143EA" w:rsidRPr="000D3FFA" w:rsidRDefault="00C143EA" w:rsidP="00C143EA">
            <w:pPr>
              <w:spacing w:line="20" w:lineRule="atLeast"/>
              <w:jc w:val="center"/>
              <w:rPr>
                <w:color w:val="auto"/>
                <w:sz w:val="24"/>
                <w:szCs w:val="24"/>
              </w:rPr>
            </w:pPr>
            <w:r w:rsidRPr="000D3FFA">
              <w:rPr>
                <w:color w:val="auto"/>
                <w:sz w:val="22"/>
              </w:rPr>
              <w:t>Статус</w:t>
            </w:r>
          </w:p>
        </w:tc>
        <w:tc>
          <w:tcPr>
            <w:tcW w:w="2320" w:type="pct"/>
            <w:vMerge w:val="restart"/>
            <w:tcBorders>
              <w:top w:val="single" w:sz="4" w:space="0" w:color="auto"/>
              <w:left w:val="single" w:sz="4" w:space="0" w:color="auto"/>
              <w:right w:val="single" w:sz="4" w:space="0" w:color="auto"/>
            </w:tcBorders>
            <w:vAlign w:val="center"/>
          </w:tcPr>
          <w:p w14:paraId="34DD31AA" w14:textId="6873A171" w:rsidR="00C143EA" w:rsidRPr="000D3FFA" w:rsidRDefault="00C143EA" w:rsidP="00C143EA">
            <w:pPr>
              <w:spacing w:line="20" w:lineRule="atLeast"/>
              <w:jc w:val="center"/>
              <w:rPr>
                <w:color w:val="auto"/>
                <w:sz w:val="24"/>
                <w:szCs w:val="24"/>
              </w:rPr>
            </w:pPr>
            <w:r w:rsidRPr="000D3FFA">
              <w:rPr>
                <w:color w:val="auto"/>
                <w:sz w:val="24"/>
                <w:szCs w:val="24"/>
              </w:rPr>
              <w:t>Наименование проекта/</w:t>
            </w:r>
          </w:p>
          <w:p w14:paraId="24C70FD1" w14:textId="77777777" w:rsidR="00C143EA" w:rsidRPr="000D3FFA" w:rsidRDefault="00C143EA" w:rsidP="00C143EA">
            <w:pPr>
              <w:spacing w:line="100" w:lineRule="atLeast"/>
              <w:jc w:val="center"/>
              <w:rPr>
                <w:color w:val="auto"/>
                <w:sz w:val="24"/>
                <w:szCs w:val="24"/>
              </w:rPr>
            </w:pPr>
            <w:r w:rsidRPr="000D3FFA">
              <w:rPr>
                <w:color w:val="auto"/>
                <w:sz w:val="24"/>
                <w:szCs w:val="24"/>
              </w:rPr>
              <w:t>источник финансового обеспечения</w:t>
            </w:r>
          </w:p>
        </w:tc>
        <w:tc>
          <w:tcPr>
            <w:tcW w:w="1370" w:type="pct"/>
            <w:gridSpan w:val="3"/>
            <w:tcBorders>
              <w:top w:val="single" w:sz="4" w:space="0" w:color="auto"/>
              <w:left w:val="single" w:sz="4" w:space="0" w:color="auto"/>
              <w:bottom w:val="single" w:sz="4" w:space="0" w:color="auto"/>
              <w:right w:val="single" w:sz="4" w:space="0" w:color="auto"/>
            </w:tcBorders>
            <w:vAlign w:val="center"/>
          </w:tcPr>
          <w:p w14:paraId="03B67C3A" w14:textId="2B057408" w:rsidR="00C143EA" w:rsidRPr="000D3FFA" w:rsidRDefault="00C143EA" w:rsidP="00C143EA">
            <w:pPr>
              <w:spacing w:line="100" w:lineRule="atLeast"/>
              <w:jc w:val="center"/>
              <w:rPr>
                <w:color w:val="auto"/>
                <w:spacing w:val="-2"/>
                <w:sz w:val="24"/>
                <w:szCs w:val="24"/>
              </w:rPr>
            </w:pPr>
            <w:r w:rsidRPr="000D3FFA">
              <w:rPr>
                <w:color w:val="auto"/>
                <w:spacing w:val="-2"/>
                <w:sz w:val="24"/>
                <w:szCs w:val="24"/>
              </w:rPr>
              <w:t>Объем финансового обеспечения</w:t>
            </w:r>
          </w:p>
        </w:tc>
        <w:tc>
          <w:tcPr>
            <w:tcW w:w="477" w:type="pct"/>
            <w:vMerge w:val="restart"/>
            <w:tcBorders>
              <w:top w:val="single" w:sz="4" w:space="0" w:color="auto"/>
              <w:left w:val="single" w:sz="4" w:space="0" w:color="auto"/>
              <w:right w:val="single" w:sz="4" w:space="0" w:color="auto"/>
            </w:tcBorders>
          </w:tcPr>
          <w:p w14:paraId="0AC8727F" w14:textId="77777777" w:rsidR="00C143EA" w:rsidRPr="000D3FFA" w:rsidRDefault="00C143EA" w:rsidP="00C143EA">
            <w:pPr>
              <w:spacing w:line="100" w:lineRule="atLeast"/>
              <w:jc w:val="center"/>
              <w:rPr>
                <w:color w:val="auto"/>
                <w:spacing w:val="-2"/>
                <w:sz w:val="24"/>
                <w:szCs w:val="24"/>
              </w:rPr>
            </w:pPr>
            <w:r w:rsidRPr="000D3FFA">
              <w:rPr>
                <w:color w:val="auto"/>
                <w:spacing w:val="-2"/>
                <w:sz w:val="24"/>
                <w:szCs w:val="24"/>
              </w:rPr>
              <w:t>Процент исполнения</w:t>
            </w:r>
          </w:p>
          <w:p w14:paraId="46DD392B" w14:textId="4263E1BD" w:rsidR="00C143EA" w:rsidRPr="000D3FFA" w:rsidRDefault="00C143EA" w:rsidP="00C143EA">
            <w:pPr>
              <w:spacing w:line="100" w:lineRule="atLeast"/>
              <w:jc w:val="center"/>
              <w:rPr>
                <w:color w:val="auto"/>
                <w:spacing w:val="-2"/>
                <w:sz w:val="24"/>
                <w:szCs w:val="24"/>
              </w:rPr>
            </w:pPr>
            <w:r w:rsidRPr="000D3FFA">
              <w:rPr>
                <w:color w:val="auto"/>
                <w:spacing w:val="-2"/>
                <w:sz w:val="24"/>
                <w:szCs w:val="24"/>
              </w:rPr>
              <w:t>(</w:t>
            </w:r>
            <w:r w:rsidR="00E248EA">
              <w:rPr>
                <w:color w:val="auto"/>
                <w:spacing w:val="-2"/>
                <w:sz w:val="24"/>
                <w:szCs w:val="24"/>
              </w:rPr>
              <w:t>6</w:t>
            </w:r>
            <w:r w:rsidRPr="000D3FFA">
              <w:rPr>
                <w:color w:val="auto"/>
                <w:spacing w:val="-2"/>
                <w:sz w:val="24"/>
                <w:szCs w:val="24"/>
              </w:rPr>
              <w:t>)/(</w:t>
            </w:r>
            <w:r w:rsidR="00E248EA">
              <w:rPr>
                <w:color w:val="auto"/>
                <w:spacing w:val="-2"/>
                <w:sz w:val="24"/>
                <w:szCs w:val="24"/>
              </w:rPr>
              <w:t>5</w:t>
            </w:r>
            <w:r w:rsidRPr="000D3FFA">
              <w:rPr>
                <w:color w:val="auto"/>
                <w:spacing w:val="-2"/>
                <w:sz w:val="24"/>
                <w:szCs w:val="24"/>
              </w:rPr>
              <w:t>)*100</w:t>
            </w:r>
          </w:p>
          <w:p w14:paraId="2FE707F4" w14:textId="77777777" w:rsidR="00C143EA" w:rsidRPr="000D3FFA" w:rsidRDefault="00C143EA" w:rsidP="00C143EA">
            <w:pPr>
              <w:spacing w:line="100" w:lineRule="atLeast"/>
              <w:jc w:val="center"/>
              <w:rPr>
                <w:color w:val="auto"/>
                <w:spacing w:val="-2"/>
                <w:sz w:val="24"/>
                <w:szCs w:val="24"/>
              </w:rPr>
            </w:pPr>
          </w:p>
        </w:tc>
        <w:tc>
          <w:tcPr>
            <w:tcW w:w="545" w:type="pct"/>
            <w:vMerge w:val="restart"/>
            <w:tcBorders>
              <w:top w:val="single" w:sz="4" w:space="0" w:color="auto"/>
              <w:left w:val="single" w:sz="4" w:space="0" w:color="auto"/>
              <w:right w:val="single" w:sz="4" w:space="0" w:color="auto"/>
            </w:tcBorders>
          </w:tcPr>
          <w:p w14:paraId="4D28F39B" w14:textId="77777777" w:rsidR="00C143EA" w:rsidRPr="000D3FFA" w:rsidRDefault="00C143EA" w:rsidP="00C143EA">
            <w:pPr>
              <w:spacing w:line="100" w:lineRule="atLeast"/>
              <w:jc w:val="center"/>
              <w:rPr>
                <w:color w:val="auto"/>
                <w:spacing w:val="-2"/>
                <w:sz w:val="24"/>
                <w:szCs w:val="24"/>
              </w:rPr>
            </w:pPr>
            <w:r w:rsidRPr="000D3FFA">
              <w:rPr>
                <w:color w:val="auto"/>
                <w:spacing w:val="-2"/>
                <w:sz w:val="24"/>
                <w:szCs w:val="24"/>
              </w:rPr>
              <w:t>Комментарий</w:t>
            </w:r>
          </w:p>
        </w:tc>
      </w:tr>
      <w:tr w:rsidR="00C143EA" w:rsidRPr="00FB5567" w14:paraId="663E5533" w14:textId="77777777" w:rsidTr="00055136">
        <w:trPr>
          <w:trHeight w:val="113"/>
          <w:tblHeader/>
        </w:trPr>
        <w:tc>
          <w:tcPr>
            <w:tcW w:w="142" w:type="pct"/>
            <w:vMerge/>
            <w:tcBorders>
              <w:left w:val="single" w:sz="4" w:space="0" w:color="auto"/>
              <w:bottom w:val="single" w:sz="4" w:space="0" w:color="auto"/>
              <w:right w:val="single" w:sz="4" w:space="0" w:color="auto"/>
            </w:tcBorders>
            <w:vAlign w:val="center"/>
          </w:tcPr>
          <w:p w14:paraId="62060D4F" w14:textId="77777777" w:rsidR="00C143EA" w:rsidRPr="000D3FFA" w:rsidRDefault="00C143EA" w:rsidP="00C143EA">
            <w:pPr>
              <w:spacing w:line="100" w:lineRule="atLeast"/>
              <w:jc w:val="center"/>
              <w:rPr>
                <w:color w:val="auto"/>
                <w:sz w:val="24"/>
                <w:szCs w:val="24"/>
              </w:rPr>
            </w:pPr>
          </w:p>
        </w:tc>
        <w:tc>
          <w:tcPr>
            <w:tcW w:w="145" w:type="pct"/>
            <w:vMerge/>
            <w:tcBorders>
              <w:left w:val="single" w:sz="4" w:space="0" w:color="auto"/>
              <w:bottom w:val="single" w:sz="4" w:space="0" w:color="auto"/>
              <w:right w:val="single" w:sz="4" w:space="0" w:color="auto"/>
            </w:tcBorders>
            <w:textDirection w:val="btLr"/>
            <w:vAlign w:val="center"/>
          </w:tcPr>
          <w:p w14:paraId="17EAE293" w14:textId="67B9E7FF" w:rsidR="00C143EA" w:rsidRPr="000D3FFA" w:rsidRDefault="00C143EA" w:rsidP="00C143EA">
            <w:pPr>
              <w:spacing w:line="100" w:lineRule="atLeast"/>
              <w:jc w:val="center"/>
              <w:rPr>
                <w:color w:val="auto"/>
                <w:sz w:val="24"/>
                <w:szCs w:val="24"/>
              </w:rPr>
            </w:pPr>
          </w:p>
        </w:tc>
        <w:tc>
          <w:tcPr>
            <w:tcW w:w="2320" w:type="pct"/>
            <w:vMerge/>
            <w:tcBorders>
              <w:left w:val="single" w:sz="4" w:space="0" w:color="auto"/>
              <w:bottom w:val="single" w:sz="4" w:space="0" w:color="auto"/>
              <w:right w:val="single" w:sz="4" w:space="0" w:color="auto"/>
            </w:tcBorders>
            <w:vAlign w:val="center"/>
          </w:tcPr>
          <w:p w14:paraId="711DC22E" w14:textId="633F8C01" w:rsidR="00C143EA" w:rsidRPr="000D3FFA" w:rsidRDefault="00C143EA" w:rsidP="00C143EA">
            <w:pPr>
              <w:spacing w:line="100" w:lineRule="atLeast"/>
              <w:jc w:val="center"/>
              <w:rPr>
                <w:color w:val="auto"/>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14:paraId="1DAF49F0" w14:textId="77777777" w:rsidR="00C143EA" w:rsidRPr="000D3FFA" w:rsidRDefault="00C143EA" w:rsidP="00C143EA">
            <w:pPr>
              <w:spacing w:line="100" w:lineRule="atLeast"/>
              <w:jc w:val="center"/>
              <w:rPr>
                <w:color w:val="auto"/>
                <w:spacing w:val="-2"/>
                <w:sz w:val="24"/>
                <w:szCs w:val="24"/>
              </w:rPr>
            </w:pPr>
            <w:r w:rsidRPr="000D3FFA">
              <w:rPr>
                <w:color w:val="auto"/>
                <w:sz w:val="22"/>
              </w:rPr>
              <w:t>Предусмотрено паспортом национального проекта</w:t>
            </w:r>
          </w:p>
        </w:tc>
        <w:tc>
          <w:tcPr>
            <w:tcW w:w="431" w:type="pct"/>
            <w:tcBorders>
              <w:top w:val="single" w:sz="4" w:space="0" w:color="auto"/>
              <w:left w:val="single" w:sz="4" w:space="0" w:color="auto"/>
              <w:bottom w:val="single" w:sz="4" w:space="0" w:color="auto"/>
              <w:right w:val="single" w:sz="4" w:space="0" w:color="auto"/>
            </w:tcBorders>
            <w:vAlign w:val="center"/>
          </w:tcPr>
          <w:p w14:paraId="68B42CF7" w14:textId="63F27056" w:rsidR="00C143EA" w:rsidRPr="000D3FFA" w:rsidRDefault="00C143EA" w:rsidP="00C143EA">
            <w:pPr>
              <w:spacing w:line="100" w:lineRule="atLeast"/>
              <w:jc w:val="center"/>
              <w:rPr>
                <w:color w:val="auto"/>
                <w:spacing w:val="-2"/>
                <w:sz w:val="24"/>
                <w:szCs w:val="24"/>
              </w:rPr>
            </w:pPr>
            <w:r w:rsidRPr="000D3FFA">
              <w:rPr>
                <w:color w:val="auto"/>
                <w:sz w:val="22"/>
              </w:rPr>
              <w:t>Сводная бюджетная роспись</w:t>
            </w:r>
            <w:r w:rsidRPr="000D3FFA">
              <w:rPr>
                <w:color w:val="auto"/>
                <w:sz w:val="22"/>
                <w:vertAlign w:val="superscript"/>
              </w:rPr>
              <w:t>8</w:t>
            </w:r>
          </w:p>
        </w:tc>
        <w:tc>
          <w:tcPr>
            <w:tcW w:w="367" w:type="pct"/>
            <w:tcBorders>
              <w:top w:val="single" w:sz="4" w:space="0" w:color="auto"/>
              <w:left w:val="single" w:sz="4" w:space="0" w:color="auto"/>
              <w:bottom w:val="single" w:sz="4" w:space="0" w:color="auto"/>
              <w:right w:val="single" w:sz="4" w:space="0" w:color="auto"/>
            </w:tcBorders>
            <w:vAlign w:val="center"/>
          </w:tcPr>
          <w:p w14:paraId="632DE315" w14:textId="2A5B9383" w:rsidR="00C143EA" w:rsidRPr="000D3FFA" w:rsidRDefault="00C143EA" w:rsidP="00C143EA">
            <w:pPr>
              <w:spacing w:line="100" w:lineRule="atLeast"/>
              <w:jc w:val="center"/>
              <w:rPr>
                <w:color w:val="auto"/>
                <w:spacing w:val="-2"/>
                <w:sz w:val="24"/>
                <w:szCs w:val="24"/>
              </w:rPr>
            </w:pPr>
            <w:r w:rsidRPr="000D3FFA">
              <w:rPr>
                <w:color w:val="auto"/>
                <w:sz w:val="22"/>
              </w:rPr>
              <w:t>Кассовое исполне-ние</w:t>
            </w:r>
          </w:p>
        </w:tc>
        <w:tc>
          <w:tcPr>
            <w:tcW w:w="477" w:type="pct"/>
            <w:vMerge/>
            <w:tcBorders>
              <w:left w:val="single" w:sz="4" w:space="0" w:color="auto"/>
              <w:bottom w:val="single" w:sz="4" w:space="0" w:color="auto"/>
              <w:right w:val="single" w:sz="4" w:space="0" w:color="auto"/>
            </w:tcBorders>
          </w:tcPr>
          <w:p w14:paraId="726D9749" w14:textId="77777777" w:rsidR="00C143EA" w:rsidRPr="000D3FFA" w:rsidRDefault="00C143EA" w:rsidP="00C143EA">
            <w:pPr>
              <w:spacing w:line="100" w:lineRule="atLeast"/>
              <w:jc w:val="center"/>
              <w:rPr>
                <w:color w:val="auto"/>
                <w:spacing w:val="-2"/>
                <w:sz w:val="24"/>
                <w:szCs w:val="24"/>
              </w:rPr>
            </w:pPr>
          </w:p>
        </w:tc>
        <w:tc>
          <w:tcPr>
            <w:tcW w:w="545" w:type="pct"/>
            <w:vMerge/>
            <w:tcBorders>
              <w:left w:val="single" w:sz="4" w:space="0" w:color="auto"/>
              <w:bottom w:val="single" w:sz="4" w:space="0" w:color="auto"/>
              <w:right w:val="single" w:sz="4" w:space="0" w:color="auto"/>
            </w:tcBorders>
          </w:tcPr>
          <w:p w14:paraId="7151B29E" w14:textId="77777777" w:rsidR="00C143EA" w:rsidRPr="000D3FFA" w:rsidRDefault="00C143EA" w:rsidP="00C143EA">
            <w:pPr>
              <w:spacing w:line="100" w:lineRule="atLeast"/>
              <w:jc w:val="center"/>
              <w:rPr>
                <w:color w:val="auto"/>
                <w:spacing w:val="-2"/>
                <w:sz w:val="24"/>
                <w:szCs w:val="24"/>
              </w:rPr>
            </w:pPr>
          </w:p>
        </w:tc>
      </w:tr>
      <w:tr w:rsidR="00C143EA" w:rsidRPr="00FB5567" w14:paraId="03712CBD" w14:textId="77777777" w:rsidTr="00055136">
        <w:trPr>
          <w:trHeight w:val="113"/>
          <w:tblHeader/>
        </w:trPr>
        <w:tc>
          <w:tcPr>
            <w:tcW w:w="142" w:type="pct"/>
            <w:tcBorders>
              <w:top w:val="single" w:sz="4" w:space="0" w:color="auto"/>
              <w:left w:val="single" w:sz="4" w:space="0" w:color="auto"/>
              <w:bottom w:val="single" w:sz="4" w:space="0" w:color="auto"/>
              <w:right w:val="single" w:sz="4" w:space="0" w:color="auto"/>
            </w:tcBorders>
            <w:vAlign w:val="center"/>
          </w:tcPr>
          <w:p w14:paraId="3EAC83A4" w14:textId="308A8AB3" w:rsidR="00C143EA" w:rsidRPr="000D3FFA" w:rsidRDefault="00C143EA" w:rsidP="00C143EA">
            <w:pPr>
              <w:spacing w:line="100" w:lineRule="atLeast"/>
              <w:jc w:val="center"/>
              <w:rPr>
                <w:color w:val="auto"/>
                <w:sz w:val="20"/>
              </w:rPr>
            </w:pPr>
            <w:r w:rsidRPr="000D3FFA">
              <w:rPr>
                <w:color w:val="auto"/>
                <w:sz w:val="20"/>
              </w:rPr>
              <w:t>1</w:t>
            </w:r>
          </w:p>
        </w:tc>
        <w:tc>
          <w:tcPr>
            <w:tcW w:w="145" w:type="pct"/>
            <w:tcBorders>
              <w:top w:val="single" w:sz="4" w:space="0" w:color="auto"/>
              <w:left w:val="single" w:sz="4" w:space="0" w:color="auto"/>
              <w:bottom w:val="single" w:sz="4" w:space="0" w:color="auto"/>
              <w:right w:val="single" w:sz="4" w:space="0" w:color="auto"/>
            </w:tcBorders>
            <w:vAlign w:val="center"/>
          </w:tcPr>
          <w:p w14:paraId="6DFAFE68" w14:textId="4DF7CC2B" w:rsidR="00C143EA" w:rsidRPr="000D3FFA" w:rsidRDefault="00C143EA" w:rsidP="00C143EA">
            <w:pPr>
              <w:spacing w:line="100" w:lineRule="atLeast"/>
              <w:jc w:val="center"/>
              <w:rPr>
                <w:color w:val="auto"/>
                <w:sz w:val="20"/>
              </w:rPr>
            </w:pPr>
            <w:r w:rsidRPr="000D3FFA">
              <w:rPr>
                <w:color w:val="auto"/>
                <w:spacing w:val="-2"/>
                <w:sz w:val="20"/>
              </w:rPr>
              <w:t>2</w:t>
            </w:r>
          </w:p>
        </w:tc>
        <w:tc>
          <w:tcPr>
            <w:tcW w:w="2320" w:type="pct"/>
            <w:tcBorders>
              <w:top w:val="single" w:sz="4" w:space="0" w:color="auto"/>
              <w:left w:val="single" w:sz="4" w:space="0" w:color="auto"/>
              <w:bottom w:val="single" w:sz="4" w:space="0" w:color="auto"/>
              <w:right w:val="single" w:sz="4" w:space="0" w:color="auto"/>
            </w:tcBorders>
            <w:vAlign w:val="center"/>
          </w:tcPr>
          <w:p w14:paraId="005784D6" w14:textId="366070FA" w:rsidR="00C143EA" w:rsidRPr="000D3FFA" w:rsidRDefault="00C143EA" w:rsidP="00C143EA">
            <w:pPr>
              <w:spacing w:line="100" w:lineRule="atLeast"/>
              <w:jc w:val="center"/>
              <w:rPr>
                <w:color w:val="auto"/>
                <w:sz w:val="20"/>
              </w:rPr>
            </w:pPr>
            <w:r w:rsidRPr="000D3FFA">
              <w:rPr>
                <w:color w:val="auto"/>
                <w:spacing w:val="-2"/>
                <w:sz w:val="20"/>
              </w:rPr>
              <w:t>3</w:t>
            </w:r>
          </w:p>
        </w:tc>
        <w:tc>
          <w:tcPr>
            <w:tcW w:w="572" w:type="pct"/>
            <w:tcBorders>
              <w:top w:val="single" w:sz="4" w:space="0" w:color="auto"/>
              <w:left w:val="single" w:sz="4" w:space="0" w:color="auto"/>
              <w:bottom w:val="single" w:sz="4" w:space="0" w:color="auto"/>
              <w:right w:val="single" w:sz="4" w:space="0" w:color="auto"/>
            </w:tcBorders>
            <w:vAlign w:val="center"/>
          </w:tcPr>
          <w:p w14:paraId="388FAA28" w14:textId="2CDAFB1E" w:rsidR="00C143EA" w:rsidRPr="000D3FFA" w:rsidRDefault="00C143EA" w:rsidP="00C143EA">
            <w:pPr>
              <w:spacing w:line="100" w:lineRule="atLeast"/>
              <w:jc w:val="center"/>
              <w:rPr>
                <w:color w:val="auto"/>
                <w:spacing w:val="-2"/>
                <w:sz w:val="20"/>
              </w:rPr>
            </w:pPr>
            <w:r w:rsidRPr="000D3FFA">
              <w:rPr>
                <w:color w:val="auto"/>
                <w:spacing w:val="-2"/>
                <w:sz w:val="20"/>
              </w:rPr>
              <w:t>4</w:t>
            </w:r>
          </w:p>
        </w:tc>
        <w:tc>
          <w:tcPr>
            <w:tcW w:w="431" w:type="pct"/>
            <w:tcBorders>
              <w:top w:val="single" w:sz="4" w:space="0" w:color="auto"/>
              <w:left w:val="single" w:sz="4" w:space="0" w:color="auto"/>
              <w:bottom w:val="single" w:sz="4" w:space="0" w:color="auto"/>
              <w:right w:val="single" w:sz="4" w:space="0" w:color="auto"/>
            </w:tcBorders>
          </w:tcPr>
          <w:p w14:paraId="7A7FA502" w14:textId="67E06EA2" w:rsidR="00C143EA" w:rsidRPr="000D3FFA" w:rsidRDefault="00C143EA" w:rsidP="00C143EA">
            <w:pPr>
              <w:spacing w:line="100" w:lineRule="atLeast"/>
              <w:jc w:val="center"/>
              <w:rPr>
                <w:color w:val="auto"/>
                <w:spacing w:val="-2"/>
                <w:sz w:val="20"/>
              </w:rPr>
            </w:pPr>
            <w:r w:rsidRPr="000D3FFA">
              <w:rPr>
                <w:color w:val="auto"/>
                <w:spacing w:val="-2"/>
                <w:sz w:val="20"/>
              </w:rPr>
              <w:t>5</w:t>
            </w:r>
          </w:p>
        </w:tc>
        <w:tc>
          <w:tcPr>
            <w:tcW w:w="367" w:type="pct"/>
            <w:tcBorders>
              <w:top w:val="single" w:sz="4" w:space="0" w:color="auto"/>
              <w:left w:val="single" w:sz="4" w:space="0" w:color="auto"/>
              <w:bottom w:val="single" w:sz="4" w:space="0" w:color="auto"/>
              <w:right w:val="single" w:sz="4" w:space="0" w:color="auto"/>
            </w:tcBorders>
          </w:tcPr>
          <w:p w14:paraId="0DEA3C35" w14:textId="28013AA8" w:rsidR="00C143EA" w:rsidRPr="000D3FFA" w:rsidRDefault="00C143EA" w:rsidP="00C143EA">
            <w:pPr>
              <w:spacing w:line="100" w:lineRule="atLeast"/>
              <w:jc w:val="center"/>
              <w:rPr>
                <w:color w:val="auto"/>
                <w:spacing w:val="-2"/>
                <w:sz w:val="20"/>
              </w:rPr>
            </w:pPr>
            <w:r w:rsidRPr="000D3FFA">
              <w:rPr>
                <w:color w:val="auto"/>
                <w:spacing w:val="-2"/>
                <w:sz w:val="20"/>
              </w:rPr>
              <w:t>6</w:t>
            </w:r>
          </w:p>
        </w:tc>
        <w:tc>
          <w:tcPr>
            <w:tcW w:w="477" w:type="pct"/>
            <w:tcBorders>
              <w:top w:val="single" w:sz="4" w:space="0" w:color="auto"/>
              <w:left w:val="single" w:sz="4" w:space="0" w:color="auto"/>
              <w:bottom w:val="single" w:sz="4" w:space="0" w:color="auto"/>
              <w:right w:val="single" w:sz="4" w:space="0" w:color="auto"/>
            </w:tcBorders>
          </w:tcPr>
          <w:p w14:paraId="6E14881B" w14:textId="7C6A8ED9" w:rsidR="00C143EA" w:rsidRPr="000D3FFA" w:rsidRDefault="00C143EA" w:rsidP="00C143EA">
            <w:pPr>
              <w:spacing w:line="100" w:lineRule="atLeast"/>
              <w:jc w:val="center"/>
              <w:rPr>
                <w:color w:val="auto"/>
                <w:spacing w:val="-2"/>
                <w:sz w:val="20"/>
              </w:rPr>
            </w:pPr>
            <w:r>
              <w:rPr>
                <w:color w:val="auto"/>
                <w:spacing w:val="-2"/>
                <w:sz w:val="20"/>
              </w:rPr>
              <w:t>7</w:t>
            </w:r>
          </w:p>
        </w:tc>
        <w:tc>
          <w:tcPr>
            <w:tcW w:w="545" w:type="pct"/>
            <w:tcBorders>
              <w:top w:val="single" w:sz="4" w:space="0" w:color="auto"/>
              <w:left w:val="single" w:sz="4" w:space="0" w:color="auto"/>
              <w:bottom w:val="single" w:sz="4" w:space="0" w:color="auto"/>
              <w:right w:val="single" w:sz="4" w:space="0" w:color="auto"/>
            </w:tcBorders>
          </w:tcPr>
          <w:p w14:paraId="24B65F42" w14:textId="22BF181F" w:rsidR="00C143EA" w:rsidRPr="000D3FFA" w:rsidRDefault="00C143EA" w:rsidP="00C143EA">
            <w:pPr>
              <w:spacing w:line="100" w:lineRule="atLeast"/>
              <w:jc w:val="center"/>
              <w:rPr>
                <w:color w:val="auto"/>
                <w:spacing w:val="-2"/>
                <w:sz w:val="20"/>
              </w:rPr>
            </w:pPr>
          </w:p>
        </w:tc>
      </w:tr>
      <w:tr w:rsidR="009F1776" w:rsidRPr="00FB5567" w14:paraId="7D5D4E0B" w14:textId="77777777" w:rsidTr="008C73A1">
        <w:trPr>
          <w:trHeight w:val="663"/>
          <w:tblHeader/>
        </w:trPr>
        <w:tc>
          <w:tcPr>
            <w:tcW w:w="142" w:type="pct"/>
            <w:tcBorders>
              <w:top w:val="single" w:sz="4" w:space="0" w:color="auto"/>
              <w:left w:val="single" w:sz="4" w:space="0" w:color="auto"/>
              <w:bottom w:val="single" w:sz="4" w:space="0" w:color="auto"/>
              <w:right w:val="single" w:sz="4" w:space="0" w:color="auto"/>
            </w:tcBorders>
          </w:tcPr>
          <w:p w14:paraId="552CED1F" w14:textId="6C2F1ABC" w:rsidR="00C143EA" w:rsidRPr="000D3FFA" w:rsidRDefault="00C143EA" w:rsidP="00C143EA">
            <w:pPr>
              <w:spacing w:line="20" w:lineRule="atLeast"/>
              <w:rPr>
                <w:color w:val="auto"/>
                <w:sz w:val="24"/>
                <w:szCs w:val="24"/>
              </w:rPr>
            </w:pPr>
            <w:r>
              <w:rPr>
                <w:color w:val="auto"/>
                <w:sz w:val="24"/>
                <w:szCs w:val="24"/>
              </w:rPr>
              <w:t>1.</w:t>
            </w:r>
          </w:p>
        </w:tc>
        <w:tc>
          <w:tcPr>
            <w:tcW w:w="145" w:type="pct"/>
            <w:tcBorders>
              <w:top w:val="single" w:sz="4" w:space="0" w:color="auto"/>
              <w:left w:val="single" w:sz="4" w:space="0" w:color="auto"/>
              <w:bottom w:val="single" w:sz="4" w:space="0" w:color="auto"/>
              <w:right w:val="single" w:sz="4" w:space="0" w:color="auto"/>
            </w:tcBorders>
          </w:tcPr>
          <w:p w14:paraId="59928397" w14:textId="7B43053D" w:rsidR="00C143EA" w:rsidRPr="000D3FFA" w:rsidRDefault="00C143EA" w:rsidP="00C143EA">
            <w:pPr>
              <w:spacing w:line="20" w:lineRule="atLeast"/>
              <w:rPr>
                <w:color w:val="auto"/>
                <w:sz w:val="24"/>
                <w:szCs w:val="24"/>
              </w:rPr>
            </w:pPr>
          </w:p>
        </w:tc>
        <w:tc>
          <w:tcPr>
            <w:tcW w:w="2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E0642" w14:textId="50FEC9DA" w:rsidR="00C143EA" w:rsidRPr="000D3FFA" w:rsidRDefault="00C143EA" w:rsidP="00C143EA">
            <w:pPr>
              <w:spacing w:line="20" w:lineRule="atLeast"/>
              <w:rPr>
                <w:color w:val="auto"/>
                <w:spacing w:val="-2"/>
                <w:sz w:val="24"/>
                <w:szCs w:val="24"/>
              </w:rPr>
            </w:pPr>
            <w:r w:rsidRPr="000D3FFA">
              <w:rPr>
                <w:color w:val="auto"/>
                <w:sz w:val="24"/>
                <w:szCs w:val="24"/>
              </w:rPr>
              <w:t>Национальный проект (всего)</w:t>
            </w:r>
            <w:r w:rsidRPr="000D3FFA">
              <w:rPr>
                <w:color w:val="auto"/>
                <w:spacing w:val="-2"/>
                <w:sz w:val="24"/>
                <w:szCs w:val="24"/>
              </w:rPr>
              <w:t>,</w:t>
            </w:r>
          </w:p>
          <w:p w14:paraId="25D2E347" w14:textId="77777777" w:rsidR="00C143EA" w:rsidRPr="000D3FFA" w:rsidRDefault="00C143EA" w:rsidP="00C143EA">
            <w:pPr>
              <w:spacing w:line="20" w:lineRule="atLeast"/>
              <w:rPr>
                <w:color w:val="auto"/>
                <w:sz w:val="24"/>
                <w:szCs w:val="24"/>
              </w:rPr>
            </w:pPr>
            <w:r w:rsidRPr="000D3FFA">
              <w:rPr>
                <w:color w:val="auto"/>
                <w:spacing w:val="-2"/>
                <w:sz w:val="24"/>
                <w:szCs w:val="24"/>
              </w:rPr>
              <w:t>в том числе:</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5D158" w14:textId="77777777" w:rsidR="00C143EA" w:rsidRPr="000D3FFA" w:rsidRDefault="00C143EA" w:rsidP="00C143EA">
            <w:pPr>
              <w:jc w:val="center"/>
              <w:rPr>
                <w:color w:val="auto"/>
                <w:spacing w:val="-2"/>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CD970" w14:textId="77777777" w:rsidR="00C143EA" w:rsidRPr="000D3FFA" w:rsidRDefault="00C143EA" w:rsidP="00C143EA">
            <w:pPr>
              <w:jc w:val="center"/>
              <w:rPr>
                <w:color w:val="auto"/>
                <w:spacing w:val="-2"/>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CE6792" w14:textId="6D3F4B84" w:rsidR="00C143EA" w:rsidRPr="000D3FFA" w:rsidRDefault="00C143EA" w:rsidP="00C143EA">
            <w:pPr>
              <w:jc w:val="center"/>
              <w:rPr>
                <w:color w:val="auto"/>
                <w:spacing w:val="-2"/>
                <w:sz w:val="24"/>
                <w:szCs w:val="24"/>
              </w:rPr>
            </w:pPr>
          </w:p>
        </w:tc>
        <w:tc>
          <w:tcPr>
            <w:tcW w:w="4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80342" w14:textId="77777777" w:rsidR="00C143EA" w:rsidRPr="000D3FFA" w:rsidRDefault="00C143EA" w:rsidP="00C143EA">
            <w:pPr>
              <w:jc w:val="center"/>
              <w:rPr>
                <w:color w:val="auto"/>
                <w:spacing w:val="-2"/>
                <w:sz w:val="24"/>
                <w:szCs w:val="24"/>
              </w:rPr>
            </w:pPr>
          </w:p>
        </w:tc>
        <w:tc>
          <w:tcPr>
            <w:tcW w:w="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1F628" w14:textId="77777777" w:rsidR="00C143EA" w:rsidRPr="000D3FFA" w:rsidRDefault="00C143EA" w:rsidP="00C143EA">
            <w:pPr>
              <w:jc w:val="center"/>
              <w:rPr>
                <w:color w:val="auto"/>
                <w:spacing w:val="-2"/>
                <w:sz w:val="24"/>
                <w:szCs w:val="24"/>
              </w:rPr>
            </w:pPr>
          </w:p>
        </w:tc>
      </w:tr>
      <w:tr w:rsidR="009F1776" w:rsidRPr="00FB5567" w14:paraId="683098DC" w14:textId="77777777" w:rsidTr="00055136">
        <w:trPr>
          <w:trHeight w:val="543"/>
          <w:tblHeader/>
        </w:trPr>
        <w:tc>
          <w:tcPr>
            <w:tcW w:w="142" w:type="pct"/>
            <w:tcBorders>
              <w:top w:val="single" w:sz="4" w:space="0" w:color="auto"/>
              <w:left w:val="single" w:sz="4" w:space="0" w:color="auto"/>
              <w:bottom w:val="single" w:sz="4" w:space="0" w:color="auto"/>
              <w:right w:val="single" w:sz="4" w:space="0" w:color="auto"/>
            </w:tcBorders>
          </w:tcPr>
          <w:p w14:paraId="666B3BCA" w14:textId="2DFC3487" w:rsidR="00C143EA" w:rsidRPr="000D3FFA" w:rsidRDefault="00C143EA" w:rsidP="00C143EA">
            <w:pPr>
              <w:spacing w:line="228" w:lineRule="auto"/>
              <w:rPr>
                <w:color w:val="auto"/>
                <w:spacing w:val="-2"/>
                <w:sz w:val="24"/>
                <w:szCs w:val="24"/>
              </w:rPr>
            </w:pPr>
            <w:r>
              <w:rPr>
                <w:color w:val="auto"/>
                <w:spacing w:val="-2"/>
                <w:sz w:val="24"/>
                <w:szCs w:val="24"/>
              </w:rPr>
              <w:t>2.</w:t>
            </w:r>
          </w:p>
        </w:tc>
        <w:tc>
          <w:tcPr>
            <w:tcW w:w="145" w:type="pct"/>
            <w:tcBorders>
              <w:top w:val="single" w:sz="4" w:space="0" w:color="auto"/>
              <w:left w:val="single" w:sz="4" w:space="0" w:color="auto"/>
              <w:bottom w:val="single" w:sz="4" w:space="0" w:color="auto"/>
              <w:right w:val="single" w:sz="4" w:space="0" w:color="auto"/>
            </w:tcBorders>
          </w:tcPr>
          <w:p w14:paraId="77DB0057" w14:textId="379190C2" w:rsidR="00C143EA" w:rsidRPr="000D3FFA" w:rsidRDefault="00C143EA" w:rsidP="00C143EA">
            <w:pPr>
              <w:spacing w:line="228" w:lineRule="auto"/>
              <w:rPr>
                <w:color w:val="auto"/>
                <w:spacing w:val="-2"/>
                <w:sz w:val="24"/>
                <w:szCs w:val="24"/>
              </w:rPr>
            </w:pPr>
          </w:p>
        </w:tc>
        <w:tc>
          <w:tcPr>
            <w:tcW w:w="23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80350" w14:textId="64CF1810" w:rsidR="00C143EA" w:rsidRPr="000D3FFA" w:rsidRDefault="00C143EA" w:rsidP="00C143EA">
            <w:pPr>
              <w:spacing w:line="228" w:lineRule="auto"/>
              <w:rPr>
                <w:color w:val="auto"/>
                <w:sz w:val="24"/>
                <w:szCs w:val="24"/>
              </w:rPr>
            </w:pPr>
            <w:r w:rsidRPr="000D3FFA">
              <w:rPr>
                <w:color w:val="auto"/>
                <w:spacing w:val="-2"/>
                <w:sz w:val="24"/>
                <w:szCs w:val="24"/>
              </w:rPr>
              <w:t xml:space="preserve">Федеральный проект, входящий в национальный проект "Наименование" </w:t>
            </w:r>
            <w:r w:rsidRPr="000D3FFA">
              <w:rPr>
                <w:color w:val="auto"/>
                <w:spacing w:val="-2"/>
                <w:sz w:val="24"/>
                <w:szCs w:val="24"/>
                <w:lang w:val="en-US"/>
              </w:rPr>
              <w:t>N</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F41611" w14:textId="77777777" w:rsidR="00C143EA" w:rsidRPr="000D3FFA" w:rsidRDefault="00C143EA" w:rsidP="00C143EA">
            <w:pPr>
              <w:jc w:val="center"/>
              <w:rPr>
                <w:color w:val="auto"/>
                <w:spacing w:val="-2"/>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F4358" w14:textId="7D1D0B99" w:rsidR="00C143EA" w:rsidRPr="000D3FFA" w:rsidRDefault="00C143EA" w:rsidP="00C143EA">
            <w:pPr>
              <w:jc w:val="center"/>
              <w:rPr>
                <w:color w:val="auto"/>
                <w:spacing w:val="-2"/>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C77782" w14:textId="77777777" w:rsidR="00C143EA" w:rsidRPr="000D3FFA" w:rsidRDefault="00C143EA" w:rsidP="00C143EA">
            <w:pPr>
              <w:jc w:val="center"/>
              <w:rPr>
                <w:color w:val="auto"/>
                <w:spacing w:val="-2"/>
                <w:sz w:val="24"/>
                <w:szCs w:val="24"/>
              </w:rPr>
            </w:pPr>
          </w:p>
        </w:tc>
        <w:tc>
          <w:tcPr>
            <w:tcW w:w="4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0AFD6" w14:textId="77777777" w:rsidR="00C143EA" w:rsidRPr="000D3FFA" w:rsidRDefault="00C143EA" w:rsidP="00C143EA">
            <w:pPr>
              <w:jc w:val="center"/>
              <w:rPr>
                <w:color w:val="auto"/>
                <w:spacing w:val="-2"/>
                <w:sz w:val="24"/>
                <w:szCs w:val="24"/>
              </w:rPr>
            </w:pPr>
          </w:p>
        </w:tc>
        <w:tc>
          <w:tcPr>
            <w:tcW w:w="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67704" w14:textId="77777777" w:rsidR="00C143EA" w:rsidRPr="000D3FFA" w:rsidRDefault="00C143EA" w:rsidP="00C143EA">
            <w:pPr>
              <w:jc w:val="center"/>
              <w:rPr>
                <w:color w:val="auto"/>
                <w:spacing w:val="-2"/>
                <w:sz w:val="24"/>
                <w:szCs w:val="24"/>
              </w:rPr>
            </w:pPr>
          </w:p>
        </w:tc>
      </w:tr>
    </w:tbl>
    <w:p w14:paraId="35F95165" w14:textId="6DD43276" w:rsidR="00491AC5" w:rsidRPr="000D3FFA" w:rsidRDefault="00491AC5" w:rsidP="00491AC5">
      <w:pPr>
        <w:tabs>
          <w:tab w:val="left" w:pos="751"/>
        </w:tabs>
        <w:spacing w:line="240" w:lineRule="auto"/>
        <w:contextualSpacing/>
        <w:rPr>
          <w:color w:val="auto"/>
          <w:sz w:val="24"/>
        </w:rPr>
      </w:pPr>
      <w:r w:rsidRPr="000D3FFA">
        <w:rPr>
          <w:color w:val="auto"/>
          <w:sz w:val="24"/>
        </w:rPr>
        <w:tab/>
      </w:r>
    </w:p>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491AC5" w:rsidRPr="00FB5567" w14:paraId="5E6AEF47" w14:textId="77777777" w:rsidTr="00A52C8B">
        <w:trPr>
          <w:trHeight w:hRule="exact" w:val="284"/>
        </w:trPr>
        <w:tc>
          <w:tcPr>
            <w:tcW w:w="279" w:type="dxa"/>
            <w:shd w:val="clear" w:color="auto" w:fill="00B050"/>
            <w:vAlign w:val="center"/>
          </w:tcPr>
          <w:p w14:paraId="38B46E8D" w14:textId="77777777" w:rsidR="00491AC5" w:rsidRPr="000D3FFA" w:rsidRDefault="00491AC5" w:rsidP="00A52C8B">
            <w:pPr>
              <w:spacing w:line="240" w:lineRule="auto"/>
              <w:contextualSpacing/>
              <w:jc w:val="left"/>
              <w:rPr>
                <w:color w:val="auto"/>
                <w:sz w:val="20"/>
              </w:rPr>
            </w:pPr>
          </w:p>
          <w:p w14:paraId="7D01EF69" w14:textId="77777777" w:rsidR="00491AC5" w:rsidRPr="000D3FFA" w:rsidRDefault="00491AC5" w:rsidP="00A52C8B">
            <w:pPr>
              <w:spacing w:line="240" w:lineRule="auto"/>
              <w:contextualSpacing/>
              <w:jc w:val="left"/>
              <w:rPr>
                <w:color w:val="auto"/>
                <w:sz w:val="20"/>
              </w:rPr>
            </w:pPr>
          </w:p>
        </w:tc>
        <w:tc>
          <w:tcPr>
            <w:tcW w:w="1956" w:type="dxa"/>
            <w:gridSpan w:val="2"/>
            <w:shd w:val="clear" w:color="auto" w:fill="auto"/>
            <w:vAlign w:val="center"/>
          </w:tcPr>
          <w:p w14:paraId="4E4A8754" w14:textId="77777777" w:rsidR="00491AC5" w:rsidRPr="000D3FFA" w:rsidRDefault="00491AC5" w:rsidP="00A52C8B">
            <w:pPr>
              <w:spacing w:line="240" w:lineRule="auto"/>
              <w:contextualSpacing/>
              <w:jc w:val="left"/>
              <w:rPr>
                <w:color w:val="auto"/>
                <w:sz w:val="20"/>
              </w:rPr>
            </w:pPr>
            <w:r w:rsidRPr="000D3FFA">
              <w:rPr>
                <w:color w:val="auto"/>
                <w:sz w:val="20"/>
              </w:rPr>
              <w:t>Отсутствие</w:t>
            </w:r>
          </w:p>
        </w:tc>
        <w:tc>
          <w:tcPr>
            <w:tcW w:w="283" w:type="dxa"/>
            <w:shd w:val="clear" w:color="auto" w:fill="FFC000"/>
            <w:vAlign w:val="center"/>
          </w:tcPr>
          <w:p w14:paraId="1C3688D8" w14:textId="77777777" w:rsidR="00491AC5" w:rsidRPr="000D3FFA" w:rsidRDefault="00491AC5" w:rsidP="00A52C8B">
            <w:pPr>
              <w:spacing w:line="240" w:lineRule="auto"/>
              <w:contextualSpacing/>
              <w:jc w:val="left"/>
              <w:rPr>
                <w:color w:val="auto"/>
                <w:sz w:val="20"/>
              </w:rPr>
            </w:pPr>
          </w:p>
        </w:tc>
        <w:tc>
          <w:tcPr>
            <w:tcW w:w="1843" w:type="dxa"/>
            <w:shd w:val="clear" w:color="auto" w:fill="auto"/>
            <w:vAlign w:val="center"/>
          </w:tcPr>
          <w:p w14:paraId="732C8C73" w14:textId="77777777" w:rsidR="00491AC5" w:rsidRPr="000D3FFA" w:rsidRDefault="00491AC5" w:rsidP="00A52C8B">
            <w:pPr>
              <w:spacing w:line="240" w:lineRule="auto"/>
              <w:contextualSpacing/>
              <w:jc w:val="left"/>
              <w:rPr>
                <w:color w:val="auto"/>
                <w:sz w:val="20"/>
              </w:rPr>
            </w:pPr>
            <w:r w:rsidRPr="000D3FFA">
              <w:rPr>
                <w:color w:val="auto"/>
                <w:sz w:val="20"/>
              </w:rPr>
              <w:t xml:space="preserve">Наличие </w:t>
            </w:r>
          </w:p>
        </w:tc>
        <w:tc>
          <w:tcPr>
            <w:tcW w:w="283" w:type="dxa"/>
            <w:shd w:val="clear" w:color="auto" w:fill="FF0000"/>
            <w:vAlign w:val="center"/>
          </w:tcPr>
          <w:p w14:paraId="0F150AA5" w14:textId="77777777" w:rsidR="00491AC5" w:rsidRPr="000D3FFA" w:rsidRDefault="00491AC5" w:rsidP="00A52C8B">
            <w:pPr>
              <w:spacing w:line="240" w:lineRule="auto"/>
              <w:contextualSpacing/>
              <w:jc w:val="left"/>
              <w:rPr>
                <w:color w:val="auto"/>
                <w:sz w:val="20"/>
              </w:rPr>
            </w:pPr>
          </w:p>
        </w:tc>
        <w:tc>
          <w:tcPr>
            <w:tcW w:w="3715" w:type="dxa"/>
            <w:shd w:val="clear" w:color="auto" w:fill="auto"/>
            <w:vAlign w:val="center"/>
          </w:tcPr>
          <w:p w14:paraId="354620F4" w14:textId="77777777" w:rsidR="00491AC5" w:rsidRPr="000D3FFA" w:rsidRDefault="00491AC5" w:rsidP="00A52C8B">
            <w:pPr>
              <w:spacing w:line="240" w:lineRule="auto"/>
              <w:contextualSpacing/>
              <w:jc w:val="left"/>
              <w:rPr>
                <w:color w:val="auto"/>
                <w:sz w:val="20"/>
              </w:rPr>
            </w:pPr>
            <w:r w:rsidRPr="000D3FFA">
              <w:rPr>
                <w:color w:val="auto"/>
                <w:sz w:val="20"/>
              </w:rPr>
              <w:t>Наличие критических отклонений</w:t>
            </w:r>
          </w:p>
        </w:tc>
      </w:tr>
      <w:tr w:rsidR="00491AC5" w:rsidRPr="00FB5567" w14:paraId="223CAB48" w14:textId="77777777" w:rsidTr="00A52C8B">
        <w:trPr>
          <w:trHeight w:hRule="exact" w:val="284"/>
        </w:trPr>
        <w:tc>
          <w:tcPr>
            <w:tcW w:w="279" w:type="dxa"/>
            <w:shd w:val="clear" w:color="auto" w:fill="auto"/>
            <w:vAlign w:val="center"/>
          </w:tcPr>
          <w:p w14:paraId="476A714D" w14:textId="77777777" w:rsidR="00491AC5" w:rsidRPr="000D3FFA" w:rsidRDefault="00491AC5" w:rsidP="00A52C8B">
            <w:pPr>
              <w:spacing w:line="240" w:lineRule="auto"/>
              <w:contextualSpacing/>
              <w:jc w:val="left"/>
              <w:rPr>
                <w:color w:val="auto"/>
                <w:sz w:val="20"/>
              </w:rPr>
            </w:pPr>
          </w:p>
        </w:tc>
        <w:tc>
          <w:tcPr>
            <w:tcW w:w="1550" w:type="dxa"/>
            <w:shd w:val="clear" w:color="auto" w:fill="auto"/>
            <w:vAlign w:val="center"/>
          </w:tcPr>
          <w:p w14:paraId="59897023" w14:textId="77777777" w:rsidR="00491AC5" w:rsidRPr="000D3FFA" w:rsidRDefault="00491AC5" w:rsidP="00A52C8B">
            <w:pPr>
              <w:spacing w:line="240" w:lineRule="auto"/>
              <w:contextualSpacing/>
              <w:jc w:val="left"/>
              <w:rPr>
                <w:color w:val="auto"/>
                <w:sz w:val="20"/>
              </w:rPr>
            </w:pPr>
            <w:r w:rsidRPr="000D3FFA">
              <w:rPr>
                <w:color w:val="auto"/>
                <w:sz w:val="20"/>
              </w:rPr>
              <w:t>отклонений</w:t>
            </w:r>
          </w:p>
        </w:tc>
        <w:tc>
          <w:tcPr>
            <w:tcW w:w="689" w:type="dxa"/>
            <w:gridSpan w:val="2"/>
            <w:shd w:val="clear" w:color="auto" w:fill="auto"/>
            <w:vAlign w:val="center"/>
          </w:tcPr>
          <w:p w14:paraId="089FCE67" w14:textId="77777777" w:rsidR="00491AC5" w:rsidRPr="000D3FFA" w:rsidRDefault="00491AC5" w:rsidP="00A52C8B">
            <w:pPr>
              <w:spacing w:line="240" w:lineRule="auto"/>
              <w:contextualSpacing/>
              <w:jc w:val="left"/>
              <w:rPr>
                <w:color w:val="auto"/>
                <w:sz w:val="20"/>
              </w:rPr>
            </w:pPr>
          </w:p>
        </w:tc>
        <w:tc>
          <w:tcPr>
            <w:tcW w:w="1843" w:type="dxa"/>
            <w:shd w:val="clear" w:color="auto" w:fill="auto"/>
            <w:vAlign w:val="center"/>
          </w:tcPr>
          <w:p w14:paraId="75BDF72B" w14:textId="77777777" w:rsidR="00491AC5" w:rsidRPr="000D3FFA" w:rsidRDefault="00491AC5" w:rsidP="00A52C8B">
            <w:pPr>
              <w:spacing w:line="240" w:lineRule="auto"/>
              <w:contextualSpacing/>
              <w:jc w:val="left"/>
              <w:rPr>
                <w:color w:val="auto"/>
                <w:sz w:val="20"/>
              </w:rPr>
            </w:pPr>
            <w:r w:rsidRPr="000D3FFA">
              <w:rPr>
                <w:color w:val="auto"/>
                <w:sz w:val="20"/>
              </w:rPr>
              <w:t>отклонений</w:t>
            </w:r>
          </w:p>
        </w:tc>
        <w:tc>
          <w:tcPr>
            <w:tcW w:w="283" w:type="dxa"/>
            <w:shd w:val="clear" w:color="auto" w:fill="auto"/>
            <w:vAlign w:val="center"/>
          </w:tcPr>
          <w:p w14:paraId="13C01DD7" w14:textId="77777777" w:rsidR="00491AC5" w:rsidRPr="000D3FFA" w:rsidRDefault="00491AC5" w:rsidP="00A52C8B">
            <w:pPr>
              <w:spacing w:line="240" w:lineRule="auto"/>
              <w:contextualSpacing/>
              <w:jc w:val="left"/>
              <w:rPr>
                <w:color w:val="auto"/>
                <w:sz w:val="20"/>
              </w:rPr>
            </w:pPr>
          </w:p>
        </w:tc>
        <w:tc>
          <w:tcPr>
            <w:tcW w:w="3715" w:type="dxa"/>
            <w:shd w:val="clear" w:color="auto" w:fill="auto"/>
            <w:vAlign w:val="center"/>
          </w:tcPr>
          <w:p w14:paraId="4C458644" w14:textId="77777777" w:rsidR="00491AC5" w:rsidRPr="000D3FFA" w:rsidRDefault="00491AC5" w:rsidP="00A52C8B">
            <w:pPr>
              <w:spacing w:line="240" w:lineRule="auto"/>
              <w:contextualSpacing/>
              <w:jc w:val="left"/>
              <w:rPr>
                <w:color w:val="auto"/>
                <w:sz w:val="20"/>
              </w:rPr>
            </w:pPr>
            <w:r w:rsidRPr="000D3FFA">
              <w:rPr>
                <w:color w:val="auto"/>
                <w:sz w:val="20"/>
              </w:rPr>
              <w:t>или сведения не представлены</w:t>
            </w:r>
          </w:p>
        </w:tc>
      </w:tr>
    </w:tbl>
    <w:p w14:paraId="0C83B510" w14:textId="155B052A" w:rsidR="00491AC5" w:rsidRDefault="00491AC5" w:rsidP="00491AC5">
      <w:pPr>
        <w:spacing w:line="240" w:lineRule="auto"/>
        <w:contextualSpacing/>
        <w:jc w:val="left"/>
        <w:rPr>
          <w:color w:val="auto"/>
          <w:sz w:val="20"/>
        </w:rPr>
      </w:pPr>
    </w:p>
    <w:p w14:paraId="0ED3A8B2" w14:textId="77777777" w:rsidR="000F6C2A" w:rsidRDefault="000F6C2A" w:rsidP="000F6C2A">
      <w:pPr>
        <w:pStyle w:val="Footnote"/>
        <w:spacing w:line="240" w:lineRule="auto"/>
        <w:contextualSpacing/>
        <w:rPr>
          <w:color w:val="auto"/>
        </w:rPr>
      </w:pPr>
    </w:p>
    <w:p w14:paraId="74D43200" w14:textId="02BFB01B" w:rsidR="000F6C2A" w:rsidRPr="000D3FFA" w:rsidRDefault="000F6C2A" w:rsidP="000F6C2A">
      <w:pPr>
        <w:pStyle w:val="Footnote"/>
        <w:spacing w:line="240" w:lineRule="auto"/>
        <w:contextualSpacing/>
        <w:rPr>
          <w:color w:val="auto"/>
        </w:rPr>
      </w:pPr>
      <w:r w:rsidRPr="000D3FFA">
        <w:rPr>
          <w:color w:val="auto"/>
        </w:rPr>
        <w:t>Примечание (при формировании отчета за квартал и год):</w:t>
      </w:r>
    </w:p>
    <w:p w14:paraId="0B8F245D" w14:textId="77777777" w:rsidR="000F6C2A" w:rsidRPr="000D3FFA" w:rsidRDefault="000F6C2A" w:rsidP="000F6C2A">
      <w:pPr>
        <w:pStyle w:val="Footnote"/>
        <w:spacing w:line="240" w:lineRule="auto"/>
        <w:contextualSpacing/>
        <w:rPr>
          <w:i/>
          <w:color w:val="auto"/>
          <w:sz w:val="18"/>
          <w:shd w:val="clear" w:color="auto" w:fill="D9D9D9"/>
        </w:rPr>
      </w:pPr>
      <w:r w:rsidRPr="000D3FFA">
        <w:rPr>
          <w:i/>
          <w:color w:val="auto"/>
          <w:sz w:val="18"/>
          <w:shd w:val="clear" w:color="auto" w:fill="D9D9D9"/>
        </w:rPr>
        <w:t>Автоматическое заполнение</w:t>
      </w:r>
    </w:p>
    <w:p w14:paraId="0D72A8BA" w14:textId="77777777" w:rsidR="000F6C2A" w:rsidRPr="000D3FFA" w:rsidRDefault="000F6C2A" w:rsidP="000F6C2A">
      <w:pPr>
        <w:spacing w:line="240" w:lineRule="auto"/>
        <w:contextualSpacing/>
        <w:rPr>
          <w:color w:val="auto"/>
          <w:sz w:val="24"/>
        </w:rPr>
      </w:pPr>
      <w:r w:rsidRPr="000D3FFA">
        <w:rPr>
          <w:i/>
          <w:color w:val="auto"/>
          <w:sz w:val="18"/>
          <w:shd w:val="clear" w:color="auto" w:fill="F7CAAC"/>
        </w:rPr>
        <w:t>Автоматическое заполнение + возможность ручного ввода</w:t>
      </w:r>
    </w:p>
    <w:p w14:paraId="5FE1CF22" w14:textId="77777777" w:rsidR="000F6C2A" w:rsidRPr="000D3FFA" w:rsidRDefault="000F6C2A" w:rsidP="00491AC5">
      <w:pPr>
        <w:spacing w:line="240" w:lineRule="auto"/>
        <w:contextualSpacing/>
        <w:jc w:val="left"/>
        <w:rPr>
          <w:color w:val="auto"/>
          <w:sz w:val="20"/>
        </w:rPr>
      </w:pPr>
    </w:p>
    <w:p w14:paraId="4856FA6D" w14:textId="77777777" w:rsidR="00491AC5" w:rsidRPr="000D3FFA" w:rsidRDefault="00491AC5" w:rsidP="00491AC5">
      <w:pPr>
        <w:spacing w:after="120" w:line="240" w:lineRule="auto"/>
        <w:rPr>
          <w:color w:val="auto"/>
          <w:sz w:val="24"/>
        </w:rPr>
        <w:sectPr w:rsidR="00491AC5" w:rsidRPr="000D3FFA" w:rsidSect="00817BD8">
          <w:headerReference w:type="default" r:id="rId14"/>
          <w:footerReference w:type="default" r:id="rId15"/>
          <w:headerReference w:type="first" r:id="rId16"/>
          <w:footerReference w:type="first" r:id="rId17"/>
          <w:endnotePr>
            <w:numFmt w:val="decimal"/>
          </w:endnotePr>
          <w:type w:val="continuous"/>
          <w:pgSz w:w="16838" w:h="11906" w:orient="landscape"/>
          <w:pgMar w:top="1134" w:right="1134" w:bottom="567" w:left="992" w:header="397" w:footer="283" w:gutter="0"/>
          <w:cols w:space="720"/>
          <w:titlePg/>
          <w:docGrid w:linePitch="381"/>
        </w:sectPr>
      </w:pPr>
    </w:p>
    <w:p w14:paraId="4BD1FCDE" w14:textId="4086FF35" w:rsidR="00491AC5" w:rsidRPr="000D3FFA" w:rsidRDefault="00491AC5" w:rsidP="00491AC5">
      <w:pPr>
        <w:pStyle w:val="2"/>
        <w:spacing w:before="0" w:after="0" w:line="240" w:lineRule="auto"/>
        <w:ind w:left="8080"/>
        <w:contextualSpacing/>
        <w:jc w:val="center"/>
        <w:rPr>
          <w:rFonts w:ascii="Times New Roman" w:hAnsi="Times New Roman"/>
          <w:b w:val="0"/>
          <w:color w:val="auto"/>
          <w:szCs w:val="28"/>
        </w:rPr>
      </w:pPr>
      <w:r w:rsidRPr="000D3FFA">
        <w:rPr>
          <w:rFonts w:ascii="Times New Roman" w:hAnsi="Times New Roman"/>
          <w:b w:val="0"/>
          <w:color w:val="auto"/>
          <w:szCs w:val="28"/>
        </w:rPr>
        <w:t>ПРИЛОЖЕНИЕ № 2</w:t>
      </w:r>
    </w:p>
    <w:p w14:paraId="51DE9F3F" w14:textId="7E41A3B1" w:rsidR="00491AC5" w:rsidRPr="000D3FFA" w:rsidRDefault="00491AC5" w:rsidP="00491AC5">
      <w:pPr>
        <w:tabs>
          <w:tab w:val="left" w:pos="8789"/>
          <w:tab w:val="left" w:pos="8931"/>
        </w:tabs>
        <w:spacing w:line="240" w:lineRule="auto"/>
        <w:ind w:left="8080" w:right="-30"/>
        <w:jc w:val="center"/>
        <w:rPr>
          <w:color w:val="auto"/>
        </w:rPr>
      </w:pPr>
      <w:r w:rsidRPr="000D3FFA">
        <w:rPr>
          <w:color w:val="auto"/>
        </w:rPr>
        <w:t>к Порядку проведения мониторинга реализации национальных проектов, федеральных проектов, ведомственных проектов и региональных проектов</w:t>
      </w:r>
    </w:p>
    <w:p w14:paraId="6490227B" w14:textId="77777777" w:rsidR="00491AC5" w:rsidRPr="000D3FFA" w:rsidRDefault="00491AC5" w:rsidP="00491AC5">
      <w:pPr>
        <w:spacing w:line="240" w:lineRule="auto"/>
        <w:contextualSpacing/>
        <w:rPr>
          <w:color w:val="auto"/>
          <w:sz w:val="24"/>
        </w:rPr>
      </w:pPr>
    </w:p>
    <w:p w14:paraId="0887A66C" w14:textId="77AE9232" w:rsidR="00491AC5" w:rsidRPr="000D3FFA" w:rsidRDefault="00491AC5" w:rsidP="00491AC5">
      <w:pPr>
        <w:spacing w:line="240" w:lineRule="auto"/>
        <w:contextualSpacing/>
        <w:rPr>
          <w:color w:val="auto"/>
          <w:sz w:val="24"/>
        </w:rPr>
      </w:pPr>
    </w:p>
    <w:p w14:paraId="570839A0" w14:textId="60D00F49" w:rsidR="00491AC5" w:rsidRPr="000D3FFA" w:rsidRDefault="00491AC5" w:rsidP="00491AC5">
      <w:pPr>
        <w:pStyle w:val="ConsPlusNormal"/>
        <w:ind w:right="-28"/>
        <w:contextualSpacing/>
        <w:jc w:val="center"/>
        <w:rPr>
          <w:rFonts w:ascii="Times New Roman" w:hAnsi="Times New Roman"/>
          <w:b/>
          <w:color w:val="auto"/>
          <w:sz w:val="28"/>
        </w:rPr>
      </w:pPr>
      <w:r w:rsidRPr="000D3FFA">
        <w:rPr>
          <w:rFonts w:ascii="Times New Roman" w:hAnsi="Times New Roman"/>
          <w:b/>
          <w:caps/>
          <w:color w:val="auto"/>
          <w:sz w:val="28"/>
        </w:rPr>
        <w:t xml:space="preserve">ИНФОРМАЦИЯ </w:t>
      </w:r>
      <w:r w:rsidRPr="000D3FFA">
        <w:rPr>
          <w:rFonts w:ascii="Times New Roman" w:hAnsi="Times New Roman"/>
          <w:b/>
          <w:color w:val="auto"/>
          <w:sz w:val="28"/>
        </w:rPr>
        <w:t xml:space="preserve">О ЗНАЧЕНИЯХ ПОКАЗАТЕЛЕЙ </w:t>
      </w:r>
      <w:r w:rsidRPr="000D3FFA">
        <w:rPr>
          <w:rFonts w:ascii="Times New Roman" w:hAnsi="Times New Roman"/>
          <w:b/>
          <w:caps/>
          <w:color w:val="auto"/>
          <w:sz w:val="28"/>
        </w:rPr>
        <w:t>национального проекта</w:t>
      </w:r>
      <w:r w:rsidRPr="000D3FFA">
        <w:rPr>
          <w:rFonts w:ascii="Times New Roman" w:hAnsi="Times New Roman"/>
          <w:b/>
          <w:color w:val="auto"/>
          <w:sz w:val="28"/>
        </w:rPr>
        <w:br/>
        <w:t>ПО СУБЪЕКТАМ РОССИЙСКОЙ ФЕДЕРАЦИИ</w:t>
      </w:r>
    </w:p>
    <w:p w14:paraId="71979866" w14:textId="074E6409" w:rsidR="00491AC5" w:rsidRPr="000D3FFA" w:rsidRDefault="00491AC5" w:rsidP="00491AC5">
      <w:pPr>
        <w:pStyle w:val="ConsPlusNormal"/>
        <w:ind w:right="-28"/>
        <w:contextualSpacing/>
        <w:jc w:val="center"/>
        <w:rPr>
          <w:rFonts w:ascii="Times New Roman" w:hAnsi="Times New Roman"/>
          <w:b/>
          <w:color w:val="auto"/>
          <w:sz w:val="28"/>
        </w:rPr>
      </w:pPr>
    </w:p>
    <w:p w14:paraId="5FBE62C2" w14:textId="6C310F59" w:rsidR="00491AC5" w:rsidRPr="000D3FFA" w:rsidRDefault="00491AC5" w:rsidP="00491AC5">
      <w:pPr>
        <w:spacing w:line="240" w:lineRule="auto"/>
        <w:contextualSpacing/>
        <w:jc w:val="center"/>
        <w:rPr>
          <w:color w:val="auto"/>
          <w:sz w:val="24"/>
          <w:szCs w:val="24"/>
        </w:rPr>
      </w:pPr>
      <w:bookmarkStart w:id="15" w:name="_Hlk172125736"/>
      <w:r w:rsidRPr="000D3FFA">
        <w:rPr>
          <w:color w:val="auto"/>
          <w:sz w:val="24"/>
          <w:szCs w:val="24"/>
        </w:rPr>
        <w:t>1. Сведения о значениях показателей по субъектам Российской Федерации</w:t>
      </w:r>
    </w:p>
    <w:p w14:paraId="25DFA749" w14:textId="58DF9C0C" w:rsidR="00491AC5" w:rsidRPr="000D3FFA" w:rsidRDefault="00491AC5" w:rsidP="00491AC5">
      <w:pPr>
        <w:spacing w:line="240" w:lineRule="auto"/>
        <w:contextualSpacing/>
        <w:jc w:val="center"/>
        <w:rPr>
          <w:color w:val="auto"/>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781"/>
        <w:gridCol w:w="406"/>
        <w:gridCol w:w="3746"/>
        <w:gridCol w:w="1358"/>
        <w:gridCol w:w="1358"/>
        <w:gridCol w:w="1358"/>
        <w:gridCol w:w="1450"/>
        <w:gridCol w:w="1708"/>
        <w:gridCol w:w="1180"/>
        <w:gridCol w:w="1483"/>
      </w:tblGrid>
      <w:tr w:rsidR="00491AC5" w:rsidRPr="00FB5567" w14:paraId="1212BD72" w14:textId="77777777" w:rsidTr="00A52C8B">
        <w:trPr>
          <w:cantSplit/>
          <w:trHeight w:val="20"/>
          <w:tblHeader/>
        </w:trPr>
        <w:tc>
          <w:tcPr>
            <w:tcW w:w="2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0216A33" w14:textId="77777777" w:rsidR="00491AC5" w:rsidRPr="000D3FFA" w:rsidRDefault="00491AC5" w:rsidP="00A52C8B">
            <w:pPr>
              <w:spacing w:line="240" w:lineRule="auto"/>
              <w:ind w:left="-17" w:right="-57"/>
              <w:contextualSpacing/>
              <w:jc w:val="center"/>
              <w:rPr>
                <w:color w:val="auto"/>
                <w:sz w:val="24"/>
                <w:szCs w:val="24"/>
              </w:rPr>
            </w:pPr>
            <w:r w:rsidRPr="000D3FFA">
              <w:rPr>
                <w:color w:val="auto"/>
                <w:sz w:val="24"/>
                <w:szCs w:val="24"/>
              </w:rPr>
              <w:t>№</w:t>
            </w:r>
          </w:p>
          <w:p w14:paraId="6CF3CF5C" w14:textId="77777777" w:rsidR="00491AC5" w:rsidRPr="000D3FFA" w:rsidRDefault="00491AC5" w:rsidP="00A52C8B">
            <w:pPr>
              <w:spacing w:line="240" w:lineRule="auto"/>
              <w:contextualSpacing/>
              <w:jc w:val="center"/>
              <w:rPr>
                <w:color w:val="auto"/>
                <w:sz w:val="24"/>
                <w:szCs w:val="24"/>
              </w:rPr>
            </w:pPr>
            <w:r w:rsidRPr="000D3FFA">
              <w:rPr>
                <w:color w:val="auto"/>
                <w:sz w:val="24"/>
                <w:szCs w:val="24"/>
              </w:rPr>
              <w:t>п/п</w:t>
            </w:r>
          </w:p>
        </w:tc>
        <w:tc>
          <w:tcPr>
            <w:tcW w:w="13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extDirection w:val="btLr"/>
            <w:vAlign w:val="center"/>
          </w:tcPr>
          <w:p w14:paraId="6066FC66" w14:textId="77777777" w:rsidR="00491AC5" w:rsidRPr="000D3FFA" w:rsidRDefault="00491AC5" w:rsidP="00A52C8B">
            <w:pPr>
              <w:spacing w:line="240" w:lineRule="auto"/>
              <w:contextualSpacing/>
              <w:jc w:val="center"/>
              <w:rPr>
                <w:color w:val="auto"/>
                <w:sz w:val="24"/>
                <w:szCs w:val="24"/>
              </w:rPr>
            </w:pPr>
            <w:r w:rsidRPr="000D3FFA">
              <w:rPr>
                <w:color w:val="auto"/>
                <w:sz w:val="24"/>
                <w:szCs w:val="24"/>
              </w:rPr>
              <w:t>Статус</w:t>
            </w:r>
          </w:p>
        </w:tc>
        <w:tc>
          <w:tcPr>
            <w:tcW w:w="1263"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9EDB82F" w14:textId="77777777" w:rsidR="00491AC5" w:rsidRPr="000D3FFA" w:rsidRDefault="00491AC5" w:rsidP="00A52C8B">
            <w:pPr>
              <w:spacing w:line="240" w:lineRule="auto"/>
              <w:ind w:left="-62" w:right="-64"/>
              <w:contextualSpacing/>
              <w:jc w:val="center"/>
              <w:rPr>
                <w:color w:val="auto"/>
                <w:sz w:val="24"/>
                <w:szCs w:val="24"/>
              </w:rPr>
            </w:pPr>
            <w:r w:rsidRPr="000D3FFA">
              <w:rPr>
                <w:color w:val="auto"/>
                <w:sz w:val="24"/>
                <w:szCs w:val="24"/>
              </w:rPr>
              <w:t>Субъект</w:t>
            </w:r>
          </w:p>
          <w:p w14:paraId="5FBFC8D3" w14:textId="77777777" w:rsidR="00491AC5" w:rsidRPr="000D3FFA" w:rsidRDefault="00491AC5" w:rsidP="00A52C8B">
            <w:pPr>
              <w:spacing w:line="240" w:lineRule="auto"/>
              <w:ind w:left="-62" w:right="-64"/>
              <w:contextualSpacing/>
              <w:jc w:val="center"/>
              <w:rPr>
                <w:color w:val="auto"/>
                <w:sz w:val="24"/>
                <w:szCs w:val="24"/>
              </w:rPr>
            </w:pPr>
            <w:r w:rsidRPr="000D3FFA">
              <w:rPr>
                <w:color w:val="auto"/>
                <w:sz w:val="24"/>
                <w:szCs w:val="24"/>
              </w:rPr>
              <w:t>Российской Федерации</w:t>
            </w:r>
          </w:p>
        </w:tc>
        <w:tc>
          <w:tcPr>
            <w:tcW w:w="458" w:type="pct"/>
            <w:tcBorders>
              <w:top w:val="single" w:sz="4" w:space="0" w:color="000000"/>
              <w:left w:val="single" w:sz="4" w:space="0" w:color="000000"/>
              <w:bottom w:val="single" w:sz="4" w:space="0" w:color="000000"/>
              <w:right w:val="single" w:sz="4" w:space="0" w:color="000000"/>
            </w:tcBorders>
            <w:vAlign w:val="center"/>
          </w:tcPr>
          <w:p w14:paraId="5B883A1E" w14:textId="77777777" w:rsidR="00491AC5" w:rsidRPr="000D3FFA" w:rsidRDefault="00491AC5" w:rsidP="00A52C8B">
            <w:pPr>
              <w:spacing w:line="240" w:lineRule="auto"/>
              <w:contextualSpacing/>
              <w:jc w:val="center"/>
              <w:rPr>
                <w:color w:val="auto"/>
                <w:sz w:val="24"/>
                <w:szCs w:val="24"/>
              </w:rPr>
            </w:pPr>
            <w:r w:rsidRPr="000D3FFA">
              <w:rPr>
                <w:color w:val="auto"/>
                <w:sz w:val="24"/>
              </w:rPr>
              <w:t xml:space="preserve">Единица измерения </w:t>
            </w:r>
            <w:r w:rsidRPr="000D3FFA">
              <w:rPr>
                <w:color w:val="auto"/>
                <w:sz w:val="24"/>
              </w:rPr>
              <w:br/>
              <w:t>(по ОКЕИ)</w:t>
            </w:r>
          </w:p>
        </w:tc>
        <w:tc>
          <w:tcPr>
            <w:tcW w:w="45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42A6738" w14:textId="77777777" w:rsidR="00491AC5" w:rsidRPr="000D3FFA" w:rsidRDefault="00491AC5" w:rsidP="00A52C8B">
            <w:pPr>
              <w:spacing w:line="240" w:lineRule="auto"/>
              <w:contextualSpacing/>
              <w:jc w:val="center"/>
              <w:rPr>
                <w:color w:val="auto"/>
                <w:sz w:val="24"/>
                <w:szCs w:val="24"/>
              </w:rPr>
            </w:pPr>
            <w:r w:rsidRPr="000D3FFA">
              <w:rPr>
                <w:color w:val="auto"/>
                <w:sz w:val="24"/>
                <w:szCs w:val="24"/>
              </w:rPr>
              <w:t xml:space="preserve">Базовое </w:t>
            </w:r>
            <w:r w:rsidRPr="000D3FFA">
              <w:rPr>
                <w:color w:val="auto"/>
                <w:sz w:val="24"/>
                <w:szCs w:val="24"/>
              </w:rPr>
              <w:br/>
              <w:t>значение</w:t>
            </w:r>
          </w:p>
        </w:tc>
        <w:tc>
          <w:tcPr>
            <w:tcW w:w="45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9C68C69" w14:textId="77777777" w:rsidR="00491AC5" w:rsidRPr="000D3FFA" w:rsidRDefault="00491AC5" w:rsidP="00A52C8B">
            <w:pPr>
              <w:spacing w:line="240" w:lineRule="auto"/>
              <w:contextualSpacing/>
              <w:jc w:val="center"/>
              <w:rPr>
                <w:color w:val="auto"/>
                <w:sz w:val="24"/>
                <w:szCs w:val="24"/>
              </w:rPr>
            </w:pPr>
            <w:r w:rsidRPr="000D3FFA">
              <w:rPr>
                <w:color w:val="auto"/>
                <w:sz w:val="24"/>
                <w:szCs w:val="24"/>
              </w:rPr>
              <w:t>Плановое значение на конец отчетного периода</w:t>
            </w:r>
          </w:p>
        </w:tc>
        <w:tc>
          <w:tcPr>
            <w:tcW w:w="489"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1057369" w14:textId="77777777" w:rsidR="00491AC5" w:rsidRPr="000D3FFA" w:rsidRDefault="00491AC5" w:rsidP="00A52C8B">
            <w:pPr>
              <w:spacing w:line="240" w:lineRule="auto"/>
              <w:contextualSpacing/>
              <w:jc w:val="center"/>
              <w:rPr>
                <w:color w:val="auto"/>
                <w:sz w:val="24"/>
                <w:szCs w:val="24"/>
              </w:rPr>
            </w:pPr>
            <w:r w:rsidRPr="000D3FFA">
              <w:rPr>
                <w:color w:val="auto"/>
                <w:sz w:val="24"/>
                <w:szCs w:val="24"/>
              </w:rPr>
              <w:t>Фактическое значение на конец отчетного периода</w:t>
            </w:r>
          </w:p>
        </w:tc>
        <w:tc>
          <w:tcPr>
            <w:tcW w:w="576" w:type="pct"/>
            <w:tcBorders>
              <w:top w:val="single" w:sz="4" w:space="0" w:color="000000"/>
              <w:left w:val="single" w:sz="4" w:space="0" w:color="000000"/>
              <w:bottom w:val="single" w:sz="4" w:space="0" w:color="000000"/>
              <w:right w:val="single" w:sz="4" w:space="0" w:color="000000"/>
            </w:tcBorders>
            <w:vAlign w:val="center"/>
          </w:tcPr>
          <w:p w14:paraId="19293FC4" w14:textId="77777777" w:rsidR="00491AC5" w:rsidRPr="000D3FFA" w:rsidRDefault="00491AC5" w:rsidP="00A52C8B">
            <w:pPr>
              <w:spacing w:line="240" w:lineRule="auto"/>
              <w:contextualSpacing/>
              <w:jc w:val="center"/>
              <w:rPr>
                <w:color w:val="auto"/>
                <w:sz w:val="24"/>
                <w:szCs w:val="24"/>
              </w:rPr>
            </w:pPr>
            <w:r w:rsidRPr="000D3FFA">
              <w:rPr>
                <w:color w:val="auto"/>
                <w:sz w:val="24"/>
                <w:szCs w:val="24"/>
              </w:rPr>
              <w:t>Ответственный за достижение</w:t>
            </w:r>
          </w:p>
        </w:tc>
        <w:tc>
          <w:tcPr>
            <w:tcW w:w="39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5E7FF3A7" w14:textId="77777777" w:rsidR="00491AC5" w:rsidRPr="000D3FFA" w:rsidRDefault="00491AC5" w:rsidP="00A52C8B">
            <w:pPr>
              <w:spacing w:line="240" w:lineRule="auto"/>
              <w:contextualSpacing/>
              <w:jc w:val="center"/>
              <w:rPr>
                <w:color w:val="auto"/>
                <w:sz w:val="24"/>
                <w:szCs w:val="24"/>
              </w:rPr>
            </w:pPr>
            <w:r w:rsidRPr="000D3FFA">
              <w:rPr>
                <w:color w:val="auto"/>
                <w:sz w:val="24"/>
                <w:szCs w:val="24"/>
              </w:rPr>
              <w:t>Информа-ционная система (источник данных)</w:t>
            </w:r>
          </w:p>
        </w:tc>
        <w:tc>
          <w:tcPr>
            <w:tcW w:w="50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DB3495F" w14:textId="77777777" w:rsidR="00491AC5" w:rsidRPr="000D3FFA" w:rsidRDefault="00491AC5" w:rsidP="00A52C8B">
            <w:pPr>
              <w:spacing w:line="240" w:lineRule="auto"/>
              <w:ind w:left="-72" w:right="-54"/>
              <w:contextualSpacing/>
              <w:jc w:val="center"/>
              <w:rPr>
                <w:color w:val="auto"/>
                <w:sz w:val="24"/>
                <w:szCs w:val="24"/>
              </w:rPr>
            </w:pPr>
            <w:r w:rsidRPr="000D3FFA">
              <w:rPr>
                <w:color w:val="auto"/>
                <w:sz w:val="24"/>
                <w:szCs w:val="24"/>
              </w:rPr>
              <w:t>Комментарий</w:t>
            </w:r>
          </w:p>
        </w:tc>
      </w:tr>
      <w:tr w:rsidR="00491AC5" w:rsidRPr="00FB5567" w14:paraId="0C8EC753" w14:textId="77777777" w:rsidTr="00A52C8B">
        <w:trPr>
          <w:cantSplit/>
          <w:trHeight w:val="20"/>
          <w:tblHeader/>
        </w:trPr>
        <w:tc>
          <w:tcPr>
            <w:tcW w:w="2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FA82AC" w14:textId="77777777" w:rsidR="00491AC5" w:rsidRPr="000D3FFA" w:rsidRDefault="00491AC5" w:rsidP="00A52C8B">
            <w:pPr>
              <w:spacing w:line="240" w:lineRule="auto"/>
              <w:ind w:left="-17" w:right="-57"/>
              <w:contextualSpacing/>
              <w:jc w:val="center"/>
              <w:rPr>
                <w:color w:val="auto"/>
                <w:sz w:val="24"/>
                <w:szCs w:val="24"/>
              </w:rPr>
            </w:pPr>
            <w:r w:rsidRPr="000D3FFA">
              <w:rPr>
                <w:color w:val="auto"/>
                <w:sz w:val="24"/>
                <w:szCs w:val="24"/>
              </w:rPr>
              <w:t>1</w:t>
            </w:r>
          </w:p>
        </w:tc>
        <w:tc>
          <w:tcPr>
            <w:tcW w:w="137"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14:paraId="6C73EC87" w14:textId="77777777" w:rsidR="00491AC5" w:rsidRPr="000D3FFA" w:rsidRDefault="00491AC5" w:rsidP="00A52C8B">
            <w:pPr>
              <w:spacing w:line="240" w:lineRule="auto"/>
              <w:contextualSpacing/>
              <w:jc w:val="center"/>
              <w:rPr>
                <w:color w:val="auto"/>
                <w:sz w:val="24"/>
                <w:szCs w:val="24"/>
              </w:rPr>
            </w:pPr>
            <w:r w:rsidRPr="000D3FFA">
              <w:rPr>
                <w:color w:val="auto"/>
                <w:sz w:val="24"/>
                <w:szCs w:val="24"/>
              </w:rPr>
              <w:t>2</w:t>
            </w:r>
          </w:p>
        </w:tc>
        <w:tc>
          <w:tcPr>
            <w:tcW w:w="1263" w:type="pct"/>
            <w:tcBorders>
              <w:top w:val="single" w:sz="4" w:space="0" w:color="000000"/>
              <w:left w:val="single" w:sz="4" w:space="0" w:color="000000"/>
              <w:bottom w:val="single" w:sz="4" w:space="0" w:color="auto"/>
              <w:right w:val="single" w:sz="4" w:space="0" w:color="000000"/>
            </w:tcBorders>
            <w:tcMar>
              <w:left w:w="57" w:type="dxa"/>
              <w:right w:w="57" w:type="dxa"/>
            </w:tcMar>
          </w:tcPr>
          <w:p w14:paraId="3645F48C" w14:textId="77777777" w:rsidR="00491AC5" w:rsidRPr="000D3FFA" w:rsidRDefault="00491AC5" w:rsidP="00A52C8B">
            <w:pPr>
              <w:spacing w:line="240" w:lineRule="auto"/>
              <w:ind w:left="-62" w:right="-64"/>
              <w:contextualSpacing/>
              <w:jc w:val="center"/>
              <w:rPr>
                <w:color w:val="auto"/>
                <w:sz w:val="24"/>
                <w:szCs w:val="24"/>
              </w:rPr>
            </w:pPr>
            <w:r w:rsidRPr="000D3FFA">
              <w:rPr>
                <w:color w:val="auto"/>
                <w:sz w:val="24"/>
                <w:szCs w:val="24"/>
              </w:rPr>
              <w:t>3</w:t>
            </w:r>
          </w:p>
        </w:tc>
        <w:tc>
          <w:tcPr>
            <w:tcW w:w="458" w:type="pct"/>
            <w:tcBorders>
              <w:top w:val="single" w:sz="4" w:space="0" w:color="000000"/>
              <w:left w:val="single" w:sz="4" w:space="0" w:color="000000"/>
              <w:bottom w:val="single" w:sz="4" w:space="0" w:color="auto"/>
              <w:right w:val="single" w:sz="4" w:space="0" w:color="000000"/>
            </w:tcBorders>
          </w:tcPr>
          <w:p w14:paraId="34C3824A" w14:textId="77777777" w:rsidR="00491AC5" w:rsidRPr="000D3FFA" w:rsidRDefault="00491AC5" w:rsidP="00A52C8B">
            <w:pPr>
              <w:spacing w:line="240" w:lineRule="auto"/>
              <w:contextualSpacing/>
              <w:jc w:val="center"/>
              <w:rPr>
                <w:color w:val="auto"/>
                <w:sz w:val="24"/>
                <w:szCs w:val="24"/>
              </w:rPr>
            </w:pPr>
            <w:r w:rsidRPr="000D3FFA">
              <w:rPr>
                <w:color w:val="auto"/>
                <w:sz w:val="24"/>
                <w:szCs w:val="24"/>
              </w:rPr>
              <w:t>4</w:t>
            </w:r>
          </w:p>
        </w:tc>
        <w:tc>
          <w:tcPr>
            <w:tcW w:w="458" w:type="pct"/>
            <w:tcBorders>
              <w:top w:val="single" w:sz="4" w:space="0" w:color="000000"/>
              <w:left w:val="single" w:sz="4" w:space="0" w:color="000000"/>
              <w:bottom w:val="single" w:sz="4" w:space="0" w:color="auto"/>
              <w:right w:val="single" w:sz="4" w:space="0" w:color="000000"/>
            </w:tcBorders>
            <w:tcMar>
              <w:left w:w="57" w:type="dxa"/>
              <w:right w:w="57" w:type="dxa"/>
            </w:tcMar>
          </w:tcPr>
          <w:p w14:paraId="4B6A2C25" w14:textId="77777777" w:rsidR="00491AC5" w:rsidRPr="000D3FFA" w:rsidRDefault="00491AC5" w:rsidP="00A52C8B">
            <w:pPr>
              <w:spacing w:line="240" w:lineRule="auto"/>
              <w:contextualSpacing/>
              <w:jc w:val="center"/>
              <w:rPr>
                <w:color w:val="auto"/>
                <w:sz w:val="24"/>
                <w:szCs w:val="24"/>
              </w:rPr>
            </w:pPr>
            <w:r w:rsidRPr="000D3FFA">
              <w:rPr>
                <w:color w:val="auto"/>
                <w:sz w:val="24"/>
                <w:szCs w:val="24"/>
              </w:rPr>
              <w:t>5</w:t>
            </w:r>
          </w:p>
        </w:tc>
        <w:tc>
          <w:tcPr>
            <w:tcW w:w="458" w:type="pct"/>
            <w:tcBorders>
              <w:top w:val="single" w:sz="4" w:space="0" w:color="000000"/>
              <w:left w:val="single" w:sz="4" w:space="0" w:color="000000"/>
              <w:bottom w:val="single" w:sz="4" w:space="0" w:color="auto"/>
              <w:right w:val="single" w:sz="4" w:space="0" w:color="000000"/>
            </w:tcBorders>
            <w:tcMar>
              <w:left w:w="57" w:type="dxa"/>
              <w:right w:w="57" w:type="dxa"/>
            </w:tcMar>
          </w:tcPr>
          <w:p w14:paraId="432C6A6C" w14:textId="77777777" w:rsidR="00491AC5" w:rsidRPr="000D3FFA" w:rsidRDefault="00491AC5" w:rsidP="00A52C8B">
            <w:pPr>
              <w:spacing w:line="240" w:lineRule="auto"/>
              <w:contextualSpacing/>
              <w:jc w:val="center"/>
              <w:rPr>
                <w:color w:val="auto"/>
                <w:sz w:val="24"/>
                <w:szCs w:val="24"/>
              </w:rPr>
            </w:pPr>
            <w:r w:rsidRPr="000D3FFA">
              <w:rPr>
                <w:color w:val="auto"/>
                <w:sz w:val="24"/>
                <w:szCs w:val="24"/>
              </w:rPr>
              <w:t>6</w:t>
            </w:r>
          </w:p>
        </w:tc>
        <w:tc>
          <w:tcPr>
            <w:tcW w:w="489" w:type="pct"/>
            <w:tcBorders>
              <w:top w:val="single" w:sz="4" w:space="0" w:color="000000"/>
              <w:left w:val="single" w:sz="4" w:space="0" w:color="000000"/>
              <w:bottom w:val="single" w:sz="4" w:space="0" w:color="auto"/>
              <w:right w:val="single" w:sz="4" w:space="0" w:color="000000"/>
            </w:tcBorders>
            <w:tcMar>
              <w:left w:w="57" w:type="dxa"/>
              <w:right w:w="57" w:type="dxa"/>
            </w:tcMar>
          </w:tcPr>
          <w:p w14:paraId="19FB890E" w14:textId="77777777" w:rsidR="00491AC5" w:rsidRPr="000D3FFA" w:rsidRDefault="00491AC5" w:rsidP="00A52C8B">
            <w:pPr>
              <w:spacing w:line="240" w:lineRule="auto"/>
              <w:contextualSpacing/>
              <w:jc w:val="center"/>
              <w:rPr>
                <w:color w:val="auto"/>
                <w:sz w:val="24"/>
                <w:szCs w:val="24"/>
              </w:rPr>
            </w:pPr>
            <w:r w:rsidRPr="000D3FFA">
              <w:rPr>
                <w:color w:val="auto"/>
                <w:sz w:val="24"/>
                <w:szCs w:val="24"/>
              </w:rPr>
              <w:t>7</w:t>
            </w:r>
          </w:p>
        </w:tc>
        <w:tc>
          <w:tcPr>
            <w:tcW w:w="576" w:type="pct"/>
            <w:tcBorders>
              <w:top w:val="single" w:sz="4" w:space="0" w:color="000000"/>
              <w:left w:val="single" w:sz="4" w:space="0" w:color="000000"/>
              <w:bottom w:val="single" w:sz="4" w:space="0" w:color="auto"/>
              <w:right w:val="single" w:sz="4" w:space="0" w:color="000000"/>
            </w:tcBorders>
          </w:tcPr>
          <w:p w14:paraId="61C58D10" w14:textId="77777777" w:rsidR="00491AC5" w:rsidRPr="000D3FFA" w:rsidRDefault="00491AC5" w:rsidP="00A52C8B">
            <w:pPr>
              <w:spacing w:line="240" w:lineRule="auto"/>
              <w:contextualSpacing/>
              <w:jc w:val="center"/>
              <w:rPr>
                <w:color w:val="auto"/>
                <w:sz w:val="24"/>
                <w:szCs w:val="24"/>
              </w:rPr>
            </w:pPr>
            <w:r w:rsidRPr="000D3FFA">
              <w:rPr>
                <w:color w:val="auto"/>
                <w:sz w:val="24"/>
                <w:szCs w:val="24"/>
              </w:rPr>
              <w:t>8</w:t>
            </w:r>
          </w:p>
        </w:tc>
        <w:tc>
          <w:tcPr>
            <w:tcW w:w="398" w:type="pct"/>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14:paraId="72C19ABE" w14:textId="77777777" w:rsidR="00491AC5" w:rsidRPr="000D3FFA" w:rsidRDefault="00491AC5" w:rsidP="00A52C8B">
            <w:pPr>
              <w:spacing w:line="240" w:lineRule="auto"/>
              <w:contextualSpacing/>
              <w:jc w:val="center"/>
              <w:rPr>
                <w:color w:val="auto"/>
                <w:sz w:val="24"/>
                <w:szCs w:val="24"/>
              </w:rPr>
            </w:pPr>
            <w:r w:rsidRPr="000D3FFA">
              <w:rPr>
                <w:color w:val="auto"/>
                <w:sz w:val="24"/>
                <w:szCs w:val="24"/>
              </w:rPr>
              <w:t>9</w:t>
            </w:r>
          </w:p>
        </w:tc>
        <w:tc>
          <w:tcPr>
            <w:tcW w:w="500" w:type="pct"/>
            <w:tcBorders>
              <w:top w:val="single" w:sz="4" w:space="0" w:color="000000"/>
              <w:left w:val="single" w:sz="4" w:space="0" w:color="000000"/>
              <w:bottom w:val="single" w:sz="4" w:space="0" w:color="auto"/>
              <w:right w:val="single" w:sz="4" w:space="0" w:color="000000"/>
            </w:tcBorders>
            <w:tcMar>
              <w:left w:w="57" w:type="dxa"/>
              <w:right w:w="57" w:type="dxa"/>
            </w:tcMar>
          </w:tcPr>
          <w:p w14:paraId="085A5580" w14:textId="77777777" w:rsidR="00491AC5" w:rsidRPr="000D3FFA" w:rsidRDefault="00491AC5" w:rsidP="00A52C8B">
            <w:pPr>
              <w:spacing w:line="240" w:lineRule="auto"/>
              <w:ind w:left="-72" w:right="-54"/>
              <w:contextualSpacing/>
              <w:jc w:val="center"/>
              <w:rPr>
                <w:color w:val="auto"/>
                <w:sz w:val="24"/>
                <w:szCs w:val="24"/>
              </w:rPr>
            </w:pPr>
            <w:r w:rsidRPr="000D3FFA">
              <w:rPr>
                <w:color w:val="auto"/>
                <w:sz w:val="24"/>
                <w:szCs w:val="24"/>
              </w:rPr>
              <w:t>10</w:t>
            </w:r>
          </w:p>
        </w:tc>
      </w:tr>
      <w:tr w:rsidR="00491AC5" w:rsidRPr="00FB5567" w14:paraId="27518F67" w14:textId="77777777" w:rsidTr="00A52C8B">
        <w:trPr>
          <w:cantSplit/>
          <w:trHeight w:val="20"/>
          <w:tblHeader/>
        </w:trPr>
        <w:tc>
          <w:tcPr>
            <w:tcW w:w="263" w:type="pct"/>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14:paraId="1E04DE5A" w14:textId="7ECB1BDF" w:rsidR="00491AC5" w:rsidRPr="00841594" w:rsidRDefault="00491AC5" w:rsidP="00A52C8B">
            <w:pPr>
              <w:spacing w:line="240" w:lineRule="auto"/>
              <w:contextualSpacing/>
              <w:jc w:val="left"/>
              <w:rPr>
                <w:color w:val="auto"/>
                <w:sz w:val="24"/>
                <w:szCs w:val="24"/>
              </w:rPr>
            </w:pPr>
            <w:r w:rsidRPr="00841594">
              <w:rPr>
                <w:color w:val="auto"/>
                <w:sz w:val="24"/>
                <w:szCs w:val="24"/>
              </w:rPr>
              <w:t>1.</w:t>
            </w:r>
          </w:p>
        </w:tc>
        <w:tc>
          <w:tcPr>
            <w:tcW w:w="4737" w:type="pct"/>
            <w:gridSpan w:val="9"/>
            <w:tcBorders>
              <w:top w:val="single" w:sz="4" w:space="0" w:color="auto"/>
              <w:left w:val="single" w:sz="4" w:space="0" w:color="auto"/>
              <w:bottom w:val="nil"/>
              <w:right w:val="single" w:sz="4" w:space="0" w:color="auto"/>
            </w:tcBorders>
            <w:shd w:val="clear" w:color="auto" w:fill="D9D9D9" w:themeFill="background1" w:themeFillShade="D9"/>
          </w:tcPr>
          <w:p w14:paraId="3BD2F6C4" w14:textId="77777777" w:rsidR="00491AC5" w:rsidRPr="00841594" w:rsidRDefault="00491AC5" w:rsidP="00A52C8B">
            <w:pPr>
              <w:spacing w:line="240" w:lineRule="auto"/>
              <w:contextualSpacing/>
              <w:rPr>
                <w:i/>
                <w:color w:val="auto"/>
                <w:sz w:val="24"/>
                <w:szCs w:val="24"/>
              </w:rPr>
            </w:pPr>
            <w:r w:rsidRPr="008D2001">
              <w:rPr>
                <w:color w:val="auto"/>
                <w:sz w:val="24"/>
                <w:szCs w:val="24"/>
              </w:rPr>
              <w:t xml:space="preserve">Показатель: </w:t>
            </w:r>
            <w:r w:rsidRPr="00841594">
              <w:rPr>
                <w:i/>
                <w:color w:val="auto"/>
                <w:sz w:val="24"/>
                <w:szCs w:val="24"/>
              </w:rPr>
              <w:t>(показатель и признак динамики "возрастающий", "убывающий", "поддерживающий"), (признак нарастающего итога)</w:t>
            </w:r>
          </w:p>
        </w:tc>
      </w:tr>
      <w:tr w:rsidR="00491AC5" w:rsidRPr="00FB5567" w14:paraId="3CDDFBB7" w14:textId="77777777" w:rsidTr="00A52C8B">
        <w:trPr>
          <w:cantSplit/>
          <w:trHeight w:val="20"/>
          <w:tblHeader/>
        </w:trPr>
        <w:tc>
          <w:tcPr>
            <w:tcW w:w="1663" w:type="pct"/>
            <w:gridSpan w:val="3"/>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EF71FDB" w14:textId="77777777" w:rsidR="00491AC5" w:rsidRPr="00841594" w:rsidRDefault="00491AC5" w:rsidP="00A52C8B">
            <w:pPr>
              <w:spacing w:line="240" w:lineRule="auto"/>
              <w:contextualSpacing/>
              <w:jc w:val="left"/>
              <w:rPr>
                <w:color w:val="auto"/>
                <w:sz w:val="24"/>
                <w:szCs w:val="24"/>
              </w:rPr>
            </w:pPr>
            <w:r w:rsidRPr="00841594">
              <w:rPr>
                <w:color w:val="auto"/>
                <w:sz w:val="24"/>
                <w:szCs w:val="24"/>
              </w:rPr>
              <w:t>Справочно в целом по Российской Федерации (в соответствии с паспортом НП)</w:t>
            </w:r>
          </w:p>
        </w:tc>
        <w:tc>
          <w:tcPr>
            <w:tcW w:w="458" w:type="pct"/>
            <w:tcBorders>
              <w:top w:val="single" w:sz="4" w:space="0" w:color="000000"/>
              <w:left w:val="single" w:sz="4" w:space="0" w:color="000000"/>
              <w:bottom w:val="single" w:sz="4" w:space="0" w:color="000000"/>
              <w:right w:val="single" w:sz="4" w:space="0" w:color="000000"/>
            </w:tcBorders>
            <w:shd w:val="clear" w:color="auto" w:fill="D9D9D9"/>
          </w:tcPr>
          <w:p w14:paraId="698E12A9" w14:textId="77777777" w:rsidR="00491AC5" w:rsidRPr="000D3FFA" w:rsidRDefault="00491AC5" w:rsidP="00A52C8B">
            <w:pPr>
              <w:spacing w:line="240" w:lineRule="auto"/>
              <w:contextualSpacing/>
              <w:rPr>
                <w:color w:val="auto"/>
                <w:sz w:val="24"/>
                <w:szCs w:val="24"/>
              </w:rPr>
            </w:pPr>
          </w:p>
        </w:tc>
        <w:tc>
          <w:tcPr>
            <w:tcW w:w="45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A6ED236" w14:textId="77777777" w:rsidR="00491AC5" w:rsidRPr="000D3FFA" w:rsidRDefault="00491AC5" w:rsidP="00A52C8B">
            <w:pPr>
              <w:spacing w:line="240" w:lineRule="auto"/>
              <w:contextualSpacing/>
              <w:rPr>
                <w:color w:val="auto"/>
                <w:sz w:val="24"/>
                <w:szCs w:val="24"/>
              </w:rPr>
            </w:pPr>
          </w:p>
        </w:tc>
        <w:tc>
          <w:tcPr>
            <w:tcW w:w="45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8831BE9" w14:textId="77777777" w:rsidR="00491AC5" w:rsidRPr="000D3FFA" w:rsidRDefault="00491AC5" w:rsidP="00A52C8B">
            <w:pPr>
              <w:spacing w:line="240" w:lineRule="auto"/>
              <w:contextualSpacing/>
              <w:rPr>
                <w:color w:val="auto"/>
                <w:sz w:val="24"/>
                <w:szCs w:val="24"/>
              </w:rPr>
            </w:pPr>
          </w:p>
        </w:tc>
        <w:tc>
          <w:tcPr>
            <w:tcW w:w="489"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8D29F9F" w14:textId="77777777" w:rsidR="00491AC5" w:rsidRPr="000D3FFA" w:rsidRDefault="00491AC5" w:rsidP="00A52C8B">
            <w:pPr>
              <w:spacing w:line="240" w:lineRule="auto"/>
              <w:contextualSpacing/>
              <w:rPr>
                <w:color w:val="auto"/>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D9D9D9"/>
          </w:tcPr>
          <w:p w14:paraId="034278C6" w14:textId="77777777" w:rsidR="00491AC5" w:rsidRPr="000D3FFA" w:rsidRDefault="00491AC5" w:rsidP="00A52C8B">
            <w:pPr>
              <w:spacing w:line="240" w:lineRule="auto"/>
              <w:contextualSpacing/>
              <w:rPr>
                <w:color w:val="auto"/>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81FE786" w14:textId="77777777" w:rsidR="00491AC5" w:rsidRPr="000D3FFA" w:rsidRDefault="00491AC5" w:rsidP="00A52C8B">
            <w:pPr>
              <w:spacing w:line="240" w:lineRule="auto"/>
              <w:contextualSpacing/>
              <w:rPr>
                <w:color w:val="auto"/>
                <w:sz w:val="24"/>
                <w:szCs w:val="24"/>
              </w:rPr>
            </w:pPr>
          </w:p>
        </w:tc>
        <w:tc>
          <w:tcPr>
            <w:tcW w:w="500"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B01BDDF" w14:textId="77777777" w:rsidR="00491AC5" w:rsidRPr="000D3FFA" w:rsidRDefault="00491AC5" w:rsidP="00A52C8B">
            <w:pPr>
              <w:spacing w:line="240" w:lineRule="auto"/>
              <w:contextualSpacing/>
              <w:jc w:val="center"/>
              <w:rPr>
                <w:color w:val="auto"/>
                <w:sz w:val="24"/>
                <w:szCs w:val="24"/>
              </w:rPr>
            </w:pPr>
          </w:p>
        </w:tc>
      </w:tr>
      <w:tr w:rsidR="00491AC5" w:rsidRPr="00FB5567" w14:paraId="3EB5FC46" w14:textId="77777777" w:rsidTr="00A52C8B">
        <w:trPr>
          <w:cantSplit/>
          <w:trHeight w:val="20"/>
          <w:tblHeader/>
        </w:trPr>
        <w:tc>
          <w:tcPr>
            <w:tcW w:w="1663" w:type="pct"/>
            <w:gridSpan w:val="3"/>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B0E5DF2" w14:textId="77777777" w:rsidR="00491AC5" w:rsidRPr="00841594" w:rsidRDefault="00491AC5" w:rsidP="00A52C8B">
            <w:pPr>
              <w:spacing w:line="240" w:lineRule="auto"/>
              <w:contextualSpacing/>
              <w:rPr>
                <w:color w:val="auto"/>
                <w:sz w:val="24"/>
                <w:szCs w:val="24"/>
              </w:rPr>
            </w:pPr>
            <w:r w:rsidRPr="00841594">
              <w:rPr>
                <w:color w:val="auto"/>
                <w:sz w:val="24"/>
                <w:szCs w:val="24"/>
              </w:rPr>
              <w:t>Всего по Российской Федерации</w:t>
            </w:r>
          </w:p>
        </w:tc>
        <w:tc>
          <w:tcPr>
            <w:tcW w:w="458" w:type="pct"/>
            <w:tcBorders>
              <w:top w:val="single" w:sz="4" w:space="0" w:color="000000"/>
              <w:left w:val="single" w:sz="4" w:space="0" w:color="000000"/>
              <w:bottom w:val="single" w:sz="4" w:space="0" w:color="000000"/>
              <w:right w:val="single" w:sz="4" w:space="0" w:color="000000"/>
            </w:tcBorders>
            <w:shd w:val="clear" w:color="auto" w:fill="D9D9D9"/>
          </w:tcPr>
          <w:p w14:paraId="6136C4CF" w14:textId="77777777" w:rsidR="00491AC5" w:rsidRPr="000D3FFA" w:rsidRDefault="00491AC5" w:rsidP="00A52C8B">
            <w:pPr>
              <w:spacing w:line="240" w:lineRule="auto"/>
              <w:contextualSpacing/>
              <w:rPr>
                <w:color w:val="auto"/>
                <w:sz w:val="24"/>
                <w:szCs w:val="24"/>
              </w:rPr>
            </w:pPr>
          </w:p>
        </w:tc>
        <w:tc>
          <w:tcPr>
            <w:tcW w:w="45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D292660" w14:textId="77777777" w:rsidR="00491AC5" w:rsidRPr="000D3FFA" w:rsidRDefault="00491AC5" w:rsidP="00A52C8B">
            <w:pPr>
              <w:spacing w:line="240" w:lineRule="auto"/>
              <w:contextualSpacing/>
              <w:rPr>
                <w:color w:val="auto"/>
                <w:sz w:val="24"/>
                <w:szCs w:val="24"/>
              </w:rPr>
            </w:pPr>
          </w:p>
        </w:tc>
        <w:tc>
          <w:tcPr>
            <w:tcW w:w="45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EB1D6EF" w14:textId="77777777" w:rsidR="00491AC5" w:rsidRPr="000D3FFA" w:rsidRDefault="00491AC5" w:rsidP="00A52C8B">
            <w:pPr>
              <w:spacing w:line="240" w:lineRule="auto"/>
              <w:contextualSpacing/>
              <w:rPr>
                <w:color w:val="auto"/>
                <w:sz w:val="24"/>
                <w:szCs w:val="24"/>
              </w:rPr>
            </w:pPr>
          </w:p>
        </w:tc>
        <w:tc>
          <w:tcPr>
            <w:tcW w:w="489"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78F9985" w14:textId="77777777" w:rsidR="00491AC5" w:rsidRPr="000D3FFA" w:rsidRDefault="00491AC5" w:rsidP="00A52C8B">
            <w:pPr>
              <w:spacing w:line="240" w:lineRule="auto"/>
              <w:contextualSpacing/>
              <w:rPr>
                <w:color w:val="auto"/>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D9D9D9"/>
          </w:tcPr>
          <w:p w14:paraId="2B013F30" w14:textId="77777777" w:rsidR="00491AC5" w:rsidRPr="000D3FFA" w:rsidRDefault="00491AC5" w:rsidP="00A52C8B">
            <w:pPr>
              <w:spacing w:line="240" w:lineRule="auto"/>
              <w:contextualSpacing/>
              <w:rPr>
                <w:color w:val="auto"/>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9E1CCEE" w14:textId="77777777" w:rsidR="00491AC5" w:rsidRPr="000D3FFA" w:rsidRDefault="00491AC5" w:rsidP="00A52C8B">
            <w:pPr>
              <w:spacing w:line="240" w:lineRule="auto"/>
              <w:contextualSpacing/>
              <w:rPr>
                <w:color w:val="auto"/>
                <w:sz w:val="24"/>
                <w:szCs w:val="24"/>
              </w:rPr>
            </w:pPr>
          </w:p>
        </w:tc>
        <w:tc>
          <w:tcPr>
            <w:tcW w:w="500"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67FC505" w14:textId="77777777" w:rsidR="00491AC5" w:rsidRPr="000D3FFA" w:rsidRDefault="00491AC5" w:rsidP="00A52C8B">
            <w:pPr>
              <w:spacing w:line="240" w:lineRule="auto"/>
              <w:contextualSpacing/>
              <w:jc w:val="center"/>
              <w:rPr>
                <w:color w:val="auto"/>
                <w:sz w:val="24"/>
                <w:szCs w:val="24"/>
              </w:rPr>
            </w:pPr>
          </w:p>
        </w:tc>
      </w:tr>
      <w:tr w:rsidR="00491AC5" w:rsidRPr="00FB5567" w14:paraId="07700877" w14:textId="77777777" w:rsidTr="00A52C8B">
        <w:trPr>
          <w:cantSplit/>
          <w:trHeight w:val="20"/>
          <w:tblHead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tcPr>
          <w:p w14:paraId="669BF0C1" w14:textId="77777777" w:rsidR="00491AC5" w:rsidRPr="00841594" w:rsidRDefault="00491AC5" w:rsidP="00A52C8B">
            <w:pPr>
              <w:spacing w:line="240" w:lineRule="auto"/>
              <w:contextualSpacing/>
              <w:rPr>
                <w:color w:val="auto"/>
                <w:sz w:val="24"/>
                <w:szCs w:val="24"/>
              </w:rPr>
            </w:pPr>
            <w:r w:rsidRPr="00841594">
              <w:rPr>
                <w:i/>
                <w:color w:val="auto"/>
                <w:sz w:val="24"/>
                <w:szCs w:val="24"/>
              </w:rPr>
              <w:t>(федеральный округ)</w:t>
            </w:r>
          </w:p>
        </w:tc>
      </w:tr>
      <w:tr w:rsidR="006C18D1" w:rsidRPr="00FB5567" w14:paraId="078A8EA4" w14:textId="77777777" w:rsidTr="00A26B0B">
        <w:trPr>
          <w:cantSplit/>
          <w:trHeight w:val="20"/>
          <w:tblHeader/>
        </w:trPr>
        <w:tc>
          <w:tcPr>
            <w:tcW w:w="1663"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57" w:type="dxa"/>
              <w:right w:w="57" w:type="dxa"/>
            </w:tcMar>
          </w:tcPr>
          <w:p w14:paraId="4A410B73" w14:textId="77777777" w:rsidR="006C18D1" w:rsidRPr="00841594" w:rsidRDefault="006C18D1" w:rsidP="00A52C8B">
            <w:pPr>
              <w:spacing w:line="240" w:lineRule="auto"/>
              <w:contextualSpacing/>
              <w:jc w:val="left"/>
              <w:rPr>
                <w:color w:val="auto"/>
                <w:sz w:val="24"/>
                <w:szCs w:val="24"/>
              </w:rPr>
            </w:pPr>
            <w:r w:rsidRPr="00841594">
              <w:rPr>
                <w:i/>
                <w:color w:val="auto"/>
                <w:sz w:val="24"/>
                <w:szCs w:val="24"/>
              </w:rPr>
              <w:t>(субъект Российской Федерации)</w:t>
            </w:r>
          </w:p>
        </w:tc>
        <w:tc>
          <w:tcPr>
            <w:tcW w:w="458" w:type="pct"/>
            <w:tcBorders>
              <w:top w:val="single" w:sz="4" w:space="0" w:color="000000"/>
              <w:left w:val="single" w:sz="4" w:space="0" w:color="000000"/>
              <w:bottom w:val="single" w:sz="4" w:space="0" w:color="000000"/>
              <w:right w:val="single" w:sz="4" w:space="0" w:color="000000"/>
            </w:tcBorders>
            <w:shd w:val="clear" w:color="auto" w:fill="D9D9D9"/>
          </w:tcPr>
          <w:p w14:paraId="3C61130B" w14:textId="77777777" w:rsidR="006C18D1" w:rsidRPr="000D3FFA" w:rsidRDefault="006C18D1" w:rsidP="00A52C8B">
            <w:pPr>
              <w:spacing w:line="240" w:lineRule="auto"/>
              <w:contextualSpacing/>
              <w:jc w:val="center"/>
              <w:rPr>
                <w:color w:val="auto"/>
                <w:sz w:val="24"/>
                <w:szCs w:val="24"/>
              </w:rPr>
            </w:pPr>
          </w:p>
        </w:tc>
        <w:tc>
          <w:tcPr>
            <w:tcW w:w="45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324742B" w14:textId="77777777" w:rsidR="006C18D1" w:rsidRPr="000D3FFA" w:rsidRDefault="006C18D1" w:rsidP="00A52C8B">
            <w:pPr>
              <w:spacing w:line="240" w:lineRule="auto"/>
              <w:contextualSpacing/>
              <w:jc w:val="center"/>
              <w:rPr>
                <w:color w:val="auto"/>
                <w:sz w:val="24"/>
                <w:szCs w:val="24"/>
              </w:rPr>
            </w:pPr>
          </w:p>
        </w:tc>
        <w:tc>
          <w:tcPr>
            <w:tcW w:w="45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8899A65" w14:textId="77777777" w:rsidR="006C18D1" w:rsidRPr="000D3FFA" w:rsidRDefault="006C18D1" w:rsidP="00A52C8B">
            <w:pPr>
              <w:spacing w:line="240" w:lineRule="auto"/>
              <w:contextualSpacing/>
              <w:jc w:val="center"/>
              <w:rPr>
                <w:color w:val="auto"/>
                <w:sz w:val="24"/>
                <w:szCs w:val="24"/>
              </w:rPr>
            </w:pPr>
          </w:p>
        </w:tc>
        <w:tc>
          <w:tcPr>
            <w:tcW w:w="489"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1F4E970" w14:textId="77777777" w:rsidR="006C18D1" w:rsidRPr="000D3FFA" w:rsidRDefault="006C18D1" w:rsidP="00A52C8B">
            <w:pPr>
              <w:spacing w:line="240" w:lineRule="auto"/>
              <w:contextualSpacing/>
              <w:jc w:val="center"/>
              <w:rPr>
                <w:color w:val="auto"/>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D9D9D9"/>
          </w:tcPr>
          <w:p w14:paraId="1BAC31E0" w14:textId="77777777" w:rsidR="006C18D1" w:rsidRPr="000D3FFA" w:rsidRDefault="006C18D1" w:rsidP="00A52C8B">
            <w:pPr>
              <w:spacing w:line="240" w:lineRule="auto"/>
              <w:contextualSpacing/>
              <w:jc w:val="center"/>
              <w:rPr>
                <w:color w:val="auto"/>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8021D17" w14:textId="77777777" w:rsidR="006C18D1" w:rsidRPr="000D3FFA" w:rsidRDefault="006C18D1" w:rsidP="00A52C8B">
            <w:pPr>
              <w:spacing w:line="240" w:lineRule="auto"/>
              <w:contextualSpacing/>
              <w:jc w:val="center"/>
              <w:rPr>
                <w:color w:val="auto"/>
                <w:sz w:val="24"/>
                <w:szCs w:val="24"/>
              </w:rPr>
            </w:pPr>
          </w:p>
        </w:tc>
        <w:tc>
          <w:tcPr>
            <w:tcW w:w="500"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422D678" w14:textId="77777777" w:rsidR="006C18D1" w:rsidRPr="000D3FFA" w:rsidRDefault="006C18D1" w:rsidP="00A52C8B">
            <w:pPr>
              <w:spacing w:line="240" w:lineRule="auto"/>
              <w:contextualSpacing/>
              <w:jc w:val="center"/>
              <w:rPr>
                <w:color w:val="auto"/>
                <w:sz w:val="24"/>
                <w:szCs w:val="24"/>
              </w:rPr>
            </w:pPr>
          </w:p>
        </w:tc>
      </w:tr>
      <w:tr w:rsidR="00491AC5" w:rsidRPr="00FB5567" w14:paraId="2479C7CB" w14:textId="77777777" w:rsidTr="00A52C8B">
        <w:trPr>
          <w:cantSplit/>
          <w:trHeight w:val="20"/>
          <w:tblHeader/>
        </w:trPr>
        <w:tc>
          <w:tcPr>
            <w:tcW w:w="263" w:type="pct"/>
            <w:tcBorders>
              <w:top w:val="single" w:sz="4" w:space="0" w:color="000000"/>
              <w:left w:val="single" w:sz="4" w:space="0" w:color="000000"/>
              <w:bottom w:val="single" w:sz="4" w:space="0" w:color="000000"/>
              <w:right w:val="single" w:sz="4" w:space="0" w:color="000000"/>
            </w:tcBorders>
            <w:tcMar>
              <w:left w:w="57" w:type="dxa"/>
              <w:right w:w="57" w:type="dxa"/>
            </w:tcMar>
          </w:tcPr>
          <w:p w14:paraId="698EE345" w14:textId="03C826E7" w:rsidR="00491AC5" w:rsidRPr="00841594" w:rsidRDefault="00491AC5" w:rsidP="00A52C8B">
            <w:pPr>
              <w:spacing w:line="240" w:lineRule="auto"/>
              <w:contextualSpacing/>
              <w:rPr>
                <w:color w:val="auto"/>
                <w:sz w:val="24"/>
                <w:szCs w:val="24"/>
              </w:rPr>
            </w:pPr>
            <w:r w:rsidRPr="00841594">
              <w:rPr>
                <w:color w:val="auto"/>
                <w:sz w:val="24"/>
                <w:szCs w:val="24"/>
              </w:rPr>
              <w:t>1.1.</w:t>
            </w:r>
          </w:p>
        </w:tc>
        <w:tc>
          <w:tcPr>
            <w:tcW w:w="4737" w:type="pct"/>
            <w:gridSpan w:val="9"/>
            <w:tcBorders>
              <w:top w:val="single" w:sz="4" w:space="0" w:color="000000"/>
              <w:left w:val="single" w:sz="4" w:space="0" w:color="000000"/>
              <w:bottom w:val="single" w:sz="4" w:space="0" w:color="000000"/>
              <w:right w:val="single" w:sz="4" w:space="0" w:color="000000"/>
            </w:tcBorders>
            <w:shd w:val="clear" w:color="auto" w:fill="D9D9D9"/>
          </w:tcPr>
          <w:p w14:paraId="29B1C907" w14:textId="77777777" w:rsidR="00491AC5" w:rsidRPr="00841594" w:rsidRDefault="00491AC5" w:rsidP="00A52C8B">
            <w:pPr>
              <w:spacing w:line="240" w:lineRule="auto"/>
              <w:ind w:left="71"/>
              <w:contextualSpacing/>
              <w:jc w:val="left"/>
              <w:rPr>
                <w:i/>
                <w:color w:val="auto"/>
                <w:sz w:val="24"/>
                <w:szCs w:val="24"/>
                <w:u w:color="000000"/>
              </w:rPr>
            </w:pPr>
            <w:r w:rsidRPr="008D2001">
              <w:rPr>
                <w:color w:val="auto"/>
                <w:sz w:val="24"/>
                <w:szCs w:val="24"/>
              </w:rPr>
              <w:t>Прокси-показатель:</w:t>
            </w:r>
            <w:r w:rsidRPr="00841594">
              <w:rPr>
                <w:color w:val="auto"/>
                <w:sz w:val="24"/>
                <w:szCs w:val="24"/>
              </w:rPr>
              <w:t xml:space="preserve"> </w:t>
            </w:r>
            <w:r w:rsidRPr="00841594">
              <w:rPr>
                <w:i/>
                <w:color w:val="auto"/>
                <w:sz w:val="24"/>
                <w:szCs w:val="24"/>
                <w:u w:color="000000"/>
              </w:rPr>
              <w:t xml:space="preserve">(прокси-показатель и </w:t>
            </w:r>
            <w:r w:rsidRPr="00841594">
              <w:rPr>
                <w:i/>
                <w:color w:val="auto"/>
                <w:sz w:val="24"/>
                <w:szCs w:val="24"/>
              </w:rPr>
              <w:t>признак динамики: "возрастающий", "убывающий", "поддерживающий</w:t>
            </w:r>
            <w:r w:rsidRPr="00841594">
              <w:rPr>
                <w:i/>
                <w:color w:val="auto"/>
                <w:sz w:val="24"/>
                <w:szCs w:val="24"/>
                <w:u w:color="000000"/>
              </w:rPr>
              <w:t>"),</w:t>
            </w:r>
            <w:r w:rsidRPr="00841594">
              <w:rPr>
                <w:i/>
                <w:color w:val="auto"/>
                <w:sz w:val="24"/>
                <w:szCs w:val="24"/>
              </w:rPr>
              <w:t xml:space="preserve"> </w:t>
            </w:r>
            <w:r w:rsidRPr="00841594">
              <w:rPr>
                <w:color w:val="auto"/>
                <w:sz w:val="24"/>
                <w:szCs w:val="24"/>
              </w:rPr>
              <w:t>(</w:t>
            </w:r>
            <w:r w:rsidRPr="00841594">
              <w:rPr>
                <w:i/>
                <w:color w:val="auto"/>
                <w:sz w:val="24"/>
                <w:szCs w:val="24"/>
              </w:rPr>
              <w:t>признак нарастающего итога)</w:t>
            </w:r>
          </w:p>
        </w:tc>
      </w:tr>
      <w:tr w:rsidR="00491AC5" w:rsidRPr="00FB5567" w14:paraId="4ABFDE38" w14:textId="77777777" w:rsidTr="00A52C8B">
        <w:trPr>
          <w:cantSplit/>
          <w:trHeight w:val="20"/>
          <w:tblHeader/>
        </w:trPr>
        <w:tc>
          <w:tcPr>
            <w:tcW w:w="1663" w:type="pct"/>
            <w:gridSpan w:val="3"/>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EF27DB3" w14:textId="77777777" w:rsidR="00491AC5" w:rsidRPr="00841594" w:rsidRDefault="00491AC5" w:rsidP="00A52C8B">
            <w:pPr>
              <w:spacing w:line="240" w:lineRule="auto"/>
              <w:contextualSpacing/>
              <w:jc w:val="left"/>
              <w:rPr>
                <w:color w:val="auto"/>
                <w:sz w:val="24"/>
                <w:szCs w:val="24"/>
              </w:rPr>
            </w:pPr>
            <w:r w:rsidRPr="00841594">
              <w:rPr>
                <w:color w:val="auto"/>
                <w:sz w:val="24"/>
                <w:szCs w:val="24"/>
              </w:rPr>
              <w:t>Справочно в целом по Российской Федерации (в соответствии с паспортом НП)</w:t>
            </w:r>
          </w:p>
        </w:tc>
        <w:tc>
          <w:tcPr>
            <w:tcW w:w="458" w:type="pct"/>
            <w:tcBorders>
              <w:top w:val="single" w:sz="4" w:space="0" w:color="000000"/>
              <w:left w:val="single" w:sz="4" w:space="0" w:color="000000"/>
              <w:bottom w:val="single" w:sz="4" w:space="0" w:color="000000"/>
              <w:right w:val="single" w:sz="4" w:space="0" w:color="000000"/>
            </w:tcBorders>
            <w:shd w:val="clear" w:color="auto" w:fill="D9D9D9"/>
          </w:tcPr>
          <w:p w14:paraId="67CD3CC1" w14:textId="77777777" w:rsidR="00491AC5" w:rsidRPr="000D3FFA" w:rsidRDefault="00491AC5" w:rsidP="00A52C8B">
            <w:pPr>
              <w:spacing w:line="240" w:lineRule="auto"/>
              <w:contextualSpacing/>
              <w:rPr>
                <w:color w:val="auto"/>
                <w:sz w:val="24"/>
                <w:szCs w:val="24"/>
              </w:rPr>
            </w:pPr>
          </w:p>
        </w:tc>
        <w:tc>
          <w:tcPr>
            <w:tcW w:w="45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7A0945A" w14:textId="77777777" w:rsidR="00491AC5" w:rsidRPr="000D3FFA" w:rsidRDefault="00491AC5" w:rsidP="00A52C8B">
            <w:pPr>
              <w:spacing w:line="240" w:lineRule="auto"/>
              <w:contextualSpacing/>
              <w:rPr>
                <w:color w:val="auto"/>
                <w:sz w:val="24"/>
                <w:szCs w:val="24"/>
              </w:rPr>
            </w:pPr>
          </w:p>
        </w:tc>
        <w:tc>
          <w:tcPr>
            <w:tcW w:w="45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6680B2C" w14:textId="77777777" w:rsidR="00491AC5" w:rsidRPr="000D3FFA" w:rsidRDefault="00491AC5" w:rsidP="00A52C8B">
            <w:pPr>
              <w:spacing w:line="240" w:lineRule="auto"/>
              <w:contextualSpacing/>
              <w:rPr>
                <w:color w:val="auto"/>
                <w:sz w:val="24"/>
                <w:szCs w:val="24"/>
              </w:rPr>
            </w:pPr>
          </w:p>
        </w:tc>
        <w:tc>
          <w:tcPr>
            <w:tcW w:w="489"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08185F5" w14:textId="77777777" w:rsidR="00491AC5" w:rsidRPr="000D3FFA" w:rsidRDefault="00491AC5" w:rsidP="00A52C8B">
            <w:pPr>
              <w:spacing w:line="240" w:lineRule="auto"/>
              <w:contextualSpacing/>
              <w:rPr>
                <w:color w:val="auto"/>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D9D9D9"/>
          </w:tcPr>
          <w:p w14:paraId="53FCBBEE" w14:textId="77777777" w:rsidR="00491AC5" w:rsidRPr="000D3FFA" w:rsidRDefault="00491AC5" w:rsidP="00A52C8B">
            <w:pPr>
              <w:spacing w:line="240" w:lineRule="auto"/>
              <w:contextualSpacing/>
              <w:rPr>
                <w:color w:val="auto"/>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1C26E95" w14:textId="77777777" w:rsidR="00491AC5" w:rsidRPr="000D3FFA" w:rsidRDefault="00491AC5" w:rsidP="00A52C8B">
            <w:pPr>
              <w:spacing w:line="240" w:lineRule="auto"/>
              <w:contextualSpacing/>
              <w:rPr>
                <w:color w:val="auto"/>
                <w:sz w:val="24"/>
                <w:szCs w:val="24"/>
              </w:rPr>
            </w:pPr>
          </w:p>
        </w:tc>
        <w:tc>
          <w:tcPr>
            <w:tcW w:w="500"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B190ACB" w14:textId="77777777" w:rsidR="00491AC5" w:rsidRPr="000D3FFA" w:rsidRDefault="00491AC5" w:rsidP="00A52C8B">
            <w:pPr>
              <w:spacing w:line="240" w:lineRule="auto"/>
              <w:contextualSpacing/>
              <w:jc w:val="center"/>
              <w:rPr>
                <w:color w:val="auto"/>
                <w:sz w:val="24"/>
                <w:szCs w:val="24"/>
              </w:rPr>
            </w:pPr>
          </w:p>
        </w:tc>
      </w:tr>
      <w:tr w:rsidR="00491AC5" w:rsidRPr="00FB5567" w14:paraId="2A3EF1B2" w14:textId="77777777" w:rsidTr="00A52C8B">
        <w:trPr>
          <w:cantSplit/>
          <w:trHeight w:val="20"/>
          <w:tblHeader/>
        </w:trPr>
        <w:tc>
          <w:tcPr>
            <w:tcW w:w="1663" w:type="pct"/>
            <w:gridSpan w:val="3"/>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DBCE755" w14:textId="77777777" w:rsidR="00491AC5" w:rsidRPr="000D3FFA" w:rsidRDefault="00491AC5" w:rsidP="00A52C8B">
            <w:pPr>
              <w:spacing w:line="240" w:lineRule="auto"/>
              <w:contextualSpacing/>
              <w:rPr>
                <w:color w:val="auto"/>
                <w:sz w:val="24"/>
                <w:szCs w:val="24"/>
              </w:rPr>
            </w:pPr>
            <w:r w:rsidRPr="000D3FFA">
              <w:rPr>
                <w:color w:val="auto"/>
                <w:sz w:val="24"/>
                <w:szCs w:val="24"/>
              </w:rPr>
              <w:t>Всего по Российской Федерации</w:t>
            </w:r>
          </w:p>
        </w:tc>
        <w:tc>
          <w:tcPr>
            <w:tcW w:w="458" w:type="pct"/>
            <w:tcBorders>
              <w:top w:val="single" w:sz="4" w:space="0" w:color="000000"/>
              <w:left w:val="single" w:sz="4" w:space="0" w:color="000000"/>
              <w:bottom w:val="single" w:sz="4" w:space="0" w:color="000000"/>
              <w:right w:val="single" w:sz="4" w:space="0" w:color="000000"/>
            </w:tcBorders>
            <w:shd w:val="clear" w:color="auto" w:fill="D9D9D9"/>
          </w:tcPr>
          <w:p w14:paraId="13036B51" w14:textId="77777777" w:rsidR="00491AC5" w:rsidRPr="000D3FFA" w:rsidRDefault="00491AC5" w:rsidP="00A52C8B">
            <w:pPr>
              <w:spacing w:line="240" w:lineRule="auto"/>
              <w:contextualSpacing/>
              <w:rPr>
                <w:color w:val="auto"/>
                <w:sz w:val="24"/>
                <w:szCs w:val="24"/>
              </w:rPr>
            </w:pPr>
          </w:p>
        </w:tc>
        <w:tc>
          <w:tcPr>
            <w:tcW w:w="45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538C830" w14:textId="77777777" w:rsidR="00491AC5" w:rsidRPr="000D3FFA" w:rsidRDefault="00491AC5" w:rsidP="00A52C8B">
            <w:pPr>
              <w:spacing w:line="240" w:lineRule="auto"/>
              <w:contextualSpacing/>
              <w:rPr>
                <w:color w:val="auto"/>
                <w:sz w:val="24"/>
                <w:szCs w:val="24"/>
              </w:rPr>
            </w:pPr>
          </w:p>
        </w:tc>
        <w:tc>
          <w:tcPr>
            <w:tcW w:w="45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E649108" w14:textId="77777777" w:rsidR="00491AC5" w:rsidRPr="000D3FFA" w:rsidRDefault="00491AC5" w:rsidP="00A52C8B">
            <w:pPr>
              <w:spacing w:line="240" w:lineRule="auto"/>
              <w:contextualSpacing/>
              <w:rPr>
                <w:color w:val="auto"/>
                <w:sz w:val="24"/>
                <w:szCs w:val="24"/>
              </w:rPr>
            </w:pPr>
          </w:p>
        </w:tc>
        <w:tc>
          <w:tcPr>
            <w:tcW w:w="489"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31CD792" w14:textId="77777777" w:rsidR="00491AC5" w:rsidRPr="000D3FFA" w:rsidRDefault="00491AC5" w:rsidP="00A52C8B">
            <w:pPr>
              <w:spacing w:line="240" w:lineRule="auto"/>
              <w:contextualSpacing/>
              <w:rPr>
                <w:color w:val="auto"/>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D9D9D9"/>
          </w:tcPr>
          <w:p w14:paraId="2486B2AA" w14:textId="77777777" w:rsidR="00491AC5" w:rsidRPr="000D3FFA" w:rsidRDefault="00491AC5" w:rsidP="00A52C8B">
            <w:pPr>
              <w:spacing w:line="240" w:lineRule="auto"/>
              <w:contextualSpacing/>
              <w:rPr>
                <w:color w:val="auto"/>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E80E731" w14:textId="77777777" w:rsidR="00491AC5" w:rsidRPr="000D3FFA" w:rsidRDefault="00491AC5" w:rsidP="00A52C8B">
            <w:pPr>
              <w:spacing w:line="240" w:lineRule="auto"/>
              <w:contextualSpacing/>
              <w:rPr>
                <w:color w:val="auto"/>
                <w:sz w:val="24"/>
                <w:szCs w:val="24"/>
              </w:rPr>
            </w:pPr>
          </w:p>
        </w:tc>
        <w:tc>
          <w:tcPr>
            <w:tcW w:w="500"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2322EED" w14:textId="77777777" w:rsidR="00491AC5" w:rsidRPr="000D3FFA" w:rsidRDefault="00491AC5" w:rsidP="00A52C8B">
            <w:pPr>
              <w:spacing w:line="240" w:lineRule="auto"/>
              <w:contextualSpacing/>
              <w:jc w:val="center"/>
              <w:rPr>
                <w:color w:val="auto"/>
                <w:sz w:val="24"/>
                <w:szCs w:val="24"/>
              </w:rPr>
            </w:pPr>
          </w:p>
        </w:tc>
      </w:tr>
      <w:tr w:rsidR="00491AC5" w:rsidRPr="00FB5567" w14:paraId="47705C47" w14:textId="77777777" w:rsidTr="00A52C8B">
        <w:trPr>
          <w:cantSplit/>
          <w:trHeight w:val="20"/>
          <w:tblHead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tcPr>
          <w:p w14:paraId="4BCB0AF6" w14:textId="77777777" w:rsidR="00491AC5" w:rsidRPr="000D3FFA" w:rsidRDefault="00491AC5" w:rsidP="00A52C8B">
            <w:pPr>
              <w:spacing w:line="240" w:lineRule="auto"/>
              <w:contextualSpacing/>
              <w:rPr>
                <w:color w:val="auto"/>
                <w:sz w:val="24"/>
                <w:szCs w:val="24"/>
              </w:rPr>
            </w:pPr>
            <w:r w:rsidRPr="000D3FFA">
              <w:rPr>
                <w:i/>
                <w:color w:val="auto"/>
                <w:sz w:val="24"/>
                <w:szCs w:val="24"/>
              </w:rPr>
              <w:t>(федеральный округ)</w:t>
            </w:r>
          </w:p>
        </w:tc>
      </w:tr>
      <w:tr w:rsidR="006C18D1" w:rsidRPr="00FB5567" w14:paraId="5EC649D0" w14:textId="77777777" w:rsidTr="00A26B0B">
        <w:trPr>
          <w:cantSplit/>
          <w:trHeight w:val="20"/>
          <w:tblHeader/>
        </w:trPr>
        <w:tc>
          <w:tcPr>
            <w:tcW w:w="1663"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57" w:type="dxa"/>
              <w:right w:w="57" w:type="dxa"/>
            </w:tcMar>
          </w:tcPr>
          <w:p w14:paraId="0AF839F4" w14:textId="77777777" w:rsidR="006C18D1" w:rsidRPr="000D3FFA" w:rsidRDefault="006C18D1" w:rsidP="00A52C8B">
            <w:pPr>
              <w:spacing w:line="240" w:lineRule="auto"/>
              <w:contextualSpacing/>
              <w:jc w:val="left"/>
              <w:rPr>
                <w:color w:val="auto"/>
                <w:sz w:val="24"/>
                <w:szCs w:val="24"/>
              </w:rPr>
            </w:pPr>
            <w:r w:rsidRPr="000D3FFA">
              <w:rPr>
                <w:i/>
                <w:color w:val="auto"/>
                <w:sz w:val="24"/>
                <w:szCs w:val="24"/>
              </w:rPr>
              <w:t>(субъект Российской Федерации)</w:t>
            </w:r>
          </w:p>
        </w:tc>
        <w:tc>
          <w:tcPr>
            <w:tcW w:w="458" w:type="pct"/>
            <w:tcBorders>
              <w:top w:val="single" w:sz="4" w:space="0" w:color="000000"/>
              <w:left w:val="single" w:sz="4" w:space="0" w:color="000000"/>
              <w:bottom w:val="single" w:sz="4" w:space="0" w:color="000000"/>
              <w:right w:val="single" w:sz="4" w:space="0" w:color="000000"/>
            </w:tcBorders>
            <w:shd w:val="clear" w:color="auto" w:fill="D9D9D9"/>
          </w:tcPr>
          <w:p w14:paraId="6FD3F418" w14:textId="77777777" w:rsidR="006C18D1" w:rsidRPr="000D3FFA" w:rsidRDefault="006C18D1" w:rsidP="00A52C8B">
            <w:pPr>
              <w:spacing w:line="240" w:lineRule="auto"/>
              <w:contextualSpacing/>
              <w:jc w:val="center"/>
              <w:rPr>
                <w:color w:val="auto"/>
                <w:sz w:val="24"/>
                <w:szCs w:val="24"/>
              </w:rPr>
            </w:pPr>
          </w:p>
        </w:tc>
        <w:tc>
          <w:tcPr>
            <w:tcW w:w="45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1482E3D" w14:textId="77777777" w:rsidR="006C18D1" w:rsidRPr="000D3FFA" w:rsidRDefault="006C18D1" w:rsidP="00A52C8B">
            <w:pPr>
              <w:spacing w:line="240" w:lineRule="auto"/>
              <w:contextualSpacing/>
              <w:jc w:val="center"/>
              <w:rPr>
                <w:color w:val="auto"/>
                <w:sz w:val="24"/>
                <w:szCs w:val="24"/>
              </w:rPr>
            </w:pPr>
          </w:p>
        </w:tc>
        <w:tc>
          <w:tcPr>
            <w:tcW w:w="45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92294D4" w14:textId="77777777" w:rsidR="006C18D1" w:rsidRPr="000D3FFA" w:rsidRDefault="006C18D1" w:rsidP="00A52C8B">
            <w:pPr>
              <w:spacing w:line="240" w:lineRule="auto"/>
              <w:contextualSpacing/>
              <w:jc w:val="center"/>
              <w:rPr>
                <w:color w:val="auto"/>
                <w:sz w:val="24"/>
                <w:szCs w:val="24"/>
              </w:rPr>
            </w:pPr>
          </w:p>
        </w:tc>
        <w:tc>
          <w:tcPr>
            <w:tcW w:w="489"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EB46B78" w14:textId="77777777" w:rsidR="006C18D1" w:rsidRPr="000D3FFA" w:rsidRDefault="006C18D1" w:rsidP="00A52C8B">
            <w:pPr>
              <w:spacing w:line="240" w:lineRule="auto"/>
              <w:contextualSpacing/>
              <w:jc w:val="center"/>
              <w:rPr>
                <w:color w:val="auto"/>
                <w:sz w:val="24"/>
                <w:szCs w:val="24"/>
              </w:rPr>
            </w:pPr>
          </w:p>
        </w:tc>
        <w:tc>
          <w:tcPr>
            <w:tcW w:w="576" w:type="pct"/>
            <w:tcBorders>
              <w:top w:val="single" w:sz="4" w:space="0" w:color="000000"/>
              <w:left w:val="single" w:sz="4" w:space="0" w:color="000000"/>
              <w:bottom w:val="single" w:sz="4" w:space="0" w:color="000000"/>
              <w:right w:val="single" w:sz="4" w:space="0" w:color="000000"/>
            </w:tcBorders>
            <w:shd w:val="clear" w:color="auto" w:fill="D9D9D9"/>
          </w:tcPr>
          <w:p w14:paraId="6A8BCE5B" w14:textId="77777777" w:rsidR="006C18D1" w:rsidRPr="000D3FFA" w:rsidRDefault="006C18D1" w:rsidP="00A52C8B">
            <w:pPr>
              <w:spacing w:line="240" w:lineRule="auto"/>
              <w:contextualSpacing/>
              <w:jc w:val="center"/>
              <w:rPr>
                <w:color w:val="auto"/>
                <w:sz w:val="24"/>
                <w:szCs w:val="24"/>
              </w:rPr>
            </w:pPr>
          </w:p>
        </w:tc>
        <w:tc>
          <w:tcPr>
            <w:tcW w:w="398"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0786B54" w14:textId="77777777" w:rsidR="006C18D1" w:rsidRPr="000D3FFA" w:rsidRDefault="006C18D1" w:rsidP="00A52C8B">
            <w:pPr>
              <w:spacing w:line="240" w:lineRule="auto"/>
              <w:contextualSpacing/>
              <w:jc w:val="center"/>
              <w:rPr>
                <w:color w:val="auto"/>
                <w:sz w:val="24"/>
                <w:szCs w:val="24"/>
              </w:rPr>
            </w:pPr>
          </w:p>
        </w:tc>
        <w:tc>
          <w:tcPr>
            <w:tcW w:w="500" w:type="pct"/>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6BA2910" w14:textId="77777777" w:rsidR="006C18D1" w:rsidRPr="000D3FFA" w:rsidRDefault="006C18D1" w:rsidP="00A52C8B">
            <w:pPr>
              <w:spacing w:line="240" w:lineRule="auto"/>
              <w:contextualSpacing/>
              <w:jc w:val="center"/>
              <w:rPr>
                <w:color w:val="auto"/>
                <w:sz w:val="24"/>
                <w:szCs w:val="24"/>
              </w:rPr>
            </w:pPr>
          </w:p>
        </w:tc>
      </w:tr>
    </w:tbl>
    <w:p w14:paraId="780AAC44" w14:textId="6CC3C2E8" w:rsidR="00491AC5" w:rsidRPr="000D3FFA" w:rsidRDefault="00491AC5" w:rsidP="00491AC5">
      <w:pPr>
        <w:spacing w:line="240" w:lineRule="auto"/>
        <w:contextualSpacing/>
        <w:jc w:val="center"/>
        <w:rPr>
          <w:color w:val="auto"/>
          <w:sz w:val="24"/>
          <w:szCs w:val="24"/>
        </w:rPr>
      </w:pPr>
      <w:bookmarkStart w:id="16" w:name="_Hlk172125799"/>
    </w:p>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491AC5" w:rsidRPr="00FB5567" w14:paraId="6270F421" w14:textId="77777777" w:rsidTr="00A52C8B">
        <w:trPr>
          <w:trHeight w:hRule="exact" w:val="284"/>
        </w:trPr>
        <w:tc>
          <w:tcPr>
            <w:tcW w:w="279" w:type="dxa"/>
            <w:shd w:val="clear" w:color="auto" w:fill="00B050"/>
            <w:vAlign w:val="center"/>
          </w:tcPr>
          <w:p w14:paraId="4C7FA8A2" w14:textId="77777777" w:rsidR="00491AC5" w:rsidRPr="000D3FFA" w:rsidRDefault="00491AC5" w:rsidP="00A52C8B">
            <w:pPr>
              <w:spacing w:line="240" w:lineRule="auto"/>
              <w:contextualSpacing/>
              <w:rPr>
                <w:color w:val="auto"/>
                <w:sz w:val="24"/>
              </w:rPr>
            </w:pPr>
            <w:bookmarkStart w:id="17" w:name="_Hlk172125787"/>
          </w:p>
          <w:p w14:paraId="58753979" w14:textId="77777777" w:rsidR="00491AC5" w:rsidRPr="000D3FFA" w:rsidRDefault="00491AC5" w:rsidP="00A52C8B">
            <w:pPr>
              <w:spacing w:line="240" w:lineRule="auto"/>
              <w:contextualSpacing/>
              <w:rPr>
                <w:color w:val="auto"/>
                <w:sz w:val="24"/>
              </w:rPr>
            </w:pPr>
          </w:p>
        </w:tc>
        <w:tc>
          <w:tcPr>
            <w:tcW w:w="1956" w:type="dxa"/>
            <w:gridSpan w:val="2"/>
            <w:shd w:val="clear" w:color="auto" w:fill="auto"/>
            <w:vAlign w:val="center"/>
          </w:tcPr>
          <w:p w14:paraId="242AC301" w14:textId="77777777" w:rsidR="00491AC5" w:rsidRPr="000D3FFA" w:rsidRDefault="00491AC5" w:rsidP="00A52C8B">
            <w:pPr>
              <w:spacing w:line="240" w:lineRule="auto"/>
              <w:contextualSpacing/>
              <w:rPr>
                <w:color w:val="auto"/>
                <w:sz w:val="20"/>
              </w:rPr>
            </w:pPr>
            <w:r w:rsidRPr="000D3FFA">
              <w:rPr>
                <w:color w:val="auto"/>
                <w:sz w:val="20"/>
              </w:rPr>
              <w:t>Отсутствие</w:t>
            </w:r>
          </w:p>
        </w:tc>
        <w:tc>
          <w:tcPr>
            <w:tcW w:w="283" w:type="dxa"/>
            <w:shd w:val="clear" w:color="auto" w:fill="FFC000"/>
            <w:vAlign w:val="center"/>
          </w:tcPr>
          <w:p w14:paraId="1787D45C" w14:textId="77777777" w:rsidR="00491AC5" w:rsidRPr="000D3FFA" w:rsidRDefault="00491AC5" w:rsidP="00A52C8B">
            <w:pPr>
              <w:spacing w:line="240" w:lineRule="auto"/>
              <w:contextualSpacing/>
              <w:rPr>
                <w:color w:val="auto"/>
                <w:sz w:val="24"/>
              </w:rPr>
            </w:pPr>
          </w:p>
        </w:tc>
        <w:tc>
          <w:tcPr>
            <w:tcW w:w="1843" w:type="dxa"/>
            <w:shd w:val="clear" w:color="auto" w:fill="auto"/>
            <w:vAlign w:val="center"/>
          </w:tcPr>
          <w:p w14:paraId="50EA7C7A" w14:textId="77777777" w:rsidR="00491AC5" w:rsidRPr="000D3FFA" w:rsidRDefault="00491AC5" w:rsidP="00A52C8B">
            <w:pPr>
              <w:spacing w:line="240" w:lineRule="auto"/>
              <w:contextualSpacing/>
              <w:rPr>
                <w:color w:val="auto"/>
                <w:sz w:val="20"/>
              </w:rPr>
            </w:pPr>
            <w:r w:rsidRPr="000D3FFA">
              <w:rPr>
                <w:color w:val="auto"/>
                <w:sz w:val="20"/>
              </w:rPr>
              <w:t xml:space="preserve">Наличие </w:t>
            </w:r>
          </w:p>
        </w:tc>
        <w:tc>
          <w:tcPr>
            <w:tcW w:w="283" w:type="dxa"/>
            <w:shd w:val="clear" w:color="auto" w:fill="FF0000"/>
            <w:vAlign w:val="center"/>
          </w:tcPr>
          <w:p w14:paraId="4EB630DB" w14:textId="77777777" w:rsidR="00491AC5" w:rsidRPr="000D3FFA" w:rsidRDefault="00491AC5" w:rsidP="00A52C8B">
            <w:pPr>
              <w:spacing w:line="240" w:lineRule="auto"/>
              <w:contextualSpacing/>
              <w:rPr>
                <w:color w:val="auto"/>
                <w:sz w:val="24"/>
              </w:rPr>
            </w:pPr>
          </w:p>
        </w:tc>
        <w:tc>
          <w:tcPr>
            <w:tcW w:w="3715" w:type="dxa"/>
            <w:shd w:val="clear" w:color="auto" w:fill="auto"/>
            <w:vAlign w:val="center"/>
          </w:tcPr>
          <w:p w14:paraId="3E7D27E9" w14:textId="77777777" w:rsidR="00491AC5" w:rsidRPr="000D3FFA" w:rsidRDefault="00491AC5" w:rsidP="00A52C8B">
            <w:pPr>
              <w:spacing w:line="240" w:lineRule="auto"/>
              <w:contextualSpacing/>
              <w:jc w:val="left"/>
              <w:rPr>
                <w:color w:val="auto"/>
                <w:sz w:val="20"/>
              </w:rPr>
            </w:pPr>
            <w:r w:rsidRPr="000D3FFA">
              <w:rPr>
                <w:color w:val="auto"/>
                <w:sz w:val="20"/>
              </w:rPr>
              <w:t>Наличие критических отклонений</w:t>
            </w:r>
          </w:p>
        </w:tc>
      </w:tr>
      <w:bookmarkEnd w:id="15"/>
      <w:tr w:rsidR="00491AC5" w:rsidRPr="00FB5567" w14:paraId="7D2D61B3" w14:textId="77777777" w:rsidTr="00A52C8B">
        <w:trPr>
          <w:trHeight w:hRule="exact" w:val="284"/>
        </w:trPr>
        <w:tc>
          <w:tcPr>
            <w:tcW w:w="279" w:type="dxa"/>
            <w:shd w:val="clear" w:color="auto" w:fill="auto"/>
            <w:vAlign w:val="center"/>
          </w:tcPr>
          <w:p w14:paraId="225271B4" w14:textId="77777777" w:rsidR="00491AC5" w:rsidRPr="000D3FFA" w:rsidRDefault="00491AC5" w:rsidP="00A52C8B">
            <w:pPr>
              <w:spacing w:line="240" w:lineRule="auto"/>
              <w:contextualSpacing/>
              <w:rPr>
                <w:color w:val="auto"/>
                <w:sz w:val="24"/>
              </w:rPr>
            </w:pPr>
          </w:p>
        </w:tc>
        <w:tc>
          <w:tcPr>
            <w:tcW w:w="1550" w:type="dxa"/>
            <w:shd w:val="clear" w:color="auto" w:fill="auto"/>
            <w:vAlign w:val="center"/>
          </w:tcPr>
          <w:p w14:paraId="4FE0C674" w14:textId="77777777" w:rsidR="00491AC5" w:rsidRPr="000D3FFA" w:rsidRDefault="00491AC5" w:rsidP="00A52C8B">
            <w:pPr>
              <w:spacing w:line="240" w:lineRule="auto"/>
              <w:contextualSpacing/>
              <w:rPr>
                <w:color w:val="auto"/>
                <w:sz w:val="20"/>
              </w:rPr>
            </w:pPr>
            <w:r w:rsidRPr="000D3FFA">
              <w:rPr>
                <w:color w:val="auto"/>
                <w:sz w:val="20"/>
              </w:rPr>
              <w:t>отклонений</w:t>
            </w:r>
          </w:p>
        </w:tc>
        <w:tc>
          <w:tcPr>
            <w:tcW w:w="689" w:type="dxa"/>
            <w:gridSpan w:val="2"/>
            <w:shd w:val="clear" w:color="auto" w:fill="auto"/>
            <w:vAlign w:val="center"/>
          </w:tcPr>
          <w:p w14:paraId="7D2A3597" w14:textId="77777777" w:rsidR="00491AC5" w:rsidRPr="000D3FFA" w:rsidRDefault="00491AC5" w:rsidP="00A52C8B">
            <w:pPr>
              <w:spacing w:line="240" w:lineRule="auto"/>
              <w:contextualSpacing/>
              <w:rPr>
                <w:color w:val="auto"/>
                <w:sz w:val="24"/>
              </w:rPr>
            </w:pPr>
          </w:p>
        </w:tc>
        <w:tc>
          <w:tcPr>
            <w:tcW w:w="1843" w:type="dxa"/>
            <w:shd w:val="clear" w:color="auto" w:fill="auto"/>
            <w:vAlign w:val="center"/>
          </w:tcPr>
          <w:p w14:paraId="5756DFCF" w14:textId="77777777" w:rsidR="00491AC5" w:rsidRPr="000D3FFA" w:rsidRDefault="00491AC5" w:rsidP="00A52C8B">
            <w:pPr>
              <w:spacing w:line="240" w:lineRule="auto"/>
              <w:contextualSpacing/>
              <w:rPr>
                <w:color w:val="auto"/>
                <w:sz w:val="20"/>
              </w:rPr>
            </w:pPr>
            <w:r w:rsidRPr="000D3FFA">
              <w:rPr>
                <w:color w:val="auto"/>
                <w:sz w:val="20"/>
              </w:rPr>
              <w:t>отклонений</w:t>
            </w:r>
          </w:p>
        </w:tc>
        <w:tc>
          <w:tcPr>
            <w:tcW w:w="283" w:type="dxa"/>
            <w:shd w:val="clear" w:color="auto" w:fill="auto"/>
            <w:vAlign w:val="center"/>
          </w:tcPr>
          <w:p w14:paraId="3AD4EF14" w14:textId="77777777" w:rsidR="00491AC5" w:rsidRPr="000D3FFA" w:rsidRDefault="00491AC5" w:rsidP="00A52C8B">
            <w:pPr>
              <w:spacing w:line="240" w:lineRule="auto"/>
              <w:contextualSpacing/>
              <w:rPr>
                <w:color w:val="auto"/>
                <w:sz w:val="20"/>
              </w:rPr>
            </w:pPr>
          </w:p>
        </w:tc>
        <w:tc>
          <w:tcPr>
            <w:tcW w:w="3715" w:type="dxa"/>
            <w:shd w:val="clear" w:color="auto" w:fill="auto"/>
            <w:vAlign w:val="center"/>
          </w:tcPr>
          <w:p w14:paraId="15E494CE" w14:textId="77777777" w:rsidR="00491AC5" w:rsidRPr="000D3FFA" w:rsidRDefault="00491AC5" w:rsidP="00A52C8B">
            <w:pPr>
              <w:spacing w:line="240" w:lineRule="auto"/>
              <w:contextualSpacing/>
              <w:rPr>
                <w:color w:val="auto"/>
                <w:sz w:val="20"/>
              </w:rPr>
            </w:pPr>
            <w:r w:rsidRPr="000D3FFA">
              <w:rPr>
                <w:color w:val="auto"/>
                <w:sz w:val="20"/>
              </w:rPr>
              <w:t>или сведения не представлены</w:t>
            </w:r>
          </w:p>
        </w:tc>
      </w:tr>
      <w:bookmarkEnd w:id="17"/>
    </w:tbl>
    <w:p w14:paraId="5109F913" w14:textId="0BA8FF18" w:rsidR="00491AC5" w:rsidRPr="000D3FFA" w:rsidRDefault="00491AC5" w:rsidP="00491AC5">
      <w:pPr>
        <w:spacing w:line="240" w:lineRule="auto"/>
        <w:contextualSpacing/>
        <w:jc w:val="center"/>
        <w:rPr>
          <w:color w:val="auto"/>
          <w:sz w:val="24"/>
        </w:rPr>
      </w:pPr>
    </w:p>
    <w:p w14:paraId="06A54139" w14:textId="7E9A2CA1" w:rsidR="00491AC5" w:rsidRPr="000D3FFA" w:rsidRDefault="00491AC5" w:rsidP="00491AC5">
      <w:pPr>
        <w:spacing w:line="240" w:lineRule="auto"/>
        <w:contextualSpacing/>
        <w:jc w:val="center"/>
        <w:rPr>
          <w:color w:val="auto"/>
          <w:sz w:val="24"/>
          <w:vertAlign w:val="superscript"/>
        </w:rPr>
      </w:pPr>
      <w:r w:rsidRPr="000D3FFA">
        <w:rPr>
          <w:color w:val="auto"/>
          <w:sz w:val="24"/>
        </w:rPr>
        <w:t xml:space="preserve">2. Сведения об исполнении помесячного плана достижения показателей национального проекта в ____ году </w:t>
      </w:r>
      <w:r w:rsidRPr="000D3FFA">
        <w:rPr>
          <w:color w:val="auto"/>
          <w:sz w:val="24"/>
        </w:rPr>
        <w:br/>
        <w:t xml:space="preserve">по субъектам Российской Федерации </w:t>
      </w:r>
      <w:r w:rsidRPr="000D3FFA">
        <w:rPr>
          <w:rStyle w:val="af6"/>
          <w:color w:val="auto"/>
          <w:sz w:val="24"/>
        </w:rPr>
        <w:endnoteReference w:id="11"/>
      </w:r>
    </w:p>
    <w:p w14:paraId="0CC3C9BA" w14:textId="6D783D09" w:rsidR="00491AC5" w:rsidRPr="000D3FFA" w:rsidRDefault="00491AC5" w:rsidP="00491AC5">
      <w:pPr>
        <w:spacing w:line="240" w:lineRule="auto"/>
        <w:contextualSpacing/>
        <w:jc w:val="center"/>
        <w:rPr>
          <w:color w:val="auto"/>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4A0" w:firstRow="1" w:lastRow="0" w:firstColumn="1" w:lastColumn="0" w:noHBand="0" w:noVBand="1"/>
      </w:tblPr>
      <w:tblGrid>
        <w:gridCol w:w="566"/>
        <w:gridCol w:w="2674"/>
        <w:gridCol w:w="1620"/>
        <w:gridCol w:w="807"/>
        <w:gridCol w:w="807"/>
        <w:gridCol w:w="807"/>
        <w:gridCol w:w="807"/>
        <w:gridCol w:w="807"/>
        <w:gridCol w:w="807"/>
        <w:gridCol w:w="807"/>
        <w:gridCol w:w="807"/>
        <w:gridCol w:w="807"/>
        <w:gridCol w:w="807"/>
        <w:gridCol w:w="836"/>
        <w:gridCol w:w="960"/>
      </w:tblGrid>
      <w:tr w:rsidR="00491AC5" w:rsidRPr="00FB5567" w14:paraId="5A977B96" w14:textId="77777777" w:rsidTr="00A52C8B">
        <w:trPr>
          <w:trHeight w:val="20"/>
          <w:tblHeader/>
        </w:trPr>
        <w:tc>
          <w:tcPr>
            <w:tcW w:w="192"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E1EA9E1" w14:textId="77777777" w:rsidR="00491AC5" w:rsidRPr="000D3FFA" w:rsidRDefault="00491AC5" w:rsidP="00A52C8B">
            <w:pPr>
              <w:spacing w:line="240" w:lineRule="auto"/>
              <w:contextualSpacing/>
              <w:jc w:val="center"/>
              <w:rPr>
                <w:color w:val="auto"/>
                <w:sz w:val="24"/>
              </w:rPr>
            </w:pPr>
            <w:r w:rsidRPr="000D3FFA">
              <w:rPr>
                <w:color w:val="auto"/>
                <w:sz w:val="24"/>
              </w:rPr>
              <w:t>№ п/п</w:t>
            </w:r>
          </w:p>
        </w:tc>
        <w:tc>
          <w:tcPr>
            <w:tcW w:w="908"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0967F741" w14:textId="77777777" w:rsidR="00491AC5" w:rsidRPr="000D3FFA" w:rsidRDefault="00491AC5" w:rsidP="00A52C8B">
            <w:pPr>
              <w:spacing w:line="240" w:lineRule="auto"/>
              <w:contextualSpacing/>
              <w:jc w:val="center"/>
              <w:rPr>
                <w:color w:val="auto"/>
                <w:sz w:val="24"/>
              </w:rPr>
            </w:pPr>
            <w:r w:rsidRPr="000D3FFA">
              <w:rPr>
                <w:color w:val="auto"/>
                <w:sz w:val="24"/>
              </w:rPr>
              <w:t>Показатели национального</w:t>
            </w:r>
            <w:r w:rsidRPr="000D3FFA">
              <w:rPr>
                <w:color w:val="auto"/>
                <w:sz w:val="24"/>
                <w:vertAlign w:val="superscript"/>
              </w:rPr>
              <w:t xml:space="preserve"> </w:t>
            </w:r>
            <w:r w:rsidRPr="000D3FFA">
              <w:rPr>
                <w:color w:val="auto"/>
                <w:sz w:val="24"/>
              </w:rPr>
              <w:t>проекта</w:t>
            </w:r>
          </w:p>
        </w:tc>
        <w:tc>
          <w:tcPr>
            <w:tcW w:w="550"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4853C45" w14:textId="77777777" w:rsidR="00491AC5" w:rsidRPr="000D3FFA" w:rsidRDefault="00491AC5" w:rsidP="00A52C8B">
            <w:pPr>
              <w:spacing w:line="240" w:lineRule="auto"/>
              <w:contextualSpacing/>
              <w:jc w:val="center"/>
              <w:rPr>
                <w:color w:val="auto"/>
                <w:sz w:val="24"/>
              </w:rPr>
            </w:pPr>
            <w:r w:rsidRPr="000D3FFA">
              <w:rPr>
                <w:color w:val="auto"/>
                <w:sz w:val="24"/>
              </w:rPr>
              <w:t xml:space="preserve">Единица измерения </w:t>
            </w:r>
            <w:r w:rsidRPr="000D3FFA">
              <w:rPr>
                <w:color w:val="auto"/>
                <w:sz w:val="24"/>
              </w:rPr>
              <w:br/>
              <w:t>(по ОКЕИ)</w:t>
            </w:r>
          </w:p>
        </w:tc>
        <w:tc>
          <w:tcPr>
            <w:tcW w:w="3024" w:type="pct"/>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6662418" w14:textId="77777777" w:rsidR="00491AC5" w:rsidRPr="000D3FFA" w:rsidRDefault="00491AC5" w:rsidP="00A52C8B">
            <w:pPr>
              <w:spacing w:line="240" w:lineRule="auto"/>
              <w:contextualSpacing/>
              <w:jc w:val="center"/>
              <w:rPr>
                <w:color w:val="auto"/>
                <w:sz w:val="24"/>
                <w:vertAlign w:val="superscript"/>
              </w:rPr>
            </w:pPr>
            <w:r w:rsidRPr="000D3FFA">
              <w:rPr>
                <w:color w:val="auto"/>
                <w:sz w:val="24"/>
              </w:rPr>
              <w:t>Значения по месяцам</w:t>
            </w:r>
            <w:r w:rsidRPr="000D3FFA">
              <w:rPr>
                <w:rStyle w:val="af6"/>
                <w:color w:val="auto"/>
                <w:sz w:val="24"/>
              </w:rPr>
              <w:endnoteReference w:id="12"/>
            </w:r>
          </w:p>
        </w:tc>
        <w:tc>
          <w:tcPr>
            <w:tcW w:w="327"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07837E78" w14:textId="77777777" w:rsidR="00491AC5" w:rsidRPr="000D3FFA" w:rsidRDefault="00491AC5" w:rsidP="00A52C8B">
            <w:pPr>
              <w:spacing w:line="240" w:lineRule="auto"/>
              <w:contextualSpacing/>
              <w:jc w:val="center"/>
              <w:rPr>
                <w:color w:val="auto"/>
                <w:sz w:val="24"/>
              </w:rPr>
            </w:pPr>
            <w:r w:rsidRPr="000D3FFA">
              <w:rPr>
                <w:color w:val="auto"/>
                <w:sz w:val="24"/>
              </w:rPr>
              <w:t>На конец года</w:t>
            </w:r>
          </w:p>
        </w:tc>
      </w:tr>
      <w:tr w:rsidR="00491AC5" w:rsidRPr="00FB5567" w14:paraId="3687FD34" w14:textId="77777777" w:rsidTr="00A52C8B">
        <w:trPr>
          <w:trHeight w:val="20"/>
          <w:tblHeader/>
        </w:trPr>
        <w:tc>
          <w:tcPr>
            <w:tcW w:w="192"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006D19F7" w14:textId="77777777" w:rsidR="00491AC5" w:rsidRPr="000D3FFA" w:rsidRDefault="00491AC5" w:rsidP="00A52C8B">
            <w:pPr>
              <w:spacing w:line="240" w:lineRule="auto"/>
              <w:contextualSpacing/>
              <w:jc w:val="center"/>
              <w:rPr>
                <w:color w:val="auto"/>
              </w:rPr>
            </w:pPr>
          </w:p>
        </w:tc>
        <w:tc>
          <w:tcPr>
            <w:tcW w:w="908"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7489BE7E" w14:textId="77777777" w:rsidR="00491AC5" w:rsidRPr="000D3FFA" w:rsidRDefault="00491AC5" w:rsidP="00A52C8B">
            <w:pPr>
              <w:spacing w:line="240" w:lineRule="auto"/>
              <w:contextualSpacing/>
              <w:jc w:val="center"/>
              <w:rPr>
                <w:color w:val="auto"/>
              </w:rPr>
            </w:pPr>
          </w:p>
        </w:tc>
        <w:tc>
          <w:tcPr>
            <w:tcW w:w="550" w:type="pct"/>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35DD697" w14:textId="77777777" w:rsidR="00491AC5" w:rsidRPr="000D3FFA" w:rsidRDefault="00491AC5" w:rsidP="00A52C8B">
            <w:pPr>
              <w:spacing w:line="240" w:lineRule="auto"/>
              <w:contextualSpacing/>
              <w:jc w:val="center"/>
              <w:rPr>
                <w:color w:val="auto"/>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21FE5D1D" w14:textId="77777777" w:rsidR="00491AC5" w:rsidRPr="000D3FFA" w:rsidRDefault="00491AC5" w:rsidP="00A52C8B">
            <w:pPr>
              <w:spacing w:line="240" w:lineRule="auto"/>
              <w:contextualSpacing/>
              <w:jc w:val="center"/>
              <w:rPr>
                <w:color w:val="auto"/>
                <w:sz w:val="24"/>
              </w:rPr>
            </w:pPr>
            <w:r w:rsidRPr="000D3FFA">
              <w:rPr>
                <w:color w:val="auto"/>
                <w:sz w:val="24"/>
              </w:rPr>
              <w:t>янв</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646D77C" w14:textId="77777777" w:rsidR="00491AC5" w:rsidRPr="000D3FFA" w:rsidRDefault="00491AC5" w:rsidP="00A52C8B">
            <w:pPr>
              <w:spacing w:line="240" w:lineRule="auto"/>
              <w:contextualSpacing/>
              <w:jc w:val="center"/>
              <w:rPr>
                <w:color w:val="auto"/>
                <w:sz w:val="24"/>
              </w:rPr>
            </w:pPr>
            <w:r w:rsidRPr="000D3FFA">
              <w:rPr>
                <w:color w:val="auto"/>
                <w:sz w:val="24"/>
              </w:rPr>
              <w:t>фев</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6C5817E" w14:textId="77777777" w:rsidR="00491AC5" w:rsidRPr="000D3FFA" w:rsidRDefault="00491AC5" w:rsidP="00A52C8B">
            <w:pPr>
              <w:spacing w:line="240" w:lineRule="auto"/>
              <w:contextualSpacing/>
              <w:jc w:val="center"/>
              <w:rPr>
                <w:color w:val="auto"/>
                <w:sz w:val="24"/>
              </w:rPr>
            </w:pPr>
            <w:r w:rsidRPr="000D3FFA">
              <w:rPr>
                <w:color w:val="auto"/>
                <w:sz w:val="24"/>
              </w:rPr>
              <w:t>март</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7205A99E" w14:textId="77777777" w:rsidR="00491AC5" w:rsidRPr="000D3FFA" w:rsidRDefault="00491AC5" w:rsidP="00A52C8B">
            <w:pPr>
              <w:spacing w:line="240" w:lineRule="auto"/>
              <w:contextualSpacing/>
              <w:jc w:val="center"/>
              <w:rPr>
                <w:color w:val="auto"/>
                <w:sz w:val="24"/>
              </w:rPr>
            </w:pPr>
            <w:r w:rsidRPr="000D3FFA">
              <w:rPr>
                <w:color w:val="auto"/>
                <w:sz w:val="24"/>
              </w:rPr>
              <w:t>апр</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E491359" w14:textId="77777777" w:rsidR="00491AC5" w:rsidRPr="000D3FFA" w:rsidRDefault="00491AC5" w:rsidP="00A52C8B">
            <w:pPr>
              <w:spacing w:line="240" w:lineRule="auto"/>
              <w:contextualSpacing/>
              <w:jc w:val="center"/>
              <w:rPr>
                <w:color w:val="auto"/>
                <w:sz w:val="24"/>
              </w:rPr>
            </w:pPr>
            <w:r w:rsidRPr="000D3FFA">
              <w:rPr>
                <w:color w:val="auto"/>
                <w:sz w:val="24"/>
              </w:rPr>
              <w:t>май</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4782E66" w14:textId="77777777" w:rsidR="00491AC5" w:rsidRPr="000D3FFA" w:rsidRDefault="00491AC5" w:rsidP="00A52C8B">
            <w:pPr>
              <w:spacing w:line="240" w:lineRule="auto"/>
              <w:contextualSpacing/>
              <w:jc w:val="center"/>
              <w:rPr>
                <w:color w:val="auto"/>
                <w:sz w:val="24"/>
              </w:rPr>
            </w:pPr>
            <w:r w:rsidRPr="000D3FFA">
              <w:rPr>
                <w:color w:val="auto"/>
                <w:sz w:val="24"/>
              </w:rPr>
              <w:t>июн</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0198DC92" w14:textId="77777777" w:rsidR="00491AC5" w:rsidRPr="000D3FFA" w:rsidRDefault="00491AC5" w:rsidP="00A52C8B">
            <w:pPr>
              <w:spacing w:line="240" w:lineRule="auto"/>
              <w:contextualSpacing/>
              <w:jc w:val="center"/>
              <w:rPr>
                <w:color w:val="auto"/>
                <w:sz w:val="24"/>
              </w:rPr>
            </w:pPr>
            <w:r w:rsidRPr="000D3FFA">
              <w:rPr>
                <w:color w:val="auto"/>
                <w:sz w:val="24"/>
              </w:rPr>
              <w:t>июл</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60527486" w14:textId="77777777" w:rsidR="00491AC5" w:rsidRPr="000D3FFA" w:rsidRDefault="00491AC5" w:rsidP="00A52C8B">
            <w:pPr>
              <w:spacing w:line="240" w:lineRule="auto"/>
              <w:contextualSpacing/>
              <w:jc w:val="center"/>
              <w:rPr>
                <w:color w:val="auto"/>
                <w:sz w:val="24"/>
              </w:rPr>
            </w:pPr>
            <w:r w:rsidRPr="000D3FFA">
              <w:rPr>
                <w:color w:val="auto"/>
                <w:sz w:val="24"/>
              </w:rPr>
              <w:t>авг</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64D2E51" w14:textId="77777777" w:rsidR="00491AC5" w:rsidRPr="000D3FFA" w:rsidRDefault="00491AC5" w:rsidP="00A52C8B">
            <w:pPr>
              <w:spacing w:line="240" w:lineRule="auto"/>
              <w:contextualSpacing/>
              <w:jc w:val="center"/>
              <w:rPr>
                <w:color w:val="auto"/>
                <w:sz w:val="24"/>
              </w:rPr>
            </w:pPr>
            <w:r w:rsidRPr="000D3FFA">
              <w:rPr>
                <w:color w:val="auto"/>
                <w:sz w:val="24"/>
              </w:rPr>
              <w:t>сен</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69F6C578" w14:textId="77777777" w:rsidR="00491AC5" w:rsidRPr="000D3FFA" w:rsidRDefault="00491AC5" w:rsidP="00A52C8B">
            <w:pPr>
              <w:spacing w:line="240" w:lineRule="auto"/>
              <w:contextualSpacing/>
              <w:jc w:val="center"/>
              <w:rPr>
                <w:color w:val="auto"/>
                <w:sz w:val="24"/>
              </w:rPr>
            </w:pPr>
            <w:r w:rsidRPr="000D3FFA">
              <w:rPr>
                <w:color w:val="auto"/>
                <w:sz w:val="24"/>
              </w:rPr>
              <w:t>окт</w:t>
            </w:r>
          </w:p>
        </w:tc>
        <w:tc>
          <w:tcPr>
            <w:tcW w:w="283"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B0289F3" w14:textId="77777777" w:rsidR="00491AC5" w:rsidRPr="000D3FFA" w:rsidRDefault="00491AC5" w:rsidP="00A52C8B">
            <w:pPr>
              <w:spacing w:line="240" w:lineRule="auto"/>
              <w:contextualSpacing/>
              <w:jc w:val="center"/>
              <w:rPr>
                <w:color w:val="auto"/>
                <w:sz w:val="24"/>
              </w:rPr>
            </w:pPr>
            <w:r w:rsidRPr="000D3FFA">
              <w:rPr>
                <w:color w:val="auto"/>
                <w:sz w:val="24"/>
              </w:rPr>
              <w:t>нояб</w:t>
            </w:r>
          </w:p>
        </w:tc>
        <w:tc>
          <w:tcPr>
            <w:tcW w:w="327"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6B7304B1" w14:textId="77777777" w:rsidR="00491AC5" w:rsidRPr="000D3FFA" w:rsidRDefault="00491AC5" w:rsidP="00A52C8B">
            <w:pPr>
              <w:spacing w:line="240" w:lineRule="auto"/>
              <w:contextualSpacing/>
              <w:jc w:val="center"/>
              <w:rPr>
                <w:color w:val="auto"/>
              </w:rPr>
            </w:pPr>
          </w:p>
        </w:tc>
      </w:tr>
      <w:tr w:rsidR="00491AC5" w:rsidRPr="00FB5567" w14:paraId="2C6BF83B" w14:textId="77777777" w:rsidTr="00A52C8B">
        <w:trPr>
          <w:trHeight w:val="20"/>
          <w:tblHeader/>
        </w:trPr>
        <w:tc>
          <w:tcPr>
            <w:tcW w:w="19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1A0973F5" w14:textId="77777777" w:rsidR="00491AC5" w:rsidRPr="000D3FFA" w:rsidRDefault="00491AC5" w:rsidP="00A52C8B">
            <w:pPr>
              <w:spacing w:line="240" w:lineRule="auto"/>
              <w:contextualSpacing/>
              <w:jc w:val="center"/>
              <w:rPr>
                <w:color w:val="auto"/>
                <w:sz w:val="20"/>
              </w:rPr>
            </w:pPr>
            <w:r w:rsidRPr="000D3FFA">
              <w:rPr>
                <w:color w:val="auto"/>
                <w:sz w:val="20"/>
              </w:rPr>
              <w:t>1</w:t>
            </w:r>
          </w:p>
        </w:tc>
        <w:tc>
          <w:tcPr>
            <w:tcW w:w="90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77B23D17" w14:textId="77777777" w:rsidR="00491AC5" w:rsidRPr="000D3FFA" w:rsidRDefault="00491AC5" w:rsidP="00A52C8B">
            <w:pPr>
              <w:spacing w:line="240" w:lineRule="auto"/>
              <w:contextualSpacing/>
              <w:jc w:val="center"/>
              <w:rPr>
                <w:color w:val="auto"/>
                <w:sz w:val="20"/>
              </w:rPr>
            </w:pPr>
            <w:r w:rsidRPr="000D3FFA">
              <w:rPr>
                <w:color w:val="auto"/>
                <w:sz w:val="20"/>
              </w:rPr>
              <w:t>2</w:t>
            </w:r>
          </w:p>
        </w:tc>
        <w:tc>
          <w:tcPr>
            <w:tcW w:w="550"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BDE9950" w14:textId="77777777" w:rsidR="00491AC5" w:rsidRPr="000D3FFA" w:rsidRDefault="00491AC5" w:rsidP="00A52C8B">
            <w:pPr>
              <w:spacing w:line="240" w:lineRule="auto"/>
              <w:contextualSpacing/>
              <w:jc w:val="center"/>
              <w:rPr>
                <w:color w:val="auto"/>
                <w:sz w:val="20"/>
              </w:rPr>
            </w:pPr>
            <w:r w:rsidRPr="000D3FFA">
              <w:rPr>
                <w:color w:val="auto"/>
                <w:sz w:val="20"/>
              </w:rPr>
              <w:t>3</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75AC5293" w14:textId="77777777" w:rsidR="00491AC5" w:rsidRPr="000D3FFA" w:rsidRDefault="00491AC5" w:rsidP="00A52C8B">
            <w:pPr>
              <w:spacing w:line="240" w:lineRule="auto"/>
              <w:contextualSpacing/>
              <w:jc w:val="center"/>
              <w:rPr>
                <w:color w:val="auto"/>
                <w:sz w:val="20"/>
              </w:rPr>
            </w:pPr>
            <w:r w:rsidRPr="000D3FFA">
              <w:rPr>
                <w:color w:val="auto"/>
                <w:sz w:val="20"/>
              </w:rPr>
              <w:t>4</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6EE8BA4D" w14:textId="77777777" w:rsidR="00491AC5" w:rsidRPr="000D3FFA" w:rsidRDefault="00491AC5" w:rsidP="00A52C8B">
            <w:pPr>
              <w:spacing w:line="240" w:lineRule="auto"/>
              <w:contextualSpacing/>
              <w:jc w:val="center"/>
              <w:rPr>
                <w:color w:val="auto"/>
                <w:sz w:val="20"/>
              </w:rPr>
            </w:pPr>
            <w:r w:rsidRPr="000D3FFA">
              <w:rPr>
                <w:color w:val="auto"/>
                <w:sz w:val="20"/>
              </w:rPr>
              <w:t>5</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71400133" w14:textId="77777777" w:rsidR="00491AC5" w:rsidRPr="000D3FFA" w:rsidRDefault="00491AC5" w:rsidP="00A52C8B">
            <w:pPr>
              <w:spacing w:line="240" w:lineRule="auto"/>
              <w:contextualSpacing/>
              <w:jc w:val="center"/>
              <w:rPr>
                <w:color w:val="auto"/>
                <w:sz w:val="20"/>
              </w:rPr>
            </w:pPr>
            <w:r w:rsidRPr="000D3FFA">
              <w:rPr>
                <w:color w:val="auto"/>
                <w:sz w:val="20"/>
              </w:rPr>
              <w:t>6</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F7AEAA7" w14:textId="77777777" w:rsidR="00491AC5" w:rsidRPr="000D3FFA" w:rsidRDefault="00491AC5" w:rsidP="00A52C8B">
            <w:pPr>
              <w:spacing w:line="240" w:lineRule="auto"/>
              <w:contextualSpacing/>
              <w:jc w:val="center"/>
              <w:rPr>
                <w:color w:val="auto"/>
                <w:sz w:val="20"/>
              </w:rPr>
            </w:pPr>
            <w:r w:rsidRPr="000D3FFA">
              <w:rPr>
                <w:color w:val="auto"/>
                <w:sz w:val="20"/>
              </w:rPr>
              <w:t>7</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6988DC83" w14:textId="77777777" w:rsidR="00491AC5" w:rsidRPr="000D3FFA" w:rsidRDefault="00491AC5" w:rsidP="00A52C8B">
            <w:pPr>
              <w:spacing w:line="240" w:lineRule="auto"/>
              <w:contextualSpacing/>
              <w:jc w:val="center"/>
              <w:rPr>
                <w:color w:val="auto"/>
                <w:sz w:val="20"/>
              </w:rPr>
            </w:pPr>
            <w:r w:rsidRPr="000D3FFA">
              <w:rPr>
                <w:color w:val="auto"/>
                <w:sz w:val="20"/>
              </w:rPr>
              <w:t>8</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280713F" w14:textId="77777777" w:rsidR="00491AC5" w:rsidRPr="000D3FFA" w:rsidRDefault="00491AC5" w:rsidP="00A52C8B">
            <w:pPr>
              <w:spacing w:line="240" w:lineRule="auto"/>
              <w:contextualSpacing/>
              <w:jc w:val="center"/>
              <w:rPr>
                <w:color w:val="auto"/>
                <w:sz w:val="20"/>
              </w:rPr>
            </w:pPr>
            <w:r w:rsidRPr="000D3FFA">
              <w:rPr>
                <w:color w:val="auto"/>
                <w:sz w:val="20"/>
              </w:rPr>
              <w:t>9</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48547B1" w14:textId="77777777" w:rsidR="00491AC5" w:rsidRPr="000D3FFA" w:rsidRDefault="00491AC5" w:rsidP="00A52C8B">
            <w:pPr>
              <w:spacing w:line="240" w:lineRule="auto"/>
              <w:contextualSpacing/>
              <w:jc w:val="center"/>
              <w:rPr>
                <w:color w:val="auto"/>
                <w:sz w:val="20"/>
              </w:rPr>
            </w:pPr>
            <w:r w:rsidRPr="000D3FFA">
              <w:rPr>
                <w:color w:val="auto"/>
                <w:sz w:val="20"/>
              </w:rPr>
              <w:t>10</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181C27EC" w14:textId="77777777" w:rsidR="00491AC5" w:rsidRPr="000D3FFA" w:rsidRDefault="00491AC5" w:rsidP="00A52C8B">
            <w:pPr>
              <w:spacing w:line="240" w:lineRule="auto"/>
              <w:contextualSpacing/>
              <w:jc w:val="center"/>
              <w:rPr>
                <w:color w:val="auto"/>
                <w:sz w:val="20"/>
              </w:rPr>
            </w:pPr>
            <w:r w:rsidRPr="000D3FFA">
              <w:rPr>
                <w:color w:val="auto"/>
                <w:sz w:val="20"/>
              </w:rPr>
              <w:t>11</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0B343B51" w14:textId="77777777" w:rsidR="00491AC5" w:rsidRPr="000D3FFA" w:rsidRDefault="00491AC5" w:rsidP="00A52C8B">
            <w:pPr>
              <w:spacing w:line="240" w:lineRule="auto"/>
              <w:contextualSpacing/>
              <w:jc w:val="center"/>
              <w:rPr>
                <w:color w:val="auto"/>
                <w:sz w:val="20"/>
              </w:rPr>
            </w:pPr>
            <w:r w:rsidRPr="000D3FFA">
              <w:rPr>
                <w:color w:val="auto"/>
                <w:sz w:val="20"/>
              </w:rPr>
              <w:t>12</w:t>
            </w:r>
          </w:p>
        </w:tc>
        <w:tc>
          <w:tcPr>
            <w:tcW w:w="27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6DD436D7" w14:textId="77777777" w:rsidR="00491AC5" w:rsidRPr="000D3FFA" w:rsidRDefault="00491AC5" w:rsidP="00A52C8B">
            <w:pPr>
              <w:spacing w:line="240" w:lineRule="auto"/>
              <w:contextualSpacing/>
              <w:jc w:val="center"/>
              <w:rPr>
                <w:color w:val="auto"/>
                <w:sz w:val="20"/>
              </w:rPr>
            </w:pPr>
            <w:r w:rsidRPr="000D3FFA">
              <w:rPr>
                <w:color w:val="auto"/>
                <w:sz w:val="20"/>
              </w:rPr>
              <w:t>13</w:t>
            </w:r>
          </w:p>
        </w:tc>
        <w:tc>
          <w:tcPr>
            <w:tcW w:w="283"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0148BA97" w14:textId="77777777" w:rsidR="00491AC5" w:rsidRPr="000D3FFA" w:rsidRDefault="00491AC5" w:rsidP="00A52C8B">
            <w:pPr>
              <w:spacing w:line="240" w:lineRule="auto"/>
              <w:contextualSpacing/>
              <w:jc w:val="center"/>
              <w:rPr>
                <w:color w:val="auto"/>
                <w:sz w:val="20"/>
              </w:rPr>
            </w:pPr>
            <w:r w:rsidRPr="000D3FFA">
              <w:rPr>
                <w:color w:val="auto"/>
                <w:sz w:val="20"/>
              </w:rPr>
              <w:t>14</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E2AD64C" w14:textId="77777777" w:rsidR="00491AC5" w:rsidRPr="000D3FFA" w:rsidRDefault="00491AC5" w:rsidP="00A52C8B">
            <w:pPr>
              <w:spacing w:line="240" w:lineRule="auto"/>
              <w:contextualSpacing/>
              <w:jc w:val="center"/>
              <w:rPr>
                <w:color w:val="auto"/>
                <w:sz w:val="20"/>
              </w:rPr>
            </w:pPr>
            <w:r w:rsidRPr="000D3FFA">
              <w:rPr>
                <w:color w:val="auto"/>
                <w:sz w:val="20"/>
              </w:rPr>
              <w:t>15</w:t>
            </w:r>
          </w:p>
        </w:tc>
      </w:tr>
      <w:tr w:rsidR="00491AC5" w:rsidRPr="00FB5567" w14:paraId="1E0CBC86" w14:textId="77777777" w:rsidTr="00A52C8B">
        <w:trPr>
          <w:trHeight w:val="20"/>
          <w:tblHeader/>
        </w:trPr>
        <w:tc>
          <w:tcPr>
            <w:tcW w:w="19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221F9EBE" w14:textId="3089314E" w:rsidR="00491AC5" w:rsidRPr="000D3FFA" w:rsidRDefault="00491AC5" w:rsidP="00A52C8B">
            <w:pPr>
              <w:spacing w:line="240" w:lineRule="auto"/>
              <w:contextualSpacing/>
              <w:jc w:val="center"/>
              <w:rPr>
                <w:color w:val="auto"/>
                <w:sz w:val="24"/>
                <w:szCs w:val="24"/>
              </w:rPr>
            </w:pPr>
            <w:r w:rsidRPr="000D3FFA">
              <w:rPr>
                <w:color w:val="auto"/>
                <w:sz w:val="24"/>
                <w:szCs w:val="24"/>
              </w:rPr>
              <w:t>1.</w:t>
            </w:r>
          </w:p>
        </w:tc>
        <w:tc>
          <w:tcPr>
            <w:tcW w:w="4808" w:type="pct"/>
            <w:gridSpan w:val="1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vAlign w:val="center"/>
          </w:tcPr>
          <w:p w14:paraId="3219ACF3" w14:textId="77777777" w:rsidR="00491AC5" w:rsidRPr="00841594" w:rsidRDefault="00491AC5" w:rsidP="00A52C8B">
            <w:pPr>
              <w:spacing w:line="240" w:lineRule="auto"/>
              <w:jc w:val="left"/>
              <w:rPr>
                <w:i/>
                <w:color w:val="auto"/>
                <w:sz w:val="24"/>
                <w:szCs w:val="24"/>
              </w:rPr>
            </w:pPr>
            <w:r w:rsidRPr="008D2001">
              <w:rPr>
                <w:color w:val="auto"/>
                <w:sz w:val="24"/>
                <w:szCs w:val="24"/>
              </w:rPr>
              <w:t xml:space="preserve">Показатель: </w:t>
            </w:r>
            <w:r w:rsidRPr="00841594">
              <w:rPr>
                <w:i/>
                <w:color w:val="auto"/>
                <w:sz w:val="24"/>
                <w:szCs w:val="24"/>
                <w:u w:color="000000"/>
              </w:rPr>
              <w:t xml:space="preserve">(показатель и </w:t>
            </w:r>
            <w:r w:rsidRPr="00841594">
              <w:rPr>
                <w:i/>
                <w:color w:val="auto"/>
                <w:sz w:val="24"/>
                <w:szCs w:val="24"/>
              </w:rPr>
              <w:t>признак динамики: "возрастающий", "убывающий", "поддерживающий"), (признак нарастающего итога</w:t>
            </w:r>
            <w:r w:rsidRPr="00841594">
              <w:rPr>
                <w:i/>
                <w:color w:val="auto"/>
                <w:sz w:val="24"/>
                <w:szCs w:val="24"/>
                <w:u w:color="000000"/>
              </w:rPr>
              <w:t>)</w:t>
            </w:r>
          </w:p>
        </w:tc>
      </w:tr>
      <w:tr w:rsidR="00491AC5" w:rsidRPr="00FB5567" w14:paraId="4AF010C0" w14:textId="77777777" w:rsidTr="00A52C8B">
        <w:trPr>
          <w:trHeight w:val="20"/>
        </w:trPr>
        <w:tc>
          <w:tcPr>
            <w:tcW w:w="19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9A916C7" w14:textId="77777777" w:rsidR="00491AC5" w:rsidRPr="000D3FFA" w:rsidRDefault="00491AC5" w:rsidP="00A52C8B">
            <w:pPr>
              <w:spacing w:line="240" w:lineRule="auto"/>
              <w:contextualSpacing/>
              <w:jc w:val="center"/>
              <w:rPr>
                <w:color w:val="auto"/>
                <w:sz w:val="24"/>
                <w:szCs w:val="24"/>
              </w:rPr>
            </w:pPr>
          </w:p>
        </w:tc>
        <w:tc>
          <w:tcPr>
            <w:tcW w:w="9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16DBAFAE" w14:textId="77777777" w:rsidR="00491AC5" w:rsidRPr="00841594" w:rsidRDefault="00491AC5" w:rsidP="00A52C8B">
            <w:pPr>
              <w:spacing w:line="240" w:lineRule="auto"/>
              <w:ind w:left="71"/>
              <w:contextualSpacing/>
              <w:jc w:val="left"/>
              <w:rPr>
                <w:i/>
                <w:color w:val="auto"/>
                <w:sz w:val="24"/>
                <w:szCs w:val="24"/>
              </w:rPr>
            </w:pPr>
            <w:r w:rsidRPr="00841594">
              <w:rPr>
                <w:color w:val="auto"/>
                <w:sz w:val="24"/>
                <w:szCs w:val="24"/>
                <w:u w:color="000000"/>
              </w:rPr>
              <w:t>План</w:t>
            </w:r>
          </w:p>
        </w:tc>
        <w:tc>
          <w:tcPr>
            <w:tcW w:w="550"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4EF6275" w14:textId="77777777" w:rsidR="00491AC5" w:rsidRPr="00841594"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EA0D77A" w14:textId="77777777" w:rsidR="00491AC5" w:rsidRPr="00841594"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B774D45" w14:textId="77777777" w:rsidR="00491AC5" w:rsidRPr="00841594"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1ADC23EA" w14:textId="77777777" w:rsidR="00491AC5" w:rsidRPr="00841594"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A5A854E" w14:textId="77777777" w:rsidR="00491AC5" w:rsidRPr="00841594"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DB8A4C7" w14:textId="77777777" w:rsidR="00491AC5" w:rsidRPr="00841594"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F963CE9" w14:textId="77777777" w:rsidR="00491AC5" w:rsidRPr="00841594"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1AB8F97" w14:textId="77777777" w:rsidR="00491AC5" w:rsidRPr="00841594"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DB03846" w14:textId="77777777" w:rsidR="00491AC5" w:rsidRPr="00841594"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C6B938C" w14:textId="77777777" w:rsidR="00491AC5" w:rsidRPr="00841594"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6084298" w14:textId="77777777" w:rsidR="00491AC5" w:rsidRPr="00841594" w:rsidRDefault="00491AC5" w:rsidP="00A52C8B">
            <w:pPr>
              <w:spacing w:line="240" w:lineRule="auto"/>
              <w:contextualSpacing/>
              <w:jc w:val="center"/>
              <w:rPr>
                <w:color w:val="auto"/>
                <w:sz w:val="24"/>
                <w:szCs w:val="24"/>
              </w:rPr>
            </w:pPr>
          </w:p>
        </w:tc>
        <w:tc>
          <w:tcPr>
            <w:tcW w:w="283"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5EF87CE" w14:textId="77777777" w:rsidR="00491AC5" w:rsidRPr="00841594" w:rsidRDefault="00491AC5" w:rsidP="00A52C8B">
            <w:pPr>
              <w:spacing w:line="240" w:lineRule="auto"/>
              <w:contextualSpacing/>
              <w:jc w:val="center"/>
              <w:rPr>
                <w:color w:val="auto"/>
                <w:sz w:val="24"/>
                <w:szCs w:val="24"/>
              </w:rPr>
            </w:pPr>
          </w:p>
        </w:tc>
        <w:tc>
          <w:tcPr>
            <w:tcW w:w="327"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7139A15B" w14:textId="77777777" w:rsidR="00491AC5" w:rsidRPr="00841594" w:rsidRDefault="00491AC5" w:rsidP="00A52C8B">
            <w:pPr>
              <w:spacing w:line="240" w:lineRule="auto"/>
              <w:contextualSpacing/>
              <w:jc w:val="center"/>
              <w:rPr>
                <w:color w:val="auto"/>
                <w:sz w:val="24"/>
                <w:szCs w:val="24"/>
              </w:rPr>
            </w:pPr>
          </w:p>
        </w:tc>
      </w:tr>
      <w:tr w:rsidR="00491AC5" w:rsidRPr="00FB5567" w14:paraId="6C207E5D" w14:textId="77777777" w:rsidTr="00A52C8B">
        <w:trPr>
          <w:trHeight w:val="20"/>
        </w:trPr>
        <w:tc>
          <w:tcPr>
            <w:tcW w:w="19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76BF76C7" w14:textId="77777777" w:rsidR="00491AC5" w:rsidRPr="000D3FFA" w:rsidRDefault="00491AC5" w:rsidP="00A52C8B">
            <w:pPr>
              <w:spacing w:line="240" w:lineRule="auto"/>
              <w:contextualSpacing/>
              <w:jc w:val="center"/>
              <w:rPr>
                <w:color w:val="auto"/>
                <w:sz w:val="24"/>
                <w:szCs w:val="24"/>
              </w:rPr>
            </w:pPr>
          </w:p>
        </w:tc>
        <w:tc>
          <w:tcPr>
            <w:tcW w:w="9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2A3CB91D" w14:textId="77777777" w:rsidR="00491AC5" w:rsidRPr="00841594" w:rsidRDefault="00491AC5" w:rsidP="00A52C8B">
            <w:pPr>
              <w:spacing w:line="240" w:lineRule="auto"/>
              <w:ind w:left="71"/>
              <w:contextualSpacing/>
              <w:jc w:val="left"/>
              <w:rPr>
                <w:i/>
                <w:color w:val="auto"/>
                <w:sz w:val="24"/>
                <w:szCs w:val="24"/>
              </w:rPr>
            </w:pPr>
            <w:r w:rsidRPr="00841594">
              <w:rPr>
                <w:color w:val="auto"/>
                <w:sz w:val="24"/>
                <w:szCs w:val="24"/>
                <w:u w:color="000000"/>
              </w:rPr>
              <w:t>Факт/прогноз</w:t>
            </w:r>
          </w:p>
        </w:tc>
        <w:tc>
          <w:tcPr>
            <w:tcW w:w="550"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76965B15" w14:textId="77777777" w:rsidR="00491AC5" w:rsidRPr="00841594"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013134C3" w14:textId="77777777" w:rsidR="00491AC5" w:rsidRPr="00841594"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57C1C154" w14:textId="77777777" w:rsidR="00491AC5" w:rsidRPr="00841594"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F229EF7" w14:textId="77777777" w:rsidR="00491AC5" w:rsidRPr="00841594"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2E393ACE" w14:textId="77777777" w:rsidR="00491AC5" w:rsidRPr="00841594"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6491B8D7" w14:textId="77777777" w:rsidR="00491AC5" w:rsidRPr="00841594"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456CFF4D" w14:textId="77777777" w:rsidR="00491AC5" w:rsidRPr="00841594"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018AF5BB" w14:textId="77777777" w:rsidR="00491AC5" w:rsidRPr="00841594"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4B01C8B8" w14:textId="77777777" w:rsidR="00491AC5" w:rsidRPr="00841594"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1E7E271E" w14:textId="77777777" w:rsidR="00491AC5" w:rsidRPr="00841594"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68AF7AE5" w14:textId="77777777" w:rsidR="00491AC5" w:rsidRPr="00841594" w:rsidRDefault="00491AC5" w:rsidP="00A52C8B">
            <w:pPr>
              <w:spacing w:line="240" w:lineRule="auto"/>
              <w:contextualSpacing/>
              <w:jc w:val="center"/>
              <w:rPr>
                <w:color w:val="auto"/>
                <w:sz w:val="24"/>
                <w:szCs w:val="24"/>
              </w:rPr>
            </w:pPr>
          </w:p>
        </w:tc>
        <w:tc>
          <w:tcPr>
            <w:tcW w:w="283"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2F0A8A98" w14:textId="77777777" w:rsidR="00491AC5" w:rsidRPr="00841594" w:rsidRDefault="00491AC5" w:rsidP="00A52C8B">
            <w:pPr>
              <w:spacing w:line="240" w:lineRule="auto"/>
              <w:contextualSpacing/>
              <w:jc w:val="center"/>
              <w:rPr>
                <w:color w:val="auto"/>
                <w:sz w:val="24"/>
                <w:szCs w:val="24"/>
              </w:rPr>
            </w:pPr>
          </w:p>
        </w:tc>
        <w:tc>
          <w:tcPr>
            <w:tcW w:w="327"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4273B62C" w14:textId="77777777" w:rsidR="00491AC5" w:rsidRPr="00841594" w:rsidRDefault="00491AC5" w:rsidP="00A52C8B">
            <w:pPr>
              <w:spacing w:line="240" w:lineRule="auto"/>
              <w:contextualSpacing/>
              <w:jc w:val="center"/>
              <w:rPr>
                <w:color w:val="auto"/>
                <w:sz w:val="24"/>
                <w:szCs w:val="24"/>
              </w:rPr>
            </w:pPr>
          </w:p>
        </w:tc>
      </w:tr>
      <w:tr w:rsidR="00491AC5" w:rsidRPr="00FB5567" w14:paraId="1E7CE2BA" w14:textId="77777777" w:rsidTr="00A52C8B">
        <w:trPr>
          <w:trHeight w:val="20"/>
        </w:trPr>
        <w:tc>
          <w:tcPr>
            <w:tcW w:w="19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59CA175" w14:textId="77777777" w:rsidR="00491AC5" w:rsidRPr="000D3FFA" w:rsidRDefault="00491AC5" w:rsidP="00A52C8B">
            <w:pPr>
              <w:spacing w:line="240" w:lineRule="auto"/>
              <w:contextualSpacing/>
              <w:jc w:val="center"/>
              <w:rPr>
                <w:color w:val="auto"/>
                <w:sz w:val="24"/>
                <w:szCs w:val="24"/>
              </w:rPr>
            </w:pPr>
          </w:p>
        </w:tc>
        <w:tc>
          <w:tcPr>
            <w:tcW w:w="9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54EAE017" w14:textId="1D06F526" w:rsidR="00491AC5" w:rsidRPr="00841594" w:rsidRDefault="00491AC5" w:rsidP="00A52C8B">
            <w:pPr>
              <w:spacing w:line="240" w:lineRule="auto"/>
              <w:ind w:left="71"/>
              <w:contextualSpacing/>
              <w:jc w:val="left"/>
              <w:rPr>
                <w:color w:val="auto"/>
                <w:sz w:val="24"/>
                <w:szCs w:val="24"/>
                <w:u w:color="000000"/>
              </w:rPr>
            </w:pPr>
            <w:r w:rsidRPr="00841594">
              <w:rPr>
                <w:color w:val="auto"/>
                <w:sz w:val="24"/>
                <w:szCs w:val="24"/>
                <w:u w:color="000000"/>
              </w:rPr>
              <w:t xml:space="preserve">Факт/прогноз </w:t>
            </w:r>
            <w:r w:rsidRPr="006842BA">
              <w:rPr>
                <w:color w:val="auto"/>
                <w:sz w:val="24"/>
                <w:szCs w:val="24"/>
                <w:u w:color="000000"/>
              </w:rPr>
              <w:t xml:space="preserve">(субъекты </w:t>
            </w:r>
            <w:r w:rsidR="006842BA" w:rsidRPr="006842BA">
              <w:rPr>
                <w:color w:val="auto"/>
                <w:sz w:val="24"/>
              </w:rPr>
              <w:t>Российской Федерации</w:t>
            </w:r>
            <w:r w:rsidRPr="006842BA">
              <w:rPr>
                <w:color w:val="auto"/>
                <w:sz w:val="24"/>
                <w:szCs w:val="24"/>
                <w:u w:color="000000"/>
              </w:rPr>
              <w:t>)</w:t>
            </w:r>
          </w:p>
        </w:tc>
        <w:tc>
          <w:tcPr>
            <w:tcW w:w="550"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1A3C359" w14:textId="77777777" w:rsidR="00491AC5" w:rsidRPr="00841594"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128A03E1" w14:textId="77777777" w:rsidR="00491AC5" w:rsidRPr="00841594"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53C37A58" w14:textId="77777777" w:rsidR="00491AC5" w:rsidRPr="00841594"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0D39773C" w14:textId="77777777" w:rsidR="00491AC5" w:rsidRPr="00841594"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709FF689" w14:textId="77777777" w:rsidR="00491AC5" w:rsidRPr="00841594"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43C1D962" w14:textId="77777777" w:rsidR="00491AC5" w:rsidRPr="00841594"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7EBD68ED" w14:textId="77777777" w:rsidR="00491AC5" w:rsidRPr="00841594"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436F549E" w14:textId="77777777" w:rsidR="00491AC5" w:rsidRPr="00841594"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210E0971" w14:textId="77777777" w:rsidR="00491AC5" w:rsidRPr="00841594"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328CF7F0" w14:textId="77777777" w:rsidR="00491AC5" w:rsidRPr="00841594"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65107B64" w14:textId="77777777" w:rsidR="00491AC5" w:rsidRPr="00841594" w:rsidRDefault="00491AC5" w:rsidP="00A52C8B">
            <w:pPr>
              <w:spacing w:line="240" w:lineRule="auto"/>
              <w:contextualSpacing/>
              <w:jc w:val="center"/>
              <w:rPr>
                <w:i/>
                <w:color w:val="auto"/>
                <w:sz w:val="24"/>
                <w:szCs w:val="24"/>
              </w:rPr>
            </w:pPr>
          </w:p>
        </w:tc>
        <w:tc>
          <w:tcPr>
            <w:tcW w:w="2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445A96ED" w14:textId="77777777" w:rsidR="00491AC5" w:rsidRPr="00841594" w:rsidRDefault="00491AC5" w:rsidP="00A52C8B">
            <w:pPr>
              <w:spacing w:line="240" w:lineRule="auto"/>
              <w:contextualSpacing/>
              <w:jc w:val="center"/>
              <w:rPr>
                <w:i/>
                <w:color w:val="auto"/>
                <w:sz w:val="24"/>
                <w:szCs w:val="24"/>
              </w:rPr>
            </w:pPr>
          </w:p>
        </w:tc>
        <w:tc>
          <w:tcPr>
            <w:tcW w:w="32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625CD5A4" w14:textId="77777777" w:rsidR="00491AC5" w:rsidRPr="00841594" w:rsidRDefault="00491AC5" w:rsidP="00A52C8B">
            <w:pPr>
              <w:spacing w:line="240" w:lineRule="auto"/>
              <w:contextualSpacing/>
              <w:jc w:val="center"/>
              <w:rPr>
                <w:i/>
                <w:color w:val="auto"/>
                <w:sz w:val="24"/>
                <w:szCs w:val="24"/>
              </w:rPr>
            </w:pPr>
          </w:p>
        </w:tc>
      </w:tr>
      <w:tr w:rsidR="00491AC5" w:rsidRPr="00FB5567" w14:paraId="13DAC2A5" w14:textId="77777777" w:rsidTr="00A52C8B">
        <w:trPr>
          <w:trHeight w:val="20"/>
        </w:trPr>
        <w:tc>
          <w:tcPr>
            <w:tcW w:w="19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812AD7F" w14:textId="06C3A00C" w:rsidR="00491AC5" w:rsidRPr="000D3FFA" w:rsidRDefault="00491AC5" w:rsidP="00A52C8B">
            <w:pPr>
              <w:spacing w:line="240" w:lineRule="auto"/>
              <w:contextualSpacing/>
              <w:jc w:val="center"/>
              <w:rPr>
                <w:color w:val="auto"/>
                <w:sz w:val="24"/>
                <w:szCs w:val="24"/>
              </w:rPr>
            </w:pPr>
            <w:r w:rsidRPr="000D3FFA">
              <w:rPr>
                <w:color w:val="auto"/>
                <w:sz w:val="24"/>
                <w:szCs w:val="24"/>
              </w:rPr>
              <w:t>1.1.</w:t>
            </w:r>
          </w:p>
        </w:tc>
        <w:tc>
          <w:tcPr>
            <w:tcW w:w="4808" w:type="pct"/>
            <w:gridSpan w:val="1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vAlign w:val="center"/>
          </w:tcPr>
          <w:p w14:paraId="3F96B641" w14:textId="77777777" w:rsidR="00491AC5" w:rsidRPr="00841594" w:rsidRDefault="00491AC5" w:rsidP="00A52C8B">
            <w:pPr>
              <w:spacing w:line="240" w:lineRule="auto"/>
              <w:ind w:left="140"/>
              <w:contextualSpacing/>
              <w:jc w:val="left"/>
              <w:rPr>
                <w:i/>
                <w:color w:val="auto"/>
                <w:sz w:val="24"/>
                <w:szCs w:val="24"/>
              </w:rPr>
            </w:pPr>
            <w:r w:rsidRPr="008D2001">
              <w:rPr>
                <w:color w:val="auto"/>
                <w:sz w:val="24"/>
                <w:szCs w:val="24"/>
              </w:rPr>
              <w:t>Прокси-показатель:</w:t>
            </w:r>
            <w:r w:rsidRPr="00841594">
              <w:rPr>
                <w:color w:val="auto"/>
                <w:sz w:val="24"/>
                <w:szCs w:val="24"/>
              </w:rPr>
              <w:t xml:space="preserve"> </w:t>
            </w:r>
            <w:r w:rsidRPr="00841594">
              <w:rPr>
                <w:i/>
                <w:color w:val="auto"/>
                <w:sz w:val="24"/>
                <w:szCs w:val="24"/>
                <w:u w:color="000000"/>
              </w:rPr>
              <w:t xml:space="preserve">(прокси-показатель и </w:t>
            </w:r>
            <w:r w:rsidRPr="00841594">
              <w:rPr>
                <w:i/>
                <w:color w:val="auto"/>
                <w:sz w:val="24"/>
                <w:szCs w:val="24"/>
              </w:rPr>
              <w:t>признак динамики: "возрастающий", "убывающий", "поддерживающий"), (признак нарастающего итога</w:t>
            </w:r>
            <w:r w:rsidRPr="00841594">
              <w:rPr>
                <w:i/>
                <w:color w:val="auto"/>
                <w:sz w:val="24"/>
                <w:szCs w:val="24"/>
                <w:u w:color="000000"/>
              </w:rPr>
              <w:t>)</w:t>
            </w:r>
          </w:p>
        </w:tc>
      </w:tr>
      <w:tr w:rsidR="00491AC5" w:rsidRPr="00FB5567" w14:paraId="3E50D916" w14:textId="77777777" w:rsidTr="00A52C8B">
        <w:trPr>
          <w:trHeight w:val="20"/>
        </w:trPr>
        <w:tc>
          <w:tcPr>
            <w:tcW w:w="19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4A69DE0D" w14:textId="77777777" w:rsidR="00491AC5" w:rsidRPr="000D3FFA" w:rsidRDefault="00491AC5" w:rsidP="00A52C8B">
            <w:pPr>
              <w:spacing w:line="240" w:lineRule="auto"/>
              <w:contextualSpacing/>
              <w:jc w:val="center"/>
              <w:rPr>
                <w:color w:val="auto"/>
                <w:sz w:val="24"/>
                <w:szCs w:val="24"/>
              </w:rPr>
            </w:pPr>
          </w:p>
        </w:tc>
        <w:tc>
          <w:tcPr>
            <w:tcW w:w="9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5A7875B5" w14:textId="77777777" w:rsidR="00491AC5" w:rsidRPr="000D3FFA" w:rsidRDefault="00491AC5" w:rsidP="00A52C8B">
            <w:pPr>
              <w:spacing w:line="240" w:lineRule="auto"/>
              <w:ind w:left="71"/>
              <w:contextualSpacing/>
              <w:jc w:val="left"/>
              <w:rPr>
                <w:i/>
                <w:color w:val="auto"/>
                <w:sz w:val="24"/>
                <w:szCs w:val="24"/>
              </w:rPr>
            </w:pPr>
            <w:r w:rsidRPr="000D3FFA">
              <w:rPr>
                <w:color w:val="auto"/>
                <w:sz w:val="24"/>
                <w:szCs w:val="24"/>
                <w:u w:color="000000"/>
              </w:rPr>
              <w:t>План</w:t>
            </w:r>
          </w:p>
        </w:tc>
        <w:tc>
          <w:tcPr>
            <w:tcW w:w="550"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A488A8D" w14:textId="77777777" w:rsidR="00491AC5" w:rsidRPr="000D3FFA"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BF82F59" w14:textId="77777777" w:rsidR="00491AC5" w:rsidRPr="000D3FFA"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B3D20ED" w14:textId="77777777" w:rsidR="00491AC5" w:rsidRPr="000D3FFA"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3251BC3" w14:textId="77777777" w:rsidR="00491AC5" w:rsidRPr="000D3FFA"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1A6BE76" w14:textId="77777777" w:rsidR="00491AC5" w:rsidRPr="000D3FFA"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4E59EAA" w14:textId="77777777" w:rsidR="00491AC5" w:rsidRPr="000D3FFA"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804CBE2" w14:textId="77777777" w:rsidR="00491AC5" w:rsidRPr="000D3FFA"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B0E54B3" w14:textId="77777777" w:rsidR="00491AC5" w:rsidRPr="000D3FFA"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FD42853" w14:textId="77777777" w:rsidR="00491AC5" w:rsidRPr="000D3FFA"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791BD50F" w14:textId="77777777" w:rsidR="00491AC5" w:rsidRPr="000D3FFA"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BC9A9A5" w14:textId="77777777" w:rsidR="00491AC5" w:rsidRPr="000D3FFA" w:rsidRDefault="00491AC5" w:rsidP="00A52C8B">
            <w:pPr>
              <w:spacing w:line="240" w:lineRule="auto"/>
              <w:contextualSpacing/>
              <w:jc w:val="center"/>
              <w:rPr>
                <w:color w:val="auto"/>
                <w:sz w:val="24"/>
                <w:szCs w:val="24"/>
              </w:rPr>
            </w:pPr>
          </w:p>
        </w:tc>
        <w:tc>
          <w:tcPr>
            <w:tcW w:w="283"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27DE8E5" w14:textId="77777777" w:rsidR="00491AC5" w:rsidRPr="000D3FFA" w:rsidRDefault="00491AC5" w:rsidP="00A52C8B">
            <w:pPr>
              <w:spacing w:line="240" w:lineRule="auto"/>
              <w:contextualSpacing/>
              <w:jc w:val="center"/>
              <w:rPr>
                <w:color w:val="auto"/>
                <w:sz w:val="24"/>
                <w:szCs w:val="24"/>
              </w:rPr>
            </w:pPr>
          </w:p>
        </w:tc>
        <w:tc>
          <w:tcPr>
            <w:tcW w:w="327"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735C7DBE" w14:textId="77777777" w:rsidR="00491AC5" w:rsidRPr="000D3FFA" w:rsidRDefault="00491AC5" w:rsidP="00A52C8B">
            <w:pPr>
              <w:spacing w:line="240" w:lineRule="auto"/>
              <w:contextualSpacing/>
              <w:jc w:val="center"/>
              <w:rPr>
                <w:color w:val="auto"/>
                <w:sz w:val="24"/>
                <w:szCs w:val="24"/>
              </w:rPr>
            </w:pPr>
          </w:p>
        </w:tc>
      </w:tr>
      <w:tr w:rsidR="00491AC5" w:rsidRPr="00FB5567" w14:paraId="0DB3A356" w14:textId="77777777" w:rsidTr="00A52C8B">
        <w:trPr>
          <w:trHeight w:val="20"/>
        </w:trPr>
        <w:tc>
          <w:tcPr>
            <w:tcW w:w="19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EA4EC98" w14:textId="77777777" w:rsidR="00491AC5" w:rsidRPr="000D3FFA" w:rsidRDefault="00491AC5" w:rsidP="00A52C8B">
            <w:pPr>
              <w:spacing w:line="240" w:lineRule="auto"/>
              <w:contextualSpacing/>
              <w:jc w:val="center"/>
              <w:rPr>
                <w:color w:val="auto"/>
                <w:sz w:val="24"/>
                <w:szCs w:val="24"/>
              </w:rPr>
            </w:pPr>
          </w:p>
        </w:tc>
        <w:tc>
          <w:tcPr>
            <w:tcW w:w="9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5815679F" w14:textId="77777777" w:rsidR="00491AC5" w:rsidRPr="000D3FFA" w:rsidRDefault="00491AC5" w:rsidP="00A52C8B">
            <w:pPr>
              <w:spacing w:line="240" w:lineRule="auto"/>
              <w:ind w:left="71"/>
              <w:contextualSpacing/>
              <w:jc w:val="left"/>
              <w:rPr>
                <w:i/>
                <w:color w:val="auto"/>
                <w:sz w:val="24"/>
                <w:szCs w:val="24"/>
              </w:rPr>
            </w:pPr>
            <w:r w:rsidRPr="000D3FFA">
              <w:rPr>
                <w:color w:val="auto"/>
                <w:sz w:val="24"/>
                <w:szCs w:val="24"/>
                <w:u w:color="000000"/>
              </w:rPr>
              <w:t>Факт/прогноз</w:t>
            </w:r>
          </w:p>
        </w:tc>
        <w:tc>
          <w:tcPr>
            <w:tcW w:w="550"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83527E3" w14:textId="77777777" w:rsidR="00491AC5" w:rsidRPr="000D3FFA"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A48033C" w14:textId="77777777" w:rsidR="00491AC5" w:rsidRPr="000D3FFA"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7B0F17B" w14:textId="77777777" w:rsidR="00491AC5" w:rsidRPr="000D3FFA"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5A2CEFF9" w14:textId="77777777" w:rsidR="00491AC5" w:rsidRPr="000D3FFA"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08FEF9B4" w14:textId="77777777" w:rsidR="00491AC5" w:rsidRPr="000D3FFA"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8BE247D" w14:textId="77777777" w:rsidR="00491AC5" w:rsidRPr="000D3FFA"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18AAECB" w14:textId="77777777" w:rsidR="00491AC5" w:rsidRPr="000D3FFA"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0608459" w14:textId="77777777" w:rsidR="00491AC5" w:rsidRPr="000D3FFA"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41C24C08" w14:textId="77777777" w:rsidR="00491AC5" w:rsidRPr="000D3FFA"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55EBB8EE" w14:textId="77777777" w:rsidR="00491AC5" w:rsidRPr="000D3FFA" w:rsidRDefault="00491AC5" w:rsidP="00A52C8B">
            <w:pPr>
              <w:spacing w:line="240" w:lineRule="auto"/>
              <w:contextualSpacing/>
              <w:jc w:val="center"/>
              <w:rPr>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4F225D20" w14:textId="77777777" w:rsidR="00491AC5" w:rsidRPr="000D3FFA" w:rsidRDefault="00491AC5" w:rsidP="00A52C8B">
            <w:pPr>
              <w:spacing w:line="240" w:lineRule="auto"/>
              <w:contextualSpacing/>
              <w:jc w:val="center"/>
              <w:rPr>
                <w:color w:val="auto"/>
                <w:sz w:val="24"/>
                <w:szCs w:val="24"/>
              </w:rPr>
            </w:pPr>
          </w:p>
        </w:tc>
        <w:tc>
          <w:tcPr>
            <w:tcW w:w="283"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45B6638" w14:textId="77777777" w:rsidR="00491AC5" w:rsidRPr="000D3FFA" w:rsidRDefault="00491AC5" w:rsidP="00A52C8B">
            <w:pPr>
              <w:spacing w:line="240" w:lineRule="auto"/>
              <w:contextualSpacing/>
              <w:jc w:val="center"/>
              <w:rPr>
                <w:color w:val="auto"/>
                <w:sz w:val="24"/>
                <w:szCs w:val="24"/>
              </w:rPr>
            </w:pPr>
          </w:p>
        </w:tc>
        <w:tc>
          <w:tcPr>
            <w:tcW w:w="327"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16D6B20" w14:textId="77777777" w:rsidR="00491AC5" w:rsidRPr="000D3FFA" w:rsidRDefault="00491AC5" w:rsidP="00A52C8B">
            <w:pPr>
              <w:spacing w:line="240" w:lineRule="auto"/>
              <w:contextualSpacing/>
              <w:jc w:val="center"/>
              <w:rPr>
                <w:color w:val="auto"/>
                <w:sz w:val="24"/>
                <w:szCs w:val="24"/>
              </w:rPr>
            </w:pPr>
          </w:p>
        </w:tc>
      </w:tr>
      <w:tr w:rsidR="00491AC5" w:rsidRPr="00FB5567" w14:paraId="7DFEE449" w14:textId="77777777" w:rsidTr="00A52C8B">
        <w:trPr>
          <w:trHeight w:val="20"/>
        </w:trPr>
        <w:tc>
          <w:tcPr>
            <w:tcW w:w="19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F8DE5B2" w14:textId="77777777" w:rsidR="00491AC5" w:rsidRPr="000D3FFA" w:rsidRDefault="00491AC5" w:rsidP="00A52C8B">
            <w:pPr>
              <w:spacing w:line="240" w:lineRule="auto"/>
              <w:contextualSpacing/>
              <w:jc w:val="center"/>
              <w:rPr>
                <w:color w:val="auto"/>
                <w:sz w:val="24"/>
                <w:szCs w:val="24"/>
              </w:rPr>
            </w:pPr>
          </w:p>
        </w:tc>
        <w:tc>
          <w:tcPr>
            <w:tcW w:w="9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41B1B422" w14:textId="656BFAB2" w:rsidR="00491AC5" w:rsidRPr="000D3FFA" w:rsidRDefault="00491AC5" w:rsidP="00A52C8B">
            <w:pPr>
              <w:spacing w:line="240" w:lineRule="auto"/>
              <w:ind w:left="71"/>
              <w:contextualSpacing/>
              <w:jc w:val="left"/>
              <w:rPr>
                <w:color w:val="auto"/>
                <w:sz w:val="24"/>
                <w:szCs w:val="24"/>
                <w:u w:color="000000"/>
              </w:rPr>
            </w:pPr>
            <w:r w:rsidRPr="000D3FFA">
              <w:rPr>
                <w:color w:val="auto"/>
                <w:sz w:val="24"/>
                <w:szCs w:val="24"/>
                <w:u w:color="000000"/>
              </w:rPr>
              <w:t xml:space="preserve">Факт/прогноз </w:t>
            </w:r>
            <w:r w:rsidRPr="006842BA">
              <w:rPr>
                <w:color w:val="auto"/>
                <w:sz w:val="24"/>
                <w:szCs w:val="24"/>
                <w:u w:color="000000"/>
              </w:rPr>
              <w:t xml:space="preserve">(субъекты </w:t>
            </w:r>
            <w:r w:rsidR="006842BA" w:rsidRPr="006842BA">
              <w:rPr>
                <w:color w:val="auto"/>
                <w:sz w:val="24"/>
              </w:rPr>
              <w:t>Российской Федерации</w:t>
            </w:r>
            <w:r w:rsidRPr="006842BA">
              <w:rPr>
                <w:color w:val="auto"/>
                <w:sz w:val="24"/>
                <w:szCs w:val="24"/>
                <w:u w:color="000000"/>
              </w:rPr>
              <w:t>)</w:t>
            </w:r>
          </w:p>
        </w:tc>
        <w:tc>
          <w:tcPr>
            <w:tcW w:w="550"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958475B" w14:textId="77777777" w:rsidR="00491AC5" w:rsidRPr="000D3FFA"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2AB64115" w14:textId="77777777" w:rsidR="00491AC5" w:rsidRPr="000D3FFA"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2CEB7FFF" w14:textId="77777777" w:rsidR="00491AC5" w:rsidRPr="000D3FFA"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619A2A68" w14:textId="77777777" w:rsidR="00491AC5" w:rsidRPr="000D3FFA"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7259D0A3" w14:textId="77777777" w:rsidR="00491AC5" w:rsidRPr="000D3FFA"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7AA5FCE4" w14:textId="77777777" w:rsidR="00491AC5" w:rsidRPr="000D3FFA"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4CE3A473" w14:textId="77777777" w:rsidR="00491AC5" w:rsidRPr="000D3FFA"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54289FBA" w14:textId="77777777" w:rsidR="00491AC5" w:rsidRPr="000D3FFA"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35847524" w14:textId="77777777" w:rsidR="00491AC5" w:rsidRPr="000D3FFA"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358EC65D" w14:textId="77777777" w:rsidR="00491AC5" w:rsidRPr="000D3FFA" w:rsidRDefault="00491AC5" w:rsidP="00A52C8B">
            <w:pPr>
              <w:spacing w:line="240" w:lineRule="auto"/>
              <w:contextualSpacing/>
              <w:jc w:val="center"/>
              <w:rPr>
                <w:i/>
                <w:color w:val="auto"/>
                <w:sz w:val="24"/>
                <w:szCs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415CA0EC" w14:textId="77777777" w:rsidR="00491AC5" w:rsidRPr="000D3FFA" w:rsidRDefault="00491AC5" w:rsidP="00A52C8B">
            <w:pPr>
              <w:spacing w:line="240" w:lineRule="auto"/>
              <w:contextualSpacing/>
              <w:jc w:val="center"/>
              <w:rPr>
                <w:i/>
                <w:color w:val="auto"/>
                <w:sz w:val="24"/>
                <w:szCs w:val="24"/>
              </w:rPr>
            </w:pPr>
          </w:p>
        </w:tc>
        <w:tc>
          <w:tcPr>
            <w:tcW w:w="28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19964DFC" w14:textId="77777777" w:rsidR="00491AC5" w:rsidRPr="000D3FFA" w:rsidRDefault="00491AC5" w:rsidP="00A52C8B">
            <w:pPr>
              <w:spacing w:line="240" w:lineRule="auto"/>
              <w:contextualSpacing/>
              <w:jc w:val="center"/>
              <w:rPr>
                <w:i/>
                <w:color w:val="auto"/>
                <w:sz w:val="24"/>
                <w:szCs w:val="24"/>
              </w:rPr>
            </w:pPr>
          </w:p>
        </w:tc>
        <w:tc>
          <w:tcPr>
            <w:tcW w:w="32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363A84A1" w14:textId="77777777" w:rsidR="00491AC5" w:rsidRPr="000D3FFA" w:rsidRDefault="00491AC5" w:rsidP="00A52C8B">
            <w:pPr>
              <w:spacing w:line="240" w:lineRule="auto"/>
              <w:contextualSpacing/>
              <w:jc w:val="center"/>
              <w:rPr>
                <w:i/>
                <w:color w:val="auto"/>
                <w:sz w:val="24"/>
                <w:szCs w:val="24"/>
              </w:rPr>
            </w:pPr>
          </w:p>
        </w:tc>
      </w:tr>
    </w:tbl>
    <w:p w14:paraId="3688AF85" w14:textId="1D4690B0" w:rsidR="00491AC5" w:rsidRPr="000D3FFA" w:rsidRDefault="00491AC5" w:rsidP="00491AC5">
      <w:pPr>
        <w:spacing w:line="240" w:lineRule="auto"/>
        <w:contextualSpacing/>
        <w:jc w:val="center"/>
        <w:rPr>
          <w:color w:val="auto"/>
          <w:sz w:val="24"/>
        </w:rPr>
      </w:pPr>
    </w:p>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491AC5" w:rsidRPr="00FB5567" w14:paraId="7CAF4BB9" w14:textId="77777777" w:rsidTr="00A52C8B">
        <w:trPr>
          <w:trHeight w:hRule="exact" w:val="284"/>
        </w:trPr>
        <w:tc>
          <w:tcPr>
            <w:tcW w:w="279" w:type="dxa"/>
            <w:shd w:val="clear" w:color="auto" w:fill="00B050"/>
            <w:vAlign w:val="center"/>
          </w:tcPr>
          <w:p w14:paraId="34C2437B" w14:textId="77777777" w:rsidR="00491AC5" w:rsidRPr="000D3FFA" w:rsidRDefault="00491AC5" w:rsidP="00A52C8B">
            <w:pPr>
              <w:spacing w:line="240" w:lineRule="auto"/>
              <w:contextualSpacing/>
              <w:rPr>
                <w:color w:val="auto"/>
                <w:sz w:val="24"/>
              </w:rPr>
            </w:pPr>
          </w:p>
          <w:p w14:paraId="1BA38813" w14:textId="77777777" w:rsidR="00491AC5" w:rsidRPr="000D3FFA" w:rsidRDefault="00491AC5" w:rsidP="00A52C8B">
            <w:pPr>
              <w:spacing w:line="240" w:lineRule="auto"/>
              <w:contextualSpacing/>
              <w:rPr>
                <w:color w:val="auto"/>
                <w:sz w:val="24"/>
              </w:rPr>
            </w:pPr>
          </w:p>
        </w:tc>
        <w:tc>
          <w:tcPr>
            <w:tcW w:w="1956" w:type="dxa"/>
            <w:gridSpan w:val="2"/>
            <w:shd w:val="clear" w:color="auto" w:fill="auto"/>
            <w:vAlign w:val="center"/>
          </w:tcPr>
          <w:p w14:paraId="6BA7F1D4" w14:textId="77777777" w:rsidR="00491AC5" w:rsidRPr="000D3FFA" w:rsidRDefault="00491AC5" w:rsidP="00A52C8B">
            <w:pPr>
              <w:spacing w:line="240" w:lineRule="auto"/>
              <w:contextualSpacing/>
              <w:rPr>
                <w:color w:val="auto"/>
                <w:sz w:val="20"/>
              </w:rPr>
            </w:pPr>
            <w:r w:rsidRPr="000D3FFA">
              <w:rPr>
                <w:color w:val="auto"/>
                <w:sz w:val="20"/>
              </w:rPr>
              <w:t>Отсутствие</w:t>
            </w:r>
          </w:p>
        </w:tc>
        <w:tc>
          <w:tcPr>
            <w:tcW w:w="283" w:type="dxa"/>
            <w:shd w:val="clear" w:color="auto" w:fill="FFC000"/>
            <w:vAlign w:val="center"/>
          </w:tcPr>
          <w:p w14:paraId="24F5434F" w14:textId="77777777" w:rsidR="00491AC5" w:rsidRPr="000D3FFA" w:rsidRDefault="00491AC5" w:rsidP="00A52C8B">
            <w:pPr>
              <w:spacing w:line="240" w:lineRule="auto"/>
              <w:contextualSpacing/>
              <w:rPr>
                <w:color w:val="auto"/>
                <w:sz w:val="24"/>
              </w:rPr>
            </w:pPr>
          </w:p>
        </w:tc>
        <w:tc>
          <w:tcPr>
            <w:tcW w:w="1843" w:type="dxa"/>
            <w:shd w:val="clear" w:color="auto" w:fill="auto"/>
            <w:vAlign w:val="center"/>
          </w:tcPr>
          <w:p w14:paraId="7023F9C0" w14:textId="77777777" w:rsidR="00491AC5" w:rsidRPr="000D3FFA" w:rsidRDefault="00491AC5" w:rsidP="00A52C8B">
            <w:pPr>
              <w:spacing w:line="240" w:lineRule="auto"/>
              <w:contextualSpacing/>
              <w:rPr>
                <w:color w:val="auto"/>
                <w:sz w:val="20"/>
              </w:rPr>
            </w:pPr>
            <w:r w:rsidRPr="000D3FFA">
              <w:rPr>
                <w:color w:val="auto"/>
                <w:sz w:val="20"/>
              </w:rPr>
              <w:t xml:space="preserve">Наличие </w:t>
            </w:r>
          </w:p>
        </w:tc>
        <w:tc>
          <w:tcPr>
            <w:tcW w:w="283" w:type="dxa"/>
            <w:shd w:val="clear" w:color="auto" w:fill="FF0000"/>
            <w:vAlign w:val="center"/>
          </w:tcPr>
          <w:p w14:paraId="2F31229A" w14:textId="77777777" w:rsidR="00491AC5" w:rsidRPr="000D3FFA" w:rsidRDefault="00491AC5" w:rsidP="00A52C8B">
            <w:pPr>
              <w:spacing w:line="240" w:lineRule="auto"/>
              <w:contextualSpacing/>
              <w:rPr>
                <w:color w:val="auto"/>
                <w:sz w:val="24"/>
              </w:rPr>
            </w:pPr>
          </w:p>
        </w:tc>
        <w:tc>
          <w:tcPr>
            <w:tcW w:w="3715" w:type="dxa"/>
            <w:shd w:val="clear" w:color="auto" w:fill="auto"/>
            <w:vAlign w:val="center"/>
          </w:tcPr>
          <w:p w14:paraId="0B093E7F" w14:textId="77777777" w:rsidR="00491AC5" w:rsidRPr="000D3FFA" w:rsidRDefault="00491AC5" w:rsidP="00A52C8B">
            <w:pPr>
              <w:spacing w:line="240" w:lineRule="auto"/>
              <w:contextualSpacing/>
              <w:jc w:val="left"/>
              <w:rPr>
                <w:color w:val="auto"/>
                <w:sz w:val="20"/>
              </w:rPr>
            </w:pPr>
            <w:r w:rsidRPr="000D3FFA">
              <w:rPr>
                <w:color w:val="auto"/>
                <w:sz w:val="20"/>
              </w:rPr>
              <w:t>Наличие критических отклонений</w:t>
            </w:r>
          </w:p>
        </w:tc>
      </w:tr>
      <w:tr w:rsidR="00491AC5" w:rsidRPr="00FB5567" w14:paraId="015B4D2F" w14:textId="77777777" w:rsidTr="00A52C8B">
        <w:trPr>
          <w:trHeight w:hRule="exact" w:val="284"/>
        </w:trPr>
        <w:tc>
          <w:tcPr>
            <w:tcW w:w="279" w:type="dxa"/>
            <w:shd w:val="clear" w:color="auto" w:fill="auto"/>
            <w:vAlign w:val="center"/>
          </w:tcPr>
          <w:p w14:paraId="6BF9043F" w14:textId="77777777" w:rsidR="00491AC5" w:rsidRPr="000D3FFA" w:rsidRDefault="00491AC5" w:rsidP="00A52C8B">
            <w:pPr>
              <w:spacing w:line="240" w:lineRule="auto"/>
              <w:contextualSpacing/>
              <w:rPr>
                <w:color w:val="auto"/>
                <w:sz w:val="24"/>
              </w:rPr>
            </w:pPr>
          </w:p>
        </w:tc>
        <w:tc>
          <w:tcPr>
            <w:tcW w:w="1550" w:type="dxa"/>
            <w:shd w:val="clear" w:color="auto" w:fill="auto"/>
            <w:vAlign w:val="center"/>
          </w:tcPr>
          <w:p w14:paraId="4B24D175" w14:textId="77777777" w:rsidR="00491AC5" w:rsidRPr="000D3FFA" w:rsidRDefault="00491AC5" w:rsidP="00A52C8B">
            <w:pPr>
              <w:spacing w:line="240" w:lineRule="auto"/>
              <w:contextualSpacing/>
              <w:rPr>
                <w:color w:val="auto"/>
                <w:sz w:val="20"/>
              </w:rPr>
            </w:pPr>
            <w:r w:rsidRPr="000D3FFA">
              <w:rPr>
                <w:color w:val="auto"/>
                <w:sz w:val="20"/>
              </w:rPr>
              <w:t>отклонений</w:t>
            </w:r>
          </w:p>
        </w:tc>
        <w:tc>
          <w:tcPr>
            <w:tcW w:w="689" w:type="dxa"/>
            <w:gridSpan w:val="2"/>
            <w:shd w:val="clear" w:color="auto" w:fill="auto"/>
            <w:vAlign w:val="center"/>
          </w:tcPr>
          <w:p w14:paraId="5E8456FC" w14:textId="77777777" w:rsidR="00491AC5" w:rsidRPr="000D3FFA" w:rsidRDefault="00491AC5" w:rsidP="00A52C8B">
            <w:pPr>
              <w:spacing w:line="240" w:lineRule="auto"/>
              <w:contextualSpacing/>
              <w:rPr>
                <w:color w:val="auto"/>
                <w:sz w:val="24"/>
              </w:rPr>
            </w:pPr>
          </w:p>
        </w:tc>
        <w:tc>
          <w:tcPr>
            <w:tcW w:w="1843" w:type="dxa"/>
            <w:shd w:val="clear" w:color="auto" w:fill="auto"/>
            <w:vAlign w:val="center"/>
          </w:tcPr>
          <w:p w14:paraId="1609E774" w14:textId="77777777" w:rsidR="00491AC5" w:rsidRPr="000D3FFA" w:rsidRDefault="00491AC5" w:rsidP="00A52C8B">
            <w:pPr>
              <w:spacing w:line="240" w:lineRule="auto"/>
              <w:contextualSpacing/>
              <w:rPr>
                <w:color w:val="auto"/>
                <w:sz w:val="20"/>
              </w:rPr>
            </w:pPr>
            <w:r w:rsidRPr="000D3FFA">
              <w:rPr>
                <w:color w:val="auto"/>
                <w:sz w:val="20"/>
              </w:rPr>
              <w:t>отклонений</w:t>
            </w:r>
          </w:p>
        </w:tc>
        <w:tc>
          <w:tcPr>
            <w:tcW w:w="283" w:type="dxa"/>
            <w:shd w:val="clear" w:color="auto" w:fill="auto"/>
            <w:vAlign w:val="center"/>
          </w:tcPr>
          <w:p w14:paraId="150101D1" w14:textId="77777777" w:rsidR="00491AC5" w:rsidRPr="000D3FFA" w:rsidRDefault="00491AC5" w:rsidP="00A52C8B">
            <w:pPr>
              <w:spacing w:line="240" w:lineRule="auto"/>
              <w:contextualSpacing/>
              <w:rPr>
                <w:color w:val="auto"/>
                <w:sz w:val="20"/>
              </w:rPr>
            </w:pPr>
          </w:p>
        </w:tc>
        <w:tc>
          <w:tcPr>
            <w:tcW w:w="3715" w:type="dxa"/>
            <w:shd w:val="clear" w:color="auto" w:fill="auto"/>
            <w:vAlign w:val="center"/>
          </w:tcPr>
          <w:p w14:paraId="62AF7D00" w14:textId="77777777" w:rsidR="00491AC5" w:rsidRPr="000D3FFA" w:rsidRDefault="00491AC5" w:rsidP="00A52C8B">
            <w:pPr>
              <w:spacing w:line="240" w:lineRule="auto"/>
              <w:contextualSpacing/>
              <w:rPr>
                <w:color w:val="auto"/>
                <w:sz w:val="20"/>
              </w:rPr>
            </w:pPr>
            <w:r w:rsidRPr="000D3FFA">
              <w:rPr>
                <w:color w:val="auto"/>
                <w:sz w:val="20"/>
              </w:rPr>
              <w:t>или сведения не представлены</w:t>
            </w:r>
          </w:p>
        </w:tc>
      </w:tr>
    </w:tbl>
    <w:p w14:paraId="4A32D798" w14:textId="1278CD21" w:rsidR="00491AC5" w:rsidRPr="000D3FFA" w:rsidRDefault="00491AC5" w:rsidP="00491AC5">
      <w:pPr>
        <w:spacing w:line="240" w:lineRule="auto"/>
        <w:contextualSpacing/>
        <w:rPr>
          <w:color w:val="auto"/>
          <w:sz w:val="24"/>
        </w:rPr>
      </w:pPr>
    </w:p>
    <w:p w14:paraId="1B85C949" w14:textId="20F02C9F" w:rsidR="00491AC5" w:rsidRPr="000D3FFA" w:rsidRDefault="00491AC5" w:rsidP="00491AC5">
      <w:pPr>
        <w:spacing w:line="240" w:lineRule="auto"/>
        <w:contextualSpacing/>
        <w:rPr>
          <w:color w:val="auto"/>
          <w:sz w:val="20"/>
        </w:rPr>
      </w:pPr>
      <w:r w:rsidRPr="000D3FFA">
        <w:rPr>
          <w:color w:val="auto"/>
          <w:sz w:val="20"/>
        </w:rPr>
        <w:t>Примечание (при формировании отчета за квартал и год):</w:t>
      </w:r>
    </w:p>
    <w:p w14:paraId="7687B641" w14:textId="010C85C5" w:rsidR="00491AC5" w:rsidRPr="000D3FFA" w:rsidRDefault="00491AC5" w:rsidP="00491AC5">
      <w:pPr>
        <w:spacing w:line="240" w:lineRule="auto"/>
        <w:contextualSpacing/>
        <w:rPr>
          <w:i/>
          <w:color w:val="auto"/>
          <w:sz w:val="18"/>
          <w:shd w:val="clear" w:color="auto" w:fill="D9D9D9"/>
        </w:rPr>
      </w:pPr>
      <w:r w:rsidRPr="000D3FFA">
        <w:rPr>
          <w:i/>
          <w:color w:val="auto"/>
          <w:sz w:val="18"/>
          <w:shd w:val="clear" w:color="auto" w:fill="D9D9D9"/>
        </w:rPr>
        <w:t>Автоматическое заполнение</w:t>
      </w:r>
    </w:p>
    <w:p w14:paraId="4F67D96B" w14:textId="6821E1B0" w:rsidR="00491AC5" w:rsidRPr="000D3FFA" w:rsidRDefault="00491AC5" w:rsidP="00491AC5">
      <w:pPr>
        <w:spacing w:line="240" w:lineRule="auto"/>
        <w:contextualSpacing/>
        <w:rPr>
          <w:i/>
          <w:color w:val="auto"/>
          <w:sz w:val="18"/>
          <w:shd w:val="clear" w:color="auto" w:fill="F7CAAC"/>
        </w:rPr>
      </w:pPr>
      <w:r w:rsidRPr="000D3FFA">
        <w:rPr>
          <w:i/>
          <w:color w:val="auto"/>
          <w:sz w:val="18"/>
          <w:shd w:val="clear" w:color="auto" w:fill="F7CAAC"/>
        </w:rPr>
        <w:t>Автоматическое заполнение + возможность ручного ввода</w:t>
      </w:r>
      <w:bookmarkEnd w:id="16"/>
    </w:p>
    <w:p w14:paraId="5E0CB6CF" w14:textId="77777777" w:rsidR="00491AC5" w:rsidRPr="000D3FFA" w:rsidRDefault="00491AC5" w:rsidP="00491AC5">
      <w:pPr>
        <w:pStyle w:val="1"/>
        <w:spacing w:before="0" w:line="240" w:lineRule="auto"/>
        <w:contextualSpacing/>
        <w:jc w:val="center"/>
        <w:rPr>
          <w:rFonts w:ascii="Times New Roman" w:hAnsi="Times New Roman"/>
          <w:b/>
          <w:color w:val="auto"/>
          <w:sz w:val="28"/>
          <w:szCs w:val="28"/>
        </w:rPr>
        <w:sectPr w:rsidR="00491AC5" w:rsidRPr="000D3FFA" w:rsidSect="00817BD8">
          <w:footerReference w:type="default" r:id="rId18"/>
          <w:footerReference w:type="first" r:id="rId19"/>
          <w:footnotePr>
            <w:numRestart w:val="eachSect"/>
          </w:footnotePr>
          <w:endnotePr>
            <w:numFmt w:val="decimal"/>
            <w:numRestart w:val="eachSect"/>
          </w:endnotePr>
          <w:type w:val="continuous"/>
          <w:pgSz w:w="16840" w:h="11907" w:orient="landscape"/>
          <w:pgMar w:top="1134" w:right="1134" w:bottom="567" w:left="992" w:header="397" w:footer="283" w:gutter="0"/>
          <w:cols w:space="720"/>
          <w:docGrid w:linePitch="381"/>
        </w:sectPr>
      </w:pPr>
    </w:p>
    <w:tbl>
      <w:tblPr>
        <w:tblpPr w:leftFromText="180" w:rightFromText="180" w:vertAnchor="text" w:horzAnchor="margin" w:tblpY="-310"/>
        <w:tblW w:w="15021" w:type="dxa"/>
        <w:tblLayout w:type="fixed"/>
        <w:tblLook w:val="04A0" w:firstRow="1" w:lastRow="0" w:firstColumn="1" w:lastColumn="0" w:noHBand="0" w:noVBand="1"/>
      </w:tblPr>
      <w:tblGrid>
        <w:gridCol w:w="4896"/>
        <w:gridCol w:w="10125"/>
      </w:tblGrid>
      <w:tr w:rsidR="00491AC5" w:rsidRPr="00FB5567" w14:paraId="74F48D9E" w14:textId="77777777" w:rsidTr="00A52C8B">
        <w:trPr>
          <w:trHeight w:val="1266"/>
        </w:trPr>
        <w:tc>
          <w:tcPr>
            <w:tcW w:w="4896" w:type="dxa"/>
          </w:tcPr>
          <w:p w14:paraId="28CE1458" w14:textId="77777777" w:rsidR="00491AC5" w:rsidRPr="000D3FFA" w:rsidRDefault="00491AC5" w:rsidP="00A52C8B">
            <w:pPr>
              <w:spacing w:line="240" w:lineRule="auto"/>
              <w:ind w:left="-250"/>
              <w:contextualSpacing/>
              <w:jc w:val="center"/>
              <w:rPr>
                <w:color w:val="auto"/>
              </w:rPr>
            </w:pPr>
          </w:p>
        </w:tc>
        <w:tc>
          <w:tcPr>
            <w:tcW w:w="10125" w:type="dxa"/>
          </w:tcPr>
          <w:p w14:paraId="04EF3217" w14:textId="76D70490" w:rsidR="00491AC5" w:rsidRPr="000D3FFA" w:rsidRDefault="00491AC5" w:rsidP="00A52C8B">
            <w:pPr>
              <w:spacing w:line="240" w:lineRule="auto"/>
              <w:ind w:left="3355"/>
              <w:contextualSpacing/>
              <w:jc w:val="center"/>
              <w:rPr>
                <w:color w:val="auto"/>
              </w:rPr>
            </w:pPr>
            <w:r w:rsidRPr="000D3FFA">
              <w:rPr>
                <w:color w:val="auto"/>
              </w:rPr>
              <w:t>ПРИЛОЖЕНИЕ № 3</w:t>
            </w:r>
          </w:p>
          <w:p w14:paraId="67613FB8" w14:textId="77777777" w:rsidR="00491AC5" w:rsidRPr="000D3FFA" w:rsidRDefault="00491AC5" w:rsidP="00A52C8B">
            <w:pPr>
              <w:spacing w:line="240" w:lineRule="auto"/>
              <w:ind w:left="3355"/>
              <w:contextualSpacing/>
              <w:jc w:val="center"/>
              <w:rPr>
                <w:color w:val="auto"/>
              </w:rPr>
            </w:pPr>
            <w:r w:rsidRPr="000D3FFA">
              <w:rPr>
                <w:color w:val="auto"/>
              </w:rPr>
              <w:t>к Порядку проведения мониторинга реализации национальных проектов, федеральных проектов, ведомственных проектов и региональных проектов</w:t>
            </w:r>
          </w:p>
          <w:p w14:paraId="18D66BDC" w14:textId="77777777" w:rsidR="00491AC5" w:rsidRPr="000D3FFA" w:rsidRDefault="00491AC5" w:rsidP="00A52C8B">
            <w:pPr>
              <w:spacing w:line="240" w:lineRule="auto"/>
              <w:ind w:left="3355"/>
              <w:contextualSpacing/>
              <w:jc w:val="center"/>
              <w:rPr>
                <w:color w:val="auto"/>
              </w:rPr>
            </w:pPr>
            <w:r w:rsidRPr="000D3FFA" w:rsidDel="00D6486E">
              <w:rPr>
                <w:color w:val="auto"/>
              </w:rPr>
              <w:t xml:space="preserve"> </w:t>
            </w:r>
          </w:p>
        </w:tc>
      </w:tr>
      <w:tr w:rsidR="00491AC5" w:rsidRPr="00FB5567" w14:paraId="30174262" w14:textId="77777777" w:rsidTr="00A52C8B">
        <w:trPr>
          <w:trHeight w:val="3117"/>
        </w:trPr>
        <w:tc>
          <w:tcPr>
            <w:tcW w:w="4896" w:type="dxa"/>
          </w:tcPr>
          <w:p w14:paraId="64E9D72A" w14:textId="77777777" w:rsidR="00491AC5" w:rsidRPr="000D3FFA" w:rsidRDefault="00491AC5" w:rsidP="00A52C8B">
            <w:pPr>
              <w:spacing w:line="240" w:lineRule="auto"/>
              <w:ind w:left="-250"/>
              <w:contextualSpacing/>
              <w:jc w:val="center"/>
              <w:rPr>
                <w:color w:val="auto"/>
              </w:rPr>
            </w:pPr>
            <w:r w:rsidRPr="000D3FFA">
              <w:rPr>
                <w:color w:val="auto"/>
              </w:rPr>
              <w:t xml:space="preserve">Руководитель </w:t>
            </w:r>
          </w:p>
          <w:p w14:paraId="79F04E54" w14:textId="77777777" w:rsidR="00491AC5" w:rsidRPr="000D3FFA" w:rsidRDefault="00491AC5" w:rsidP="00A52C8B">
            <w:pPr>
              <w:spacing w:line="240" w:lineRule="auto"/>
              <w:ind w:left="-250"/>
              <w:contextualSpacing/>
              <w:jc w:val="center"/>
              <w:rPr>
                <w:color w:val="auto"/>
              </w:rPr>
            </w:pPr>
            <w:r w:rsidRPr="000D3FFA">
              <w:rPr>
                <w:color w:val="auto"/>
              </w:rPr>
              <w:t xml:space="preserve">федерального проекта </w:t>
            </w:r>
          </w:p>
          <w:p w14:paraId="12F9F82F" w14:textId="77777777" w:rsidR="00491AC5" w:rsidRPr="000D3FFA" w:rsidRDefault="00491AC5" w:rsidP="00A52C8B">
            <w:pPr>
              <w:spacing w:line="240" w:lineRule="auto"/>
              <w:ind w:left="-250"/>
              <w:contextualSpacing/>
              <w:jc w:val="center"/>
              <w:rPr>
                <w:color w:val="auto"/>
              </w:rPr>
            </w:pPr>
            <w:r w:rsidRPr="000D3FFA">
              <w:rPr>
                <w:color w:val="auto"/>
              </w:rPr>
              <w:t>(ФИО)</w:t>
            </w:r>
          </w:p>
          <w:p w14:paraId="1AB2ECBB" w14:textId="77777777" w:rsidR="00491AC5" w:rsidRPr="000D3FFA" w:rsidRDefault="00491AC5" w:rsidP="00A52C8B">
            <w:pPr>
              <w:spacing w:line="240" w:lineRule="auto"/>
              <w:ind w:left="-250"/>
              <w:contextualSpacing/>
              <w:jc w:val="center"/>
              <w:rPr>
                <w:color w:val="auto"/>
              </w:rPr>
            </w:pPr>
            <w:r w:rsidRPr="000D3FFA">
              <w:rPr>
                <w:color w:val="auto"/>
              </w:rPr>
              <w:t>_____________</w:t>
            </w:r>
          </w:p>
          <w:p w14:paraId="5D308A9D" w14:textId="77777777" w:rsidR="00491AC5" w:rsidRPr="000D3FFA" w:rsidRDefault="00491AC5" w:rsidP="00A52C8B">
            <w:pPr>
              <w:spacing w:line="240" w:lineRule="auto"/>
              <w:ind w:left="-250"/>
              <w:contextualSpacing/>
              <w:jc w:val="center"/>
              <w:rPr>
                <w:color w:val="auto"/>
                <w:vertAlign w:val="superscript"/>
              </w:rPr>
            </w:pPr>
            <w:r w:rsidRPr="000D3FFA">
              <w:rPr>
                <w:color w:val="auto"/>
                <w:vertAlign w:val="superscript"/>
              </w:rPr>
              <w:t>(подпись)</w:t>
            </w:r>
          </w:p>
          <w:p w14:paraId="2A428A38" w14:textId="77777777" w:rsidR="00491AC5" w:rsidRPr="000D3FFA" w:rsidRDefault="00491AC5" w:rsidP="00A52C8B">
            <w:pPr>
              <w:spacing w:line="240" w:lineRule="auto"/>
              <w:ind w:left="-250"/>
              <w:contextualSpacing/>
              <w:jc w:val="center"/>
              <w:rPr>
                <w:color w:val="auto"/>
              </w:rPr>
            </w:pPr>
            <w:r w:rsidRPr="000D3FFA">
              <w:rPr>
                <w:color w:val="auto"/>
              </w:rPr>
              <w:t>дата</w:t>
            </w:r>
          </w:p>
        </w:tc>
        <w:tc>
          <w:tcPr>
            <w:tcW w:w="10125" w:type="dxa"/>
          </w:tcPr>
          <w:p w14:paraId="55BD505F" w14:textId="77777777" w:rsidR="00491AC5" w:rsidRPr="000D3FFA" w:rsidRDefault="00491AC5" w:rsidP="00A52C8B">
            <w:pPr>
              <w:spacing w:line="240" w:lineRule="auto"/>
              <w:ind w:left="3355"/>
              <w:contextualSpacing/>
              <w:jc w:val="center"/>
              <w:rPr>
                <w:color w:val="auto"/>
                <w:vertAlign w:val="superscript"/>
              </w:rPr>
            </w:pPr>
            <w:r w:rsidRPr="000D3FFA">
              <w:rPr>
                <w:color w:val="auto"/>
              </w:rPr>
              <w:t>РАССМОТРЕН</w:t>
            </w:r>
            <w:r w:rsidRPr="000D3FFA">
              <w:rPr>
                <w:rStyle w:val="af6"/>
                <w:color w:val="auto"/>
              </w:rPr>
              <w:endnoteReference w:id="13"/>
            </w:r>
            <w:r w:rsidRPr="000D3FFA">
              <w:rPr>
                <w:color w:val="auto"/>
                <w:vertAlign w:val="superscript"/>
              </w:rPr>
              <w:t>,</w:t>
            </w:r>
            <w:r w:rsidRPr="000D3FFA">
              <w:rPr>
                <w:rStyle w:val="af6"/>
                <w:color w:val="auto"/>
              </w:rPr>
              <w:endnoteReference w:id="14"/>
            </w:r>
          </w:p>
          <w:p w14:paraId="5AC13808" w14:textId="77777777" w:rsidR="00491AC5" w:rsidRPr="000D3FFA" w:rsidRDefault="00491AC5" w:rsidP="00A52C8B">
            <w:pPr>
              <w:spacing w:line="240" w:lineRule="auto"/>
              <w:ind w:left="3355"/>
              <w:contextualSpacing/>
              <w:jc w:val="center"/>
              <w:rPr>
                <w:color w:val="auto"/>
                <w:shd w:val="clear" w:color="auto" w:fill="4BF357"/>
                <w:vertAlign w:val="superscript"/>
              </w:rPr>
            </w:pPr>
            <w:r w:rsidRPr="000D3FFA">
              <w:rPr>
                <w:color w:val="auto"/>
              </w:rPr>
              <w:t>проектным комитетом по национальному проекту (федеральному проекту)</w:t>
            </w:r>
          </w:p>
          <w:p w14:paraId="418F7DD9" w14:textId="77777777" w:rsidR="00491AC5" w:rsidRPr="000D3FFA" w:rsidRDefault="00491AC5" w:rsidP="00A52C8B">
            <w:pPr>
              <w:spacing w:line="240" w:lineRule="auto"/>
              <w:ind w:left="3355"/>
              <w:contextualSpacing/>
              <w:jc w:val="center"/>
              <w:rPr>
                <w:color w:val="auto"/>
              </w:rPr>
            </w:pPr>
            <w:r w:rsidRPr="000D3FFA">
              <w:rPr>
                <w:color w:val="auto"/>
              </w:rPr>
              <w:t>(протокол от _______________ № ______)/</w:t>
            </w:r>
          </w:p>
          <w:p w14:paraId="38DBB9BC" w14:textId="77777777" w:rsidR="00491AC5" w:rsidRPr="000D3FFA" w:rsidRDefault="00491AC5" w:rsidP="00A52C8B">
            <w:pPr>
              <w:spacing w:line="240" w:lineRule="auto"/>
              <w:ind w:left="3355"/>
              <w:contextualSpacing/>
              <w:jc w:val="center"/>
              <w:rPr>
                <w:color w:val="auto"/>
              </w:rPr>
            </w:pPr>
            <w:r w:rsidRPr="000D3FFA">
              <w:rPr>
                <w:color w:val="auto"/>
              </w:rPr>
              <w:t xml:space="preserve">куратором федерального проекта </w:t>
            </w:r>
          </w:p>
          <w:p w14:paraId="60713B36" w14:textId="77777777" w:rsidR="00491AC5" w:rsidRPr="000D3FFA" w:rsidRDefault="00491AC5" w:rsidP="00A52C8B">
            <w:pPr>
              <w:spacing w:line="240" w:lineRule="auto"/>
              <w:ind w:left="3355"/>
              <w:contextualSpacing/>
              <w:jc w:val="center"/>
              <w:rPr>
                <w:color w:val="auto"/>
              </w:rPr>
            </w:pPr>
            <w:r w:rsidRPr="000D3FFA">
              <w:rPr>
                <w:color w:val="auto"/>
              </w:rPr>
              <w:t>(ФИО)</w:t>
            </w:r>
          </w:p>
          <w:p w14:paraId="72F95F41" w14:textId="77777777" w:rsidR="00491AC5" w:rsidRPr="000D3FFA" w:rsidRDefault="00491AC5" w:rsidP="00A52C8B">
            <w:pPr>
              <w:spacing w:line="240" w:lineRule="auto"/>
              <w:ind w:left="3355"/>
              <w:contextualSpacing/>
              <w:jc w:val="center"/>
              <w:rPr>
                <w:color w:val="auto"/>
                <w:sz w:val="20"/>
              </w:rPr>
            </w:pPr>
            <w:r w:rsidRPr="000D3FFA">
              <w:rPr>
                <w:color w:val="auto"/>
                <w:sz w:val="20"/>
              </w:rPr>
              <w:t>_____________________</w:t>
            </w:r>
          </w:p>
          <w:p w14:paraId="63C83C3E" w14:textId="77777777" w:rsidR="00491AC5" w:rsidRPr="000D3FFA" w:rsidRDefault="00491AC5" w:rsidP="00A52C8B">
            <w:pPr>
              <w:spacing w:line="240" w:lineRule="auto"/>
              <w:ind w:left="3355"/>
              <w:contextualSpacing/>
              <w:jc w:val="center"/>
              <w:rPr>
                <w:color w:val="auto"/>
                <w:sz w:val="20"/>
              </w:rPr>
            </w:pPr>
            <w:r w:rsidRPr="000D3FFA">
              <w:rPr>
                <w:color w:val="auto"/>
                <w:sz w:val="20"/>
              </w:rPr>
              <w:t>(подпись)</w:t>
            </w:r>
          </w:p>
          <w:p w14:paraId="13BC0BA4" w14:textId="77777777" w:rsidR="00491AC5" w:rsidRPr="000D3FFA" w:rsidRDefault="00491AC5" w:rsidP="00A52C8B">
            <w:pPr>
              <w:spacing w:line="240" w:lineRule="auto"/>
              <w:ind w:left="3355"/>
              <w:contextualSpacing/>
              <w:jc w:val="center"/>
              <w:rPr>
                <w:color w:val="auto"/>
              </w:rPr>
            </w:pPr>
            <w:r w:rsidRPr="000D3FFA">
              <w:rPr>
                <w:color w:val="auto"/>
              </w:rPr>
              <w:t>дата</w:t>
            </w:r>
          </w:p>
        </w:tc>
      </w:tr>
    </w:tbl>
    <w:p w14:paraId="075A7F19" w14:textId="55551F6C" w:rsidR="00491AC5" w:rsidRPr="000D3FFA" w:rsidRDefault="00491AC5" w:rsidP="00491AC5">
      <w:pPr>
        <w:pStyle w:val="1"/>
        <w:spacing w:before="0" w:line="240" w:lineRule="auto"/>
        <w:contextualSpacing/>
        <w:jc w:val="center"/>
        <w:rPr>
          <w:rFonts w:ascii="Times New Roman" w:hAnsi="Times New Roman"/>
          <w:b/>
          <w:color w:val="auto"/>
          <w:sz w:val="28"/>
          <w:szCs w:val="28"/>
          <w:vertAlign w:val="superscript"/>
        </w:rPr>
      </w:pPr>
      <w:r w:rsidRPr="000D3FFA">
        <w:rPr>
          <w:rFonts w:ascii="Times New Roman" w:hAnsi="Times New Roman"/>
          <w:b/>
          <w:color w:val="auto"/>
          <w:sz w:val="28"/>
          <w:szCs w:val="28"/>
        </w:rPr>
        <w:t xml:space="preserve">О Т Ч Е Т </w:t>
      </w:r>
      <w:r w:rsidRPr="000D3FFA">
        <w:rPr>
          <w:rFonts w:ascii="Times New Roman" w:hAnsi="Times New Roman"/>
          <w:b/>
          <w:color w:val="auto"/>
          <w:sz w:val="28"/>
          <w:szCs w:val="28"/>
        </w:rPr>
        <w:br/>
        <w:t xml:space="preserve">О ХОДЕ РЕАЛИЗАЦИИ ФЕДЕРАЛЬНОГО ПРОЕКТА ЗА </w:t>
      </w:r>
      <w:r w:rsidRPr="000D3FFA">
        <w:rPr>
          <w:rFonts w:ascii="Times New Roman" w:hAnsi="Times New Roman"/>
          <w:b/>
          <w:color w:val="auto"/>
          <w:sz w:val="28"/>
          <w:szCs w:val="28"/>
          <w:u w:val="single"/>
        </w:rPr>
        <w:t>_______</w:t>
      </w:r>
      <w:r w:rsidRPr="000D3FFA">
        <w:rPr>
          <w:rStyle w:val="af6"/>
          <w:rFonts w:ascii="Times New Roman" w:hAnsi="Times New Roman"/>
          <w:color w:val="auto"/>
          <w:sz w:val="28"/>
          <w:szCs w:val="28"/>
        </w:rPr>
        <w:endnoteReference w:id="15"/>
      </w:r>
    </w:p>
    <w:p w14:paraId="35CA9F39" w14:textId="77777777" w:rsidR="00491AC5" w:rsidRPr="000D3FFA" w:rsidRDefault="00491AC5" w:rsidP="00491AC5">
      <w:pPr>
        <w:spacing w:line="240" w:lineRule="auto"/>
        <w:contextualSpacing/>
        <w:jc w:val="center"/>
        <w:rPr>
          <w:i/>
          <w:color w:val="auto"/>
          <w:sz w:val="24"/>
        </w:rPr>
      </w:pPr>
    </w:p>
    <w:p w14:paraId="394B2FF0" w14:textId="58190222" w:rsidR="00491AC5" w:rsidRPr="000D3FFA" w:rsidRDefault="00491AC5" w:rsidP="00491AC5">
      <w:pPr>
        <w:spacing w:line="240" w:lineRule="auto"/>
        <w:contextualSpacing/>
        <w:jc w:val="center"/>
        <w:rPr>
          <w:i/>
          <w:color w:val="auto"/>
        </w:rPr>
      </w:pPr>
      <w:r w:rsidRPr="000D3FFA">
        <w:rPr>
          <w:i/>
          <w:color w:val="auto"/>
        </w:rPr>
        <w:t>"Наименование проекта"</w:t>
      </w:r>
    </w:p>
    <w:p w14:paraId="147AE90D" w14:textId="7D9B4ED0" w:rsidR="00491AC5" w:rsidRPr="000D3FFA" w:rsidRDefault="00491AC5" w:rsidP="00491AC5">
      <w:pPr>
        <w:spacing w:line="240" w:lineRule="auto"/>
        <w:contextualSpacing/>
        <w:jc w:val="center"/>
        <w:rPr>
          <w:color w:val="auto"/>
          <w:sz w:val="24"/>
        </w:rPr>
      </w:pPr>
      <w:r w:rsidRPr="000D3FFA">
        <w:rPr>
          <w:color w:val="auto"/>
          <w:sz w:val="24"/>
        </w:rPr>
        <w:t>Общий статус реализации</w:t>
      </w:r>
    </w:p>
    <w:p w14:paraId="4A4B498D" w14:textId="64FEFACF" w:rsidR="00491AC5" w:rsidRPr="000D3FFA" w:rsidRDefault="00491AC5" w:rsidP="00491AC5">
      <w:pPr>
        <w:spacing w:line="240" w:lineRule="auto"/>
        <w:contextualSpacing/>
        <w:jc w:val="center"/>
        <w:rPr>
          <w:color w:val="auto"/>
          <w:sz w:val="24"/>
        </w:rPr>
      </w:pPr>
    </w:p>
    <w:tbl>
      <w:tblPr>
        <w:tblW w:w="51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2737"/>
        <w:gridCol w:w="2591"/>
        <w:gridCol w:w="1870"/>
        <w:gridCol w:w="3166"/>
        <w:gridCol w:w="2590"/>
      </w:tblGrid>
      <w:tr w:rsidR="00C7619C" w:rsidRPr="00FB5567" w14:paraId="3BFD4CD4" w14:textId="2F4447F0" w:rsidTr="00C7619C">
        <w:trPr>
          <w:trHeight w:val="20"/>
          <w:jc w:val="center"/>
        </w:trPr>
        <w:tc>
          <w:tcPr>
            <w:tcW w:w="753" w:type="pct"/>
            <w:tcBorders>
              <w:top w:val="single" w:sz="4" w:space="0" w:color="000000"/>
              <w:left w:val="single" w:sz="4" w:space="0" w:color="000000"/>
              <w:bottom w:val="single" w:sz="4" w:space="0" w:color="000000"/>
              <w:right w:val="single" w:sz="4" w:space="0" w:color="000000"/>
            </w:tcBorders>
          </w:tcPr>
          <w:p w14:paraId="4551780B" w14:textId="77777777" w:rsidR="009407CB" w:rsidRPr="000D3FFA" w:rsidRDefault="009407CB" w:rsidP="00A52C8B">
            <w:pPr>
              <w:spacing w:line="240" w:lineRule="auto"/>
              <w:contextualSpacing/>
              <w:jc w:val="center"/>
              <w:rPr>
                <w:color w:val="auto"/>
                <w:sz w:val="24"/>
              </w:rPr>
            </w:pPr>
            <w:r w:rsidRPr="000D3FFA">
              <w:rPr>
                <w:color w:val="auto"/>
                <w:sz w:val="24"/>
              </w:rPr>
              <w:t xml:space="preserve">Показатели </w:t>
            </w:r>
          </w:p>
        </w:tc>
        <w:tc>
          <w:tcPr>
            <w:tcW w:w="897" w:type="pct"/>
            <w:tcBorders>
              <w:top w:val="single" w:sz="4" w:space="0" w:color="000000"/>
              <w:left w:val="single" w:sz="4" w:space="0" w:color="000000"/>
              <w:bottom w:val="single" w:sz="4" w:space="0" w:color="000000"/>
              <w:right w:val="single" w:sz="4" w:space="0" w:color="000000"/>
            </w:tcBorders>
          </w:tcPr>
          <w:p w14:paraId="61772552" w14:textId="77777777" w:rsidR="009407CB" w:rsidRPr="000D3FFA" w:rsidRDefault="009407CB" w:rsidP="00A52C8B">
            <w:pPr>
              <w:spacing w:line="240" w:lineRule="auto"/>
              <w:contextualSpacing/>
              <w:jc w:val="center"/>
              <w:rPr>
                <w:color w:val="auto"/>
                <w:sz w:val="24"/>
              </w:rPr>
            </w:pPr>
            <w:r w:rsidRPr="000D3FFA">
              <w:rPr>
                <w:color w:val="auto"/>
                <w:sz w:val="24"/>
              </w:rPr>
              <w:t xml:space="preserve">Мероприятия (результаты) </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2DFA723" w14:textId="77777777" w:rsidR="009407CB" w:rsidRPr="000D3FFA" w:rsidRDefault="009407CB" w:rsidP="00A52C8B">
            <w:pPr>
              <w:spacing w:line="240" w:lineRule="auto"/>
              <w:contextualSpacing/>
              <w:jc w:val="center"/>
              <w:rPr>
                <w:color w:val="auto"/>
                <w:sz w:val="24"/>
              </w:rPr>
            </w:pPr>
            <w:r w:rsidRPr="000D3FFA">
              <w:rPr>
                <w:color w:val="auto"/>
                <w:sz w:val="24"/>
              </w:rPr>
              <w:t>Контрольные точки</w:t>
            </w:r>
          </w:p>
        </w:tc>
        <w:tc>
          <w:tcPr>
            <w:tcW w:w="613" w:type="pct"/>
            <w:tcBorders>
              <w:top w:val="single" w:sz="4" w:space="0" w:color="000000"/>
              <w:left w:val="single" w:sz="4" w:space="0" w:color="000000"/>
              <w:bottom w:val="single" w:sz="4" w:space="0" w:color="000000"/>
              <w:right w:val="single" w:sz="4" w:space="0" w:color="000000"/>
            </w:tcBorders>
          </w:tcPr>
          <w:p w14:paraId="491BB637" w14:textId="77777777" w:rsidR="009407CB" w:rsidRPr="000D3FFA" w:rsidRDefault="009407CB" w:rsidP="00A52C8B">
            <w:pPr>
              <w:spacing w:line="240" w:lineRule="auto"/>
              <w:contextualSpacing/>
              <w:jc w:val="center"/>
              <w:rPr>
                <w:color w:val="auto"/>
                <w:sz w:val="24"/>
              </w:rPr>
            </w:pPr>
            <w:r w:rsidRPr="000D3FFA">
              <w:rPr>
                <w:color w:val="auto"/>
                <w:sz w:val="24"/>
              </w:rPr>
              <w:t xml:space="preserve">Бюджет </w:t>
            </w:r>
          </w:p>
        </w:tc>
        <w:tc>
          <w:tcPr>
            <w:tcW w:w="1038" w:type="pct"/>
            <w:tcBorders>
              <w:top w:val="single" w:sz="4" w:space="0" w:color="000000"/>
              <w:left w:val="single" w:sz="4" w:space="0" w:color="000000"/>
              <w:bottom w:val="single" w:sz="4" w:space="0" w:color="000000"/>
              <w:right w:val="single" w:sz="4" w:space="0" w:color="000000"/>
            </w:tcBorders>
          </w:tcPr>
          <w:p w14:paraId="472A4747" w14:textId="31D6F303" w:rsidR="009407CB" w:rsidRPr="006C18D1" w:rsidRDefault="009407CB" w:rsidP="00A52C8B">
            <w:pPr>
              <w:spacing w:line="240" w:lineRule="auto"/>
              <w:contextualSpacing/>
              <w:jc w:val="center"/>
              <w:rPr>
                <w:color w:val="auto"/>
                <w:sz w:val="24"/>
              </w:rPr>
            </w:pPr>
            <w:r w:rsidRPr="006C18D1">
              <w:rPr>
                <w:color w:val="auto"/>
                <w:sz w:val="24"/>
              </w:rPr>
              <w:t>Ухудшен</w:t>
            </w:r>
            <w:r w:rsidR="00840FA5" w:rsidRPr="006C18D1">
              <w:rPr>
                <w:color w:val="auto"/>
                <w:sz w:val="24"/>
              </w:rPr>
              <w:t xml:space="preserve">ные </w:t>
            </w:r>
            <w:r w:rsidRPr="006C18D1">
              <w:rPr>
                <w:color w:val="auto"/>
                <w:sz w:val="24"/>
              </w:rPr>
              <w:t>параметр</w:t>
            </w:r>
            <w:r w:rsidR="00840FA5" w:rsidRPr="006C18D1">
              <w:rPr>
                <w:color w:val="auto"/>
                <w:sz w:val="24"/>
              </w:rPr>
              <w:t>ы</w:t>
            </w:r>
          </w:p>
        </w:tc>
        <w:tc>
          <w:tcPr>
            <w:tcW w:w="849" w:type="pct"/>
            <w:tcBorders>
              <w:top w:val="single" w:sz="4" w:space="0" w:color="000000"/>
              <w:left w:val="single" w:sz="4" w:space="0" w:color="000000"/>
              <w:bottom w:val="single" w:sz="4" w:space="0" w:color="000000"/>
              <w:right w:val="single" w:sz="4" w:space="0" w:color="000000"/>
            </w:tcBorders>
          </w:tcPr>
          <w:p w14:paraId="69888519" w14:textId="7B36998C" w:rsidR="009407CB" w:rsidRPr="006C18D1" w:rsidRDefault="009407CB" w:rsidP="00A52C8B">
            <w:pPr>
              <w:spacing w:line="240" w:lineRule="auto"/>
              <w:contextualSpacing/>
              <w:jc w:val="center"/>
              <w:rPr>
                <w:color w:val="auto"/>
                <w:sz w:val="24"/>
              </w:rPr>
            </w:pPr>
            <w:r w:rsidRPr="006C18D1">
              <w:rPr>
                <w:color w:val="auto"/>
                <w:sz w:val="24"/>
              </w:rPr>
              <w:t>Параметры под риском</w:t>
            </w:r>
          </w:p>
        </w:tc>
      </w:tr>
      <w:tr w:rsidR="00C7619C" w:rsidRPr="00FB5567" w14:paraId="169318EC" w14:textId="356708CB" w:rsidTr="00C7619C">
        <w:trPr>
          <w:trHeight w:val="20"/>
          <w:jc w:val="center"/>
        </w:trPr>
        <w:tc>
          <w:tcPr>
            <w:tcW w:w="753" w:type="pct"/>
            <w:tcBorders>
              <w:top w:val="single" w:sz="4" w:space="0" w:color="000000"/>
              <w:left w:val="single" w:sz="4" w:space="0" w:color="000000"/>
              <w:bottom w:val="single" w:sz="4" w:space="0" w:color="000000"/>
              <w:right w:val="single" w:sz="4" w:space="0" w:color="000000"/>
            </w:tcBorders>
          </w:tcPr>
          <w:p w14:paraId="7F793947" w14:textId="77777777" w:rsidR="009407CB" w:rsidRPr="000D3FFA" w:rsidRDefault="009407CB" w:rsidP="00A52C8B">
            <w:pPr>
              <w:spacing w:line="240" w:lineRule="auto"/>
              <w:contextualSpacing/>
              <w:jc w:val="center"/>
              <w:rPr>
                <w:color w:val="auto"/>
                <w:sz w:val="20"/>
              </w:rPr>
            </w:pPr>
            <w:r w:rsidRPr="000D3FFA">
              <w:rPr>
                <w:color w:val="auto"/>
                <w:sz w:val="20"/>
              </w:rPr>
              <w:t>1</w:t>
            </w:r>
          </w:p>
        </w:tc>
        <w:tc>
          <w:tcPr>
            <w:tcW w:w="897" w:type="pct"/>
            <w:tcBorders>
              <w:top w:val="single" w:sz="4" w:space="0" w:color="000000"/>
              <w:left w:val="single" w:sz="4" w:space="0" w:color="000000"/>
              <w:bottom w:val="single" w:sz="4" w:space="0" w:color="000000"/>
              <w:right w:val="single" w:sz="4" w:space="0" w:color="000000"/>
            </w:tcBorders>
          </w:tcPr>
          <w:p w14:paraId="689757F2" w14:textId="77777777" w:rsidR="009407CB" w:rsidRPr="000D3FFA" w:rsidRDefault="009407CB" w:rsidP="00A52C8B">
            <w:pPr>
              <w:spacing w:line="240" w:lineRule="auto"/>
              <w:contextualSpacing/>
              <w:jc w:val="center"/>
              <w:rPr>
                <w:color w:val="auto"/>
                <w:sz w:val="20"/>
              </w:rPr>
            </w:pPr>
            <w:r w:rsidRPr="000D3FFA">
              <w:rPr>
                <w:color w:val="auto"/>
                <w:sz w:val="20"/>
              </w:rPr>
              <w:t>2</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115C232" w14:textId="77777777" w:rsidR="009407CB" w:rsidRPr="000D3FFA" w:rsidRDefault="009407CB" w:rsidP="00A52C8B">
            <w:pPr>
              <w:spacing w:line="240" w:lineRule="auto"/>
              <w:contextualSpacing/>
              <w:jc w:val="center"/>
              <w:rPr>
                <w:color w:val="auto"/>
                <w:sz w:val="20"/>
              </w:rPr>
            </w:pPr>
            <w:r w:rsidRPr="000D3FFA">
              <w:rPr>
                <w:color w:val="auto"/>
                <w:sz w:val="20"/>
              </w:rPr>
              <w:t>3</w:t>
            </w:r>
          </w:p>
        </w:tc>
        <w:tc>
          <w:tcPr>
            <w:tcW w:w="613" w:type="pct"/>
            <w:tcBorders>
              <w:top w:val="single" w:sz="4" w:space="0" w:color="000000"/>
              <w:left w:val="single" w:sz="4" w:space="0" w:color="000000"/>
              <w:bottom w:val="single" w:sz="4" w:space="0" w:color="000000"/>
              <w:right w:val="single" w:sz="4" w:space="0" w:color="000000"/>
            </w:tcBorders>
          </w:tcPr>
          <w:p w14:paraId="0AC7C57E" w14:textId="77777777" w:rsidR="009407CB" w:rsidRPr="000D3FFA" w:rsidRDefault="009407CB" w:rsidP="00A52C8B">
            <w:pPr>
              <w:spacing w:line="240" w:lineRule="auto"/>
              <w:contextualSpacing/>
              <w:jc w:val="center"/>
              <w:rPr>
                <w:color w:val="auto"/>
                <w:sz w:val="20"/>
              </w:rPr>
            </w:pPr>
            <w:r w:rsidRPr="000D3FFA">
              <w:rPr>
                <w:color w:val="auto"/>
                <w:sz w:val="20"/>
              </w:rPr>
              <w:t>4</w:t>
            </w:r>
          </w:p>
        </w:tc>
        <w:tc>
          <w:tcPr>
            <w:tcW w:w="1038" w:type="pct"/>
            <w:tcBorders>
              <w:top w:val="single" w:sz="4" w:space="0" w:color="000000"/>
              <w:left w:val="single" w:sz="4" w:space="0" w:color="000000"/>
              <w:bottom w:val="single" w:sz="4" w:space="0" w:color="000000"/>
              <w:right w:val="single" w:sz="4" w:space="0" w:color="000000"/>
            </w:tcBorders>
          </w:tcPr>
          <w:p w14:paraId="2CF037A2" w14:textId="77777777" w:rsidR="009407CB" w:rsidRPr="006C18D1" w:rsidRDefault="009407CB" w:rsidP="00A52C8B">
            <w:pPr>
              <w:spacing w:line="240" w:lineRule="auto"/>
              <w:contextualSpacing/>
              <w:jc w:val="center"/>
              <w:rPr>
                <w:color w:val="auto"/>
                <w:sz w:val="20"/>
              </w:rPr>
            </w:pPr>
            <w:r w:rsidRPr="006C18D1">
              <w:rPr>
                <w:color w:val="auto"/>
                <w:sz w:val="20"/>
              </w:rPr>
              <w:t>5</w:t>
            </w:r>
          </w:p>
        </w:tc>
        <w:tc>
          <w:tcPr>
            <w:tcW w:w="849" w:type="pct"/>
            <w:tcBorders>
              <w:top w:val="single" w:sz="4" w:space="0" w:color="000000"/>
              <w:left w:val="single" w:sz="4" w:space="0" w:color="000000"/>
              <w:bottom w:val="single" w:sz="4" w:space="0" w:color="000000"/>
              <w:right w:val="single" w:sz="4" w:space="0" w:color="000000"/>
            </w:tcBorders>
          </w:tcPr>
          <w:p w14:paraId="4CC91F20" w14:textId="20AEB4C3" w:rsidR="009407CB" w:rsidRPr="006C18D1" w:rsidRDefault="009407CB" w:rsidP="00A52C8B">
            <w:pPr>
              <w:spacing w:line="240" w:lineRule="auto"/>
              <w:contextualSpacing/>
              <w:jc w:val="center"/>
              <w:rPr>
                <w:color w:val="auto"/>
                <w:sz w:val="20"/>
              </w:rPr>
            </w:pPr>
            <w:r w:rsidRPr="006C18D1">
              <w:rPr>
                <w:color w:val="auto"/>
                <w:sz w:val="20"/>
              </w:rPr>
              <w:t>6</w:t>
            </w:r>
          </w:p>
        </w:tc>
      </w:tr>
      <w:tr w:rsidR="00C7619C" w:rsidRPr="00FB5567" w14:paraId="1877BD32" w14:textId="5ABBDE1F" w:rsidTr="00FC6170">
        <w:trPr>
          <w:trHeight w:val="344"/>
          <w:jc w:val="center"/>
        </w:trPr>
        <w:tc>
          <w:tcPr>
            <w:tcW w:w="753" w:type="pct"/>
            <w:tcBorders>
              <w:top w:val="single" w:sz="4" w:space="0" w:color="000000"/>
              <w:left w:val="single" w:sz="4" w:space="0" w:color="000000"/>
              <w:bottom w:val="single" w:sz="4" w:space="0" w:color="000000"/>
              <w:right w:val="single" w:sz="4" w:space="0" w:color="000000"/>
            </w:tcBorders>
            <w:vAlign w:val="center"/>
          </w:tcPr>
          <w:p w14:paraId="598A768E" w14:textId="77777777" w:rsidR="009407CB" w:rsidRPr="000D3FFA" w:rsidRDefault="009407CB" w:rsidP="00A52C8B">
            <w:pPr>
              <w:spacing w:line="240" w:lineRule="auto"/>
              <w:contextualSpacing/>
              <w:jc w:val="center"/>
              <w:rPr>
                <w:color w:val="auto"/>
                <w:sz w:val="18"/>
              </w:rPr>
            </w:pPr>
          </w:p>
        </w:tc>
        <w:tc>
          <w:tcPr>
            <w:tcW w:w="897" w:type="pct"/>
            <w:tcBorders>
              <w:top w:val="single" w:sz="4" w:space="0" w:color="000000"/>
              <w:left w:val="single" w:sz="4" w:space="0" w:color="000000"/>
              <w:bottom w:val="single" w:sz="4" w:space="0" w:color="000000"/>
              <w:right w:val="single" w:sz="4" w:space="0" w:color="000000"/>
            </w:tcBorders>
            <w:vAlign w:val="center"/>
          </w:tcPr>
          <w:p w14:paraId="0BA5C6D2" w14:textId="77777777" w:rsidR="009407CB" w:rsidRPr="000D3FFA" w:rsidRDefault="009407CB" w:rsidP="00A52C8B">
            <w:pPr>
              <w:spacing w:line="240" w:lineRule="auto"/>
              <w:contextualSpacing/>
              <w:jc w:val="center"/>
              <w:rPr>
                <w:color w:val="auto"/>
                <w:sz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A64A9" w14:textId="77777777" w:rsidR="009407CB" w:rsidRPr="000D3FFA" w:rsidRDefault="009407CB" w:rsidP="00A52C8B">
            <w:pPr>
              <w:spacing w:line="240" w:lineRule="auto"/>
              <w:contextualSpacing/>
              <w:jc w:val="center"/>
              <w:rPr>
                <w:color w:val="auto"/>
                <w:sz w:val="18"/>
              </w:rPr>
            </w:pPr>
          </w:p>
        </w:tc>
        <w:tc>
          <w:tcPr>
            <w:tcW w:w="613" w:type="pct"/>
            <w:tcBorders>
              <w:top w:val="single" w:sz="4" w:space="0" w:color="000000"/>
              <w:left w:val="single" w:sz="4" w:space="0" w:color="000000"/>
              <w:bottom w:val="single" w:sz="4" w:space="0" w:color="000000"/>
              <w:right w:val="single" w:sz="4" w:space="0" w:color="000000"/>
            </w:tcBorders>
            <w:vAlign w:val="center"/>
          </w:tcPr>
          <w:p w14:paraId="1150775A" w14:textId="77777777" w:rsidR="009407CB" w:rsidRPr="000D3FFA" w:rsidRDefault="009407CB" w:rsidP="00A52C8B">
            <w:pPr>
              <w:spacing w:line="240" w:lineRule="auto"/>
              <w:contextualSpacing/>
              <w:jc w:val="center"/>
              <w:rPr>
                <w:color w:val="auto"/>
                <w:sz w:val="18"/>
              </w:rPr>
            </w:pPr>
          </w:p>
        </w:tc>
        <w:tc>
          <w:tcPr>
            <w:tcW w:w="1038" w:type="pct"/>
            <w:tcBorders>
              <w:top w:val="single" w:sz="4" w:space="0" w:color="000000"/>
              <w:left w:val="single" w:sz="4" w:space="0" w:color="000000"/>
              <w:bottom w:val="single" w:sz="4" w:space="0" w:color="000000"/>
              <w:right w:val="single" w:sz="4" w:space="0" w:color="000000"/>
            </w:tcBorders>
            <w:vAlign w:val="center"/>
          </w:tcPr>
          <w:p w14:paraId="3587092C" w14:textId="57726EA5" w:rsidR="009407CB" w:rsidRPr="006C18D1" w:rsidRDefault="009407CB" w:rsidP="00A52C8B">
            <w:pPr>
              <w:spacing w:line="240" w:lineRule="auto"/>
              <w:contextualSpacing/>
              <w:jc w:val="center"/>
              <w:rPr>
                <w:color w:val="auto"/>
                <w:sz w:val="18"/>
              </w:rPr>
            </w:pPr>
          </w:p>
        </w:tc>
        <w:tc>
          <w:tcPr>
            <w:tcW w:w="849" w:type="pct"/>
            <w:tcBorders>
              <w:top w:val="single" w:sz="4" w:space="0" w:color="000000"/>
              <w:left w:val="single" w:sz="4" w:space="0" w:color="000000"/>
              <w:bottom w:val="single" w:sz="4" w:space="0" w:color="000000"/>
              <w:right w:val="single" w:sz="4" w:space="0" w:color="000000"/>
            </w:tcBorders>
          </w:tcPr>
          <w:p w14:paraId="744540BF" w14:textId="77777777" w:rsidR="009407CB" w:rsidRPr="006C18D1" w:rsidRDefault="009407CB" w:rsidP="00A52C8B">
            <w:pPr>
              <w:spacing w:line="240" w:lineRule="auto"/>
              <w:contextualSpacing/>
              <w:jc w:val="center"/>
              <w:rPr>
                <w:color w:val="auto"/>
                <w:sz w:val="18"/>
              </w:rPr>
            </w:pPr>
          </w:p>
        </w:tc>
      </w:tr>
      <w:tr w:rsidR="00C7619C" w:rsidRPr="00FB5567" w14:paraId="116BC61E" w14:textId="1FD1D866" w:rsidTr="00C7619C">
        <w:trPr>
          <w:trHeight w:val="20"/>
          <w:jc w:val="center"/>
        </w:trPr>
        <w:tc>
          <w:tcPr>
            <w:tcW w:w="753" w:type="pct"/>
            <w:vMerge w:val="restart"/>
            <w:tcBorders>
              <w:top w:val="single" w:sz="4" w:space="0" w:color="000000"/>
              <w:left w:val="single" w:sz="4" w:space="0" w:color="000000"/>
              <w:bottom w:val="single" w:sz="4" w:space="0" w:color="000000"/>
              <w:right w:val="single" w:sz="4" w:space="0" w:color="000000"/>
            </w:tcBorders>
            <w:shd w:val="clear" w:color="auto" w:fill="D9D9D9"/>
          </w:tcPr>
          <w:p w14:paraId="44A1E355" w14:textId="3D1B8E5E" w:rsidR="009407CB" w:rsidRPr="000D3FFA" w:rsidRDefault="00944115" w:rsidP="00A52C8B">
            <w:pPr>
              <w:tabs>
                <w:tab w:val="left" w:pos="225"/>
              </w:tabs>
              <w:spacing w:line="240" w:lineRule="auto"/>
              <w:contextualSpacing/>
              <w:jc w:val="left"/>
              <w:rPr>
                <w:color w:val="auto"/>
                <w:sz w:val="20"/>
              </w:rPr>
            </w:pPr>
            <w:r w:rsidRPr="000D3FFA">
              <w:rPr>
                <w:noProof/>
                <w:color w:val="auto"/>
                <w:sz w:val="24"/>
                <w:szCs w:val="24"/>
              </w:rPr>
              <mc:AlternateContent>
                <mc:Choice Requires="wps">
                  <w:drawing>
                    <wp:anchor distT="0" distB="0" distL="114300" distR="114300" simplePos="0" relativeHeight="251700224" behindDoc="0" locked="0" layoutInCell="1" allowOverlap="1" wp14:anchorId="51887476" wp14:editId="51406127">
                      <wp:simplePos x="0" y="0"/>
                      <wp:positionH relativeFrom="column">
                        <wp:posOffset>584200</wp:posOffset>
                      </wp:positionH>
                      <wp:positionV relativeFrom="paragraph">
                        <wp:posOffset>-194945</wp:posOffset>
                      </wp:positionV>
                      <wp:extent cx="143510" cy="143510"/>
                      <wp:effectExtent l="0" t="0" r="27940" b="27940"/>
                      <wp:wrapNone/>
                      <wp:docPr id="12" name="Прямоугольник 12"/>
                      <wp:cNvGraphicFramePr/>
                      <a:graphic xmlns:a="http://schemas.openxmlformats.org/drawingml/2006/main">
                        <a:graphicData uri="http://schemas.microsoft.com/office/word/2010/wordprocessingShape">
                          <wps:wsp>
                            <wps:cNvSpPr/>
                            <wps:spPr>
                              <a:xfrm>
                                <a:off x="0" y="0"/>
                                <a:ext cx="143510" cy="143510"/>
                              </a:xfrm>
                              <a:prstGeom prst="rect">
                                <a:avLst/>
                              </a:prstGeom>
                              <a:noFill/>
                              <a:ln w="12700">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F5980" id="Прямоугольник 12" o:spid="_x0000_s1026" style="position:absolute;margin-left:46pt;margin-top:-15.35pt;width:11.3pt;height:1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" filled="f" strokeweight="1pt"/>
                  </w:pict>
                </mc:Fallback>
              </mc:AlternateContent>
            </w:r>
            <w:r w:rsidR="009407CB" w:rsidRPr="000D3FFA">
              <w:rPr>
                <w:color w:val="auto"/>
                <w:sz w:val="20"/>
              </w:rPr>
              <w:t>Общее</w:t>
            </w:r>
            <w:r w:rsidR="00D36D86">
              <w:rPr>
                <w:color w:val="auto"/>
                <w:sz w:val="20"/>
              </w:rPr>
              <w:t xml:space="preserve"> </w:t>
            </w:r>
            <w:r w:rsidR="009407CB" w:rsidRPr="000D3FFA">
              <w:rPr>
                <w:color w:val="auto"/>
                <w:sz w:val="20"/>
              </w:rPr>
              <w:t>количество показателей в отчетном периоде, из них:</w:t>
            </w:r>
          </w:p>
          <w:p w14:paraId="119B0840" w14:textId="1E3586BE" w:rsidR="009407CB" w:rsidRPr="000D3FFA" w:rsidRDefault="009407CB" w:rsidP="00A52C8B">
            <w:pPr>
              <w:pStyle w:val="ad"/>
              <w:numPr>
                <w:ilvl w:val="0"/>
                <w:numId w:val="4"/>
              </w:numPr>
              <w:tabs>
                <w:tab w:val="left" w:pos="225"/>
              </w:tabs>
              <w:spacing w:line="240" w:lineRule="auto"/>
              <w:ind w:left="22" w:firstLine="0"/>
              <w:jc w:val="left"/>
              <w:rPr>
                <w:color w:val="auto"/>
                <w:sz w:val="20"/>
              </w:rPr>
            </w:pPr>
            <w:r w:rsidRPr="000D3FFA">
              <w:rPr>
                <w:color w:val="auto"/>
                <w:sz w:val="20"/>
              </w:rPr>
              <w:t>количество достигнутых показателей</w:t>
            </w:r>
          </w:p>
        </w:tc>
        <w:tc>
          <w:tcPr>
            <w:tcW w:w="897" w:type="pct"/>
            <w:vMerge w:val="restart"/>
            <w:tcBorders>
              <w:top w:val="single" w:sz="4" w:space="0" w:color="000000"/>
              <w:left w:val="single" w:sz="4" w:space="0" w:color="000000"/>
              <w:bottom w:val="single" w:sz="4" w:space="0" w:color="000000"/>
              <w:right w:val="single" w:sz="4" w:space="0" w:color="000000"/>
            </w:tcBorders>
            <w:shd w:val="clear" w:color="auto" w:fill="D9D9D9"/>
          </w:tcPr>
          <w:p w14:paraId="039846F6" w14:textId="6A081526" w:rsidR="009407CB" w:rsidRPr="000D3FFA" w:rsidRDefault="00944115" w:rsidP="00A52C8B">
            <w:pPr>
              <w:pStyle w:val="ad"/>
              <w:tabs>
                <w:tab w:val="left" w:pos="225"/>
              </w:tabs>
              <w:spacing w:line="240" w:lineRule="auto"/>
              <w:ind w:left="22"/>
              <w:jc w:val="left"/>
              <w:rPr>
                <w:color w:val="auto"/>
                <w:sz w:val="20"/>
              </w:rPr>
            </w:pPr>
            <w:r w:rsidRPr="000D3FFA">
              <w:rPr>
                <w:noProof/>
                <w:color w:val="auto"/>
                <w:sz w:val="24"/>
                <w:szCs w:val="24"/>
              </w:rPr>
              <mc:AlternateContent>
                <mc:Choice Requires="wps">
                  <w:drawing>
                    <wp:anchor distT="0" distB="0" distL="114300" distR="114300" simplePos="0" relativeHeight="251702272" behindDoc="0" locked="0" layoutInCell="1" allowOverlap="1" wp14:anchorId="37E28D1A" wp14:editId="3EB92C3F">
                      <wp:simplePos x="0" y="0"/>
                      <wp:positionH relativeFrom="column">
                        <wp:posOffset>709295</wp:posOffset>
                      </wp:positionH>
                      <wp:positionV relativeFrom="paragraph">
                        <wp:posOffset>-191770</wp:posOffset>
                      </wp:positionV>
                      <wp:extent cx="143510" cy="143510"/>
                      <wp:effectExtent l="0" t="0" r="27940" b="27940"/>
                      <wp:wrapNone/>
                      <wp:docPr id="13" name="Прямоугольник 13"/>
                      <wp:cNvGraphicFramePr/>
                      <a:graphic xmlns:a="http://schemas.openxmlformats.org/drawingml/2006/main">
                        <a:graphicData uri="http://schemas.microsoft.com/office/word/2010/wordprocessingShape">
                          <wps:wsp>
                            <wps:cNvSpPr/>
                            <wps:spPr>
                              <a:xfrm>
                                <a:off x="0" y="0"/>
                                <a:ext cx="143510" cy="143510"/>
                              </a:xfrm>
                              <a:prstGeom prst="rect">
                                <a:avLst/>
                              </a:prstGeom>
                              <a:noFill/>
                              <a:ln w="12700">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0B4B5" id="Прямоугольник 13" o:spid="_x0000_s1026" style="position:absolute;margin-left:55.85pt;margin-top:-15.1pt;width:11.3pt;height:1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" filled="f" strokeweight="1pt"/>
                  </w:pict>
                </mc:Fallback>
              </mc:AlternateContent>
            </w:r>
            <w:r w:rsidR="009407CB" w:rsidRPr="000D3FFA">
              <w:rPr>
                <w:color w:val="auto"/>
                <w:sz w:val="20"/>
              </w:rPr>
              <w:t>Общее количество мероприятий (результатов) в отчетном периоде, из них:</w:t>
            </w:r>
          </w:p>
          <w:p w14:paraId="03E6F854" w14:textId="0CC12DD6" w:rsidR="009407CB" w:rsidRPr="000D3FFA" w:rsidRDefault="009407CB" w:rsidP="00A52C8B">
            <w:pPr>
              <w:pStyle w:val="ad"/>
              <w:numPr>
                <w:ilvl w:val="0"/>
                <w:numId w:val="4"/>
              </w:numPr>
              <w:tabs>
                <w:tab w:val="left" w:pos="225"/>
              </w:tabs>
              <w:spacing w:line="240" w:lineRule="auto"/>
              <w:ind w:left="22" w:firstLine="0"/>
              <w:jc w:val="left"/>
              <w:rPr>
                <w:color w:val="auto"/>
                <w:sz w:val="20"/>
              </w:rPr>
            </w:pPr>
            <w:r w:rsidRPr="000D3FFA">
              <w:rPr>
                <w:color w:val="auto"/>
                <w:sz w:val="20"/>
              </w:rPr>
              <w:t>количество достигнутых мероприятий (результатов)</w:t>
            </w:r>
          </w:p>
        </w:tc>
        <w:tc>
          <w:tcPr>
            <w:tcW w:w="849" w:type="pct"/>
            <w:vMerge w:val="restart"/>
            <w:tcBorders>
              <w:top w:val="single" w:sz="4" w:space="0" w:color="000000"/>
              <w:left w:val="single" w:sz="4" w:space="0" w:color="000000"/>
              <w:bottom w:val="single" w:sz="4" w:space="0" w:color="000000"/>
              <w:right w:val="single" w:sz="4" w:space="0" w:color="000000"/>
            </w:tcBorders>
            <w:shd w:val="clear" w:color="auto" w:fill="D9D9D9"/>
          </w:tcPr>
          <w:p w14:paraId="4ED16164" w14:textId="20AB2C2F" w:rsidR="009407CB" w:rsidRPr="000D3FFA" w:rsidRDefault="00944115" w:rsidP="00A52C8B">
            <w:pPr>
              <w:pStyle w:val="ad"/>
              <w:tabs>
                <w:tab w:val="left" w:pos="225"/>
              </w:tabs>
              <w:spacing w:line="240" w:lineRule="auto"/>
              <w:ind w:left="22"/>
              <w:jc w:val="left"/>
              <w:rPr>
                <w:color w:val="auto"/>
                <w:sz w:val="20"/>
              </w:rPr>
            </w:pPr>
            <w:r w:rsidRPr="000D3FFA">
              <w:rPr>
                <w:noProof/>
                <w:color w:val="auto"/>
                <w:sz w:val="24"/>
                <w:szCs w:val="24"/>
              </w:rPr>
              <mc:AlternateContent>
                <mc:Choice Requires="wps">
                  <w:drawing>
                    <wp:anchor distT="0" distB="0" distL="114300" distR="114300" simplePos="0" relativeHeight="251698176" behindDoc="0" locked="0" layoutInCell="1" allowOverlap="1" wp14:anchorId="2A5FFA2A" wp14:editId="766A42B7">
                      <wp:simplePos x="0" y="0"/>
                      <wp:positionH relativeFrom="column">
                        <wp:posOffset>673735</wp:posOffset>
                      </wp:positionH>
                      <wp:positionV relativeFrom="paragraph">
                        <wp:posOffset>-191770</wp:posOffset>
                      </wp:positionV>
                      <wp:extent cx="143510" cy="143510"/>
                      <wp:effectExtent l="0" t="0" r="27940" b="27940"/>
                      <wp:wrapNone/>
                      <wp:docPr id="11" name="Прямоугольник 11"/>
                      <wp:cNvGraphicFramePr/>
                      <a:graphic xmlns:a="http://schemas.openxmlformats.org/drawingml/2006/main">
                        <a:graphicData uri="http://schemas.microsoft.com/office/word/2010/wordprocessingShape">
                          <wps:wsp>
                            <wps:cNvSpPr/>
                            <wps:spPr>
                              <a:xfrm>
                                <a:off x="0" y="0"/>
                                <a:ext cx="143510" cy="143510"/>
                              </a:xfrm>
                              <a:prstGeom prst="rect">
                                <a:avLst/>
                              </a:prstGeom>
                              <a:noFill/>
                              <a:ln w="12700">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9A100" id="Прямоугольник 11" o:spid="_x0000_s1026" style="position:absolute;margin-left:53.05pt;margin-top:-15.1pt;width:11.3pt;height:1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" filled="f" strokeweight="1pt"/>
                  </w:pict>
                </mc:Fallback>
              </mc:AlternateContent>
            </w:r>
            <w:r w:rsidR="009407CB" w:rsidRPr="000D3FFA">
              <w:rPr>
                <w:color w:val="auto"/>
                <w:sz w:val="20"/>
              </w:rPr>
              <w:t>Общее количество контрольных точек в отчетном периоде, из них:</w:t>
            </w:r>
          </w:p>
          <w:p w14:paraId="51921FFB" w14:textId="50459BFC" w:rsidR="009407CB" w:rsidRPr="000D3FFA" w:rsidRDefault="009407CB" w:rsidP="00A52C8B">
            <w:pPr>
              <w:pStyle w:val="ad"/>
              <w:numPr>
                <w:ilvl w:val="0"/>
                <w:numId w:val="4"/>
              </w:numPr>
              <w:tabs>
                <w:tab w:val="left" w:pos="225"/>
              </w:tabs>
              <w:spacing w:line="240" w:lineRule="auto"/>
              <w:ind w:left="22" w:firstLine="0"/>
              <w:jc w:val="left"/>
              <w:rPr>
                <w:color w:val="auto"/>
                <w:sz w:val="20"/>
              </w:rPr>
            </w:pPr>
            <w:r w:rsidRPr="000D3FFA">
              <w:rPr>
                <w:color w:val="auto"/>
                <w:sz w:val="20"/>
              </w:rPr>
              <w:t>количество достигнутых контрольных точек</w:t>
            </w:r>
          </w:p>
        </w:tc>
        <w:tc>
          <w:tcPr>
            <w:tcW w:w="613" w:type="pct"/>
            <w:tcBorders>
              <w:top w:val="single" w:sz="4" w:space="0" w:color="000000"/>
              <w:left w:val="single" w:sz="4" w:space="0" w:color="000000"/>
              <w:bottom w:val="single" w:sz="4" w:space="0" w:color="000000"/>
              <w:right w:val="single" w:sz="4" w:space="0" w:color="000000"/>
            </w:tcBorders>
            <w:shd w:val="clear" w:color="auto" w:fill="D9D9D9"/>
          </w:tcPr>
          <w:p w14:paraId="6DE1B42D" w14:textId="197DEB90" w:rsidR="009407CB" w:rsidRPr="000D3FFA" w:rsidRDefault="00D36D86" w:rsidP="00A52C8B">
            <w:pPr>
              <w:spacing w:line="240" w:lineRule="auto"/>
              <w:contextualSpacing/>
              <w:jc w:val="left"/>
              <w:rPr>
                <w:color w:val="auto"/>
                <w:sz w:val="20"/>
              </w:rPr>
            </w:pPr>
            <w:r>
              <w:rPr>
                <w:color w:val="auto"/>
                <w:sz w:val="20"/>
              </w:rPr>
              <w:t>О</w:t>
            </w:r>
            <w:r w:rsidR="009407CB" w:rsidRPr="000D3FFA">
              <w:rPr>
                <w:color w:val="auto"/>
                <w:sz w:val="20"/>
              </w:rPr>
              <w:t>бъем кассового исполнения, %</w:t>
            </w:r>
          </w:p>
        </w:tc>
        <w:tc>
          <w:tcPr>
            <w:tcW w:w="1038" w:type="pct"/>
            <w:vMerge w:val="restart"/>
            <w:tcBorders>
              <w:top w:val="single" w:sz="4" w:space="0" w:color="000000"/>
              <w:left w:val="single" w:sz="4" w:space="0" w:color="000000"/>
              <w:right w:val="single" w:sz="4" w:space="0" w:color="000000"/>
            </w:tcBorders>
            <w:shd w:val="clear" w:color="auto" w:fill="D9D9D9"/>
          </w:tcPr>
          <w:p w14:paraId="06CA13F1" w14:textId="5C0B8865" w:rsidR="009407CB" w:rsidRPr="006C18D1" w:rsidRDefault="00944115" w:rsidP="00A52C8B">
            <w:pPr>
              <w:spacing w:line="240" w:lineRule="auto"/>
              <w:contextualSpacing/>
              <w:jc w:val="left"/>
              <w:rPr>
                <w:color w:val="auto"/>
                <w:sz w:val="20"/>
              </w:rPr>
            </w:pPr>
            <w:r w:rsidRPr="000D3FFA">
              <w:rPr>
                <w:noProof/>
                <w:color w:val="auto"/>
                <w:sz w:val="24"/>
                <w:szCs w:val="24"/>
              </w:rPr>
              <mc:AlternateContent>
                <mc:Choice Requires="wps">
                  <w:drawing>
                    <wp:anchor distT="0" distB="0" distL="114300" distR="114300" simplePos="0" relativeHeight="251704320" behindDoc="0" locked="0" layoutInCell="1" allowOverlap="1" wp14:anchorId="662261DE" wp14:editId="4CBF8580">
                      <wp:simplePos x="0" y="0"/>
                      <wp:positionH relativeFrom="column">
                        <wp:posOffset>855980</wp:posOffset>
                      </wp:positionH>
                      <wp:positionV relativeFrom="paragraph">
                        <wp:posOffset>-191770</wp:posOffset>
                      </wp:positionV>
                      <wp:extent cx="143510" cy="143510"/>
                      <wp:effectExtent l="0" t="0" r="27940" b="27940"/>
                      <wp:wrapNone/>
                      <wp:docPr id="14" name="Прямоугольник 14"/>
                      <wp:cNvGraphicFramePr/>
                      <a:graphic xmlns:a="http://schemas.openxmlformats.org/drawingml/2006/main">
                        <a:graphicData uri="http://schemas.microsoft.com/office/word/2010/wordprocessingShape">
                          <wps:wsp>
                            <wps:cNvSpPr/>
                            <wps:spPr>
                              <a:xfrm>
                                <a:off x="0" y="0"/>
                                <a:ext cx="143510" cy="143510"/>
                              </a:xfrm>
                              <a:prstGeom prst="rect">
                                <a:avLst/>
                              </a:prstGeom>
                              <a:noFill/>
                              <a:ln w="12700">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2B80D" id="Прямоугольник 14" o:spid="_x0000_s1026" style="position:absolute;margin-left:67.4pt;margin-top:-15.1pt;width:11.3pt;height:11.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" filled="f" strokeweight="1pt"/>
                  </w:pict>
                </mc:Fallback>
              </mc:AlternateContent>
            </w:r>
            <w:r w:rsidR="009407CB" w:rsidRPr="006C18D1">
              <w:rPr>
                <w:color w:val="auto"/>
                <w:sz w:val="20"/>
              </w:rPr>
              <w:t xml:space="preserve"> </w:t>
            </w:r>
            <w:r w:rsidR="00D36D86" w:rsidRPr="006C18D1">
              <w:rPr>
                <w:color w:val="auto"/>
                <w:sz w:val="20"/>
              </w:rPr>
              <w:t>К</w:t>
            </w:r>
            <w:r w:rsidR="009407CB" w:rsidRPr="006C18D1">
              <w:rPr>
                <w:color w:val="auto"/>
                <w:sz w:val="20"/>
              </w:rPr>
              <w:t>оличество исполненных параметров проекта, по которым фактическое значение не было подтверждено (было ухудшено) по итогам представления подтверждающих документов</w:t>
            </w:r>
          </w:p>
        </w:tc>
        <w:tc>
          <w:tcPr>
            <w:tcW w:w="849" w:type="pct"/>
            <w:vMerge w:val="restart"/>
            <w:tcBorders>
              <w:top w:val="single" w:sz="4" w:space="0" w:color="000000"/>
              <w:left w:val="single" w:sz="4" w:space="0" w:color="000000"/>
              <w:right w:val="single" w:sz="4" w:space="0" w:color="000000"/>
            </w:tcBorders>
            <w:shd w:val="clear" w:color="auto" w:fill="D9D9D9"/>
          </w:tcPr>
          <w:p w14:paraId="50678204" w14:textId="278221C7" w:rsidR="009407CB" w:rsidRPr="006C18D1" w:rsidRDefault="00202B7B" w:rsidP="00A52C8B">
            <w:pPr>
              <w:spacing w:line="240" w:lineRule="auto"/>
              <w:contextualSpacing/>
              <w:jc w:val="left"/>
              <w:rPr>
                <w:color w:val="auto"/>
                <w:sz w:val="20"/>
              </w:rPr>
            </w:pPr>
            <w:r w:rsidRPr="000D3FFA">
              <w:rPr>
                <w:noProof/>
                <w:color w:val="auto"/>
                <w:sz w:val="24"/>
                <w:szCs w:val="24"/>
              </w:rPr>
              <mc:AlternateContent>
                <mc:Choice Requires="wps">
                  <w:drawing>
                    <wp:anchor distT="0" distB="0" distL="114300" distR="114300" simplePos="0" relativeHeight="251685888" behindDoc="0" locked="0" layoutInCell="1" allowOverlap="1" wp14:anchorId="00669424" wp14:editId="44D6C969">
                      <wp:simplePos x="0" y="0"/>
                      <wp:positionH relativeFrom="column">
                        <wp:posOffset>677545</wp:posOffset>
                      </wp:positionH>
                      <wp:positionV relativeFrom="paragraph">
                        <wp:posOffset>-207645</wp:posOffset>
                      </wp:positionV>
                      <wp:extent cx="143510" cy="143510"/>
                      <wp:effectExtent l="0" t="0" r="27940" b="27940"/>
                      <wp:wrapNone/>
                      <wp:docPr id="5" name="Прямоугольник 5"/>
                      <wp:cNvGraphicFramePr/>
                      <a:graphic xmlns:a="http://schemas.openxmlformats.org/drawingml/2006/main">
                        <a:graphicData uri="http://schemas.microsoft.com/office/word/2010/wordprocessingShape">
                          <wps:wsp>
                            <wps:cNvSpPr/>
                            <wps:spPr>
                              <a:xfrm>
                                <a:off x="0" y="0"/>
                                <a:ext cx="143510" cy="143510"/>
                              </a:xfrm>
                              <a:prstGeom prst="rect">
                                <a:avLst/>
                              </a:prstGeom>
                              <a:noFill/>
                              <a:ln w="12700">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F1347" id="Прямоугольник 5" o:spid="_x0000_s1026" style="position:absolute;margin-left:53.35pt;margin-top:-16.3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" filled="f" strokeweight="1pt"/>
                  </w:pict>
                </mc:Fallback>
              </mc:AlternateContent>
            </w:r>
            <w:r w:rsidR="00D36D86" w:rsidRPr="006C18D1">
              <w:rPr>
                <w:color w:val="auto"/>
                <w:sz w:val="20"/>
              </w:rPr>
              <w:t>К</w:t>
            </w:r>
            <w:r w:rsidR="009407CB" w:rsidRPr="006C18D1">
              <w:rPr>
                <w:color w:val="auto"/>
                <w:sz w:val="20"/>
              </w:rPr>
              <w:t>оличество параметров проекта, находящихся под риском (по которым указан уровень риска)</w:t>
            </w:r>
          </w:p>
        </w:tc>
      </w:tr>
      <w:tr w:rsidR="00C7619C" w:rsidRPr="00FB5567" w14:paraId="6950880F" w14:textId="2DF3BFCD" w:rsidTr="00C7619C">
        <w:trPr>
          <w:trHeight w:val="20"/>
          <w:jc w:val="center"/>
        </w:trPr>
        <w:tc>
          <w:tcPr>
            <w:tcW w:w="753" w:type="pct"/>
            <w:vMerge/>
            <w:tcBorders>
              <w:top w:val="single" w:sz="4" w:space="0" w:color="000000"/>
              <w:left w:val="single" w:sz="4" w:space="0" w:color="000000"/>
              <w:bottom w:val="single" w:sz="4" w:space="0" w:color="000000"/>
              <w:right w:val="single" w:sz="4" w:space="0" w:color="000000"/>
            </w:tcBorders>
            <w:shd w:val="clear" w:color="auto" w:fill="D9D9D9"/>
          </w:tcPr>
          <w:p w14:paraId="6E9C1DE6" w14:textId="77777777" w:rsidR="009407CB" w:rsidRPr="000D3FFA" w:rsidRDefault="009407CB" w:rsidP="00A52C8B">
            <w:pPr>
              <w:spacing w:line="240" w:lineRule="auto"/>
              <w:contextualSpacing/>
              <w:jc w:val="left"/>
              <w:rPr>
                <w:color w:val="auto"/>
              </w:rPr>
            </w:pPr>
          </w:p>
        </w:tc>
        <w:tc>
          <w:tcPr>
            <w:tcW w:w="897" w:type="pct"/>
            <w:vMerge/>
            <w:tcBorders>
              <w:top w:val="single" w:sz="4" w:space="0" w:color="000000"/>
              <w:left w:val="single" w:sz="4" w:space="0" w:color="000000"/>
              <w:bottom w:val="single" w:sz="4" w:space="0" w:color="000000"/>
              <w:right w:val="single" w:sz="4" w:space="0" w:color="000000"/>
            </w:tcBorders>
            <w:shd w:val="clear" w:color="auto" w:fill="D9D9D9"/>
          </w:tcPr>
          <w:p w14:paraId="7633F8D0" w14:textId="77777777" w:rsidR="009407CB" w:rsidRPr="000D3FFA" w:rsidRDefault="009407CB" w:rsidP="00A52C8B">
            <w:pPr>
              <w:spacing w:line="240" w:lineRule="auto"/>
              <w:contextualSpacing/>
              <w:jc w:val="left"/>
              <w:rPr>
                <w:color w:val="auto"/>
              </w:rPr>
            </w:pPr>
          </w:p>
        </w:tc>
        <w:tc>
          <w:tcPr>
            <w:tcW w:w="849" w:type="pct"/>
            <w:vMerge/>
            <w:tcBorders>
              <w:top w:val="single" w:sz="4" w:space="0" w:color="000000"/>
              <w:left w:val="single" w:sz="4" w:space="0" w:color="000000"/>
              <w:bottom w:val="single" w:sz="4" w:space="0" w:color="000000"/>
              <w:right w:val="single" w:sz="4" w:space="0" w:color="000000"/>
            </w:tcBorders>
            <w:shd w:val="clear" w:color="auto" w:fill="D9D9D9"/>
          </w:tcPr>
          <w:p w14:paraId="42DD31EF" w14:textId="77777777" w:rsidR="009407CB" w:rsidRPr="000D3FFA" w:rsidRDefault="009407CB" w:rsidP="00A52C8B">
            <w:pPr>
              <w:spacing w:line="240" w:lineRule="auto"/>
              <w:contextualSpacing/>
              <w:jc w:val="left"/>
              <w:rPr>
                <w:color w:val="auto"/>
              </w:rPr>
            </w:pPr>
          </w:p>
        </w:tc>
        <w:tc>
          <w:tcPr>
            <w:tcW w:w="613" w:type="pct"/>
            <w:tcBorders>
              <w:top w:val="single" w:sz="4" w:space="0" w:color="000000"/>
              <w:left w:val="single" w:sz="4" w:space="0" w:color="000000"/>
              <w:bottom w:val="single" w:sz="4" w:space="0" w:color="000000"/>
              <w:right w:val="single" w:sz="4" w:space="0" w:color="000000"/>
            </w:tcBorders>
            <w:shd w:val="clear" w:color="auto" w:fill="D9D9D9"/>
          </w:tcPr>
          <w:p w14:paraId="3AD166BB" w14:textId="2B771DE7" w:rsidR="009407CB" w:rsidRPr="000D3FFA" w:rsidRDefault="00944115" w:rsidP="00A52C8B">
            <w:pPr>
              <w:spacing w:line="240" w:lineRule="auto"/>
              <w:contextualSpacing/>
              <w:jc w:val="left"/>
              <w:rPr>
                <w:i/>
                <w:color w:val="auto"/>
                <w:sz w:val="20"/>
              </w:rPr>
            </w:pPr>
            <w:r w:rsidRPr="000D3FFA">
              <w:rPr>
                <w:noProof/>
                <w:color w:val="auto"/>
                <w:sz w:val="24"/>
                <w:szCs w:val="24"/>
              </w:rPr>
              <mc:AlternateContent>
                <mc:Choice Requires="wps">
                  <w:drawing>
                    <wp:anchor distT="0" distB="0" distL="114300" distR="114300" simplePos="0" relativeHeight="251696128" behindDoc="0" locked="0" layoutInCell="1" allowOverlap="1" wp14:anchorId="1E935B4D" wp14:editId="754BBB0E">
                      <wp:simplePos x="0" y="0"/>
                      <wp:positionH relativeFrom="column">
                        <wp:posOffset>444500</wp:posOffset>
                      </wp:positionH>
                      <wp:positionV relativeFrom="paragraph">
                        <wp:posOffset>-496570</wp:posOffset>
                      </wp:positionV>
                      <wp:extent cx="143510" cy="143510"/>
                      <wp:effectExtent l="0" t="0" r="27940" b="27940"/>
                      <wp:wrapNone/>
                      <wp:docPr id="10" name="Прямоугольник 10"/>
                      <wp:cNvGraphicFramePr/>
                      <a:graphic xmlns:a="http://schemas.openxmlformats.org/drawingml/2006/main">
                        <a:graphicData uri="http://schemas.microsoft.com/office/word/2010/wordprocessingShape">
                          <wps:wsp>
                            <wps:cNvSpPr/>
                            <wps:spPr>
                              <a:xfrm>
                                <a:off x="0" y="0"/>
                                <a:ext cx="143510" cy="143510"/>
                              </a:xfrm>
                              <a:prstGeom prst="rect">
                                <a:avLst/>
                              </a:prstGeom>
                              <a:noFill/>
                              <a:ln w="12700">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434CE" id="Прямоугольник 10" o:spid="_x0000_s1026" style="position:absolute;margin-left:35pt;margin-top:-39.1pt;width:11.3pt;height:11.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" filled="f" strokeweight="1pt"/>
                  </w:pict>
                </mc:Fallback>
              </mc:AlternateContent>
            </w:r>
            <w:r w:rsidR="009407CB" w:rsidRPr="000D3FFA">
              <w:rPr>
                <w:i/>
                <w:color w:val="auto"/>
                <w:sz w:val="20"/>
              </w:rPr>
              <w:t>наличие отклонений</w:t>
            </w:r>
          </w:p>
        </w:tc>
        <w:tc>
          <w:tcPr>
            <w:tcW w:w="1038" w:type="pct"/>
            <w:vMerge/>
            <w:tcBorders>
              <w:left w:val="single" w:sz="4" w:space="0" w:color="000000"/>
              <w:bottom w:val="single" w:sz="4" w:space="0" w:color="000000"/>
              <w:right w:val="single" w:sz="4" w:space="0" w:color="000000"/>
            </w:tcBorders>
            <w:shd w:val="clear" w:color="auto" w:fill="D9D9D9"/>
          </w:tcPr>
          <w:p w14:paraId="0E5EE3A9" w14:textId="77777777" w:rsidR="009407CB" w:rsidRPr="000D3FFA" w:rsidRDefault="009407CB" w:rsidP="00A52C8B">
            <w:pPr>
              <w:spacing w:line="240" w:lineRule="auto"/>
              <w:contextualSpacing/>
              <w:jc w:val="left"/>
              <w:rPr>
                <w:i/>
                <w:color w:val="auto"/>
                <w:sz w:val="20"/>
              </w:rPr>
            </w:pPr>
          </w:p>
        </w:tc>
        <w:tc>
          <w:tcPr>
            <w:tcW w:w="849" w:type="pct"/>
            <w:vMerge/>
            <w:tcBorders>
              <w:left w:val="single" w:sz="4" w:space="0" w:color="000000"/>
              <w:bottom w:val="single" w:sz="4" w:space="0" w:color="000000"/>
              <w:right w:val="single" w:sz="4" w:space="0" w:color="000000"/>
            </w:tcBorders>
            <w:shd w:val="clear" w:color="auto" w:fill="D9D9D9"/>
          </w:tcPr>
          <w:p w14:paraId="7B11E7F9" w14:textId="77777777" w:rsidR="009407CB" w:rsidRPr="000D3FFA" w:rsidRDefault="009407CB" w:rsidP="00A52C8B">
            <w:pPr>
              <w:spacing w:line="240" w:lineRule="auto"/>
              <w:contextualSpacing/>
              <w:jc w:val="left"/>
              <w:rPr>
                <w:i/>
                <w:color w:val="auto"/>
                <w:sz w:val="20"/>
              </w:rPr>
            </w:pPr>
          </w:p>
        </w:tc>
      </w:tr>
    </w:tbl>
    <w:p w14:paraId="51809418" w14:textId="6D648FDD" w:rsidR="00491AC5" w:rsidRPr="000D3FFA" w:rsidRDefault="00491AC5" w:rsidP="00491AC5">
      <w:pPr>
        <w:spacing w:line="240" w:lineRule="auto"/>
        <w:contextualSpacing/>
        <w:jc w:val="center"/>
        <w:rPr>
          <w:color w:val="auto"/>
          <w:sz w:val="24"/>
        </w:rPr>
      </w:pPr>
    </w:p>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491AC5" w:rsidRPr="00FB5567" w14:paraId="68C1D337" w14:textId="77777777" w:rsidTr="00A52C8B">
        <w:trPr>
          <w:trHeight w:hRule="exact" w:val="284"/>
        </w:trPr>
        <w:tc>
          <w:tcPr>
            <w:tcW w:w="279" w:type="dxa"/>
            <w:shd w:val="clear" w:color="auto" w:fill="00B050"/>
            <w:vAlign w:val="center"/>
          </w:tcPr>
          <w:p w14:paraId="4CBE4518" w14:textId="77777777" w:rsidR="00491AC5" w:rsidRPr="000D3FFA" w:rsidRDefault="00491AC5" w:rsidP="00A52C8B">
            <w:pPr>
              <w:spacing w:line="240" w:lineRule="auto"/>
              <w:contextualSpacing/>
              <w:jc w:val="left"/>
              <w:rPr>
                <w:color w:val="auto"/>
                <w:sz w:val="20"/>
              </w:rPr>
            </w:pPr>
            <w:bookmarkStart w:id="18" w:name="_Hlk181874029"/>
          </w:p>
          <w:p w14:paraId="3A6D8488" w14:textId="77777777" w:rsidR="00491AC5" w:rsidRPr="000D3FFA" w:rsidRDefault="00491AC5" w:rsidP="00A52C8B">
            <w:pPr>
              <w:spacing w:line="240" w:lineRule="auto"/>
              <w:contextualSpacing/>
              <w:jc w:val="left"/>
              <w:rPr>
                <w:color w:val="auto"/>
                <w:sz w:val="20"/>
              </w:rPr>
            </w:pPr>
          </w:p>
        </w:tc>
        <w:tc>
          <w:tcPr>
            <w:tcW w:w="1956" w:type="dxa"/>
            <w:gridSpan w:val="2"/>
            <w:shd w:val="clear" w:color="auto" w:fill="auto"/>
            <w:vAlign w:val="center"/>
          </w:tcPr>
          <w:p w14:paraId="168234F1" w14:textId="77777777" w:rsidR="00491AC5" w:rsidRPr="000D3FFA" w:rsidRDefault="00491AC5" w:rsidP="00A52C8B">
            <w:pPr>
              <w:spacing w:line="240" w:lineRule="auto"/>
              <w:contextualSpacing/>
              <w:jc w:val="left"/>
              <w:rPr>
                <w:color w:val="auto"/>
                <w:sz w:val="20"/>
              </w:rPr>
            </w:pPr>
            <w:r w:rsidRPr="000D3FFA">
              <w:rPr>
                <w:color w:val="auto"/>
                <w:sz w:val="20"/>
              </w:rPr>
              <w:t>Отсутствие</w:t>
            </w:r>
          </w:p>
        </w:tc>
        <w:tc>
          <w:tcPr>
            <w:tcW w:w="283" w:type="dxa"/>
            <w:shd w:val="clear" w:color="auto" w:fill="FFC000"/>
            <w:vAlign w:val="center"/>
          </w:tcPr>
          <w:p w14:paraId="1C35CBBB" w14:textId="77777777" w:rsidR="00491AC5" w:rsidRPr="000D3FFA" w:rsidRDefault="00491AC5" w:rsidP="00A52C8B">
            <w:pPr>
              <w:spacing w:line="240" w:lineRule="auto"/>
              <w:contextualSpacing/>
              <w:jc w:val="left"/>
              <w:rPr>
                <w:color w:val="auto"/>
                <w:sz w:val="20"/>
              </w:rPr>
            </w:pPr>
          </w:p>
        </w:tc>
        <w:tc>
          <w:tcPr>
            <w:tcW w:w="1843" w:type="dxa"/>
            <w:shd w:val="clear" w:color="auto" w:fill="auto"/>
            <w:vAlign w:val="center"/>
          </w:tcPr>
          <w:p w14:paraId="56D59807" w14:textId="77777777" w:rsidR="00491AC5" w:rsidRPr="000D3FFA" w:rsidRDefault="00491AC5" w:rsidP="00A52C8B">
            <w:pPr>
              <w:spacing w:line="240" w:lineRule="auto"/>
              <w:contextualSpacing/>
              <w:jc w:val="left"/>
              <w:rPr>
                <w:color w:val="auto"/>
                <w:sz w:val="20"/>
              </w:rPr>
            </w:pPr>
            <w:r w:rsidRPr="000D3FFA">
              <w:rPr>
                <w:color w:val="auto"/>
                <w:sz w:val="20"/>
              </w:rPr>
              <w:t xml:space="preserve">Наличие </w:t>
            </w:r>
          </w:p>
        </w:tc>
        <w:tc>
          <w:tcPr>
            <w:tcW w:w="283" w:type="dxa"/>
            <w:shd w:val="clear" w:color="auto" w:fill="FF0000"/>
            <w:vAlign w:val="center"/>
          </w:tcPr>
          <w:p w14:paraId="5B362F3D" w14:textId="77777777" w:rsidR="00491AC5" w:rsidRPr="000D3FFA" w:rsidRDefault="00491AC5" w:rsidP="00A52C8B">
            <w:pPr>
              <w:spacing w:line="240" w:lineRule="auto"/>
              <w:contextualSpacing/>
              <w:jc w:val="left"/>
              <w:rPr>
                <w:color w:val="auto"/>
                <w:sz w:val="20"/>
              </w:rPr>
            </w:pPr>
          </w:p>
        </w:tc>
        <w:tc>
          <w:tcPr>
            <w:tcW w:w="3715" w:type="dxa"/>
            <w:shd w:val="clear" w:color="auto" w:fill="auto"/>
            <w:vAlign w:val="center"/>
          </w:tcPr>
          <w:p w14:paraId="48BF2A2D" w14:textId="77777777" w:rsidR="00491AC5" w:rsidRPr="000D3FFA" w:rsidRDefault="00491AC5" w:rsidP="00A52C8B">
            <w:pPr>
              <w:spacing w:line="240" w:lineRule="auto"/>
              <w:contextualSpacing/>
              <w:jc w:val="left"/>
              <w:rPr>
                <w:color w:val="auto"/>
                <w:sz w:val="20"/>
              </w:rPr>
            </w:pPr>
            <w:r w:rsidRPr="000D3FFA">
              <w:rPr>
                <w:color w:val="auto"/>
                <w:sz w:val="20"/>
              </w:rPr>
              <w:t>Наличие критических отклонений</w:t>
            </w:r>
          </w:p>
        </w:tc>
      </w:tr>
      <w:tr w:rsidR="00491AC5" w:rsidRPr="00FB5567" w14:paraId="477A117F" w14:textId="77777777" w:rsidTr="00A52C8B">
        <w:trPr>
          <w:trHeight w:hRule="exact" w:val="284"/>
        </w:trPr>
        <w:tc>
          <w:tcPr>
            <w:tcW w:w="279" w:type="dxa"/>
            <w:shd w:val="clear" w:color="auto" w:fill="auto"/>
            <w:vAlign w:val="center"/>
          </w:tcPr>
          <w:p w14:paraId="6ED0E122" w14:textId="77777777" w:rsidR="00491AC5" w:rsidRPr="000D3FFA" w:rsidRDefault="00491AC5" w:rsidP="00A52C8B">
            <w:pPr>
              <w:spacing w:line="240" w:lineRule="auto"/>
              <w:contextualSpacing/>
              <w:jc w:val="left"/>
              <w:rPr>
                <w:color w:val="auto"/>
                <w:sz w:val="20"/>
              </w:rPr>
            </w:pPr>
          </w:p>
        </w:tc>
        <w:tc>
          <w:tcPr>
            <w:tcW w:w="1550" w:type="dxa"/>
            <w:shd w:val="clear" w:color="auto" w:fill="auto"/>
            <w:vAlign w:val="center"/>
          </w:tcPr>
          <w:p w14:paraId="5E59D4BA" w14:textId="77777777" w:rsidR="00491AC5" w:rsidRPr="000D3FFA" w:rsidRDefault="00491AC5" w:rsidP="00A52C8B">
            <w:pPr>
              <w:spacing w:line="240" w:lineRule="auto"/>
              <w:contextualSpacing/>
              <w:jc w:val="left"/>
              <w:rPr>
                <w:color w:val="auto"/>
                <w:sz w:val="20"/>
              </w:rPr>
            </w:pPr>
            <w:r w:rsidRPr="000D3FFA">
              <w:rPr>
                <w:color w:val="auto"/>
                <w:sz w:val="20"/>
              </w:rPr>
              <w:t>отклонений</w:t>
            </w:r>
          </w:p>
        </w:tc>
        <w:tc>
          <w:tcPr>
            <w:tcW w:w="689" w:type="dxa"/>
            <w:gridSpan w:val="2"/>
            <w:shd w:val="clear" w:color="auto" w:fill="auto"/>
            <w:vAlign w:val="center"/>
          </w:tcPr>
          <w:p w14:paraId="3742DBAE" w14:textId="77777777" w:rsidR="00491AC5" w:rsidRPr="000D3FFA" w:rsidRDefault="00491AC5" w:rsidP="00A52C8B">
            <w:pPr>
              <w:spacing w:line="240" w:lineRule="auto"/>
              <w:contextualSpacing/>
              <w:jc w:val="left"/>
              <w:rPr>
                <w:color w:val="auto"/>
                <w:sz w:val="20"/>
              </w:rPr>
            </w:pPr>
          </w:p>
        </w:tc>
        <w:tc>
          <w:tcPr>
            <w:tcW w:w="1843" w:type="dxa"/>
            <w:shd w:val="clear" w:color="auto" w:fill="auto"/>
            <w:vAlign w:val="center"/>
          </w:tcPr>
          <w:p w14:paraId="1AF28292" w14:textId="77777777" w:rsidR="00491AC5" w:rsidRPr="000D3FFA" w:rsidRDefault="00491AC5" w:rsidP="00A52C8B">
            <w:pPr>
              <w:spacing w:line="240" w:lineRule="auto"/>
              <w:contextualSpacing/>
              <w:jc w:val="left"/>
              <w:rPr>
                <w:color w:val="auto"/>
                <w:sz w:val="20"/>
              </w:rPr>
            </w:pPr>
            <w:r w:rsidRPr="000D3FFA">
              <w:rPr>
                <w:color w:val="auto"/>
                <w:sz w:val="20"/>
              </w:rPr>
              <w:t>отклонений</w:t>
            </w:r>
          </w:p>
        </w:tc>
        <w:tc>
          <w:tcPr>
            <w:tcW w:w="283" w:type="dxa"/>
            <w:shd w:val="clear" w:color="auto" w:fill="auto"/>
            <w:vAlign w:val="center"/>
          </w:tcPr>
          <w:p w14:paraId="6487E524" w14:textId="77777777" w:rsidR="00491AC5" w:rsidRPr="000D3FFA" w:rsidRDefault="00491AC5" w:rsidP="00A52C8B">
            <w:pPr>
              <w:spacing w:line="240" w:lineRule="auto"/>
              <w:contextualSpacing/>
              <w:jc w:val="left"/>
              <w:rPr>
                <w:color w:val="auto"/>
                <w:sz w:val="20"/>
              </w:rPr>
            </w:pPr>
          </w:p>
        </w:tc>
        <w:tc>
          <w:tcPr>
            <w:tcW w:w="3715" w:type="dxa"/>
            <w:shd w:val="clear" w:color="auto" w:fill="auto"/>
            <w:vAlign w:val="center"/>
          </w:tcPr>
          <w:p w14:paraId="4C6E8891" w14:textId="77777777" w:rsidR="00491AC5" w:rsidRPr="000D3FFA" w:rsidRDefault="00491AC5" w:rsidP="00A52C8B">
            <w:pPr>
              <w:spacing w:line="240" w:lineRule="auto"/>
              <w:contextualSpacing/>
              <w:jc w:val="left"/>
              <w:rPr>
                <w:color w:val="auto"/>
                <w:sz w:val="20"/>
              </w:rPr>
            </w:pPr>
            <w:r w:rsidRPr="000D3FFA">
              <w:rPr>
                <w:color w:val="auto"/>
                <w:sz w:val="20"/>
              </w:rPr>
              <w:t>или сведения не представлены</w:t>
            </w:r>
          </w:p>
        </w:tc>
      </w:tr>
      <w:bookmarkEnd w:id="18"/>
    </w:tbl>
    <w:p w14:paraId="6A8DB85A" w14:textId="77777777" w:rsidR="00C7619C" w:rsidRDefault="00C7619C" w:rsidP="00491AC5">
      <w:pPr>
        <w:spacing w:line="240" w:lineRule="auto"/>
        <w:contextualSpacing/>
        <w:jc w:val="center"/>
        <w:rPr>
          <w:iCs/>
          <w:color w:val="auto"/>
          <w:sz w:val="24"/>
          <w:szCs w:val="24"/>
        </w:rPr>
      </w:pPr>
    </w:p>
    <w:p w14:paraId="6F322853" w14:textId="77777777" w:rsidR="00C7619C" w:rsidRDefault="00C7619C" w:rsidP="00491AC5">
      <w:pPr>
        <w:spacing w:line="240" w:lineRule="auto"/>
        <w:contextualSpacing/>
        <w:jc w:val="center"/>
        <w:rPr>
          <w:iCs/>
          <w:color w:val="auto"/>
          <w:sz w:val="24"/>
          <w:szCs w:val="24"/>
        </w:rPr>
      </w:pPr>
    </w:p>
    <w:p w14:paraId="01F021C9" w14:textId="59E632A7" w:rsidR="00491AC5" w:rsidRPr="000D3FFA" w:rsidRDefault="00491AC5" w:rsidP="00491AC5">
      <w:pPr>
        <w:spacing w:line="240" w:lineRule="auto"/>
        <w:contextualSpacing/>
        <w:jc w:val="center"/>
        <w:rPr>
          <w:color w:val="auto"/>
          <w:sz w:val="24"/>
        </w:rPr>
      </w:pPr>
      <w:r w:rsidRPr="000D3FFA">
        <w:rPr>
          <w:iCs/>
          <w:color w:val="auto"/>
          <w:sz w:val="24"/>
          <w:szCs w:val="24"/>
        </w:rPr>
        <w:t xml:space="preserve">1. </w:t>
      </w:r>
      <w:r w:rsidRPr="000D3FFA">
        <w:rPr>
          <w:color w:val="auto"/>
          <w:sz w:val="24"/>
        </w:rPr>
        <w:t>Риски</w:t>
      </w:r>
    </w:p>
    <w:p w14:paraId="744CD915" w14:textId="77777777" w:rsidR="00491AC5" w:rsidRPr="000D3FFA" w:rsidRDefault="00491AC5" w:rsidP="00491AC5">
      <w:pPr>
        <w:spacing w:line="240" w:lineRule="auto"/>
        <w:contextualSpacing/>
        <w:jc w:val="center"/>
        <w:rPr>
          <w:iCs/>
          <w:color w:val="auto"/>
          <w:sz w:val="24"/>
          <w:szCs w:val="24"/>
        </w:rPr>
      </w:pP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692"/>
        <w:gridCol w:w="1242"/>
        <w:gridCol w:w="1100"/>
        <w:gridCol w:w="1503"/>
        <w:gridCol w:w="1684"/>
        <w:gridCol w:w="1681"/>
        <w:gridCol w:w="1684"/>
        <w:gridCol w:w="2685"/>
      </w:tblGrid>
      <w:tr w:rsidR="00BC1AC6" w:rsidRPr="00FB5567" w14:paraId="288BF8BF" w14:textId="77777777" w:rsidTr="005347E4">
        <w:trPr>
          <w:cantSplit/>
          <w:trHeight w:val="13"/>
          <w:jc w:val="center"/>
        </w:trPr>
        <w:tc>
          <w:tcPr>
            <w:tcW w:w="185" w:type="pct"/>
            <w:shd w:val="clear" w:color="auto" w:fill="auto"/>
            <w:vAlign w:val="center"/>
          </w:tcPr>
          <w:p w14:paraId="4330FC42" w14:textId="77777777" w:rsidR="006C18D1" w:rsidRPr="000D3FFA" w:rsidRDefault="006C18D1" w:rsidP="00A52C8B">
            <w:pPr>
              <w:spacing w:line="240" w:lineRule="auto"/>
              <w:contextualSpacing/>
              <w:jc w:val="center"/>
              <w:rPr>
                <w:color w:val="auto"/>
                <w:sz w:val="24"/>
                <w:szCs w:val="24"/>
              </w:rPr>
            </w:pPr>
            <w:r w:rsidRPr="000D3FFA">
              <w:rPr>
                <w:color w:val="auto"/>
                <w:sz w:val="24"/>
                <w:szCs w:val="24"/>
              </w:rPr>
              <w:t>№ п/п</w:t>
            </w:r>
          </w:p>
        </w:tc>
        <w:tc>
          <w:tcPr>
            <w:tcW w:w="908" w:type="pct"/>
            <w:shd w:val="clear" w:color="auto" w:fill="auto"/>
            <w:vAlign w:val="center"/>
          </w:tcPr>
          <w:p w14:paraId="494A43AC" w14:textId="77777777" w:rsidR="006C18D1" w:rsidRPr="000D3FFA" w:rsidRDefault="006C18D1" w:rsidP="00A52C8B">
            <w:pPr>
              <w:spacing w:line="240" w:lineRule="auto"/>
              <w:contextualSpacing/>
              <w:jc w:val="center"/>
              <w:rPr>
                <w:color w:val="auto"/>
                <w:sz w:val="24"/>
                <w:szCs w:val="24"/>
              </w:rPr>
            </w:pPr>
            <w:r w:rsidRPr="000D3FFA">
              <w:rPr>
                <w:color w:val="auto"/>
                <w:sz w:val="24"/>
                <w:szCs w:val="24"/>
              </w:rPr>
              <w:t xml:space="preserve">Наименование показателя ОЗР/показателя задачи, </w:t>
            </w:r>
            <w:r w:rsidRPr="000D3FFA">
              <w:rPr>
                <w:color w:val="auto"/>
                <w:sz w:val="24"/>
                <w:szCs w:val="24"/>
              </w:rPr>
              <w:br/>
              <w:t>не являющейся ОЗР/мероприятия (</w:t>
            </w:r>
            <w:r w:rsidRPr="00C23614">
              <w:rPr>
                <w:color w:val="auto"/>
                <w:sz w:val="24"/>
                <w:szCs w:val="24"/>
              </w:rPr>
              <w:t>результата)</w:t>
            </w:r>
          </w:p>
        </w:tc>
        <w:tc>
          <w:tcPr>
            <w:tcW w:w="419" w:type="pct"/>
            <w:shd w:val="clear" w:color="auto" w:fill="auto"/>
            <w:vAlign w:val="center"/>
          </w:tcPr>
          <w:p w14:paraId="4112F334" w14:textId="77777777" w:rsidR="006C18D1" w:rsidRPr="000D3FFA" w:rsidRDefault="006C18D1" w:rsidP="00A52C8B">
            <w:pPr>
              <w:spacing w:line="240" w:lineRule="auto"/>
              <w:contextualSpacing/>
              <w:jc w:val="center"/>
              <w:rPr>
                <w:color w:val="auto"/>
                <w:sz w:val="24"/>
                <w:szCs w:val="24"/>
              </w:rPr>
            </w:pPr>
            <w:r w:rsidRPr="000D3FFA">
              <w:rPr>
                <w:color w:val="auto"/>
                <w:sz w:val="24"/>
                <w:szCs w:val="24"/>
              </w:rPr>
              <w:t>Описание риска</w:t>
            </w:r>
          </w:p>
        </w:tc>
        <w:tc>
          <w:tcPr>
            <w:tcW w:w="371" w:type="pct"/>
            <w:shd w:val="clear" w:color="auto" w:fill="FFFFFF" w:themeFill="background1"/>
            <w:vAlign w:val="center"/>
          </w:tcPr>
          <w:p w14:paraId="631D440E" w14:textId="77777777" w:rsidR="006C18D1" w:rsidRPr="000D3FFA" w:rsidRDefault="006C18D1" w:rsidP="00A52C8B">
            <w:pPr>
              <w:spacing w:line="240" w:lineRule="auto"/>
              <w:contextualSpacing/>
              <w:jc w:val="center"/>
              <w:rPr>
                <w:color w:val="auto"/>
                <w:sz w:val="24"/>
                <w:szCs w:val="24"/>
                <w:vertAlign w:val="superscript"/>
              </w:rPr>
            </w:pPr>
            <w:r w:rsidRPr="000D3FFA">
              <w:rPr>
                <w:color w:val="auto"/>
                <w:sz w:val="24"/>
                <w:szCs w:val="24"/>
              </w:rPr>
              <w:t>Уровень риска</w:t>
            </w:r>
            <w:r w:rsidRPr="000D3FFA">
              <w:rPr>
                <w:rStyle w:val="af6"/>
                <w:color w:val="auto"/>
                <w:sz w:val="24"/>
                <w:szCs w:val="24"/>
              </w:rPr>
              <w:endnoteReference w:id="16"/>
            </w:r>
          </w:p>
        </w:tc>
        <w:tc>
          <w:tcPr>
            <w:tcW w:w="507" w:type="pct"/>
            <w:vAlign w:val="center"/>
          </w:tcPr>
          <w:p w14:paraId="23F341BB" w14:textId="0CF3EC5A" w:rsidR="006C18D1" w:rsidRPr="006C18D1" w:rsidRDefault="006C18D1" w:rsidP="00BA11C4">
            <w:pPr>
              <w:spacing w:line="240" w:lineRule="auto"/>
              <w:contextualSpacing/>
              <w:jc w:val="center"/>
              <w:rPr>
                <w:color w:val="auto"/>
                <w:sz w:val="24"/>
                <w:szCs w:val="24"/>
              </w:rPr>
            </w:pPr>
            <w:r w:rsidRPr="006C18D1">
              <w:rPr>
                <w:color w:val="auto"/>
                <w:sz w:val="24"/>
                <w:szCs w:val="24"/>
              </w:rPr>
              <w:t>Негативное последствие</w:t>
            </w:r>
          </w:p>
        </w:tc>
        <w:tc>
          <w:tcPr>
            <w:tcW w:w="568" w:type="pct"/>
            <w:vAlign w:val="center"/>
          </w:tcPr>
          <w:p w14:paraId="5F5386DD" w14:textId="2E7FD800" w:rsidR="006C18D1" w:rsidRPr="006C18D1" w:rsidRDefault="006C18D1" w:rsidP="00BA11C4">
            <w:pPr>
              <w:spacing w:line="240" w:lineRule="auto"/>
              <w:contextualSpacing/>
              <w:jc w:val="center"/>
              <w:rPr>
                <w:color w:val="auto"/>
                <w:sz w:val="24"/>
                <w:szCs w:val="24"/>
              </w:rPr>
            </w:pPr>
            <w:r w:rsidRPr="006C18D1">
              <w:rPr>
                <w:color w:val="auto"/>
                <w:sz w:val="24"/>
                <w:szCs w:val="24"/>
              </w:rPr>
              <w:t>Вероятность наступления негативного последствия</w:t>
            </w:r>
            <w:r w:rsidRPr="006C18D1">
              <w:rPr>
                <w:rStyle w:val="af6"/>
                <w:color w:val="auto"/>
                <w:sz w:val="24"/>
                <w:szCs w:val="24"/>
              </w:rPr>
              <w:endnoteReference w:id="17"/>
            </w:r>
          </w:p>
        </w:tc>
        <w:tc>
          <w:tcPr>
            <w:tcW w:w="567" w:type="pct"/>
            <w:vAlign w:val="center"/>
          </w:tcPr>
          <w:p w14:paraId="74C8AD11" w14:textId="07DDB41E" w:rsidR="006C18D1" w:rsidRPr="000D3FFA" w:rsidRDefault="006C18D1" w:rsidP="00A52C8B">
            <w:pPr>
              <w:spacing w:line="240" w:lineRule="auto"/>
              <w:contextualSpacing/>
              <w:jc w:val="center"/>
              <w:rPr>
                <w:color w:val="auto"/>
                <w:sz w:val="24"/>
                <w:szCs w:val="24"/>
              </w:rPr>
            </w:pPr>
            <w:r w:rsidRPr="000D3FFA">
              <w:rPr>
                <w:color w:val="auto"/>
                <w:sz w:val="24"/>
                <w:szCs w:val="24"/>
              </w:rPr>
              <w:t>Планируемые меры реагирования</w:t>
            </w:r>
          </w:p>
        </w:tc>
        <w:tc>
          <w:tcPr>
            <w:tcW w:w="568" w:type="pct"/>
            <w:vAlign w:val="center"/>
          </w:tcPr>
          <w:p w14:paraId="51A4592A" w14:textId="77777777" w:rsidR="006C18D1" w:rsidRPr="000D3FFA" w:rsidRDefault="006C18D1" w:rsidP="00A52C8B">
            <w:pPr>
              <w:spacing w:line="240" w:lineRule="auto"/>
              <w:contextualSpacing/>
              <w:jc w:val="center"/>
              <w:rPr>
                <w:color w:val="auto"/>
                <w:sz w:val="24"/>
                <w:szCs w:val="24"/>
              </w:rPr>
            </w:pPr>
            <w:r w:rsidRPr="000D3FFA">
              <w:rPr>
                <w:color w:val="auto"/>
                <w:sz w:val="24"/>
                <w:szCs w:val="24"/>
              </w:rPr>
              <w:t>Срок выполнения меры реагирования</w:t>
            </w:r>
          </w:p>
        </w:tc>
        <w:tc>
          <w:tcPr>
            <w:tcW w:w="906" w:type="pct"/>
            <w:shd w:val="clear" w:color="auto" w:fill="auto"/>
            <w:vAlign w:val="center"/>
          </w:tcPr>
          <w:p w14:paraId="28FD80FE" w14:textId="77777777" w:rsidR="006C18D1" w:rsidRPr="000D3FFA" w:rsidRDefault="006C18D1" w:rsidP="00A52C8B">
            <w:pPr>
              <w:spacing w:line="240" w:lineRule="auto"/>
              <w:contextualSpacing/>
              <w:jc w:val="center"/>
              <w:rPr>
                <w:color w:val="auto"/>
                <w:sz w:val="24"/>
                <w:szCs w:val="24"/>
              </w:rPr>
            </w:pPr>
            <w:r w:rsidRPr="000D3FFA">
              <w:rPr>
                <w:color w:val="auto"/>
                <w:sz w:val="24"/>
                <w:szCs w:val="24"/>
              </w:rPr>
              <w:t>Ответственный</w:t>
            </w:r>
          </w:p>
          <w:p w14:paraId="0D59A68A" w14:textId="77777777" w:rsidR="005347E4" w:rsidRDefault="006C18D1" w:rsidP="00A52C8B">
            <w:pPr>
              <w:spacing w:line="240" w:lineRule="auto"/>
              <w:contextualSpacing/>
              <w:jc w:val="center"/>
              <w:rPr>
                <w:color w:val="auto"/>
                <w:sz w:val="24"/>
                <w:szCs w:val="24"/>
              </w:rPr>
            </w:pPr>
            <w:r w:rsidRPr="000D3FFA">
              <w:rPr>
                <w:color w:val="auto"/>
                <w:sz w:val="24"/>
                <w:szCs w:val="24"/>
              </w:rPr>
              <w:t xml:space="preserve">за принятие мер реагирования </w:t>
            </w:r>
          </w:p>
          <w:p w14:paraId="5EF2ED71" w14:textId="6EE98D5C" w:rsidR="006C18D1" w:rsidRPr="000D3FFA" w:rsidRDefault="006C18D1" w:rsidP="005347E4">
            <w:pPr>
              <w:spacing w:line="240" w:lineRule="auto"/>
              <w:contextualSpacing/>
              <w:jc w:val="center"/>
              <w:rPr>
                <w:color w:val="auto"/>
                <w:sz w:val="24"/>
                <w:szCs w:val="24"/>
              </w:rPr>
            </w:pPr>
            <w:r w:rsidRPr="000D3FFA">
              <w:rPr>
                <w:color w:val="auto"/>
                <w:sz w:val="24"/>
                <w:szCs w:val="24"/>
              </w:rPr>
              <w:t>(ФИО,</w:t>
            </w:r>
            <w:r w:rsidR="005347E4" w:rsidRPr="004327A3">
              <w:rPr>
                <w:color w:val="auto"/>
                <w:sz w:val="24"/>
                <w:szCs w:val="24"/>
              </w:rPr>
              <w:t xml:space="preserve"> </w:t>
            </w:r>
            <w:r w:rsidRPr="000D3FFA">
              <w:rPr>
                <w:color w:val="auto"/>
                <w:sz w:val="24"/>
                <w:szCs w:val="24"/>
              </w:rPr>
              <w:t>должность, организация)</w:t>
            </w:r>
          </w:p>
        </w:tc>
      </w:tr>
      <w:tr w:rsidR="00BC1AC6" w:rsidRPr="00FB5567" w14:paraId="2887ADF3" w14:textId="77777777" w:rsidTr="005347E4">
        <w:trPr>
          <w:cantSplit/>
          <w:trHeight w:val="13"/>
          <w:jc w:val="center"/>
        </w:trPr>
        <w:tc>
          <w:tcPr>
            <w:tcW w:w="185" w:type="pct"/>
            <w:shd w:val="clear" w:color="auto" w:fill="auto"/>
          </w:tcPr>
          <w:p w14:paraId="1CD2720F" w14:textId="77777777" w:rsidR="006C18D1" w:rsidRPr="000D3FFA" w:rsidRDefault="006C18D1" w:rsidP="00A52C8B">
            <w:pPr>
              <w:spacing w:line="240" w:lineRule="auto"/>
              <w:contextualSpacing/>
              <w:jc w:val="center"/>
              <w:rPr>
                <w:color w:val="auto"/>
                <w:sz w:val="20"/>
              </w:rPr>
            </w:pPr>
            <w:r w:rsidRPr="000D3FFA">
              <w:rPr>
                <w:color w:val="auto"/>
                <w:sz w:val="20"/>
              </w:rPr>
              <w:t>1</w:t>
            </w:r>
          </w:p>
        </w:tc>
        <w:tc>
          <w:tcPr>
            <w:tcW w:w="908" w:type="pct"/>
            <w:shd w:val="clear" w:color="auto" w:fill="auto"/>
          </w:tcPr>
          <w:p w14:paraId="506E658B" w14:textId="77777777" w:rsidR="006C18D1" w:rsidRPr="000D3FFA" w:rsidRDefault="006C18D1" w:rsidP="00A52C8B">
            <w:pPr>
              <w:spacing w:line="240" w:lineRule="auto"/>
              <w:contextualSpacing/>
              <w:jc w:val="center"/>
              <w:rPr>
                <w:color w:val="auto"/>
                <w:sz w:val="20"/>
              </w:rPr>
            </w:pPr>
            <w:r w:rsidRPr="000D3FFA">
              <w:rPr>
                <w:color w:val="auto"/>
                <w:sz w:val="20"/>
              </w:rPr>
              <w:t>2</w:t>
            </w:r>
          </w:p>
        </w:tc>
        <w:tc>
          <w:tcPr>
            <w:tcW w:w="419" w:type="pct"/>
            <w:shd w:val="clear" w:color="auto" w:fill="auto"/>
          </w:tcPr>
          <w:p w14:paraId="363A52E6" w14:textId="77777777" w:rsidR="006C18D1" w:rsidRPr="000D3FFA" w:rsidRDefault="006C18D1" w:rsidP="00A52C8B">
            <w:pPr>
              <w:spacing w:line="240" w:lineRule="auto"/>
              <w:contextualSpacing/>
              <w:jc w:val="center"/>
              <w:rPr>
                <w:color w:val="auto"/>
                <w:sz w:val="20"/>
              </w:rPr>
            </w:pPr>
            <w:r w:rsidRPr="000D3FFA">
              <w:rPr>
                <w:color w:val="auto"/>
                <w:sz w:val="20"/>
              </w:rPr>
              <w:t>3</w:t>
            </w:r>
          </w:p>
        </w:tc>
        <w:tc>
          <w:tcPr>
            <w:tcW w:w="371" w:type="pct"/>
            <w:shd w:val="clear" w:color="auto" w:fill="FFFFFF" w:themeFill="background1"/>
          </w:tcPr>
          <w:p w14:paraId="4F8D3B8C" w14:textId="1CCBCDD9" w:rsidR="006C18D1" w:rsidRPr="000D3FFA" w:rsidRDefault="006C18D1" w:rsidP="00A52C8B">
            <w:pPr>
              <w:spacing w:line="240" w:lineRule="auto"/>
              <w:contextualSpacing/>
              <w:jc w:val="center"/>
              <w:rPr>
                <w:color w:val="auto"/>
                <w:sz w:val="20"/>
              </w:rPr>
            </w:pPr>
            <w:r>
              <w:rPr>
                <w:color w:val="auto"/>
                <w:sz w:val="20"/>
              </w:rPr>
              <w:t>4</w:t>
            </w:r>
          </w:p>
        </w:tc>
        <w:tc>
          <w:tcPr>
            <w:tcW w:w="507" w:type="pct"/>
          </w:tcPr>
          <w:p w14:paraId="599A0F4A" w14:textId="42199640" w:rsidR="006C18D1" w:rsidRPr="000D3FFA" w:rsidRDefault="006C18D1" w:rsidP="00A52C8B">
            <w:pPr>
              <w:spacing w:line="240" w:lineRule="auto"/>
              <w:contextualSpacing/>
              <w:jc w:val="center"/>
              <w:rPr>
                <w:color w:val="auto"/>
                <w:sz w:val="20"/>
              </w:rPr>
            </w:pPr>
            <w:r>
              <w:rPr>
                <w:color w:val="auto"/>
                <w:sz w:val="20"/>
              </w:rPr>
              <w:t>5</w:t>
            </w:r>
          </w:p>
        </w:tc>
        <w:tc>
          <w:tcPr>
            <w:tcW w:w="568" w:type="pct"/>
          </w:tcPr>
          <w:p w14:paraId="4B2ADEE2" w14:textId="795C67D6" w:rsidR="006C18D1" w:rsidRPr="000D3FFA" w:rsidRDefault="006C18D1" w:rsidP="00A52C8B">
            <w:pPr>
              <w:spacing w:line="240" w:lineRule="auto"/>
              <w:contextualSpacing/>
              <w:jc w:val="center"/>
              <w:rPr>
                <w:color w:val="auto"/>
                <w:sz w:val="20"/>
              </w:rPr>
            </w:pPr>
            <w:r>
              <w:rPr>
                <w:color w:val="auto"/>
                <w:sz w:val="20"/>
              </w:rPr>
              <w:t>6</w:t>
            </w:r>
          </w:p>
        </w:tc>
        <w:tc>
          <w:tcPr>
            <w:tcW w:w="567" w:type="pct"/>
          </w:tcPr>
          <w:p w14:paraId="783246B1" w14:textId="42D08534" w:rsidR="006C18D1" w:rsidRPr="000D3FFA" w:rsidRDefault="006C18D1" w:rsidP="00A52C8B">
            <w:pPr>
              <w:spacing w:line="240" w:lineRule="auto"/>
              <w:contextualSpacing/>
              <w:jc w:val="center"/>
              <w:rPr>
                <w:color w:val="auto"/>
                <w:sz w:val="20"/>
              </w:rPr>
            </w:pPr>
            <w:r>
              <w:rPr>
                <w:color w:val="auto"/>
                <w:sz w:val="20"/>
              </w:rPr>
              <w:t>7</w:t>
            </w:r>
          </w:p>
        </w:tc>
        <w:tc>
          <w:tcPr>
            <w:tcW w:w="568" w:type="pct"/>
          </w:tcPr>
          <w:p w14:paraId="3BCEF687" w14:textId="226DA0B0" w:rsidR="006C18D1" w:rsidRPr="000D3FFA" w:rsidRDefault="006C18D1" w:rsidP="00A52C8B">
            <w:pPr>
              <w:spacing w:line="240" w:lineRule="auto"/>
              <w:contextualSpacing/>
              <w:jc w:val="center"/>
              <w:rPr>
                <w:color w:val="auto"/>
                <w:sz w:val="20"/>
              </w:rPr>
            </w:pPr>
            <w:r>
              <w:rPr>
                <w:color w:val="auto"/>
                <w:sz w:val="20"/>
              </w:rPr>
              <w:t>8</w:t>
            </w:r>
          </w:p>
        </w:tc>
        <w:tc>
          <w:tcPr>
            <w:tcW w:w="906" w:type="pct"/>
            <w:shd w:val="clear" w:color="auto" w:fill="auto"/>
          </w:tcPr>
          <w:p w14:paraId="0DD46732" w14:textId="535A1B27" w:rsidR="006C18D1" w:rsidRPr="000D3FFA" w:rsidRDefault="006C18D1" w:rsidP="00A52C8B">
            <w:pPr>
              <w:spacing w:line="240" w:lineRule="auto"/>
              <w:contextualSpacing/>
              <w:jc w:val="center"/>
              <w:rPr>
                <w:color w:val="auto"/>
                <w:sz w:val="20"/>
              </w:rPr>
            </w:pPr>
            <w:r>
              <w:rPr>
                <w:color w:val="auto"/>
                <w:sz w:val="20"/>
              </w:rPr>
              <w:t>9</w:t>
            </w:r>
          </w:p>
        </w:tc>
      </w:tr>
      <w:tr w:rsidR="00BC1AC6" w:rsidRPr="00FB5567" w14:paraId="12BB9273" w14:textId="77777777" w:rsidTr="005347E4">
        <w:trPr>
          <w:cantSplit/>
          <w:trHeight w:val="13"/>
          <w:jc w:val="center"/>
        </w:trPr>
        <w:tc>
          <w:tcPr>
            <w:tcW w:w="185" w:type="pct"/>
          </w:tcPr>
          <w:p w14:paraId="7829135F" w14:textId="77777777" w:rsidR="006C18D1" w:rsidRPr="000D3FFA" w:rsidRDefault="006C18D1" w:rsidP="00A52C8B">
            <w:pPr>
              <w:spacing w:line="240" w:lineRule="auto"/>
              <w:contextualSpacing/>
              <w:jc w:val="left"/>
              <w:rPr>
                <w:color w:val="auto"/>
                <w:sz w:val="24"/>
                <w:szCs w:val="24"/>
              </w:rPr>
            </w:pPr>
            <w:r w:rsidRPr="000D3FFA">
              <w:rPr>
                <w:color w:val="auto"/>
                <w:sz w:val="24"/>
                <w:szCs w:val="24"/>
              </w:rPr>
              <w:t>1.</w:t>
            </w:r>
          </w:p>
        </w:tc>
        <w:tc>
          <w:tcPr>
            <w:tcW w:w="908" w:type="pct"/>
            <w:shd w:val="clear" w:color="auto" w:fill="F7CAAC" w:themeFill="accent2" w:themeFillTint="66"/>
          </w:tcPr>
          <w:p w14:paraId="5AD92A62" w14:textId="77777777" w:rsidR="006C18D1" w:rsidRPr="000D3FFA" w:rsidRDefault="006C18D1" w:rsidP="00A52C8B">
            <w:pPr>
              <w:spacing w:line="240" w:lineRule="auto"/>
              <w:contextualSpacing/>
              <w:jc w:val="left"/>
              <w:rPr>
                <w:color w:val="auto"/>
                <w:sz w:val="24"/>
                <w:szCs w:val="24"/>
              </w:rPr>
            </w:pPr>
          </w:p>
        </w:tc>
        <w:tc>
          <w:tcPr>
            <w:tcW w:w="419" w:type="pct"/>
            <w:shd w:val="clear" w:color="auto" w:fill="F7CAAC" w:themeFill="accent2" w:themeFillTint="66"/>
          </w:tcPr>
          <w:p w14:paraId="583BC9A4" w14:textId="77777777" w:rsidR="006C18D1" w:rsidRPr="000D3FFA" w:rsidRDefault="006C18D1" w:rsidP="00A52C8B">
            <w:pPr>
              <w:spacing w:line="240" w:lineRule="auto"/>
              <w:contextualSpacing/>
              <w:jc w:val="left"/>
              <w:rPr>
                <w:color w:val="auto"/>
                <w:sz w:val="24"/>
                <w:szCs w:val="24"/>
              </w:rPr>
            </w:pPr>
          </w:p>
        </w:tc>
        <w:tc>
          <w:tcPr>
            <w:tcW w:w="371" w:type="pct"/>
            <w:shd w:val="clear" w:color="auto" w:fill="D9D9D9" w:themeFill="background1" w:themeFillShade="D9"/>
          </w:tcPr>
          <w:p w14:paraId="69AEC838" w14:textId="77777777" w:rsidR="006C18D1" w:rsidRPr="000D3FFA" w:rsidRDefault="006C18D1" w:rsidP="00A52C8B">
            <w:pPr>
              <w:spacing w:line="240" w:lineRule="auto"/>
              <w:contextualSpacing/>
              <w:jc w:val="left"/>
              <w:rPr>
                <w:color w:val="auto"/>
                <w:sz w:val="24"/>
                <w:szCs w:val="24"/>
              </w:rPr>
            </w:pPr>
          </w:p>
        </w:tc>
        <w:tc>
          <w:tcPr>
            <w:tcW w:w="507" w:type="pct"/>
            <w:shd w:val="clear" w:color="auto" w:fill="F7CAAC" w:themeFill="accent2" w:themeFillTint="66"/>
          </w:tcPr>
          <w:p w14:paraId="4C9F928C" w14:textId="77777777" w:rsidR="006C18D1" w:rsidRPr="000D3FFA" w:rsidRDefault="006C18D1" w:rsidP="00A52C8B">
            <w:pPr>
              <w:spacing w:line="240" w:lineRule="auto"/>
              <w:contextualSpacing/>
              <w:jc w:val="left"/>
              <w:rPr>
                <w:color w:val="auto"/>
                <w:sz w:val="24"/>
                <w:szCs w:val="24"/>
              </w:rPr>
            </w:pPr>
          </w:p>
        </w:tc>
        <w:tc>
          <w:tcPr>
            <w:tcW w:w="568" w:type="pct"/>
            <w:shd w:val="clear" w:color="auto" w:fill="F7CAAC" w:themeFill="accent2" w:themeFillTint="66"/>
          </w:tcPr>
          <w:p w14:paraId="35048DB1" w14:textId="06497F26" w:rsidR="006C18D1" w:rsidRPr="000D3FFA" w:rsidRDefault="006C18D1" w:rsidP="00A52C8B">
            <w:pPr>
              <w:spacing w:line="240" w:lineRule="auto"/>
              <w:contextualSpacing/>
              <w:jc w:val="left"/>
              <w:rPr>
                <w:color w:val="auto"/>
                <w:sz w:val="24"/>
                <w:szCs w:val="24"/>
              </w:rPr>
            </w:pPr>
          </w:p>
        </w:tc>
        <w:tc>
          <w:tcPr>
            <w:tcW w:w="567" w:type="pct"/>
            <w:shd w:val="clear" w:color="auto" w:fill="F7CAAC" w:themeFill="accent2" w:themeFillTint="66"/>
          </w:tcPr>
          <w:p w14:paraId="7143F7F0" w14:textId="46B55181" w:rsidR="006C18D1" w:rsidRPr="000D3FFA" w:rsidRDefault="006C18D1" w:rsidP="00A52C8B">
            <w:pPr>
              <w:spacing w:line="240" w:lineRule="auto"/>
              <w:contextualSpacing/>
              <w:jc w:val="left"/>
              <w:rPr>
                <w:color w:val="auto"/>
                <w:sz w:val="24"/>
                <w:szCs w:val="24"/>
              </w:rPr>
            </w:pPr>
          </w:p>
        </w:tc>
        <w:tc>
          <w:tcPr>
            <w:tcW w:w="568" w:type="pct"/>
            <w:shd w:val="clear" w:color="auto" w:fill="F7CAAC" w:themeFill="accent2" w:themeFillTint="66"/>
          </w:tcPr>
          <w:p w14:paraId="578BAC18" w14:textId="77777777" w:rsidR="006C18D1" w:rsidRPr="000D3FFA" w:rsidRDefault="006C18D1" w:rsidP="00A52C8B">
            <w:pPr>
              <w:spacing w:line="240" w:lineRule="auto"/>
              <w:contextualSpacing/>
              <w:jc w:val="left"/>
              <w:rPr>
                <w:color w:val="auto"/>
                <w:sz w:val="24"/>
                <w:szCs w:val="24"/>
              </w:rPr>
            </w:pPr>
          </w:p>
        </w:tc>
        <w:tc>
          <w:tcPr>
            <w:tcW w:w="906" w:type="pct"/>
            <w:shd w:val="clear" w:color="auto" w:fill="F7CAAC" w:themeFill="accent2" w:themeFillTint="66"/>
          </w:tcPr>
          <w:p w14:paraId="245602F1" w14:textId="77777777" w:rsidR="006C18D1" w:rsidRPr="000D3FFA" w:rsidRDefault="006C18D1" w:rsidP="00A52C8B">
            <w:pPr>
              <w:spacing w:line="240" w:lineRule="auto"/>
              <w:contextualSpacing/>
              <w:jc w:val="left"/>
              <w:rPr>
                <w:color w:val="auto"/>
                <w:sz w:val="24"/>
                <w:szCs w:val="24"/>
              </w:rPr>
            </w:pPr>
          </w:p>
        </w:tc>
      </w:tr>
      <w:tr w:rsidR="00BC1AC6" w:rsidRPr="00FB5567" w14:paraId="4CACB871" w14:textId="77777777" w:rsidTr="005347E4">
        <w:trPr>
          <w:cantSplit/>
          <w:trHeight w:val="13"/>
          <w:jc w:val="center"/>
        </w:trPr>
        <w:tc>
          <w:tcPr>
            <w:tcW w:w="185" w:type="pct"/>
          </w:tcPr>
          <w:p w14:paraId="40EDF069" w14:textId="77777777" w:rsidR="006C18D1" w:rsidRPr="000D3FFA" w:rsidRDefault="006C18D1" w:rsidP="00A52C8B">
            <w:pPr>
              <w:spacing w:line="240" w:lineRule="auto"/>
              <w:contextualSpacing/>
              <w:jc w:val="left"/>
              <w:rPr>
                <w:color w:val="auto"/>
                <w:sz w:val="24"/>
                <w:szCs w:val="24"/>
              </w:rPr>
            </w:pPr>
            <w:r w:rsidRPr="000D3FFA">
              <w:rPr>
                <w:color w:val="auto"/>
                <w:sz w:val="24"/>
                <w:szCs w:val="24"/>
              </w:rPr>
              <w:t>2.</w:t>
            </w:r>
          </w:p>
        </w:tc>
        <w:tc>
          <w:tcPr>
            <w:tcW w:w="908" w:type="pct"/>
            <w:shd w:val="clear" w:color="auto" w:fill="F7CAAC" w:themeFill="accent2" w:themeFillTint="66"/>
          </w:tcPr>
          <w:p w14:paraId="032CD38D" w14:textId="77777777" w:rsidR="006C18D1" w:rsidRPr="000D3FFA" w:rsidRDefault="006C18D1" w:rsidP="00A52C8B">
            <w:pPr>
              <w:spacing w:line="240" w:lineRule="auto"/>
              <w:contextualSpacing/>
              <w:jc w:val="left"/>
              <w:rPr>
                <w:color w:val="auto"/>
                <w:sz w:val="24"/>
                <w:szCs w:val="24"/>
              </w:rPr>
            </w:pPr>
          </w:p>
        </w:tc>
        <w:tc>
          <w:tcPr>
            <w:tcW w:w="419" w:type="pct"/>
            <w:shd w:val="clear" w:color="auto" w:fill="F7CAAC" w:themeFill="accent2" w:themeFillTint="66"/>
          </w:tcPr>
          <w:p w14:paraId="69BC6ECF" w14:textId="77777777" w:rsidR="006C18D1" w:rsidRPr="000D3FFA" w:rsidRDefault="006C18D1" w:rsidP="00A52C8B">
            <w:pPr>
              <w:spacing w:line="240" w:lineRule="auto"/>
              <w:contextualSpacing/>
              <w:jc w:val="left"/>
              <w:rPr>
                <w:color w:val="auto"/>
                <w:sz w:val="24"/>
                <w:szCs w:val="24"/>
              </w:rPr>
            </w:pPr>
          </w:p>
        </w:tc>
        <w:tc>
          <w:tcPr>
            <w:tcW w:w="371" w:type="pct"/>
            <w:shd w:val="clear" w:color="auto" w:fill="D9D9D9" w:themeFill="background1" w:themeFillShade="D9"/>
          </w:tcPr>
          <w:p w14:paraId="3462C53A" w14:textId="77777777" w:rsidR="006C18D1" w:rsidRPr="000D3FFA" w:rsidRDefault="006C18D1" w:rsidP="00A52C8B">
            <w:pPr>
              <w:spacing w:line="240" w:lineRule="auto"/>
              <w:contextualSpacing/>
              <w:jc w:val="left"/>
              <w:rPr>
                <w:color w:val="auto"/>
                <w:sz w:val="24"/>
                <w:szCs w:val="24"/>
              </w:rPr>
            </w:pPr>
          </w:p>
        </w:tc>
        <w:tc>
          <w:tcPr>
            <w:tcW w:w="507" w:type="pct"/>
            <w:shd w:val="clear" w:color="auto" w:fill="F7CAAC" w:themeFill="accent2" w:themeFillTint="66"/>
          </w:tcPr>
          <w:p w14:paraId="601A606D" w14:textId="77777777" w:rsidR="006C18D1" w:rsidRPr="000D3FFA" w:rsidRDefault="006C18D1" w:rsidP="00A52C8B">
            <w:pPr>
              <w:spacing w:line="240" w:lineRule="auto"/>
              <w:contextualSpacing/>
              <w:jc w:val="left"/>
              <w:rPr>
                <w:color w:val="auto"/>
                <w:sz w:val="24"/>
                <w:szCs w:val="24"/>
              </w:rPr>
            </w:pPr>
          </w:p>
        </w:tc>
        <w:tc>
          <w:tcPr>
            <w:tcW w:w="568" w:type="pct"/>
            <w:shd w:val="clear" w:color="auto" w:fill="F7CAAC" w:themeFill="accent2" w:themeFillTint="66"/>
          </w:tcPr>
          <w:p w14:paraId="7F4357A5" w14:textId="20C5D21D" w:rsidR="006C18D1" w:rsidRPr="000D3FFA" w:rsidRDefault="006C18D1" w:rsidP="00A52C8B">
            <w:pPr>
              <w:spacing w:line="240" w:lineRule="auto"/>
              <w:contextualSpacing/>
              <w:jc w:val="left"/>
              <w:rPr>
                <w:color w:val="auto"/>
                <w:sz w:val="24"/>
                <w:szCs w:val="24"/>
              </w:rPr>
            </w:pPr>
          </w:p>
        </w:tc>
        <w:tc>
          <w:tcPr>
            <w:tcW w:w="567" w:type="pct"/>
            <w:shd w:val="clear" w:color="auto" w:fill="F7CAAC" w:themeFill="accent2" w:themeFillTint="66"/>
          </w:tcPr>
          <w:p w14:paraId="4C351384" w14:textId="0ABC9240" w:rsidR="006C18D1" w:rsidRPr="000D3FFA" w:rsidRDefault="006C18D1" w:rsidP="00A52C8B">
            <w:pPr>
              <w:spacing w:line="240" w:lineRule="auto"/>
              <w:contextualSpacing/>
              <w:jc w:val="left"/>
              <w:rPr>
                <w:color w:val="auto"/>
                <w:sz w:val="24"/>
                <w:szCs w:val="24"/>
              </w:rPr>
            </w:pPr>
          </w:p>
        </w:tc>
        <w:tc>
          <w:tcPr>
            <w:tcW w:w="568" w:type="pct"/>
            <w:shd w:val="clear" w:color="auto" w:fill="F7CAAC" w:themeFill="accent2" w:themeFillTint="66"/>
          </w:tcPr>
          <w:p w14:paraId="2B3A99CD" w14:textId="77777777" w:rsidR="006C18D1" w:rsidRPr="000D3FFA" w:rsidRDefault="006C18D1" w:rsidP="00A52C8B">
            <w:pPr>
              <w:spacing w:line="240" w:lineRule="auto"/>
              <w:contextualSpacing/>
              <w:jc w:val="left"/>
              <w:rPr>
                <w:color w:val="auto"/>
                <w:sz w:val="24"/>
                <w:szCs w:val="24"/>
              </w:rPr>
            </w:pPr>
          </w:p>
        </w:tc>
        <w:tc>
          <w:tcPr>
            <w:tcW w:w="906" w:type="pct"/>
            <w:shd w:val="clear" w:color="auto" w:fill="F7CAAC" w:themeFill="accent2" w:themeFillTint="66"/>
          </w:tcPr>
          <w:p w14:paraId="022B2811" w14:textId="77777777" w:rsidR="006C18D1" w:rsidRPr="000D3FFA" w:rsidRDefault="006C18D1" w:rsidP="00A52C8B">
            <w:pPr>
              <w:spacing w:line="240" w:lineRule="auto"/>
              <w:contextualSpacing/>
              <w:jc w:val="left"/>
              <w:rPr>
                <w:color w:val="auto"/>
                <w:sz w:val="24"/>
                <w:szCs w:val="24"/>
              </w:rPr>
            </w:pPr>
          </w:p>
        </w:tc>
      </w:tr>
      <w:tr w:rsidR="00BC1AC6" w:rsidRPr="00FB5567" w14:paraId="49F5341A" w14:textId="77777777" w:rsidTr="005347E4">
        <w:trPr>
          <w:cantSplit/>
          <w:trHeight w:val="13"/>
          <w:jc w:val="center"/>
        </w:trPr>
        <w:tc>
          <w:tcPr>
            <w:tcW w:w="185" w:type="pct"/>
            <w:vAlign w:val="center"/>
          </w:tcPr>
          <w:p w14:paraId="192C9D99" w14:textId="77777777" w:rsidR="006C18D1" w:rsidRPr="000D3FFA" w:rsidRDefault="006C18D1" w:rsidP="00A52C8B">
            <w:pPr>
              <w:spacing w:line="240" w:lineRule="auto"/>
              <w:contextualSpacing/>
              <w:jc w:val="left"/>
              <w:rPr>
                <w:color w:val="auto"/>
                <w:sz w:val="24"/>
                <w:szCs w:val="24"/>
              </w:rPr>
            </w:pPr>
            <w:r w:rsidRPr="000D3FFA">
              <w:rPr>
                <w:color w:val="auto"/>
                <w:sz w:val="24"/>
                <w:szCs w:val="24"/>
              </w:rPr>
              <w:t>3.</w:t>
            </w:r>
          </w:p>
        </w:tc>
        <w:tc>
          <w:tcPr>
            <w:tcW w:w="908" w:type="pct"/>
            <w:shd w:val="clear" w:color="auto" w:fill="F7CAAC" w:themeFill="accent2" w:themeFillTint="66"/>
            <w:vAlign w:val="center"/>
          </w:tcPr>
          <w:p w14:paraId="5FA6B931" w14:textId="77777777" w:rsidR="006C18D1" w:rsidRPr="000D3FFA" w:rsidRDefault="006C18D1" w:rsidP="00A52C8B">
            <w:pPr>
              <w:spacing w:line="240" w:lineRule="auto"/>
              <w:contextualSpacing/>
              <w:jc w:val="left"/>
              <w:rPr>
                <w:color w:val="auto"/>
                <w:sz w:val="24"/>
                <w:szCs w:val="24"/>
              </w:rPr>
            </w:pPr>
          </w:p>
        </w:tc>
        <w:tc>
          <w:tcPr>
            <w:tcW w:w="419" w:type="pct"/>
            <w:shd w:val="clear" w:color="auto" w:fill="F7CAAC" w:themeFill="accent2" w:themeFillTint="66"/>
            <w:vAlign w:val="center"/>
          </w:tcPr>
          <w:p w14:paraId="1A1B7900" w14:textId="77777777" w:rsidR="006C18D1" w:rsidRPr="000D3FFA" w:rsidRDefault="006C18D1" w:rsidP="00A52C8B">
            <w:pPr>
              <w:spacing w:line="240" w:lineRule="auto"/>
              <w:contextualSpacing/>
              <w:jc w:val="left"/>
              <w:rPr>
                <w:color w:val="auto"/>
                <w:sz w:val="24"/>
                <w:szCs w:val="24"/>
              </w:rPr>
            </w:pPr>
          </w:p>
        </w:tc>
        <w:tc>
          <w:tcPr>
            <w:tcW w:w="371" w:type="pct"/>
            <w:shd w:val="clear" w:color="auto" w:fill="D9D9D9" w:themeFill="background1" w:themeFillShade="D9"/>
            <w:vAlign w:val="center"/>
          </w:tcPr>
          <w:p w14:paraId="61DE8EDA" w14:textId="77777777" w:rsidR="006C18D1" w:rsidRPr="000D3FFA" w:rsidRDefault="006C18D1" w:rsidP="00A52C8B">
            <w:pPr>
              <w:spacing w:line="240" w:lineRule="auto"/>
              <w:contextualSpacing/>
              <w:jc w:val="left"/>
              <w:rPr>
                <w:color w:val="auto"/>
                <w:sz w:val="24"/>
                <w:szCs w:val="24"/>
              </w:rPr>
            </w:pPr>
          </w:p>
        </w:tc>
        <w:tc>
          <w:tcPr>
            <w:tcW w:w="507" w:type="pct"/>
            <w:shd w:val="clear" w:color="auto" w:fill="F7CAAC" w:themeFill="accent2" w:themeFillTint="66"/>
          </w:tcPr>
          <w:p w14:paraId="577ACB08" w14:textId="77777777" w:rsidR="006C18D1" w:rsidRPr="000D3FFA" w:rsidRDefault="006C18D1" w:rsidP="00A52C8B">
            <w:pPr>
              <w:spacing w:line="240" w:lineRule="auto"/>
              <w:contextualSpacing/>
              <w:jc w:val="left"/>
              <w:rPr>
                <w:color w:val="auto"/>
                <w:sz w:val="24"/>
                <w:szCs w:val="24"/>
              </w:rPr>
            </w:pPr>
          </w:p>
        </w:tc>
        <w:tc>
          <w:tcPr>
            <w:tcW w:w="568" w:type="pct"/>
            <w:shd w:val="clear" w:color="auto" w:fill="F7CAAC" w:themeFill="accent2" w:themeFillTint="66"/>
          </w:tcPr>
          <w:p w14:paraId="1CBF86BA" w14:textId="6EF210C8" w:rsidR="006C18D1" w:rsidRPr="000D3FFA" w:rsidRDefault="006C18D1" w:rsidP="00A52C8B">
            <w:pPr>
              <w:spacing w:line="240" w:lineRule="auto"/>
              <w:contextualSpacing/>
              <w:jc w:val="left"/>
              <w:rPr>
                <w:color w:val="auto"/>
                <w:sz w:val="24"/>
                <w:szCs w:val="24"/>
              </w:rPr>
            </w:pPr>
          </w:p>
        </w:tc>
        <w:tc>
          <w:tcPr>
            <w:tcW w:w="567" w:type="pct"/>
            <w:shd w:val="clear" w:color="auto" w:fill="F7CAAC" w:themeFill="accent2" w:themeFillTint="66"/>
            <w:vAlign w:val="center"/>
          </w:tcPr>
          <w:p w14:paraId="321B1E7B" w14:textId="55865033" w:rsidR="006C18D1" w:rsidRPr="000D3FFA" w:rsidRDefault="006C18D1" w:rsidP="00A52C8B">
            <w:pPr>
              <w:spacing w:line="240" w:lineRule="auto"/>
              <w:contextualSpacing/>
              <w:jc w:val="left"/>
              <w:rPr>
                <w:color w:val="auto"/>
                <w:sz w:val="24"/>
                <w:szCs w:val="24"/>
              </w:rPr>
            </w:pPr>
          </w:p>
        </w:tc>
        <w:tc>
          <w:tcPr>
            <w:tcW w:w="568" w:type="pct"/>
            <w:shd w:val="clear" w:color="auto" w:fill="F7CAAC" w:themeFill="accent2" w:themeFillTint="66"/>
            <w:vAlign w:val="center"/>
          </w:tcPr>
          <w:p w14:paraId="556D33FE" w14:textId="77777777" w:rsidR="006C18D1" w:rsidRPr="000D3FFA" w:rsidRDefault="006C18D1" w:rsidP="00A52C8B">
            <w:pPr>
              <w:spacing w:line="240" w:lineRule="auto"/>
              <w:contextualSpacing/>
              <w:jc w:val="left"/>
              <w:rPr>
                <w:color w:val="auto"/>
                <w:sz w:val="24"/>
                <w:szCs w:val="24"/>
              </w:rPr>
            </w:pPr>
          </w:p>
        </w:tc>
        <w:tc>
          <w:tcPr>
            <w:tcW w:w="906" w:type="pct"/>
            <w:shd w:val="clear" w:color="auto" w:fill="F7CAAC" w:themeFill="accent2" w:themeFillTint="66"/>
            <w:vAlign w:val="center"/>
          </w:tcPr>
          <w:p w14:paraId="597072E9" w14:textId="77777777" w:rsidR="006C18D1" w:rsidRPr="000D3FFA" w:rsidRDefault="006C18D1" w:rsidP="00A52C8B">
            <w:pPr>
              <w:spacing w:line="240" w:lineRule="auto"/>
              <w:contextualSpacing/>
              <w:jc w:val="left"/>
              <w:rPr>
                <w:color w:val="auto"/>
                <w:sz w:val="24"/>
                <w:szCs w:val="24"/>
              </w:rPr>
            </w:pPr>
          </w:p>
        </w:tc>
      </w:tr>
    </w:tbl>
    <w:p w14:paraId="5EDCB305" w14:textId="77777777" w:rsidR="00491AC5" w:rsidRPr="000D3FFA" w:rsidRDefault="00491AC5" w:rsidP="00491AC5">
      <w:pPr>
        <w:spacing w:line="240" w:lineRule="auto"/>
        <w:contextualSpacing/>
        <w:rPr>
          <w:color w:val="auto"/>
          <w:sz w:val="24"/>
          <w:szCs w:val="24"/>
        </w:rPr>
      </w:pPr>
    </w:p>
    <w:p w14:paraId="53CC9E08" w14:textId="77777777" w:rsidR="00491AC5" w:rsidRPr="000D3FFA" w:rsidRDefault="00491AC5" w:rsidP="00491AC5">
      <w:pPr>
        <w:spacing w:after="160" w:line="264" w:lineRule="auto"/>
        <w:jc w:val="left"/>
        <w:rPr>
          <w:color w:val="auto"/>
          <w:sz w:val="24"/>
          <w:szCs w:val="24"/>
        </w:rPr>
      </w:pPr>
      <w:r w:rsidRPr="000D3FFA">
        <w:rPr>
          <w:color w:val="auto"/>
          <w:sz w:val="24"/>
          <w:szCs w:val="24"/>
        </w:rPr>
        <w:br w:type="page"/>
      </w:r>
    </w:p>
    <w:p w14:paraId="6BD7833A" w14:textId="2F468363" w:rsidR="00491AC5" w:rsidRPr="000D3FFA" w:rsidRDefault="00491AC5" w:rsidP="00491AC5">
      <w:pPr>
        <w:spacing w:after="240" w:line="240" w:lineRule="auto"/>
        <w:contextualSpacing/>
        <w:jc w:val="center"/>
        <w:rPr>
          <w:color w:val="auto"/>
          <w:sz w:val="24"/>
        </w:rPr>
      </w:pPr>
      <w:r w:rsidRPr="000D3FFA">
        <w:rPr>
          <w:color w:val="auto"/>
          <w:sz w:val="24"/>
        </w:rPr>
        <w:t>2. Сведения о достижении показателей национального</w:t>
      </w:r>
      <w:r w:rsidR="00CD2028">
        <w:rPr>
          <w:color w:val="auto"/>
          <w:sz w:val="24"/>
          <w:vertAlign w:val="superscript"/>
        </w:rPr>
        <w:t>6</w:t>
      </w:r>
      <w:r w:rsidRPr="000D3FFA">
        <w:rPr>
          <w:color w:val="auto"/>
          <w:sz w:val="24"/>
        </w:rPr>
        <w:t xml:space="preserve"> и федерального проекта</w:t>
      </w:r>
    </w:p>
    <w:p w14:paraId="45D23E9B" w14:textId="77777777" w:rsidR="00491AC5" w:rsidRPr="000D3FFA" w:rsidRDefault="00491AC5" w:rsidP="00491AC5">
      <w:pPr>
        <w:spacing w:after="240" w:line="240" w:lineRule="auto"/>
        <w:contextualSpacing/>
        <w:jc w:val="center"/>
        <w:rPr>
          <w:color w:val="auto"/>
          <w:sz w:val="24"/>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4"/>
        <w:gridCol w:w="819"/>
        <w:gridCol w:w="2564"/>
        <w:gridCol w:w="1162"/>
        <w:gridCol w:w="1190"/>
        <w:gridCol w:w="913"/>
        <w:gridCol w:w="1138"/>
        <w:gridCol w:w="1437"/>
        <w:gridCol w:w="1394"/>
        <w:gridCol w:w="1150"/>
        <w:gridCol w:w="1311"/>
        <w:gridCol w:w="1516"/>
      </w:tblGrid>
      <w:tr w:rsidR="007E190D" w:rsidRPr="00FB5567" w14:paraId="76390065" w14:textId="77777777" w:rsidTr="008C05E4">
        <w:trPr>
          <w:cantSplit/>
          <w:trHeight w:val="1428"/>
          <w:tblHeader/>
        </w:trPr>
        <w:tc>
          <w:tcPr>
            <w:tcW w:w="184" w:type="pct"/>
            <w:shd w:val="clear" w:color="auto" w:fill="auto"/>
            <w:tcMar>
              <w:left w:w="57" w:type="dxa"/>
              <w:right w:w="57" w:type="dxa"/>
            </w:tcMar>
            <w:vAlign w:val="center"/>
          </w:tcPr>
          <w:p w14:paraId="2DB8A7F0" w14:textId="77777777" w:rsidR="00491AC5" w:rsidRPr="000D3FFA" w:rsidRDefault="00491AC5" w:rsidP="00A52C8B">
            <w:pPr>
              <w:spacing w:line="240" w:lineRule="auto"/>
              <w:ind w:left="-17" w:right="-57"/>
              <w:contextualSpacing/>
              <w:jc w:val="center"/>
              <w:rPr>
                <w:color w:val="auto"/>
                <w:sz w:val="24"/>
              </w:rPr>
            </w:pPr>
            <w:r w:rsidRPr="000D3FFA">
              <w:rPr>
                <w:color w:val="auto"/>
                <w:sz w:val="24"/>
              </w:rPr>
              <w:t>№</w:t>
            </w:r>
          </w:p>
          <w:p w14:paraId="200F5DAF" w14:textId="77777777" w:rsidR="00491AC5" w:rsidRPr="000D3FFA" w:rsidDel="007E567F" w:rsidRDefault="00491AC5" w:rsidP="00A52C8B">
            <w:pPr>
              <w:spacing w:line="240" w:lineRule="auto"/>
              <w:ind w:left="-17" w:right="-57"/>
              <w:contextualSpacing/>
              <w:jc w:val="center"/>
              <w:rPr>
                <w:color w:val="auto"/>
                <w:sz w:val="24"/>
              </w:rPr>
            </w:pPr>
            <w:r w:rsidRPr="000D3FFA">
              <w:rPr>
                <w:color w:val="auto"/>
                <w:sz w:val="24"/>
              </w:rPr>
              <w:t>п/п</w:t>
            </w:r>
          </w:p>
        </w:tc>
        <w:tc>
          <w:tcPr>
            <w:tcW w:w="279" w:type="pct"/>
            <w:shd w:val="clear" w:color="auto" w:fill="auto"/>
            <w:tcMar>
              <w:left w:w="57" w:type="dxa"/>
              <w:right w:w="57" w:type="dxa"/>
            </w:tcMar>
            <w:textDirection w:val="btLr"/>
            <w:vAlign w:val="center"/>
          </w:tcPr>
          <w:p w14:paraId="0889BE98" w14:textId="77777777" w:rsidR="00491AC5" w:rsidRPr="000D3FFA" w:rsidRDefault="00491AC5" w:rsidP="00A52C8B">
            <w:pPr>
              <w:spacing w:line="240" w:lineRule="auto"/>
              <w:contextualSpacing/>
              <w:jc w:val="center"/>
              <w:rPr>
                <w:color w:val="auto"/>
                <w:sz w:val="24"/>
              </w:rPr>
            </w:pPr>
            <w:r w:rsidRPr="000D3FFA">
              <w:rPr>
                <w:color w:val="auto"/>
                <w:sz w:val="24"/>
              </w:rPr>
              <w:t>Статус</w:t>
            </w:r>
          </w:p>
        </w:tc>
        <w:tc>
          <w:tcPr>
            <w:tcW w:w="851" w:type="pct"/>
            <w:tcMar>
              <w:left w:w="57" w:type="dxa"/>
              <w:right w:w="57" w:type="dxa"/>
            </w:tcMar>
            <w:vAlign w:val="center"/>
          </w:tcPr>
          <w:p w14:paraId="276193A7" w14:textId="77777777" w:rsidR="00491AC5" w:rsidRPr="000D3FFA" w:rsidRDefault="00491AC5" w:rsidP="00A52C8B">
            <w:pPr>
              <w:spacing w:line="240" w:lineRule="auto"/>
              <w:contextualSpacing/>
              <w:jc w:val="center"/>
              <w:rPr>
                <w:color w:val="auto"/>
                <w:sz w:val="24"/>
              </w:rPr>
            </w:pPr>
            <w:r w:rsidRPr="000D3FFA">
              <w:rPr>
                <w:color w:val="auto"/>
                <w:sz w:val="24"/>
              </w:rPr>
              <w:t>Показатели национального</w:t>
            </w:r>
            <w:r w:rsidRPr="000D3FFA">
              <w:rPr>
                <w:rStyle w:val="af6"/>
                <w:color w:val="auto"/>
                <w:sz w:val="24"/>
              </w:rPr>
              <w:endnoteReference w:id="18"/>
            </w:r>
            <w:r w:rsidRPr="000D3FFA">
              <w:rPr>
                <w:color w:val="auto"/>
                <w:sz w:val="24"/>
                <w:vertAlign w:val="superscript"/>
              </w:rPr>
              <w:t xml:space="preserve"> </w:t>
            </w:r>
            <w:r w:rsidRPr="000D3FFA">
              <w:rPr>
                <w:color w:val="auto"/>
                <w:sz w:val="24"/>
              </w:rPr>
              <w:br/>
              <w:t>и федерального проекта</w:t>
            </w:r>
          </w:p>
        </w:tc>
        <w:tc>
          <w:tcPr>
            <w:tcW w:w="388" w:type="pct"/>
            <w:tcMar>
              <w:left w:w="57" w:type="dxa"/>
              <w:right w:w="57" w:type="dxa"/>
            </w:tcMar>
            <w:vAlign w:val="center"/>
          </w:tcPr>
          <w:p w14:paraId="656A3D9D" w14:textId="77777777" w:rsidR="00491AC5" w:rsidRPr="000D3FFA" w:rsidRDefault="00491AC5" w:rsidP="00A52C8B">
            <w:pPr>
              <w:spacing w:line="240" w:lineRule="auto"/>
              <w:ind w:left="-62" w:right="-64"/>
              <w:contextualSpacing/>
              <w:jc w:val="center"/>
              <w:rPr>
                <w:color w:val="auto"/>
                <w:sz w:val="24"/>
              </w:rPr>
            </w:pPr>
            <w:r w:rsidRPr="000D3FFA">
              <w:rPr>
                <w:color w:val="auto"/>
                <w:sz w:val="24"/>
              </w:rPr>
              <w:t>Уровень показателя</w:t>
            </w:r>
          </w:p>
        </w:tc>
        <w:tc>
          <w:tcPr>
            <w:tcW w:w="396" w:type="pct"/>
            <w:tcMar>
              <w:left w:w="57" w:type="dxa"/>
              <w:right w:w="57" w:type="dxa"/>
            </w:tcMar>
            <w:vAlign w:val="center"/>
          </w:tcPr>
          <w:p w14:paraId="37CAA8F8" w14:textId="77777777" w:rsidR="00491AC5" w:rsidRPr="000D3FFA" w:rsidRDefault="00491AC5" w:rsidP="00A52C8B">
            <w:pPr>
              <w:spacing w:line="240" w:lineRule="auto"/>
              <w:contextualSpacing/>
              <w:jc w:val="center"/>
              <w:rPr>
                <w:color w:val="auto"/>
                <w:sz w:val="24"/>
              </w:rPr>
            </w:pPr>
            <w:r w:rsidRPr="000D3FFA">
              <w:rPr>
                <w:color w:val="auto"/>
                <w:sz w:val="24"/>
              </w:rPr>
              <w:t>Единица измерения (по ОКЕИ)</w:t>
            </w:r>
          </w:p>
        </w:tc>
        <w:tc>
          <w:tcPr>
            <w:tcW w:w="304" w:type="pct"/>
            <w:tcMar>
              <w:left w:w="57" w:type="dxa"/>
              <w:right w:w="57" w:type="dxa"/>
            </w:tcMar>
            <w:vAlign w:val="center"/>
          </w:tcPr>
          <w:p w14:paraId="74C11260" w14:textId="77777777" w:rsidR="00491AC5" w:rsidRPr="000D3FFA" w:rsidRDefault="00491AC5" w:rsidP="00A52C8B">
            <w:pPr>
              <w:spacing w:line="240" w:lineRule="auto"/>
              <w:contextualSpacing/>
              <w:jc w:val="center"/>
              <w:rPr>
                <w:color w:val="auto"/>
                <w:sz w:val="24"/>
              </w:rPr>
            </w:pPr>
            <w:r w:rsidRPr="000D3FFA">
              <w:rPr>
                <w:color w:val="auto"/>
                <w:sz w:val="24"/>
              </w:rPr>
              <w:t xml:space="preserve">Базовое </w:t>
            </w:r>
            <w:r w:rsidRPr="000D3FFA">
              <w:rPr>
                <w:color w:val="auto"/>
                <w:sz w:val="24"/>
              </w:rPr>
              <w:br/>
              <w:t>значе-ние</w:t>
            </w:r>
          </w:p>
        </w:tc>
        <w:tc>
          <w:tcPr>
            <w:tcW w:w="379" w:type="pct"/>
            <w:tcMar>
              <w:left w:w="57" w:type="dxa"/>
              <w:right w:w="57" w:type="dxa"/>
            </w:tcMar>
            <w:vAlign w:val="center"/>
          </w:tcPr>
          <w:p w14:paraId="2DEAD660" w14:textId="77777777" w:rsidR="00491AC5" w:rsidRPr="000D3FFA" w:rsidRDefault="00491AC5" w:rsidP="00A52C8B">
            <w:pPr>
              <w:spacing w:line="240" w:lineRule="auto"/>
              <w:contextualSpacing/>
              <w:jc w:val="center"/>
              <w:rPr>
                <w:color w:val="auto"/>
                <w:sz w:val="24"/>
              </w:rPr>
            </w:pPr>
            <w:r w:rsidRPr="000D3FFA">
              <w:rPr>
                <w:color w:val="auto"/>
                <w:sz w:val="24"/>
              </w:rPr>
              <w:t>Плановое значение на конец отчетного периода</w:t>
            </w:r>
          </w:p>
        </w:tc>
        <w:tc>
          <w:tcPr>
            <w:tcW w:w="426" w:type="pct"/>
            <w:tcMar>
              <w:left w:w="57" w:type="dxa"/>
              <w:right w:w="57" w:type="dxa"/>
            </w:tcMar>
            <w:vAlign w:val="center"/>
          </w:tcPr>
          <w:p w14:paraId="252EF120" w14:textId="1730ADCA" w:rsidR="00491AC5" w:rsidRPr="000D3FFA" w:rsidRDefault="00491AC5" w:rsidP="00A52C8B">
            <w:pPr>
              <w:spacing w:line="240" w:lineRule="auto"/>
              <w:contextualSpacing/>
              <w:jc w:val="center"/>
              <w:rPr>
                <w:color w:val="auto"/>
                <w:sz w:val="24"/>
              </w:rPr>
            </w:pPr>
            <w:r w:rsidRPr="000D3FFA">
              <w:rPr>
                <w:color w:val="auto"/>
                <w:sz w:val="24"/>
              </w:rPr>
              <w:t>Фактическое значение на конец отчетного периода</w:t>
            </w:r>
          </w:p>
        </w:tc>
        <w:tc>
          <w:tcPr>
            <w:tcW w:w="468" w:type="pct"/>
            <w:vAlign w:val="center"/>
          </w:tcPr>
          <w:p w14:paraId="14E520B5" w14:textId="77777777" w:rsidR="00491AC5" w:rsidRPr="000D3FFA" w:rsidRDefault="00491AC5" w:rsidP="00A52C8B">
            <w:pPr>
              <w:spacing w:line="240" w:lineRule="auto"/>
              <w:contextualSpacing/>
              <w:jc w:val="center"/>
              <w:rPr>
                <w:color w:val="auto"/>
                <w:sz w:val="24"/>
              </w:rPr>
            </w:pPr>
            <w:r w:rsidRPr="000D3FFA">
              <w:rPr>
                <w:color w:val="auto"/>
                <w:sz w:val="24"/>
              </w:rPr>
              <w:t>Ответ-ственный за достижение</w:t>
            </w:r>
          </w:p>
        </w:tc>
        <w:tc>
          <w:tcPr>
            <w:tcW w:w="383" w:type="pct"/>
            <w:shd w:val="clear" w:color="auto" w:fill="auto"/>
            <w:tcMar>
              <w:left w:w="57" w:type="dxa"/>
              <w:right w:w="57" w:type="dxa"/>
            </w:tcMar>
            <w:vAlign w:val="center"/>
          </w:tcPr>
          <w:p w14:paraId="35248F8E" w14:textId="77777777" w:rsidR="00491AC5" w:rsidRPr="000D3FFA" w:rsidRDefault="00491AC5" w:rsidP="00A52C8B">
            <w:pPr>
              <w:spacing w:line="240" w:lineRule="auto"/>
              <w:contextualSpacing/>
              <w:jc w:val="center"/>
              <w:rPr>
                <w:color w:val="auto"/>
                <w:sz w:val="24"/>
              </w:rPr>
            </w:pPr>
            <w:r w:rsidRPr="000D3FFA">
              <w:rPr>
                <w:color w:val="auto"/>
                <w:sz w:val="24"/>
              </w:rPr>
              <w:t>Информа-ционная система (источник данных)</w:t>
            </w:r>
          </w:p>
        </w:tc>
        <w:tc>
          <w:tcPr>
            <w:tcW w:w="438" w:type="pct"/>
            <w:tcMar>
              <w:left w:w="57" w:type="dxa"/>
              <w:right w:w="57" w:type="dxa"/>
            </w:tcMar>
            <w:vAlign w:val="center"/>
          </w:tcPr>
          <w:p w14:paraId="56A3FF38" w14:textId="77777777" w:rsidR="00491AC5" w:rsidRPr="000D3FFA" w:rsidRDefault="00491AC5" w:rsidP="00A52C8B">
            <w:pPr>
              <w:spacing w:line="240" w:lineRule="auto"/>
              <w:ind w:left="-6"/>
              <w:contextualSpacing/>
              <w:jc w:val="center"/>
              <w:rPr>
                <w:color w:val="auto"/>
                <w:sz w:val="24"/>
                <w:vertAlign w:val="superscript"/>
              </w:rPr>
            </w:pPr>
            <w:r w:rsidRPr="000D3FFA">
              <w:rPr>
                <w:color w:val="auto"/>
                <w:sz w:val="24"/>
              </w:rPr>
              <w:t xml:space="preserve">Плановое значение </w:t>
            </w:r>
            <w:r w:rsidRPr="000D3FFA">
              <w:rPr>
                <w:color w:val="auto"/>
                <w:sz w:val="24"/>
              </w:rPr>
              <w:br/>
              <w:t>на конец отчетного года</w:t>
            </w:r>
          </w:p>
        </w:tc>
        <w:tc>
          <w:tcPr>
            <w:tcW w:w="505" w:type="pct"/>
            <w:tcMar>
              <w:left w:w="57" w:type="dxa"/>
              <w:right w:w="57" w:type="dxa"/>
            </w:tcMar>
            <w:vAlign w:val="center"/>
          </w:tcPr>
          <w:p w14:paraId="6C82EFDE" w14:textId="77777777" w:rsidR="00491AC5" w:rsidRPr="000D3FFA" w:rsidRDefault="00491AC5" w:rsidP="00A52C8B">
            <w:pPr>
              <w:spacing w:line="240" w:lineRule="auto"/>
              <w:ind w:left="-6"/>
              <w:contextualSpacing/>
              <w:jc w:val="center"/>
              <w:rPr>
                <w:color w:val="auto"/>
                <w:sz w:val="24"/>
              </w:rPr>
            </w:pPr>
            <w:r w:rsidRPr="000D3FFA">
              <w:rPr>
                <w:color w:val="auto"/>
                <w:sz w:val="24"/>
              </w:rPr>
              <w:t>Комментарий</w:t>
            </w:r>
          </w:p>
        </w:tc>
      </w:tr>
      <w:tr w:rsidR="007E190D" w:rsidRPr="00FB5567" w14:paraId="7BAC5A90" w14:textId="77777777" w:rsidTr="008C05E4">
        <w:trPr>
          <w:cantSplit/>
          <w:trHeight w:val="20"/>
          <w:tblHeader/>
        </w:trPr>
        <w:tc>
          <w:tcPr>
            <w:tcW w:w="184" w:type="pct"/>
            <w:shd w:val="clear" w:color="auto" w:fill="auto"/>
            <w:tcMar>
              <w:left w:w="57" w:type="dxa"/>
              <w:right w:w="57" w:type="dxa"/>
            </w:tcMar>
          </w:tcPr>
          <w:p w14:paraId="03D12080" w14:textId="77777777" w:rsidR="00491AC5" w:rsidRPr="000D3FFA" w:rsidDel="007E567F" w:rsidRDefault="00491AC5" w:rsidP="00A52C8B">
            <w:pPr>
              <w:spacing w:line="240" w:lineRule="auto"/>
              <w:ind w:left="-17" w:right="-57"/>
              <w:contextualSpacing/>
              <w:jc w:val="center"/>
              <w:rPr>
                <w:color w:val="auto"/>
                <w:sz w:val="20"/>
              </w:rPr>
            </w:pPr>
            <w:r w:rsidRPr="000D3FFA">
              <w:rPr>
                <w:color w:val="auto"/>
                <w:sz w:val="20"/>
              </w:rPr>
              <w:t>1</w:t>
            </w:r>
          </w:p>
        </w:tc>
        <w:tc>
          <w:tcPr>
            <w:tcW w:w="279" w:type="pct"/>
            <w:shd w:val="clear" w:color="auto" w:fill="auto"/>
            <w:tcMar>
              <w:left w:w="57" w:type="dxa"/>
              <w:right w:w="57" w:type="dxa"/>
            </w:tcMar>
          </w:tcPr>
          <w:p w14:paraId="08D88115" w14:textId="77777777" w:rsidR="00491AC5" w:rsidRPr="000D3FFA" w:rsidRDefault="00491AC5" w:rsidP="00A52C8B">
            <w:pPr>
              <w:spacing w:line="240" w:lineRule="auto"/>
              <w:contextualSpacing/>
              <w:jc w:val="center"/>
              <w:rPr>
                <w:color w:val="auto"/>
                <w:sz w:val="20"/>
              </w:rPr>
            </w:pPr>
            <w:r w:rsidRPr="000D3FFA">
              <w:rPr>
                <w:color w:val="auto"/>
                <w:sz w:val="20"/>
              </w:rPr>
              <w:t>2</w:t>
            </w:r>
          </w:p>
        </w:tc>
        <w:tc>
          <w:tcPr>
            <w:tcW w:w="851" w:type="pct"/>
            <w:tcMar>
              <w:left w:w="57" w:type="dxa"/>
              <w:right w:w="57" w:type="dxa"/>
            </w:tcMar>
          </w:tcPr>
          <w:p w14:paraId="74DCA70B" w14:textId="77777777" w:rsidR="00491AC5" w:rsidRPr="000D3FFA" w:rsidRDefault="00491AC5" w:rsidP="00A52C8B">
            <w:pPr>
              <w:spacing w:line="240" w:lineRule="auto"/>
              <w:contextualSpacing/>
              <w:jc w:val="center"/>
              <w:rPr>
                <w:color w:val="auto"/>
                <w:sz w:val="20"/>
              </w:rPr>
            </w:pPr>
            <w:r w:rsidRPr="000D3FFA">
              <w:rPr>
                <w:color w:val="auto"/>
                <w:sz w:val="20"/>
              </w:rPr>
              <w:t>3</w:t>
            </w:r>
          </w:p>
        </w:tc>
        <w:tc>
          <w:tcPr>
            <w:tcW w:w="388" w:type="pct"/>
            <w:tcMar>
              <w:left w:w="57" w:type="dxa"/>
              <w:right w:w="57" w:type="dxa"/>
            </w:tcMar>
          </w:tcPr>
          <w:p w14:paraId="50013579" w14:textId="77777777" w:rsidR="00491AC5" w:rsidRPr="000D3FFA" w:rsidRDefault="00491AC5" w:rsidP="00A52C8B">
            <w:pPr>
              <w:spacing w:line="240" w:lineRule="auto"/>
              <w:ind w:left="-62" w:right="-64"/>
              <w:contextualSpacing/>
              <w:jc w:val="center"/>
              <w:rPr>
                <w:color w:val="auto"/>
                <w:sz w:val="20"/>
              </w:rPr>
            </w:pPr>
            <w:r w:rsidRPr="000D3FFA">
              <w:rPr>
                <w:color w:val="auto"/>
                <w:sz w:val="20"/>
              </w:rPr>
              <w:t>4</w:t>
            </w:r>
          </w:p>
        </w:tc>
        <w:tc>
          <w:tcPr>
            <w:tcW w:w="396" w:type="pct"/>
            <w:tcMar>
              <w:left w:w="57" w:type="dxa"/>
              <w:right w:w="57" w:type="dxa"/>
            </w:tcMar>
          </w:tcPr>
          <w:p w14:paraId="596D5320" w14:textId="77777777" w:rsidR="00491AC5" w:rsidRPr="000D3FFA" w:rsidRDefault="00491AC5" w:rsidP="00A52C8B">
            <w:pPr>
              <w:spacing w:line="240" w:lineRule="auto"/>
              <w:contextualSpacing/>
              <w:jc w:val="center"/>
              <w:rPr>
                <w:color w:val="auto"/>
                <w:sz w:val="20"/>
              </w:rPr>
            </w:pPr>
            <w:r w:rsidRPr="000D3FFA">
              <w:rPr>
                <w:color w:val="auto"/>
                <w:sz w:val="20"/>
              </w:rPr>
              <w:t>5</w:t>
            </w:r>
          </w:p>
        </w:tc>
        <w:tc>
          <w:tcPr>
            <w:tcW w:w="304" w:type="pct"/>
            <w:tcMar>
              <w:left w:w="57" w:type="dxa"/>
              <w:right w:w="57" w:type="dxa"/>
            </w:tcMar>
          </w:tcPr>
          <w:p w14:paraId="521AC93E" w14:textId="77777777" w:rsidR="00491AC5" w:rsidRPr="000D3FFA" w:rsidRDefault="00491AC5" w:rsidP="00A52C8B">
            <w:pPr>
              <w:spacing w:line="240" w:lineRule="auto"/>
              <w:contextualSpacing/>
              <w:jc w:val="center"/>
              <w:rPr>
                <w:color w:val="auto"/>
                <w:sz w:val="20"/>
              </w:rPr>
            </w:pPr>
            <w:r w:rsidRPr="000D3FFA">
              <w:rPr>
                <w:color w:val="auto"/>
                <w:sz w:val="20"/>
              </w:rPr>
              <w:t>6</w:t>
            </w:r>
          </w:p>
        </w:tc>
        <w:tc>
          <w:tcPr>
            <w:tcW w:w="379" w:type="pct"/>
            <w:tcMar>
              <w:left w:w="57" w:type="dxa"/>
              <w:right w:w="57" w:type="dxa"/>
            </w:tcMar>
          </w:tcPr>
          <w:p w14:paraId="68A72876" w14:textId="77777777" w:rsidR="00491AC5" w:rsidRPr="000D3FFA" w:rsidRDefault="00491AC5" w:rsidP="00A52C8B">
            <w:pPr>
              <w:spacing w:line="240" w:lineRule="auto"/>
              <w:contextualSpacing/>
              <w:jc w:val="center"/>
              <w:rPr>
                <w:color w:val="auto"/>
                <w:sz w:val="20"/>
              </w:rPr>
            </w:pPr>
            <w:r w:rsidRPr="000D3FFA">
              <w:rPr>
                <w:color w:val="auto"/>
                <w:sz w:val="20"/>
              </w:rPr>
              <w:t>7</w:t>
            </w:r>
          </w:p>
        </w:tc>
        <w:tc>
          <w:tcPr>
            <w:tcW w:w="426" w:type="pct"/>
            <w:tcMar>
              <w:left w:w="57" w:type="dxa"/>
              <w:right w:w="57" w:type="dxa"/>
            </w:tcMar>
          </w:tcPr>
          <w:p w14:paraId="6FC82802" w14:textId="77777777" w:rsidR="00491AC5" w:rsidRPr="000D3FFA" w:rsidRDefault="00491AC5" w:rsidP="00A52C8B">
            <w:pPr>
              <w:spacing w:line="240" w:lineRule="auto"/>
              <w:contextualSpacing/>
              <w:jc w:val="center"/>
              <w:rPr>
                <w:color w:val="auto"/>
                <w:sz w:val="20"/>
              </w:rPr>
            </w:pPr>
            <w:r w:rsidRPr="000D3FFA">
              <w:rPr>
                <w:color w:val="auto"/>
                <w:sz w:val="20"/>
              </w:rPr>
              <w:t>8</w:t>
            </w:r>
          </w:p>
        </w:tc>
        <w:tc>
          <w:tcPr>
            <w:tcW w:w="468" w:type="pct"/>
          </w:tcPr>
          <w:p w14:paraId="6CB3B934" w14:textId="77777777" w:rsidR="00491AC5" w:rsidRPr="000D3FFA" w:rsidRDefault="00491AC5" w:rsidP="00A52C8B">
            <w:pPr>
              <w:spacing w:line="240" w:lineRule="auto"/>
              <w:contextualSpacing/>
              <w:jc w:val="center"/>
              <w:rPr>
                <w:color w:val="auto"/>
                <w:sz w:val="20"/>
              </w:rPr>
            </w:pPr>
            <w:r w:rsidRPr="000D3FFA">
              <w:rPr>
                <w:color w:val="auto"/>
                <w:sz w:val="20"/>
              </w:rPr>
              <w:t>9</w:t>
            </w:r>
          </w:p>
        </w:tc>
        <w:tc>
          <w:tcPr>
            <w:tcW w:w="383" w:type="pct"/>
            <w:shd w:val="clear" w:color="auto" w:fill="auto"/>
            <w:tcMar>
              <w:left w:w="57" w:type="dxa"/>
              <w:right w:w="57" w:type="dxa"/>
            </w:tcMar>
          </w:tcPr>
          <w:p w14:paraId="45D4F00F" w14:textId="77777777" w:rsidR="00491AC5" w:rsidRPr="000D3FFA" w:rsidRDefault="00491AC5" w:rsidP="00A52C8B">
            <w:pPr>
              <w:spacing w:line="240" w:lineRule="auto"/>
              <w:contextualSpacing/>
              <w:jc w:val="center"/>
              <w:rPr>
                <w:color w:val="auto"/>
                <w:sz w:val="20"/>
              </w:rPr>
            </w:pPr>
            <w:r w:rsidRPr="000D3FFA">
              <w:rPr>
                <w:color w:val="auto"/>
                <w:sz w:val="20"/>
              </w:rPr>
              <w:t>10</w:t>
            </w:r>
          </w:p>
        </w:tc>
        <w:tc>
          <w:tcPr>
            <w:tcW w:w="438" w:type="pct"/>
            <w:tcMar>
              <w:left w:w="57" w:type="dxa"/>
              <w:right w:w="57" w:type="dxa"/>
            </w:tcMar>
          </w:tcPr>
          <w:p w14:paraId="150A4625" w14:textId="77777777" w:rsidR="00491AC5" w:rsidRPr="000D3FFA" w:rsidRDefault="00491AC5" w:rsidP="00A52C8B">
            <w:pPr>
              <w:spacing w:line="240" w:lineRule="auto"/>
              <w:ind w:left="-6"/>
              <w:contextualSpacing/>
              <w:jc w:val="center"/>
              <w:rPr>
                <w:color w:val="auto"/>
                <w:sz w:val="20"/>
              </w:rPr>
            </w:pPr>
            <w:r w:rsidRPr="000D3FFA">
              <w:rPr>
                <w:color w:val="auto"/>
                <w:sz w:val="20"/>
              </w:rPr>
              <w:t>11</w:t>
            </w:r>
          </w:p>
        </w:tc>
        <w:tc>
          <w:tcPr>
            <w:tcW w:w="505" w:type="pct"/>
            <w:tcMar>
              <w:left w:w="57" w:type="dxa"/>
              <w:right w:w="57" w:type="dxa"/>
            </w:tcMar>
          </w:tcPr>
          <w:p w14:paraId="4631B2FC" w14:textId="77777777" w:rsidR="00491AC5" w:rsidRPr="000D3FFA" w:rsidRDefault="00491AC5" w:rsidP="00A52C8B">
            <w:pPr>
              <w:spacing w:line="240" w:lineRule="auto"/>
              <w:ind w:left="-6"/>
              <w:contextualSpacing/>
              <w:jc w:val="center"/>
              <w:rPr>
                <w:color w:val="auto"/>
                <w:sz w:val="20"/>
              </w:rPr>
            </w:pPr>
            <w:r w:rsidRPr="000D3FFA">
              <w:rPr>
                <w:color w:val="auto"/>
                <w:sz w:val="20"/>
              </w:rPr>
              <w:t>12</w:t>
            </w:r>
          </w:p>
        </w:tc>
      </w:tr>
      <w:tr w:rsidR="00491AC5" w:rsidRPr="00FB5567" w14:paraId="1F3EEC30" w14:textId="77777777" w:rsidTr="007E190D">
        <w:trPr>
          <w:cantSplit/>
          <w:trHeight w:val="20"/>
        </w:trPr>
        <w:tc>
          <w:tcPr>
            <w:tcW w:w="184" w:type="pct"/>
            <w:shd w:val="clear" w:color="auto" w:fill="auto"/>
            <w:tcMar>
              <w:left w:w="57" w:type="dxa"/>
              <w:right w:w="57" w:type="dxa"/>
            </w:tcMar>
          </w:tcPr>
          <w:p w14:paraId="1E1B5188" w14:textId="77777777" w:rsidR="00491AC5" w:rsidRPr="00841594" w:rsidRDefault="00491AC5" w:rsidP="00A52C8B">
            <w:pPr>
              <w:spacing w:line="240" w:lineRule="auto"/>
              <w:contextualSpacing/>
              <w:jc w:val="left"/>
              <w:rPr>
                <w:color w:val="auto"/>
                <w:sz w:val="24"/>
              </w:rPr>
            </w:pPr>
            <w:r w:rsidRPr="00841594">
              <w:rPr>
                <w:color w:val="auto"/>
                <w:sz w:val="24"/>
              </w:rPr>
              <w:t>1.</w:t>
            </w:r>
          </w:p>
        </w:tc>
        <w:tc>
          <w:tcPr>
            <w:tcW w:w="4816" w:type="pct"/>
            <w:gridSpan w:val="11"/>
            <w:shd w:val="clear" w:color="auto" w:fill="D9D9D9" w:themeFill="background1" w:themeFillShade="D9"/>
          </w:tcPr>
          <w:p w14:paraId="191394C4" w14:textId="5804BFC9" w:rsidR="00491AC5" w:rsidRPr="00841594" w:rsidRDefault="00491AC5" w:rsidP="00A52C8B">
            <w:pPr>
              <w:spacing w:line="240" w:lineRule="auto"/>
              <w:contextualSpacing/>
              <w:jc w:val="left"/>
              <w:rPr>
                <w:i/>
                <w:color w:val="auto"/>
                <w:sz w:val="24"/>
              </w:rPr>
            </w:pPr>
            <w:r w:rsidRPr="00841594">
              <w:rPr>
                <w:i/>
                <w:color w:val="auto"/>
                <w:sz w:val="24"/>
              </w:rPr>
              <w:t xml:space="preserve"> </w:t>
            </w:r>
            <w:r w:rsidRPr="008D2001">
              <w:rPr>
                <w:color w:val="auto"/>
                <w:sz w:val="24"/>
              </w:rPr>
              <w:t>ОЗР</w:t>
            </w:r>
            <w:r w:rsidR="00CD2028">
              <w:rPr>
                <w:color w:val="auto"/>
                <w:sz w:val="24"/>
                <w:vertAlign w:val="superscript"/>
              </w:rPr>
              <w:t>6</w:t>
            </w:r>
            <w:r w:rsidRPr="008D2001">
              <w:rPr>
                <w:color w:val="auto"/>
                <w:sz w:val="24"/>
              </w:rPr>
              <w:t>/Задача:</w:t>
            </w:r>
            <w:r w:rsidRPr="00841594">
              <w:rPr>
                <w:color w:val="auto"/>
                <w:sz w:val="24"/>
              </w:rPr>
              <w:t xml:space="preserve"> </w:t>
            </w:r>
            <w:r w:rsidRPr="00841594">
              <w:rPr>
                <w:i/>
                <w:color w:val="auto"/>
                <w:sz w:val="24"/>
              </w:rPr>
              <w:t xml:space="preserve">(наименование ОЗР или задачи, не являющейся ОЗР) </w:t>
            </w:r>
          </w:p>
        </w:tc>
      </w:tr>
      <w:tr w:rsidR="007E190D" w:rsidRPr="00FB5567" w14:paraId="174C0B04" w14:textId="77777777" w:rsidTr="008C05E4">
        <w:trPr>
          <w:cantSplit/>
          <w:trHeight w:val="20"/>
        </w:trPr>
        <w:tc>
          <w:tcPr>
            <w:tcW w:w="184" w:type="pct"/>
            <w:tcMar>
              <w:left w:w="57" w:type="dxa"/>
              <w:right w:w="57" w:type="dxa"/>
            </w:tcMar>
          </w:tcPr>
          <w:p w14:paraId="4BF79DC4" w14:textId="77777777" w:rsidR="00491AC5" w:rsidRPr="00841594" w:rsidRDefault="00491AC5" w:rsidP="00A52C8B">
            <w:pPr>
              <w:spacing w:line="240" w:lineRule="auto"/>
              <w:contextualSpacing/>
              <w:jc w:val="left"/>
              <w:rPr>
                <w:color w:val="auto"/>
                <w:sz w:val="22"/>
                <w:szCs w:val="22"/>
              </w:rPr>
            </w:pPr>
            <w:r w:rsidRPr="00841594">
              <w:rPr>
                <w:color w:val="auto"/>
                <w:sz w:val="22"/>
                <w:szCs w:val="22"/>
              </w:rPr>
              <w:t>1.1.</w:t>
            </w:r>
          </w:p>
        </w:tc>
        <w:tc>
          <w:tcPr>
            <w:tcW w:w="279" w:type="pct"/>
            <w:shd w:val="clear" w:color="auto" w:fill="auto"/>
            <w:tcMar>
              <w:left w:w="57" w:type="dxa"/>
              <w:right w:w="57" w:type="dxa"/>
            </w:tcMar>
            <w:textDirection w:val="btLr"/>
          </w:tcPr>
          <w:p w14:paraId="756C481C" w14:textId="77777777" w:rsidR="00491AC5" w:rsidRPr="00841594" w:rsidRDefault="00491AC5" w:rsidP="00A52C8B">
            <w:pPr>
              <w:spacing w:line="240" w:lineRule="auto"/>
              <w:contextualSpacing/>
              <w:rPr>
                <w:color w:val="auto"/>
                <w:sz w:val="22"/>
                <w:szCs w:val="22"/>
              </w:rPr>
            </w:pPr>
          </w:p>
        </w:tc>
        <w:tc>
          <w:tcPr>
            <w:tcW w:w="851" w:type="pct"/>
            <w:shd w:val="clear" w:color="auto" w:fill="D9D9D9" w:themeFill="background1" w:themeFillShade="D9"/>
            <w:tcMar>
              <w:left w:w="57" w:type="dxa"/>
              <w:right w:w="57" w:type="dxa"/>
            </w:tcMar>
          </w:tcPr>
          <w:p w14:paraId="56174731" w14:textId="5AA2048D" w:rsidR="00491AC5" w:rsidRPr="00841594" w:rsidRDefault="00491AC5" w:rsidP="00A52C8B">
            <w:pPr>
              <w:spacing w:line="240" w:lineRule="auto"/>
              <w:contextualSpacing/>
              <w:jc w:val="left"/>
              <w:rPr>
                <w:i/>
                <w:color w:val="auto"/>
                <w:sz w:val="22"/>
                <w:szCs w:val="22"/>
              </w:rPr>
            </w:pPr>
            <w:r w:rsidRPr="008D2001">
              <w:rPr>
                <w:color w:val="auto"/>
                <w:sz w:val="24"/>
              </w:rPr>
              <w:t>Показатель:</w:t>
            </w:r>
            <w:r w:rsidRPr="00841594">
              <w:rPr>
                <w:i/>
                <w:color w:val="auto"/>
                <w:sz w:val="24"/>
                <w:u w:color="000000"/>
              </w:rPr>
              <w:t xml:space="preserve"> </w:t>
            </w:r>
            <w:r w:rsidRPr="00841594">
              <w:rPr>
                <w:i/>
                <w:color w:val="auto"/>
                <w:sz w:val="22"/>
                <w:szCs w:val="22"/>
              </w:rPr>
              <w:t xml:space="preserve">(показатель ОЗР/задачи и признак "возрастающий", "убывающий", "поддерживающий"), (признак нарастающего итога), </w:t>
            </w:r>
          </w:p>
          <w:p w14:paraId="561307BA" w14:textId="33B69DE0" w:rsidR="00491AC5" w:rsidRPr="00841594" w:rsidRDefault="00491AC5" w:rsidP="00A52C8B">
            <w:pPr>
              <w:spacing w:line="240" w:lineRule="auto"/>
              <w:contextualSpacing/>
              <w:jc w:val="left"/>
              <w:rPr>
                <w:i/>
                <w:color w:val="auto"/>
                <w:sz w:val="22"/>
                <w:szCs w:val="22"/>
              </w:rPr>
            </w:pPr>
            <w:r w:rsidRPr="00841594">
              <w:rPr>
                <w:i/>
                <w:color w:val="auto"/>
                <w:sz w:val="22"/>
                <w:szCs w:val="22"/>
              </w:rPr>
              <w:t xml:space="preserve">(признак реализации в субъекте Российской Федерации) </w:t>
            </w:r>
          </w:p>
        </w:tc>
        <w:tc>
          <w:tcPr>
            <w:tcW w:w="388" w:type="pct"/>
            <w:shd w:val="clear" w:color="auto" w:fill="D9D9D9" w:themeFill="background1" w:themeFillShade="D9"/>
            <w:tcMar>
              <w:left w:w="57" w:type="dxa"/>
              <w:right w:w="57" w:type="dxa"/>
            </w:tcMar>
          </w:tcPr>
          <w:p w14:paraId="331C5E1C" w14:textId="77777777" w:rsidR="00491AC5" w:rsidRPr="000D3FFA" w:rsidRDefault="00491AC5" w:rsidP="00A52C8B">
            <w:pPr>
              <w:spacing w:line="240" w:lineRule="auto"/>
              <w:contextualSpacing/>
              <w:rPr>
                <w:color w:val="auto"/>
                <w:sz w:val="22"/>
                <w:szCs w:val="22"/>
              </w:rPr>
            </w:pPr>
          </w:p>
        </w:tc>
        <w:tc>
          <w:tcPr>
            <w:tcW w:w="396" w:type="pct"/>
            <w:shd w:val="clear" w:color="auto" w:fill="D9D9D9" w:themeFill="background1" w:themeFillShade="D9"/>
            <w:tcMar>
              <w:left w:w="57" w:type="dxa"/>
              <w:right w:w="57" w:type="dxa"/>
            </w:tcMar>
          </w:tcPr>
          <w:p w14:paraId="62533575" w14:textId="77777777" w:rsidR="00491AC5" w:rsidRPr="000D3FFA" w:rsidRDefault="00491AC5" w:rsidP="00A52C8B">
            <w:pPr>
              <w:spacing w:line="240" w:lineRule="auto"/>
              <w:contextualSpacing/>
              <w:jc w:val="left"/>
              <w:rPr>
                <w:color w:val="auto"/>
                <w:sz w:val="22"/>
                <w:szCs w:val="22"/>
              </w:rPr>
            </w:pPr>
          </w:p>
        </w:tc>
        <w:tc>
          <w:tcPr>
            <w:tcW w:w="304" w:type="pct"/>
            <w:shd w:val="clear" w:color="auto" w:fill="D9D9D9" w:themeFill="background1" w:themeFillShade="D9"/>
            <w:tcMar>
              <w:left w:w="57" w:type="dxa"/>
              <w:right w:w="57" w:type="dxa"/>
            </w:tcMar>
          </w:tcPr>
          <w:p w14:paraId="2D36A8D0" w14:textId="77777777" w:rsidR="00491AC5" w:rsidRPr="000D3FFA" w:rsidRDefault="00491AC5" w:rsidP="00A52C8B">
            <w:pPr>
              <w:spacing w:line="240" w:lineRule="auto"/>
              <w:contextualSpacing/>
              <w:jc w:val="left"/>
              <w:rPr>
                <w:color w:val="auto"/>
                <w:sz w:val="22"/>
                <w:szCs w:val="22"/>
              </w:rPr>
            </w:pPr>
          </w:p>
        </w:tc>
        <w:tc>
          <w:tcPr>
            <w:tcW w:w="379" w:type="pct"/>
            <w:shd w:val="clear" w:color="auto" w:fill="D9D9D9" w:themeFill="background1" w:themeFillShade="D9"/>
            <w:tcMar>
              <w:left w:w="57" w:type="dxa"/>
              <w:right w:w="57" w:type="dxa"/>
            </w:tcMar>
          </w:tcPr>
          <w:p w14:paraId="24F70F34" w14:textId="77777777" w:rsidR="00491AC5" w:rsidRPr="000D3FFA" w:rsidRDefault="00491AC5" w:rsidP="00A52C8B">
            <w:pPr>
              <w:spacing w:line="240" w:lineRule="auto"/>
              <w:contextualSpacing/>
              <w:jc w:val="left"/>
              <w:rPr>
                <w:color w:val="auto"/>
                <w:sz w:val="22"/>
                <w:szCs w:val="22"/>
              </w:rPr>
            </w:pPr>
          </w:p>
        </w:tc>
        <w:tc>
          <w:tcPr>
            <w:tcW w:w="426" w:type="pct"/>
            <w:shd w:val="clear" w:color="auto" w:fill="DBDBDB" w:themeFill="accent3" w:themeFillTint="66"/>
            <w:tcMar>
              <w:left w:w="57" w:type="dxa"/>
              <w:right w:w="57" w:type="dxa"/>
            </w:tcMar>
          </w:tcPr>
          <w:p w14:paraId="350EF6FD" w14:textId="77777777" w:rsidR="00491AC5" w:rsidRPr="000D3FFA" w:rsidRDefault="00491AC5" w:rsidP="00A52C8B">
            <w:pPr>
              <w:spacing w:line="240" w:lineRule="auto"/>
              <w:contextualSpacing/>
              <w:jc w:val="left"/>
              <w:rPr>
                <w:color w:val="auto"/>
                <w:sz w:val="22"/>
                <w:szCs w:val="22"/>
              </w:rPr>
            </w:pPr>
          </w:p>
        </w:tc>
        <w:tc>
          <w:tcPr>
            <w:tcW w:w="468" w:type="pct"/>
            <w:shd w:val="clear" w:color="auto" w:fill="D9D9D9"/>
          </w:tcPr>
          <w:p w14:paraId="1A260B20" w14:textId="77777777" w:rsidR="00491AC5" w:rsidRPr="000D3FFA" w:rsidRDefault="00491AC5" w:rsidP="00A52C8B">
            <w:pPr>
              <w:spacing w:line="240" w:lineRule="auto"/>
              <w:contextualSpacing/>
              <w:jc w:val="left"/>
              <w:rPr>
                <w:color w:val="auto"/>
                <w:sz w:val="22"/>
                <w:szCs w:val="22"/>
              </w:rPr>
            </w:pPr>
          </w:p>
        </w:tc>
        <w:tc>
          <w:tcPr>
            <w:tcW w:w="383" w:type="pct"/>
            <w:shd w:val="clear" w:color="auto" w:fill="D9D9D9"/>
            <w:tcMar>
              <w:left w:w="57" w:type="dxa"/>
              <w:right w:w="57" w:type="dxa"/>
            </w:tcMar>
          </w:tcPr>
          <w:p w14:paraId="40857B7B" w14:textId="77777777" w:rsidR="00491AC5" w:rsidRPr="000D3FFA" w:rsidRDefault="00491AC5" w:rsidP="00A52C8B">
            <w:pPr>
              <w:spacing w:line="240" w:lineRule="auto"/>
              <w:contextualSpacing/>
              <w:jc w:val="left"/>
              <w:rPr>
                <w:color w:val="auto"/>
                <w:sz w:val="22"/>
                <w:szCs w:val="22"/>
              </w:rPr>
            </w:pPr>
          </w:p>
        </w:tc>
        <w:tc>
          <w:tcPr>
            <w:tcW w:w="438" w:type="pct"/>
            <w:shd w:val="clear" w:color="auto" w:fill="D9D9D9" w:themeFill="background1" w:themeFillShade="D9"/>
            <w:tcMar>
              <w:left w:w="57" w:type="dxa"/>
              <w:right w:w="57" w:type="dxa"/>
            </w:tcMar>
          </w:tcPr>
          <w:p w14:paraId="5BDEE1A4" w14:textId="77777777" w:rsidR="00491AC5" w:rsidRPr="000D3FFA" w:rsidRDefault="00491AC5" w:rsidP="00A52C8B">
            <w:pPr>
              <w:spacing w:line="240" w:lineRule="auto"/>
              <w:contextualSpacing/>
              <w:jc w:val="left"/>
              <w:rPr>
                <w:color w:val="auto"/>
                <w:sz w:val="22"/>
                <w:szCs w:val="22"/>
              </w:rPr>
            </w:pPr>
          </w:p>
        </w:tc>
        <w:tc>
          <w:tcPr>
            <w:tcW w:w="505" w:type="pct"/>
            <w:shd w:val="clear" w:color="auto" w:fill="FFFF00"/>
            <w:tcMar>
              <w:left w:w="57" w:type="dxa"/>
              <w:right w:w="57" w:type="dxa"/>
            </w:tcMar>
          </w:tcPr>
          <w:p w14:paraId="1083471E" w14:textId="77777777" w:rsidR="00491AC5" w:rsidRPr="000D3FFA" w:rsidRDefault="00491AC5" w:rsidP="00A52C8B">
            <w:pPr>
              <w:spacing w:line="240" w:lineRule="auto"/>
              <w:contextualSpacing/>
              <w:jc w:val="left"/>
              <w:rPr>
                <w:color w:val="auto"/>
                <w:sz w:val="22"/>
                <w:szCs w:val="22"/>
              </w:rPr>
            </w:pPr>
          </w:p>
        </w:tc>
      </w:tr>
      <w:tr w:rsidR="007E190D" w:rsidRPr="00FB5567" w14:paraId="39EFCCE7" w14:textId="77777777" w:rsidTr="008C05E4">
        <w:trPr>
          <w:cantSplit/>
          <w:trHeight w:val="2098"/>
        </w:trPr>
        <w:tc>
          <w:tcPr>
            <w:tcW w:w="184" w:type="pct"/>
            <w:tcMar>
              <w:left w:w="57" w:type="dxa"/>
              <w:right w:w="57" w:type="dxa"/>
            </w:tcMar>
          </w:tcPr>
          <w:p w14:paraId="5B4F4602" w14:textId="77777777" w:rsidR="00491AC5" w:rsidRPr="00841594" w:rsidRDefault="00491AC5" w:rsidP="00A52C8B">
            <w:pPr>
              <w:spacing w:line="240" w:lineRule="auto"/>
              <w:contextualSpacing/>
              <w:jc w:val="left"/>
              <w:rPr>
                <w:color w:val="auto"/>
                <w:sz w:val="22"/>
                <w:szCs w:val="22"/>
              </w:rPr>
            </w:pPr>
            <w:r w:rsidRPr="00841594">
              <w:rPr>
                <w:color w:val="auto"/>
                <w:sz w:val="22"/>
                <w:szCs w:val="22"/>
              </w:rPr>
              <w:t>1.1.1</w:t>
            </w:r>
          </w:p>
        </w:tc>
        <w:tc>
          <w:tcPr>
            <w:tcW w:w="279" w:type="pct"/>
            <w:shd w:val="clear" w:color="auto" w:fill="auto"/>
            <w:tcMar>
              <w:left w:w="57" w:type="dxa"/>
              <w:right w:w="57" w:type="dxa"/>
            </w:tcMar>
            <w:textDirection w:val="btLr"/>
          </w:tcPr>
          <w:p w14:paraId="0B3DA55A" w14:textId="77777777" w:rsidR="00491AC5" w:rsidRPr="00841594" w:rsidRDefault="00491AC5" w:rsidP="00A52C8B">
            <w:pPr>
              <w:spacing w:line="240" w:lineRule="auto"/>
              <w:contextualSpacing/>
              <w:rPr>
                <w:color w:val="auto"/>
                <w:sz w:val="22"/>
                <w:szCs w:val="22"/>
              </w:rPr>
            </w:pPr>
          </w:p>
        </w:tc>
        <w:tc>
          <w:tcPr>
            <w:tcW w:w="851" w:type="pct"/>
            <w:shd w:val="clear" w:color="auto" w:fill="D9D9D9"/>
            <w:tcMar>
              <w:left w:w="57" w:type="dxa"/>
              <w:right w:w="57" w:type="dxa"/>
            </w:tcMar>
          </w:tcPr>
          <w:p w14:paraId="56FD3361" w14:textId="79C3E82B" w:rsidR="00491AC5" w:rsidRPr="00841594" w:rsidRDefault="00491AC5" w:rsidP="00A52C8B">
            <w:pPr>
              <w:spacing w:line="240" w:lineRule="auto"/>
              <w:contextualSpacing/>
              <w:jc w:val="left"/>
              <w:rPr>
                <w:i/>
                <w:color w:val="auto"/>
                <w:sz w:val="22"/>
                <w:szCs w:val="22"/>
              </w:rPr>
            </w:pPr>
            <w:r w:rsidRPr="008D2001">
              <w:rPr>
                <w:color w:val="auto"/>
                <w:sz w:val="22"/>
                <w:szCs w:val="22"/>
              </w:rPr>
              <w:t>Прокси-показатель:</w:t>
            </w:r>
            <w:r w:rsidRPr="00841594">
              <w:rPr>
                <w:color w:val="auto"/>
                <w:sz w:val="22"/>
                <w:szCs w:val="22"/>
              </w:rPr>
              <w:t xml:space="preserve"> </w:t>
            </w:r>
            <w:r w:rsidRPr="00841594">
              <w:rPr>
                <w:i/>
                <w:color w:val="auto"/>
                <w:sz w:val="22"/>
                <w:szCs w:val="22"/>
              </w:rPr>
              <w:t xml:space="preserve">(прокси-показатель, соответствующий показателю ОЗР/задачи и признак: "возрастающий", "убывающий", "поддерживающий"), </w:t>
            </w:r>
            <w:r w:rsidRPr="00841594">
              <w:rPr>
                <w:color w:val="auto"/>
                <w:sz w:val="22"/>
                <w:szCs w:val="22"/>
              </w:rPr>
              <w:t>(</w:t>
            </w:r>
            <w:r w:rsidRPr="00841594">
              <w:rPr>
                <w:i/>
                <w:color w:val="auto"/>
                <w:sz w:val="22"/>
                <w:szCs w:val="22"/>
              </w:rPr>
              <w:t xml:space="preserve">признак нарастающего итога), </w:t>
            </w:r>
          </w:p>
          <w:p w14:paraId="4AA8E73B" w14:textId="305F0C47" w:rsidR="00491AC5" w:rsidRPr="00841594" w:rsidRDefault="00491AC5" w:rsidP="00A52C8B">
            <w:pPr>
              <w:spacing w:line="240" w:lineRule="auto"/>
              <w:contextualSpacing/>
              <w:jc w:val="left"/>
              <w:rPr>
                <w:i/>
                <w:color w:val="auto"/>
                <w:sz w:val="22"/>
                <w:szCs w:val="22"/>
              </w:rPr>
            </w:pPr>
            <w:r w:rsidRPr="00841594">
              <w:rPr>
                <w:i/>
                <w:color w:val="auto"/>
                <w:sz w:val="22"/>
                <w:szCs w:val="22"/>
              </w:rPr>
              <w:t xml:space="preserve">(признак реализации в субъекте </w:t>
            </w:r>
            <w:r w:rsidR="00682734" w:rsidRPr="00841594">
              <w:rPr>
                <w:i/>
                <w:color w:val="auto"/>
                <w:sz w:val="22"/>
                <w:szCs w:val="22"/>
              </w:rPr>
              <w:t>Российской Федерации</w:t>
            </w:r>
            <w:r w:rsidRPr="008D2001">
              <w:rPr>
                <w:i/>
                <w:color w:val="auto"/>
                <w:sz w:val="22"/>
                <w:szCs w:val="22"/>
              </w:rPr>
              <w:t>)</w:t>
            </w:r>
          </w:p>
        </w:tc>
        <w:tc>
          <w:tcPr>
            <w:tcW w:w="388" w:type="pct"/>
            <w:shd w:val="clear" w:color="auto" w:fill="D9D9D9"/>
            <w:tcMar>
              <w:left w:w="57" w:type="dxa"/>
              <w:right w:w="57" w:type="dxa"/>
            </w:tcMar>
          </w:tcPr>
          <w:p w14:paraId="4CBB97DA" w14:textId="77777777" w:rsidR="00491AC5" w:rsidRPr="000D3FFA" w:rsidRDefault="00491AC5" w:rsidP="00A52C8B">
            <w:pPr>
              <w:spacing w:line="240" w:lineRule="auto"/>
              <w:contextualSpacing/>
              <w:rPr>
                <w:color w:val="auto"/>
                <w:sz w:val="22"/>
                <w:szCs w:val="22"/>
              </w:rPr>
            </w:pPr>
          </w:p>
        </w:tc>
        <w:tc>
          <w:tcPr>
            <w:tcW w:w="396" w:type="pct"/>
            <w:shd w:val="clear" w:color="auto" w:fill="D9D9D9"/>
            <w:tcMar>
              <w:left w:w="57" w:type="dxa"/>
              <w:right w:w="57" w:type="dxa"/>
            </w:tcMar>
          </w:tcPr>
          <w:p w14:paraId="53BD62BB" w14:textId="77777777" w:rsidR="00491AC5" w:rsidRPr="000D3FFA" w:rsidRDefault="00491AC5" w:rsidP="00A52C8B">
            <w:pPr>
              <w:spacing w:line="240" w:lineRule="auto"/>
              <w:contextualSpacing/>
              <w:jc w:val="left"/>
              <w:rPr>
                <w:color w:val="auto"/>
                <w:sz w:val="22"/>
                <w:szCs w:val="22"/>
              </w:rPr>
            </w:pPr>
          </w:p>
        </w:tc>
        <w:tc>
          <w:tcPr>
            <w:tcW w:w="304" w:type="pct"/>
            <w:shd w:val="clear" w:color="auto" w:fill="D9D9D9"/>
            <w:tcMar>
              <w:left w:w="57" w:type="dxa"/>
              <w:right w:w="57" w:type="dxa"/>
            </w:tcMar>
          </w:tcPr>
          <w:p w14:paraId="2381864A" w14:textId="77777777" w:rsidR="00491AC5" w:rsidRPr="000D3FFA" w:rsidRDefault="00491AC5" w:rsidP="00A52C8B">
            <w:pPr>
              <w:spacing w:line="240" w:lineRule="auto"/>
              <w:contextualSpacing/>
              <w:jc w:val="left"/>
              <w:rPr>
                <w:color w:val="auto"/>
                <w:sz w:val="22"/>
                <w:szCs w:val="22"/>
              </w:rPr>
            </w:pPr>
          </w:p>
        </w:tc>
        <w:tc>
          <w:tcPr>
            <w:tcW w:w="379" w:type="pct"/>
            <w:shd w:val="clear" w:color="auto" w:fill="D9D9D9"/>
            <w:tcMar>
              <w:left w:w="57" w:type="dxa"/>
              <w:right w:w="57" w:type="dxa"/>
            </w:tcMar>
          </w:tcPr>
          <w:p w14:paraId="3B097D01" w14:textId="77777777" w:rsidR="00491AC5" w:rsidRPr="000D3FFA" w:rsidRDefault="00491AC5" w:rsidP="00A52C8B">
            <w:pPr>
              <w:spacing w:line="240" w:lineRule="auto"/>
              <w:contextualSpacing/>
              <w:jc w:val="left"/>
              <w:rPr>
                <w:color w:val="auto"/>
                <w:sz w:val="22"/>
                <w:szCs w:val="22"/>
              </w:rPr>
            </w:pPr>
          </w:p>
        </w:tc>
        <w:tc>
          <w:tcPr>
            <w:tcW w:w="426" w:type="pct"/>
            <w:shd w:val="clear" w:color="auto" w:fill="DBDBDB" w:themeFill="accent3" w:themeFillTint="66"/>
            <w:tcMar>
              <w:left w:w="57" w:type="dxa"/>
              <w:right w:w="57" w:type="dxa"/>
            </w:tcMar>
          </w:tcPr>
          <w:p w14:paraId="760D6B13" w14:textId="77777777" w:rsidR="00491AC5" w:rsidRPr="000D3FFA" w:rsidRDefault="00491AC5" w:rsidP="00A52C8B">
            <w:pPr>
              <w:spacing w:line="240" w:lineRule="auto"/>
              <w:contextualSpacing/>
              <w:jc w:val="left"/>
              <w:rPr>
                <w:color w:val="auto"/>
                <w:sz w:val="22"/>
                <w:szCs w:val="22"/>
              </w:rPr>
            </w:pPr>
          </w:p>
        </w:tc>
        <w:tc>
          <w:tcPr>
            <w:tcW w:w="468" w:type="pct"/>
            <w:shd w:val="clear" w:color="auto" w:fill="D9D9D9"/>
          </w:tcPr>
          <w:p w14:paraId="7BD19E53" w14:textId="77777777" w:rsidR="00491AC5" w:rsidRPr="000D3FFA" w:rsidRDefault="00491AC5" w:rsidP="00A52C8B">
            <w:pPr>
              <w:spacing w:line="240" w:lineRule="auto"/>
              <w:contextualSpacing/>
              <w:jc w:val="left"/>
              <w:rPr>
                <w:color w:val="auto"/>
                <w:sz w:val="22"/>
                <w:szCs w:val="22"/>
              </w:rPr>
            </w:pPr>
          </w:p>
        </w:tc>
        <w:tc>
          <w:tcPr>
            <w:tcW w:w="383" w:type="pct"/>
            <w:shd w:val="clear" w:color="auto" w:fill="D9D9D9"/>
            <w:tcMar>
              <w:left w:w="57" w:type="dxa"/>
              <w:right w:w="57" w:type="dxa"/>
            </w:tcMar>
          </w:tcPr>
          <w:p w14:paraId="33B3E20B" w14:textId="77777777" w:rsidR="00491AC5" w:rsidRPr="000D3FFA" w:rsidRDefault="00491AC5" w:rsidP="00A52C8B">
            <w:pPr>
              <w:spacing w:line="240" w:lineRule="auto"/>
              <w:contextualSpacing/>
              <w:jc w:val="left"/>
              <w:rPr>
                <w:color w:val="auto"/>
                <w:sz w:val="22"/>
                <w:szCs w:val="22"/>
              </w:rPr>
            </w:pPr>
          </w:p>
        </w:tc>
        <w:tc>
          <w:tcPr>
            <w:tcW w:w="438" w:type="pct"/>
            <w:shd w:val="clear" w:color="auto" w:fill="D9D9D9" w:themeFill="background1" w:themeFillShade="D9"/>
            <w:tcMar>
              <w:left w:w="57" w:type="dxa"/>
              <w:right w:w="57" w:type="dxa"/>
            </w:tcMar>
          </w:tcPr>
          <w:p w14:paraId="16F39EA2" w14:textId="77777777" w:rsidR="00491AC5" w:rsidRPr="000D3FFA" w:rsidRDefault="00491AC5" w:rsidP="00A52C8B">
            <w:pPr>
              <w:spacing w:line="240" w:lineRule="auto"/>
              <w:contextualSpacing/>
              <w:jc w:val="left"/>
              <w:rPr>
                <w:color w:val="auto"/>
                <w:sz w:val="22"/>
                <w:szCs w:val="22"/>
              </w:rPr>
            </w:pPr>
          </w:p>
        </w:tc>
        <w:tc>
          <w:tcPr>
            <w:tcW w:w="505" w:type="pct"/>
            <w:shd w:val="clear" w:color="auto" w:fill="FFFF00"/>
            <w:tcMar>
              <w:left w:w="57" w:type="dxa"/>
              <w:right w:w="57" w:type="dxa"/>
            </w:tcMar>
          </w:tcPr>
          <w:p w14:paraId="1B197024" w14:textId="77777777" w:rsidR="00491AC5" w:rsidRPr="000D3FFA" w:rsidRDefault="00491AC5" w:rsidP="00A52C8B">
            <w:pPr>
              <w:spacing w:line="240" w:lineRule="auto"/>
              <w:contextualSpacing/>
              <w:jc w:val="left"/>
              <w:rPr>
                <w:color w:val="auto"/>
                <w:sz w:val="22"/>
                <w:szCs w:val="22"/>
              </w:rPr>
            </w:pPr>
          </w:p>
        </w:tc>
      </w:tr>
    </w:tbl>
    <w:p w14:paraId="3E0FD806" w14:textId="2E8FAE37" w:rsidR="00491AC5" w:rsidRPr="000F6C2A" w:rsidRDefault="00491AC5" w:rsidP="00355C36">
      <w:pPr>
        <w:spacing w:before="240" w:line="240" w:lineRule="auto"/>
        <w:contextualSpacing/>
        <w:jc w:val="left"/>
        <w:rPr>
          <w:color w:val="auto"/>
          <w:sz w:val="8"/>
        </w:rPr>
      </w:pPr>
      <w:r w:rsidRPr="000D3FFA">
        <w:rPr>
          <w:color w:val="auto"/>
          <w:sz w:val="24"/>
        </w:rPr>
        <w:t>Сведения о достижении показателей национального и федерального проекта по субъектам Российской Федерации приводятся в разделе 1 приложения № 4 к порядку проведения мониторинга реализации национальных проектов, федеральных проектов, ведомственных проектов и региональных проектов.</w:t>
      </w:r>
      <w:r w:rsidR="000F6C2A">
        <w:rPr>
          <w:color w:val="auto"/>
          <w:sz w:val="24"/>
        </w:rPr>
        <w:br/>
      </w:r>
    </w:p>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8C7FA7" w:rsidRPr="00FB5567" w14:paraId="21037636" w14:textId="77777777" w:rsidTr="00CC65AB">
        <w:trPr>
          <w:trHeight w:hRule="exact" w:val="284"/>
        </w:trPr>
        <w:tc>
          <w:tcPr>
            <w:tcW w:w="279" w:type="dxa"/>
            <w:shd w:val="clear" w:color="auto" w:fill="00B050"/>
            <w:vAlign w:val="center"/>
          </w:tcPr>
          <w:p w14:paraId="39F24832" w14:textId="77777777" w:rsidR="008C7FA7" w:rsidRPr="000D3FFA" w:rsidRDefault="008C7FA7" w:rsidP="00CC65AB">
            <w:pPr>
              <w:spacing w:line="240" w:lineRule="auto"/>
              <w:contextualSpacing/>
              <w:jc w:val="left"/>
              <w:rPr>
                <w:color w:val="auto"/>
                <w:sz w:val="20"/>
              </w:rPr>
            </w:pPr>
          </w:p>
          <w:p w14:paraId="1EC86F72" w14:textId="77777777" w:rsidR="008C7FA7" w:rsidRPr="000D3FFA" w:rsidRDefault="008C7FA7" w:rsidP="00CC65AB">
            <w:pPr>
              <w:spacing w:line="240" w:lineRule="auto"/>
              <w:contextualSpacing/>
              <w:jc w:val="left"/>
              <w:rPr>
                <w:color w:val="auto"/>
                <w:sz w:val="20"/>
              </w:rPr>
            </w:pPr>
          </w:p>
        </w:tc>
        <w:tc>
          <w:tcPr>
            <w:tcW w:w="1956" w:type="dxa"/>
            <w:gridSpan w:val="2"/>
            <w:shd w:val="clear" w:color="auto" w:fill="auto"/>
            <w:vAlign w:val="center"/>
          </w:tcPr>
          <w:p w14:paraId="0A68349F" w14:textId="77777777" w:rsidR="008C7FA7" w:rsidRPr="000D3FFA" w:rsidRDefault="008C7FA7" w:rsidP="00CC65AB">
            <w:pPr>
              <w:spacing w:line="240" w:lineRule="auto"/>
              <w:contextualSpacing/>
              <w:jc w:val="left"/>
              <w:rPr>
                <w:color w:val="auto"/>
                <w:sz w:val="20"/>
              </w:rPr>
            </w:pPr>
            <w:r w:rsidRPr="000D3FFA">
              <w:rPr>
                <w:color w:val="auto"/>
                <w:sz w:val="20"/>
              </w:rPr>
              <w:t>Отсутствие</w:t>
            </w:r>
          </w:p>
        </w:tc>
        <w:tc>
          <w:tcPr>
            <w:tcW w:w="283" w:type="dxa"/>
            <w:shd w:val="clear" w:color="auto" w:fill="FFC000"/>
            <w:vAlign w:val="center"/>
          </w:tcPr>
          <w:p w14:paraId="5AB760D2" w14:textId="77777777" w:rsidR="008C7FA7" w:rsidRPr="000D3FFA" w:rsidRDefault="008C7FA7" w:rsidP="00CC65AB">
            <w:pPr>
              <w:spacing w:line="240" w:lineRule="auto"/>
              <w:contextualSpacing/>
              <w:jc w:val="left"/>
              <w:rPr>
                <w:color w:val="auto"/>
                <w:sz w:val="20"/>
              </w:rPr>
            </w:pPr>
          </w:p>
        </w:tc>
        <w:tc>
          <w:tcPr>
            <w:tcW w:w="1843" w:type="dxa"/>
            <w:shd w:val="clear" w:color="auto" w:fill="auto"/>
            <w:vAlign w:val="center"/>
          </w:tcPr>
          <w:p w14:paraId="480A46CF" w14:textId="77777777" w:rsidR="008C7FA7" w:rsidRPr="000D3FFA" w:rsidRDefault="008C7FA7" w:rsidP="00CC65AB">
            <w:pPr>
              <w:spacing w:line="240" w:lineRule="auto"/>
              <w:contextualSpacing/>
              <w:jc w:val="left"/>
              <w:rPr>
                <w:color w:val="auto"/>
                <w:sz w:val="20"/>
              </w:rPr>
            </w:pPr>
            <w:r w:rsidRPr="000D3FFA">
              <w:rPr>
                <w:color w:val="auto"/>
                <w:sz w:val="20"/>
              </w:rPr>
              <w:t xml:space="preserve">Наличие </w:t>
            </w:r>
          </w:p>
        </w:tc>
        <w:tc>
          <w:tcPr>
            <w:tcW w:w="283" w:type="dxa"/>
            <w:shd w:val="clear" w:color="auto" w:fill="FF0000"/>
            <w:vAlign w:val="center"/>
          </w:tcPr>
          <w:p w14:paraId="4D4B49F7" w14:textId="77777777" w:rsidR="008C7FA7" w:rsidRPr="000D3FFA" w:rsidRDefault="008C7FA7" w:rsidP="00CC65AB">
            <w:pPr>
              <w:spacing w:line="240" w:lineRule="auto"/>
              <w:contextualSpacing/>
              <w:jc w:val="left"/>
              <w:rPr>
                <w:color w:val="auto"/>
                <w:sz w:val="20"/>
              </w:rPr>
            </w:pPr>
          </w:p>
        </w:tc>
        <w:tc>
          <w:tcPr>
            <w:tcW w:w="3715" w:type="dxa"/>
            <w:shd w:val="clear" w:color="auto" w:fill="auto"/>
            <w:vAlign w:val="center"/>
          </w:tcPr>
          <w:p w14:paraId="5C616F9B" w14:textId="77777777" w:rsidR="008C7FA7" w:rsidRPr="000D3FFA" w:rsidRDefault="008C7FA7" w:rsidP="00CC65AB">
            <w:pPr>
              <w:spacing w:line="240" w:lineRule="auto"/>
              <w:contextualSpacing/>
              <w:jc w:val="left"/>
              <w:rPr>
                <w:color w:val="auto"/>
                <w:sz w:val="20"/>
              </w:rPr>
            </w:pPr>
            <w:r w:rsidRPr="000D3FFA">
              <w:rPr>
                <w:color w:val="auto"/>
                <w:sz w:val="20"/>
              </w:rPr>
              <w:t>Наличие критических отклонений</w:t>
            </w:r>
          </w:p>
        </w:tc>
      </w:tr>
      <w:tr w:rsidR="008C7FA7" w:rsidRPr="00FB5567" w14:paraId="345B2311" w14:textId="77777777" w:rsidTr="00CC65AB">
        <w:trPr>
          <w:trHeight w:hRule="exact" w:val="284"/>
        </w:trPr>
        <w:tc>
          <w:tcPr>
            <w:tcW w:w="279" w:type="dxa"/>
            <w:shd w:val="clear" w:color="auto" w:fill="auto"/>
            <w:vAlign w:val="center"/>
          </w:tcPr>
          <w:p w14:paraId="1CDAB47C" w14:textId="77777777" w:rsidR="008C7FA7" w:rsidRPr="000D3FFA" w:rsidRDefault="008C7FA7" w:rsidP="00CC65AB">
            <w:pPr>
              <w:spacing w:line="240" w:lineRule="auto"/>
              <w:contextualSpacing/>
              <w:jc w:val="left"/>
              <w:rPr>
                <w:color w:val="auto"/>
                <w:sz w:val="20"/>
              </w:rPr>
            </w:pPr>
          </w:p>
        </w:tc>
        <w:tc>
          <w:tcPr>
            <w:tcW w:w="1550" w:type="dxa"/>
            <w:shd w:val="clear" w:color="auto" w:fill="auto"/>
            <w:vAlign w:val="center"/>
          </w:tcPr>
          <w:p w14:paraId="0D4ABBBD" w14:textId="77777777" w:rsidR="008C7FA7" w:rsidRPr="000D3FFA" w:rsidRDefault="008C7FA7" w:rsidP="00CC65AB">
            <w:pPr>
              <w:spacing w:line="240" w:lineRule="auto"/>
              <w:contextualSpacing/>
              <w:jc w:val="left"/>
              <w:rPr>
                <w:color w:val="auto"/>
                <w:sz w:val="20"/>
              </w:rPr>
            </w:pPr>
            <w:r w:rsidRPr="000D3FFA">
              <w:rPr>
                <w:color w:val="auto"/>
                <w:sz w:val="20"/>
              </w:rPr>
              <w:t>отклонений</w:t>
            </w:r>
          </w:p>
        </w:tc>
        <w:tc>
          <w:tcPr>
            <w:tcW w:w="689" w:type="dxa"/>
            <w:gridSpan w:val="2"/>
            <w:shd w:val="clear" w:color="auto" w:fill="auto"/>
            <w:vAlign w:val="center"/>
          </w:tcPr>
          <w:p w14:paraId="0710E81A" w14:textId="77777777" w:rsidR="008C7FA7" w:rsidRPr="000D3FFA" w:rsidRDefault="008C7FA7" w:rsidP="00CC65AB">
            <w:pPr>
              <w:spacing w:line="240" w:lineRule="auto"/>
              <w:contextualSpacing/>
              <w:jc w:val="left"/>
              <w:rPr>
                <w:color w:val="auto"/>
                <w:sz w:val="20"/>
              </w:rPr>
            </w:pPr>
          </w:p>
        </w:tc>
        <w:tc>
          <w:tcPr>
            <w:tcW w:w="1843" w:type="dxa"/>
            <w:shd w:val="clear" w:color="auto" w:fill="auto"/>
            <w:vAlign w:val="center"/>
          </w:tcPr>
          <w:p w14:paraId="2EA4E7E4" w14:textId="77777777" w:rsidR="008C7FA7" w:rsidRPr="000D3FFA" w:rsidRDefault="008C7FA7" w:rsidP="00CC65AB">
            <w:pPr>
              <w:spacing w:line="240" w:lineRule="auto"/>
              <w:contextualSpacing/>
              <w:jc w:val="left"/>
              <w:rPr>
                <w:color w:val="auto"/>
                <w:sz w:val="20"/>
              </w:rPr>
            </w:pPr>
            <w:r w:rsidRPr="000D3FFA">
              <w:rPr>
                <w:color w:val="auto"/>
                <w:sz w:val="20"/>
              </w:rPr>
              <w:t>отклонений</w:t>
            </w:r>
          </w:p>
        </w:tc>
        <w:tc>
          <w:tcPr>
            <w:tcW w:w="283" w:type="dxa"/>
            <w:shd w:val="clear" w:color="auto" w:fill="auto"/>
            <w:vAlign w:val="center"/>
          </w:tcPr>
          <w:p w14:paraId="0760E362" w14:textId="77777777" w:rsidR="008C7FA7" w:rsidRPr="000D3FFA" w:rsidRDefault="008C7FA7" w:rsidP="00CC65AB">
            <w:pPr>
              <w:spacing w:line="240" w:lineRule="auto"/>
              <w:contextualSpacing/>
              <w:jc w:val="left"/>
              <w:rPr>
                <w:color w:val="auto"/>
                <w:sz w:val="20"/>
              </w:rPr>
            </w:pPr>
          </w:p>
        </w:tc>
        <w:tc>
          <w:tcPr>
            <w:tcW w:w="3715" w:type="dxa"/>
            <w:shd w:val="clear" w:color="auto" w:fill="auto"/>
            <w:vAlign w:val="center"/>
          </w:tcPr>
          <w:p w14:paraId="2AFFDA01" w14:textId="77777777" w:rsidR="008C7FA7" w:rsidRPr="000D3FFA" w:rsidRDefault="008C7FA7" w:rsidP="00CC65AB">
            <w:pPr>
              <w:spacing w:line="240" w:lineRule="auto"/>
              <w:contextualSpacing/>
              <w:jc w:val="left"/>
              <w:rPr>
                <w:color w:val="auto"/>
                <w:sz w:val="20"/>
              </w:rPr>
            </w:pPr>
            <w:r w:rsidRPr="000D3FFA">
              <w:rPr>
                <w:color w:val="auto"/>
                <w:sz w:val="20"/>
              </w:rPr>
              <w:t>или сведения не представлены</w:t>
            </w:r>
          </w:p>
        </w:tc>
      </w:tr>
    </w:tbl>
    <w:p w14:paraId="0FF8F808" w14:textId="046A7E3E" w:rsidR="00491AC5" w:rsidRPr="000D3FFA" w:rsidRDefault="00491AC5" w:rsidP="00491AC5">
      <w:pPr>
        <w:spacing w:after="160" w:line="264" w:lineRule="auto"/>
        <w:jc w:val="center"/>
        <w:rPr>
          <w:color w:val="auto"/>
          <w:sz w:val="24"/>
          <w:vertAlign w:val="superscript"/>
        </w:rPr>
      </w:pPr>
      <w:r w:rsidRPr="000D3FFA">
        <w:rPr>
          <w:color w:val="auto"/>
          <w:sz w:val="24"/>
        </w:rPr>
        <w:br w:type="page"/>
        <w:t>3. Сведения об исполнении помесячного плана достижения показателей национального</w:t>
      </w:r>
      <w:r w:rsidRPr="000D3FFA">
        <w:rPr>
          <w:color w:val="auto"/>
          <w:sz w:val="24"/>
          <w:vertAlign w:val="superscript"/>
        </w:rPr>
        <w:t>5</w:t>
      </w:r>
      <w:r w:rsidRPr="000D3FFA">
        <w:rPr>
          <w:color w:val="auto"/>
          <w:sz w:val="24"/>
        </w:rPr>
        <w:t xml:space="preserve"> и федерального проекта в ____ году</w:t>
      </w:r>
      <w:r w:rsidRPr="000D3FFA">
        <w:rPr>
          <w:rStyle w:val="af6"/>
          <w:color w:val="auto"/>
          <w:sz w:val="24"/>
        </w:rPr>
        <w:endnoteReference w:id="19"/>
      </w:r>
      <w:r w:rsidRPr="000D3FFA">
        <w:rPr>
          <w:color w:val="auto"/>
          <w:sz w:val="24"/>
          <w:vertAlign w:val="superscript"/>
        </w:rPr>
        <w:t>,</w:t>
      </w:r>
      <w:r w:rsidRPr="000D3FFA">
        <w:rPr>
          <w:rStyle w:val="af6"/>
          <w:color w:val="auto"/>
          <w:sz w:val="24"/>
        </w:rPr>
        <w:endnoteReference w:id="20"/>
      </w:r>
    </w:p>
    <w:p w14:paraId="5D50110A" w14:textId="77777777" w:rsidR="00491AC5" w:rsidRPr="000D3FFA" w:rsidRDefault="00491AC5" w:rsidP="00491AC5">
      <w:pPr>
        <w:spacing w:line="240" w:lineRule="auto"/>
        <w:contextualSpacing/>
        <w:jc w:val="center"/>
        <w:rPr>
          <w:color w:val="auto"/>
        </w:rPr>
      </w:pPr>
    </w:p>
    <w:tbl>
      <w:tblPr>
        <w:tblW w:w="49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4A0" w:firstRow="1" w:lastRow="0" w:firstColumn="1" w:lastColumn="0" w:noHBand="0" w:noVBand="1"/>
      </w:tblPr>
      <w:tblGrid>
        <w:gridCol w:w="561"/>
        <w:gridCol w:w="2951"/>
        <w:gridCol w:w="1441"/>
        <w:gridCol w:w="714"/>
        <w:gridCol w:w="714"/>
        <w:gridCol w:w="714"/>
        <w:gridCol w:w="714"/>
        <w:gridCol w:w="714"/>
        <w:gridCol w:w="714"/>
        <w:gridCol w:w="714"/>
        <w:gridCol w:w="714"/>
        <w:gridCol w:w="714"/>
        <w:gridCol w:w="714"/>
        <w:gridCol w:w="769"/>
        <w:gridCol w:w="1764"/>
      </w:tblGrid>
      <w:tr w:rsidR="00202B7B" w:rsidRPr="00FB5567" w14:paraId="0763D49D" w14:textId="77777777" w:rsidTr="00863A25">
        <w:trPr>
          <w:trHeight w:val="490"/>
          <w:tblHeader/>
          <w:jc w:val="center"/>
        </w:trPr>
        <w:tc>
          <w:tcPr>
            <w:tcW w:w="192"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3AA9292" w14:textId="77777777" w:rsidR="00202B7B" w:rsidRPr="000D3FFA" w:rsidRDefault="00202B7B" w:rsidP="00A52C8B">
            <w:pPr>
              <w:spacing w:before="60" w:after="60" w:line="240" w:lineRule="atLeast"/>
              <w:jc w:val="center"/>
              <w:rPr>
                <w:color w:val="auto"/>
                <w:sz w:val="24"/>
              </w:rPr>
            </w:pPr>
            <w:r w:rsidRPr="000D3FFA">
              <w:rPr>
                <w:color w:val="auto"/>
                <w:sz w:val="24"/>
              </w:rPr>
              <w:t>№ п/п</w:t>
            </w:r>
          </w:p>
        </w:tc>
        <w:tc>
          <w:tcPr>
            <w:tcW w:w="1009"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21C5DCC8" w14:textId="0E4A137C" w:rsidR="00202B7B" w:rsidRPr="000D3FFA" w:rsidRDefault="00202B7B" w:rsidP="00A52C8B">
            <w:pPr>
              <w:spacing w:line="240" w:lineRule="atLeast"/>
              <w:jc w:val="center"/>
              <w:rPr>
                <w:color w:val="auto"/>
                <w:sz w:val="24"/>
              </w:rPr>
            </w:pPr>
            <w:r w:rsidRPr="000D3FFA">
              <w:rPr>
                <w:color w:val="auto"/>
                <w:sz w:val="24"/>
              </w:rPr>
              <w:t>Показатели национального</w:t>
            </w:r>
            <w:r>
              <w:rPr>
                <w:color w:val="auto"/>
                <w:sz w:val="24"/>
                <w:vertAlign w:val="superscript"/>
              </w:rPr>
              <w:t>6</w:t>
            </w:r>
            <w:r w:rsidRPr="000D3FFA">
              <w:rPr>
                <w:color w:val="auto"/>
                <w:sz w:val="24"/>
              </w:rPr>
              <w:t xml:space="preserve"> и федерального проекта</w:t>
            </w:r>
          </w:p>
        </w:tc>
        <w:tc>
          <w:tcPr>
            <w:tcW w:w="493"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0F1331A9" w14:textId="77777777" w:rsidR="00202B7B" w:rsidRPr="000D3FFA" w:rsidRDefault="00202B7B" w:rsidP="00A52C8B">
            <w:pPr>
              <w:spacing w:line="240" w:lineRule="auto"/>
              <w:jc w:val="center"/>
              <w:rPr>
                <w:color w:val="auto"/>
                <w:sz w:val="24"/>
              </w:rPr>
            </w:pPr>
            <w:r w:rsidRPr="000D3FFA">
              <w:rPr>
                <w:color w:val="auto"/>
                <w:sz w:val="24"/>
              </w:rPr>
              <w:t>Единица измерения (по ОКЕИ)</w:t>
            </w:r>
          </w:p>
        </w:tc>
        <w:tc>
          <w:tcPr>
            <w:tcW w:w="2703" w:type="pct"/>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E64CCAD" w14:textId="77777777" w:rsidR="00202B7B" w:rsidRPr="000D3FFA" w:rsidRDefault="00202B7B" w:rsidP="00A52C8B">
            <w:pPr>
              <w:spacing w:before="60" w:after="60" w:line="240" w:lineRule="atLeast"/>
              <w:jc w:val="center"/>
              <w:rPr>
                <w:color w:val="auto"/>
                <w:sz w:val="24"/>
              </w:rPr>
            </w:pPr>
            <w:r w:rsidRPr="000D3FFA">
              <w:rPr>
                <w:color w:val="auto"/>
                <w:sz w:val="24"/>
              </w:rPr>
              <w:t>Значения по месяцам</w:t>
            </w:r>
            <w:r w:rsidRPr="000D3FFA">
              <w:rPr>
                <w:rStyle w:val="af6"/>
                <w:color w:val="auto"/>
                <w:sz w:val="24"/>
              </w:rPr>
              <w:endnoteReference w:id="21"/>
            </w:r>
          </w:p>
        </w:tc>
        <w:tc>
          <w:tcPr>
            <w:tcW w:w="603"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2C0CF01A" w14:textId="77777777" w:rsidR="00202B7B" w:rsidRPr="000D3FFA" w:rsidRDefault="00202B7B" w:rsidP="00A52C8B">
            <w:pPr>
              <w:spacing w:line="240" w:lineRule="atLeast"/>
              <w:jc w:val="center"/>
              <w:rPr>
                <w:color w:val="auto"/>
                <w:sz w:val="24"/>
              </w:rPr>
            </w:pPr>
            <w:r w:rsidRPr="000D3FFA">
              <w:rPr>
                <w:color w:val="auto"/>
                <w:sz w:val="24"/>
              </w:rPr>
              <w:t>На конец года</w:t>
            </w:r>
          </w:p>
        </w:tc>
      </w:tr>
      <w:tr w:rsidR="00202B7B" w:rsidRPr="00FB5567" w14:paraId="44058925" w14:textId="77777777" w:rsidTr="00863A25">
        <w:trPr>
          <w:trHeight w:val="490"/>
          <w:tblHeader/>
          <w:jc w:val="center"/>
        </w:trPr>
        <w:tc>
          <w:tcPr>
            <w:tcW w:w="192"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1BE0433C" w14:textId="77777777" w:rsidR="00202B7B" w:rsidRPr="000D3FFA" w:rsidRDefault="00202B7B" w:rsidP="00A52C8B">
            <w:pPr>
              <w:rPr>
                <w:color w:val="auto"/>
              </w:rPr>
            </w:pPr>
          </w:p>
        </w:tc>
        <w:tc>
          <w:tcPr>
            <w:tcW w:w="1009"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580111E" w14:textId="77777777" w:rsidR="00202B7B" w:rsidRPr="000D3FFA" w:rsidRDefault="00202B7B" w:rsidP="00A52C8B">
            <w:pPr>
              <w:rPr>
                <w:color w:val="auto"/>
              </w:rPr>
            </w:pPr>
          </w:p>
        </w:tc>
        <w:tc>
          <w:tcPr>
            <w:tcW w:w="493" w:type="pct"/>
            <w:vMerge/>
            <w:tcBorders>
              <w:top w:val="single" w:sz="4" w:space="0" w:color="000000"/>
              <w:left w:val="single" w:sz="4" w:space="0" w:color="000000"/>
              <w:bottom w:val="single" w:sz="4" w:space="0" w:color="000000"/>
              <w:right w:val="single" w:sz="4" w:space="0" w:color="000000"/>
            </w:tcBorders>
            <w:tcMar>
              <w:left w:w="6" w:type="dxa"/>
              <w:right w:w="6" w:type="dxa"/>
            </w:tcMar>
          </w:tcPr>
          <w:p w14:paraId="0C2588F0" w14:textId="77777777" w:rsidR="00202B7B" w:rsidRPr="000D3FFA" w:rsidRDefault="00202B7B" w:rsidP="00A52C8B">
            <w:pPr>
              <w:rPr>
                <w:color w:val="auto"/>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17030CE6" w14:textId="77777777" w:rsidR="00202B7B" w:rsidRPr="000D3FFA" w:rsidRDefault="00202B7B" w:rsidP="00A52C8B">
            <w:pPr>
              <w:spacing w:before="60" w:after="60" w:line="240" w:lineRule="atLeast"/>
              <w:jc w:val="center"/>
              <w:rPr>
                <w:color w:val="auto"/>
                <w:sz w:val="24"/>
              </w:rPr>
            </w:pPr>
            <w:r w:rsidRPr="000D3FFA">
              <w:rPr>
                <w:color w:val="auto"/>
                <w:sz w:val="24"/>
              </w:rPr>
              <w:t>янв</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B127F63" w14:textId="77777777" w:rsidR="00202B7B" w:rsidRPr="000D3FFA" w:rsidRDefault="00202B7B" w:rsidP="00A52C8B">
            <w:pPr>
              <w:spacing w:before="60" w:after="60" w:line="240" w:lineRule="atLeast"/>
              <w:jc w:val="center"/>
              <w:rPr>
                <w:color w:val="auto"/>
                <w:sz w:val="24"/>
              </w:rPr>
            </w:pPr>
            <w:r w:rsidRPr="000D3FFA">
              <w:rPr>
                <w:color w:val="auto"/>
                <w:sz w:val="24"/>
              </w:rPr>
              <w:t>фев</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FADDCC5" w14:textId="77777777" w:rsidR="00202B7B" w:rsidRPr="000D3FFA" w:rsidRDefault="00202B7B" w:rsidP="00A52C8B">
            <w:pPr>
              <w:spacing w:before="60" w:after="60" w:line="240" w:lineRule="atLeast"/>
              <w:jc w:val="center"/>
              <w:rPr>
                <w:color w:val="auto"/>
                <w:sz w:val="24"/>
              </w:rPr>
            </w:pPr>
            <w:r w:rsidRPr="000D3FFA">
              <w:rPr>
                <w:color w:val="auto"/>
                <w:sz w:val="24"/>
              </w:rPr>
              <w:t>март</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BFB4950" w14:textId="77777777" w:rsidR="00202B7B" w:rsidRPr="000D3FFA" w:rsidRDefault="00202B7B" w:rsidP="00A52C8B">
            <w:pPr>
              <w:spacing w:before="60" w:after="60" w:line="240" w:lineRule="atLeast"/>
              <w:jc w:val="center"/>
              <w:rPr>
                <w:color w:val="auto"/>
                <w:sz w:val="24"/>
              </w:rPr>
            </w:pPr>
            <w:r w:rsidRPr="000D3FFA">
              <w:rPr>
                <w:color w:val="auto"/>
                <w:sz w:val="24"/>
              </w:rPr>
              <w:t>апр</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42382A13" w14:textId="77777777" w:rsidR="00202B7B" w:rsidRPr="000D3FFA" w:rsidRDefault="00202B7B" w:rsidP="00A52C8B">
            <w:pPr>
              <w:spacing w:before="60" w:after="60" w:line="240" w:lineRule="atLeast"/>
              <w:jc w:val="center"/>
              <w:rPr>
                <w:color w:val="auto"/>
                <w:sz w:val="24"/>
              </w:rPr>
            </w:pPr>
            <w:r w:rsidRPr="000D3FFA">
              <w:rPr>
                <w:color w:val="auto"/>
                <w:sz w:val="24"/>
              </w:rPr>
              <w:t>май</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7FB2F497" w14:textId="77777777" w:rsidR="00202B7B" w:rsidRPr="000D3FFA" w:rsidRDefault="00202B7B" w:rsidP="00A52C8B">
            <w:pPr>
              <w:spacing w:before="60" w:after="60" w:line="240" w:lineRule="atLeast"/>
              <w:jc w:val="center"/>
              <w:rPr>
                <w:color w:val="auto"/>
                <w:sz w:val="24"/>
              </w:rPr>
            </w:pPr>
            <w:r w:rsidRPr="000D3FFA">
              <w:rPr>
                <w:color w:val="auto"/>
                <w:sz w:val="24"/>
              </w:rPr>
              <w:t>июн</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F5E2EF5" w14:textId="77777777" w:rsidR="00202B7B" w:rsidRPr="000D3FFA" w:rsidRDefault="00202B7B" w:rsidP="00A52C8B">
            <w:pPr>
              <w:spacing w:before="60" w:after="60" w:line="240" w:lineRule="atLeast"/>
              <w:jc w:val="center"/>
              <w:rPr>
                <w:color w:val="auto"/>
                <w:sz w:val="24"/>
              </w:rPr>
            </w:pPr>
            <w:r w:rsidRPr="000D3FFA">
              <w:rPr>
                <w:color w:val="auto"/>
                <w:sz w:val="24"/>
              </w:rPr>
              <w:t>июл</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2B3C2846" w14:textId="77777777" w:rsidR="00202B7B" w:rsidRPr="000D3FFA" w:rsidRDefault="00202B7B" w:rsidP="00A52C8B">
            <w:pPr>
              <w:spacing w:before="60" w:after="60" w:line="240" w:lineRule="atLeast"/>
              <w:jc w:val="center"/>
              <w:rPr>
                <w:color w:val="auto"/>
                <w:sz w:val="24"/>
              </w:rPr>
            </w:pPr>
            <w:r w:rsidRPr="000D3FFA">
              <w:rPr>
                <w:color w:val="auto"/>
                <w:sz w:val="24"/>
              </w:rPr>
              <w:t>авг</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DE1D2E8" w14:textId="77777777" w:rsidR="00202B7B" w:rsidRPr="000D3FFA" w:rsidRDefault="00202B7B" w:rsidP="00A52C8B">
            <w:pPr>
              <w:spacing w:before="60" w:after="60" w:line="240" w:lineRule="atLeast"/>
              <w:jc w:val="center"/>
              <w:rPr>
                <w:color w:val="auto"/>
                <w:sz w:val="24"/>
              </w:rPr>
            </w:pPr>
            <w:r w:rsidRPr="000D3FFA">
              <w:rPr>
                <w:color w:val="auto"/>
                <w:sz w:val="24"/>
              </w:rPr>
              <w:t>сен</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1B64E114" w14:textId="77777777" w:rsidR="00202B7B" w:rsidRPr="000D3FFA" w:rsidRDefault="00202B7B" w:rsidP="00A52C8B">
            <w:pPr>
              <w:spacing w:before="60" w:after="60" w:line="240" w:lineRule="atLeast"/>
              <w:jc w:val="center"/>
              <w:rPr>
                <w:color w:val="auto"/>
                <w:sz w:val="24"/>
              </w:rPr>
            </w:pPr>
            <w:r w:rsidRPr="000D3FFA">
              <w:rPr>
                <w:color w:val="auto"/>
                <w:sz w:val="24"/>
              </w:rPr>
              <w:t>окт</w:t>
            </w:r>
          </w:p>
        </w:tc>
        <w:tc>
          <w:tcPr>
            <w:tcW w:w="26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81B8B18" w14:textId="77777777" w:rsidR="00202B7B" w:rsidRPr="000D3FFA" w:rsidRDefault="00202B7B" w:rsidP="00A52C8B">
            <w:pPr>
              <w:spacing w:before="60" w:after="60" w:line="240" w:lineRule="atLeast"/>
              <w:jc w:val="center"/>
              <w:rPr>
                <w:color w:val="auto"/>
                <w:sz w:val="24"/>
              </w:rPr>
            </w:pPr>
            <w:r w:rsidRPr="000D3FFA">
              <w:rPr>
                <w:color w:val="auto"/>
                <w:sz w:val="24"/>
              </w:rPr>
              <w:t>нояб</w:t>
            </w:r>
          </w:p>
        </w:tc>
        <w:tc>
          <w:tcPr>
            <w:tcW w:w="603"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23B3CE7E" w14:textId="77777777" w:rsidR="00202B7B" w:rsidRPr="000D3FFA" w:rsidRDefault="00202B7B" w:rsidP="00A52C8B">
            <w:pPr>
              <w:rPr>
                <w:color w:val="auto"/>
              </w:rPr>
            </w:pPr>
          </w:p>
        </w:tc>
      </w:tr>
      <w:tr w:rsidR="00202B7B" w:rsidRPr="00FB5567" w14:paraId="2B34407B" w14:textId="77777777" w:rsidTr="00863A25">
        <w:trPr>
          <w:trHeight w:val="184"/>
          <w:tblHeader/>
          <w:jc w:val="center"/>
        </w:trPr>
        <w:tc>
          <w:tcPr>
            <w:tcW w:w="19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236B3453" w14:textId="77777777" w:rsidR="00202B7B" w:rsidRPr="000D3FFA" w:rsidRDefault="00202B7B" w:rsidP="00A52C8B">
            <w:pPr>
              <w:jc w:val="center"/>
              <w:rPr>
                <w:color w:val="auto"/>
              </w:rPr>
            </w:pPr>
            <w:r w:rsidRPr="000D3FFA">
              <w:rPr>
                <w:color w:val="auto"/>
                <w:sz w:val="20"/>
              </w:rPr>
              <w:t>1</w:t>
            </w:r>
          </w:p>
        </w:tc>
        <w:tc>
          <w:tcPr>
            <w:tcW w:w="1009" w:type="pct"/>
            <w:tcBorders>
              <w:left w:val="single" w:sz="4" w:space="0" w:color="000000"/>
              <w:bottom w:val="single" w:sz="4" w:space="0" w:color="000000"/>
              <w:right w:val="single" w:sz="4" w:space="0" w:color="000000"/>
            </w:tcBorders>
            <w:shd w:val="clear" w:color="auto" w:fill="auto"/>
            <w:tcMar>
              <w:left w:w="6" w:type="dxa"/>
              <w:right w:w="6" w:type="dxa"/>
            </w:tcMar>
            <w:vAlign w:val="center"/>
          </w:tcPr>
          <w:p w14:paraId="62C30C7F" w14:textId="77777777" w:rsidR="00202B7B" w:rsidRPr="000D3FFA" w:rsidRDefault="00202B7B" w:rsidP="00A52C8B">
            <w:pPr>
              <w:jc w:val="center"/>
              <w:rPr>
                <w:color w:val="auto"/>
              </w:rPr>
            </w:pPr>
            <w:r w:rsidRPr="000D3FFA">
              <w:rPr>
                <w:color w:val="auto"/>
                <w:sz w:val="20"/>
              </w:rPr>
              <w:t>2</w:t>
            </w:r>
          </w:p>
        </w:tc>
        <w:tc>
          <w:tcPr>
            <w:tcW w:w="493" w:type="pc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3974A2E" w14:textId="77777777" w:rsidR="00202B7B" w:rsidRPr="000D3FFA" w:rsidRDefault="00202B7B" w:rsidP="00A52C8B">
            <w:pPr>
              <w:jc w:val="center"/>
              <w:rPr>
                <w:color w:val="auto"/>
              </w:rPr>
            </w:pPr>
            <w:r w:rsidRPr="000D3FFA">
              <w:rPr>
                <w:color w:val="auto"/>
                <w:sz w:val="20"/>
              </w:rPr>
              <w:t>3</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E058713" w14:textId="77777777" w:rsidR="00202B7B" w:rsidRPr="000D3FFA" w:rsidRDefault="00202B7B" w:rsidP="00A52C8B">
            <w:pPr>
              <w:spacing w:before="60" w:after="60" w:line="240" w:lineRule="atLeast"/>
              <w:jc w:val="center"/>
              <w:rPr>
                <w:color w:val="auto"/>
                <w:sz w:val="24"/>
              </w:rPr>
            </w:pPr>
            <w:r w:rsidRPr="000D3FFA">
              <w:rPr>
                <w:color w:val="auto"/>
                <w:sz w:val="20"/>
              </w:rPr>
              <w:t>4</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51BBEDE" w14:textId="77777777" w:rsidR="00202B7B" w:rsidRPr="000D3FFA" w:rsidRDefault="00202B7B" w:rsidP="00A52C8B">
            <w:pPr>
              <w:spacing w:before="60" w:after="60" w:line="240" w:lineRule="atLeast"/>
              <w:jc w:val="center"/>
              <w:rPr>
                <w:color w:val="auto"/>
                <w:sz w:val="24"/>
              </w:rPr>
            </w:pPr>
            <w:r w:rsidRPr="000D3FFA">
              <w:rPr>
                <w:color w:val="auto"/>
                <w:sz w:val="20"/>
              </w:rPr>
              <w:t>5</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47611C1" w14:textId="77777777" w:rsidR="00202B7B" w:rsidRPr="000D3FFA" w:rsidRDefault="00202B7B" w:rsidP="00A52C8B">
            <w:pPr>
              <w:spacing w:before="60" w:after="60" w:line="240" w:lineRule="atLeast"/>
              <w:jc w:val="center"/>
              <w:rPr>
                <w:color w:val="auto"/>
                <w:sz w:val="24"/>
              </w:rPr>
            </w:pPr>
            <w:r w:rsidRPr="000D3FFA">
              <w:rPr>
                <w:color w:val="auto"/>
                <w:sz w:val="20"/>
              </w:rPr>
              <w:t>6</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094016A" w14:textId="77777777" w:rsidR="00202B7B" w:rsidRPr="000D3FFA" w:rsidRDefault="00202B7B" w:rsidP="00A52C8B">
            <w:pPr>
              <w:spacing w:before="60" w:after="60" w:line="240" w:lineRule="atLeast"/>
              <w:jc w:val="center"/>
              <w:rPr>
                <w:color w:val="auto"/>
                <w:sz w:val="24"/>
              </w:rPr>
            </w:pPr>
            <w:r w:rsidRPr="000D3FFA">
              <w:rPr>
                <w:color w:val="auto"/>
                <w:sz w:val="20"/>
              </w:rPr>
              <w:t>7</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907135A" w14:textId="77777777" w:rsidR="00202B7B" w:rsidRPr="000D3FFA" w:rsidRDefault="00202B7B" w:rsidP="00A52C8B">
            <w:pPr>
              <w:spacing w:before="60" w:after="60" w:line="240" w:lineRule="atLeast"/>
              <w:jc w:val="center"/>
              <w:rPr>
                <w:color w:val="auto"/>
                <w:sz w:val="24"/>
              </w:rPr>
            </w:pPr>
            <w:r w:rsidRPr="000D3FFA">
              <w:rPr>
                <w:color w:val="auto"/>
                <w:sz w:val="20"/>
              </w:rPr>
              <w:t>8</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7F7E4759" w14:textId="77777777" w:rsidR="00202B7B" w:rsidRPr="000D3FFA" w:rsidRDefault="00202B7B" w:rsidP="00A52C8B">
            <w:pPr>
              <w:spacing w:before="60" w:after="60" w:line="240" w:lineRule="atLeast"/>
              <w:jc w:val="center"/>
              <w:rPr>
                <w:color w:val="auto"/>
                <w:sz w:val="24"/>
              </w:rPr>
            </w:pPr>
            <w:r w:rsidRPr="000D3FFA">
              <w:rPr>
                <w:color w:val="auto"/>
                <w:sz w:val="20"/>
              </w:rPr>
              <w:t>9</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2A841180" w14:textId="77777777" w:rsidR="00202B7B" w:rsidRPr="000D3FFA" w:rsidRDefault="00202B7B" w:rsidP="00A52C8B">
            <w:pPr>
              <w:spacing w:before="60" w:after="60" w:line="240" w:lineRule="atLeast"/>
              <w:jc w:val="center"/>
              <w:rPr>
                <w:color w:val="auto"/>
                <w:sz w:val="24"/>
              </w:rPr>
            </w:pPr>
            <w:r w:rsidRPr="000D3FFA">
              <w:rPr>
                <w:color w:val="auto"/>
                <w:sz w:val="20"/>
              </w:rPr>
              <w:t>10</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27A03232" w14:textId="77777777" w:rsidR="00202B7B" w:rsidRPr="000D3FFA" w:rsidRDefault="00202B7B" w:rsidP="00A52C8B">
            <w:pPr>
              <w:spacing w:before="60" w:after="60" w:line="240" w:lineRule="atLeast"/>
              <w:jc w:val="center"/>
              <w:rPr>
                <w:color w:val="auto"/>
                <w:sz w:val="24"/>
              </w:rPr>
            </w:pPr>
            <w:r w:rsidRPr="000D3FFA">
              <w:rPr>
                <w:color w:val="auto"/>
                <w:sz w:val="20"/>
              </w:rPr>
              <w:t>11</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7B261B5" w14:textId="77777777" w:rsidR="00202B7B" w:rsidRPr="000D3FFA" w:rsidRDefault="00202B7B" w:rsidP="00A52C8B">
            <w:pPr>
              <w:spacing w:before="60" w:after="60" w:line="240" w:lineRule="atLeast"/>
              <w:jc w:val="center"/>
              <w:rPr>
                <w:color w:val="auto"/>
                <w:sz w:val="24"/>
              </w:rPr>
            </w:pPr>
            <w:r w:rsidRPr="000D3FFA">
              <w:rPr>
                <w:color w:val="auto"/>
                <w:sz w:val="20"/>
              </w:rPr>
              <w:t>12</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215B49C7" w14:textId="77777777" w:rsidR="00202B7B" w:rsidRPr="000D3FFA" w:rsidRDefault="00202B7B" w:rsidP="00A52C8B">
            <w:pPr>
              <w:spacing w:before="60" w:after="60" w:line="240" w:lineRule="atLeast"/>
              <w:jc w:val="center"/>
              <w:rPr>
                <w:color w:val="auto"/>
                <w:sz w:val="24"/>
              </w:rPr>
            </w:pPr>
            <w:r w:rsidRPr="000D3FFA">
              <w:rPr>
                <w:color w:val="auto"/>
                <w:sz w:val="20"/>
              </w:rPr>
              <w:t>13</w:t>
            </w:r>
          </w:p>
        </w:tc>
        <w:tc>
          <w:tcPr>
            <w:tcW w:w="26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62A15C8" w14:textId="77777777" w:rsidR="00202B7B" w:rsidRPr="000D3FFA" w:rsidRDefault="00202B7B" w:rsidP="00A52C8B">
            <w:pPr>
              <w:spacing w:before="60" w:after="60" w:line="240" w:lineRule="atLeast"/>
              <w:jc w:val="center"/>
              <w:rPr>
                <w:color w:val="auto"/>
                <w:sz w:val="24"/>
              </w:rPr>
            </w:pPr>
            <w:r w:rsidRPr="000D3FFA">
              <w:rPr>
                <w:color w:val="auto"/>
                <w:sz w:val="20"/>
              </w:rPr>
              <w:t>14</w:t>
            </w:r>
          </w:p>
        </w:tc>
        <w:tc>
          <w:tcPr>
            <w:tcW w:w="603"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792863A" w14:textId="77777777" w:rsidR="00202B7B" w:rsidRPr="000D3FFA" w:rsidRDefault="00202B7B" w:rsidP="00A52C8B">
            <w:pPr>
              <w:jc w:val="center"/>
              <w:rPr>
                <w:color w:val="auto"/>
              </w:rPr>
            </w:pPr>
            <w:r w:rsidRPr="000D3FFA">
              <w:rPr>
                <w:color w:val="auto"/>
                <w:sz w:val="20"/>
              </w:rPr>
              <w:t>15</w:t>
            </w:r>
          </w:p>
        </w:tc>
      </w:tr>
      <w:tr w:rsidR="00202B7B" w:rsidRPr="00FB5567" w14:paraId="1BCF04A2" w14:textId="77777777" w:rsidTr="00863A25">
        <w:trPr>
          <w:trHeight w:val="103"/>
          <w:jc w:val="center"/>
        </w:trPr>
        <w:tc>
          <w:tcPr>
            <w:tcW w:w="19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E9A6742" w14:textId="77777777" w:rsidR="00202B7B" w:rsidRPr="000D3FFA" w:rsidRDefault="00202B7B" w:rsidP="00A52C8B">
            <w:pPr>
              <w:spacing w:line="240" w:lineRule="atLeast"/>
              <w:jc w:val="left"/>
              <w:rPr>
                <w:color w:val="auto"/>
                <w:sz w:val="24"/>
              </w:rPr>
            </w:pPr>
            <w:r w:rsidRPr="000D3FFA">
              <w:rPr>
                <w:color w:val="auto"/>
                <w:sz w:val="24"/>
              </w:rPr>
              <w:t>1.</w:t>
            </w:r>
          </w:p>
        </w:tc>
        <w:tc>
          <w:tcPr>
            <w:tcW w:w="4808" w:type="pct"/>
            <w:gridSpan w:val="14"/>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47807C5" w14:textId="194E8AC3" w:rsidR="00202B7B" w:rsidRPr="00841594" w:rsidRDefault="00202B7B" w:rsidP="00537672">
            <w:pPr>
              <w:spacing w:line="240" w:lineRule="auto"/>
              <w:ind w:left="71"/>
              <w:jc w:val="left"/>
              <w:rPr>
                <w:i/>
                <w:color w:val="auto"/>
                <w:sz w:val="24"/>
              </w:rPr>
            </w:pPr>
            <w:r w:rsidRPr="008D2001">
              <w:rPr>
                <w:color w:val="auto"/>
                <w:sz w:val="24"/>
              </w:rPr>
              <w:t>ОЗР</w:t>
            </w:r>
            <w:r>
              <w:rPr>
                <w:color w:val="auto"/>
                <w:sz w:val="24"/>
                <w:vertAlign w:val="superscript"/>
              </w:rPr>
              <w:t>6</w:t>
            </w:r>
            <w:r w:rsidRPr="008D2001">
              <w:rPr>
                <w:color w:val="auto"/>
                <w:sz w:val="24"/>
              </w:rPr>
              <w:t xml:space="preserve">/Задача: </w:t>
            </w:r>
            <w:r w:rsidRPr="00841594">
              <w:rPr>
                <w:i/>
                <w:color w:val="auto"/>
                <w:sz w:val="24"/>
              </w:rPr>
              <w:t>(наименование ОЗР или задачи)</w:t>
            </w:r>
          </w:p>
        </w:tc>
      </w:tr>
      <w:tr w:rsidR="00202B7B" w:rsidRPr="00FB5567" w14:paraId="1E66B6AD" w14:textId="77777777" w:rsidTr="00863A25">
        <w:trPr>
          <w:trHeight w:val="461"/>
          <w:jc w:val="center"/>
        </w:trPr>
        <w:tc>
          <w:tcPr>
            <w:tcW w:w="192"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FF17C30" w14:textId="77777777" w:rsidR="00202B7B" w:rsidRPr="000D3FFA" w:rsidRDefault="00202B7B" w:rsidP="00A52C8B">
            <w:pPr>
              <w:spacing w:line="240" w:lineRule="atLeast"/>
              <w:jc w:val="left"/>
              <w:rPr>
                <w:color w:val="auto"/>
                <w:sz w:val="24"/>
              </w:rPr>
            </w:pPr>
            <w:r w:rsidRPr="000D3FFA">
              <w:rPr>
                <w:color w:val="auto"/>
                <w:sz w:val="24"/>
              </w:rPr>
              <w:t>1.1.</w:t>
            </w:r>
          </w:p>
        </w:tc>
        <w:tc>
          <w:tcPr>
            <w:tcW w:w="4808" w:type="pct"/>
            <w:gridSpan w:val="14"/>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1E362644" w14:textId="2044F915" w:rsidR="00202B7B" w:rsidRPr="00841594" w:rsidRDefault="00202B7B" w:rsidP="00A52C8B">
            <w:pPr>
              <w:spacing w:line="240" w:lineRule="atLeast"/>
              <w:ind w:left="71"/>
              <w:jc w:val="left"/>
              <w:rPr>
                <w:i/>
                <w:color w:val="auto"/>
                <w:sz w:val="24"/>
                <w:u w:color="000000"/>
              </w:rPr>
            </w:pPr>
            <w:r w:rsidRPr="008D2001">
              <w:rPr>
                <w:color w:val="auto"/>
                <w:sz w:val="24"/>
              </w:rPr>
              <w:t xml:space="preserve">Показатель: </w:t>
            </w:r>
            <w:r w:rsidRPr="00841594">
              <w:rPr>
                <w:i/>
                <w:color w:val="auto"/>
                <w:sz w:val="24"/>
                <w:u w:color="000000"/>
              </w:rPr>
              <w:t>(показатель ОЗР</w:t>
            </w:r>
            <w:r w:rsidRPr="00841594">
              <w:rPr>
                <w:i/>
                <w:color w:val="auto"/>
                <w:sz w:val="24"/>
                <w:u w:color="000000"/>
                <w:vertAlign w:val="superscript"/>
              </w:rPr>
              <w:t>5</w:t>
            </w:r>
            <w:r w:rsidRPr="00841594">
              <w:rPr>
                <w:i/>
                <w:color w:val="auto"/>
                <w:sz w:val="24"/>
                <w:u w:color="000000"/>
              </w:rPr>
              <w:t xml:space="preserve">/задачи и </w:t>
            </w:r>
            <w:r w:rsidRPr="00841594">
              <w:rPr>
                <w:i/>
                <w:color w:val="auto"/>
                <w:sz w:val="22"/>
                <w:szCs w:val="22"/>
                <w:u w:color="000000"/>
              </w:rPr>
              <w:t>признак динамики: "возрастающий", "убывающий", "поддерживающий"), (признак нарастающего итога)</w:t>
            </w:r>
          </w:p>
        </w:tc>
      </w:tr>
      <w:tr w:rsidR="00202B7B" w:rsidRPr="00FB5567" w14:paraId="255BBF73" w14:textId="77777777" w:rsidTr="00863A25">
        <w:trPr>
          <w:trHeight w:val="457"/>
          <w:jc w:val="center"/>
        </w:trPr>
        <w:tc>
          <w:tcPr>
            <w:tcW w:w="192"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57AD89F" w14:textId="77777777" w:rsidR="00202B7B" w:rsidRPr="000D3FFA" w:rsidRDefault="00202B7B" w:rsidP="00A52C8B">
            <w:pPr>
              <w:rPr>
                <w:color w:val="auto"/>
              </w:rPr>
            </w:pPr>
          </w:p>
        </w:tc>
        <w:tc>
          <w:tcPr>
            <w:tcW w:w="100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vAlign w:val="center"/>
          </w:tcPr>
          <w:p w14:paraId="34D53A6F" w14:textId="77777777" w:rsidR="00202B7B" w:rsidRPr="00841594" w:rsidRDefault="00202B7B" w:rsidP="00A52C8B">
            <w:pPr>
              <w:spacing w:line="240" w:lineRule="atLeast"/>
              <w:ind w:left="71"/>
              <w:jc w:val="left"/>
              <w:rPr>
                <w:i/>
                <w:color w:val="auto"/>
                <w:sz w:val="24"/>
              </w:rPr>
            </w:pPr>
            <w:r w:rsidRPr="00841594">
              <w:rPr>
                <w:color w:val="auto"/>
                <w:sz w:val="24"/>
                <w:u w:color="000000"/>
              </w:rPr>
              <w:t>План</w:t>
            </w:r>
          </w:p>
        </w:tc>
        <w:tc>
          <w:tcPr>
            <w:tcW w:w="493" w:type="pct"/>
            <w:vMerge w:val="restart"/>
            <w:tcBorders>
              <w:top w:val="single" w:sz="4" w:space="0" w:color="000000"/>
              <w:left w:val="single" w:sz="4" w:space="0" w:color="000000"/>
              <w:right w:val="single" w:sz="4" w:space="0" w:color="000000"/>
            </w:tcBorders>
            <w:shd w:val="clear" w:color="auto" w:fill="D9D9D9"/>
            <w:tcMar>
              <w:left w:w="6" w:type="dxa"/>
              <w:right w:w="6" w:type="dxa"/>
            </w:tcMar>
          </w:tcPr>
          <w:p w14:paraId="7E4EC264" w14:textId="77777777" w:rsidR="00202B7B" w:rsidRPr="000D3FFA" w:rsidRDefault="00202B7B" w:rsidP="00A52C8B">
            <w:pPr>
              <w:spacing w:line="240" w:lineRule="atLeast"/>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E84600E" w14:textId="77777777" w:rsidR="00202B7B" w:rsidRPr="000D3FFA" w:rsidRDefault="00202B7B" w:rsidP="00A52C8B">
            <w:pPr>
              <w:spacing w:line="240" w:lineRule="atLeast"/>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765B7F4" w14:textId="77777777" w:rsidR="00202B7B" w:rsidRPr="000D3FFA" w:rsidRDefault="00202B7B" w:rsidP="00A52C8B">
            <w:pPr>
              <w:spacing w:line="240" w:lineRule="atLeast"/>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vAlign w:val="center"/>
          </w:tcPr>
          <w:p w14:paraId="044ECE55"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vAlign w:val="center"/>
          </w:tcPr>
          <w:p w14:paraId="5E4E3951"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vAlign w:val="center"/>
          </w:tcPr>
          <w:p w14:paraId="79F9B93B"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vAlign w:val="center"/>
          </w:tcPr>
          <w:p w14:paraId="7C440058"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vAlign w:val="center"/>
          </w:tcPr>
          <w:p w14:paraId="57CE302C"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vAlign w:val="center"/>
          </w:tcPr>
          <w:p w14:paraId="1C1AD9BC"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vAlign w:val="center"/>
          </w:tcPr>
          <w:p w14:paraId="4D1FBB4A"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vAlign w:val="center"/>
          </w:tcPr>
          <w:p w14:paraId="5560F659" w14:textId="77777777" w:rsidR="00202B7B" w:rsidRPr="000D3FFA" w:rsidRDefault="00202B7B" w:rsidP="00A52C8B">
            <w:pPr>
              <w:spacing w:line="240" w:lineRule="atLeast"/>
              <w:jc w:val="center"/>
              <w:rPr>
                <w:color w:val="auto"/>
                <w:sz w:val="24"/>
              </w:rPr>
            </w:pPr>
          </w:p>
        </w:tc>
        <w:tc>
          <w:tcPr>
            <w:tcW w:w="262"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vAlign w:val="center"/>
          </w:tcPr>
          <w:p w14:paraId="03D7A6D4" w14:textId="77777777" w:rsidR="00202B7B" w:rsidRPr="000D3FFA" w:rsidRDefault="00202B7B" w:rsidP="00A52C8B">
            <w:pPr>
              <w:spacing w:line="240" w:lineRule="atLeast"/>
              <w:jc w:val="center"/>
              <w:rPr>
                <w:color w:val="auto"/>
                <w:sz w:val="24"/>
              </w:rPr>
            </w:pPr>
          </w:p>
        </w:tc>
        <w:tc>
          <w:tcPr>
            <w:tcW w:w="603"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vAlign w:val="center"/>
          </w:tcPr>
          <w:p w14:paraId="0327B51D" w14:textId="77777777" w:rsidR="00202B7B" w:rsidRPr="000D3FFA" w:rsidRDefault="00202B7B" w:rsidP="00A52C8B">
            <w:pPr>
              <w:spacing w:line="240" w:lineRule="atLeast"/>
              <w:jc w:val="center"/>
              <w:rPr>
                <w:color w:val="auto"/>
                <w:sz w:val="24"/>
              </w:rPr>
            </w:pPr>
          </w:p>
        </w:tc>
      </w:tr>
      <w:tr w:rsidR="00202B7B" w:rsidRPr="00FB5567" w14:paraId="61004C62" w14:textId="77777777" w:rsidTr="00863A25">
        <w:trPr>
          <w:trHeight w:val="421"/>
          <w:jc w:val="center"/>
        </w:trPr>
        <w:tc>
          <w:tcPr>
            <w:tcW w:w="192"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4BCC752C" w14:textId="77777777" w:rsidR="00202B7B" w:rsidRPr="000D3FFA" w:rsidRDefault="00202B7B" w:rsidP="00A52C8B">
            <w:pPr>
              <w:rPr>
                <w:color w:val="auto"/>
              </w:rPr>
            </w:pPr>
          </w:p>
        </w:tc>
        <w:tc>
          <w:tcPr>
            <w:tcW w:w="100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vAlign w:val="center"/>
          </w:tcPr>
          <w:p w14:paraId="7DB7F405" w14:textId="77777777" w:rsidR="00202B7B" w:rsidRPr="00841594" w:rsidRDefault="00202B7B" w:rsidP="00A52C8B">
            <w:pPr>
              <w:spacing w:line="240" w:lineRule="atLeast"/>
              <w:ind w:left="71"/>
              <w:jc w:val="left"/>
              <w:rPr>
                <w:i/>
                <w:color w:val="auto"/>
                <w:sz w:val="24"/>
              </w:rPr>
            </w:pPr>
            <w:r w:rsidRPr="00841594">
              <w:rPr>
                <w:color w:val="auto"/>
                <w:sz w:val="24"/>
                <w:u w:color="000000"/>
              </w:rPr>
              <w:t>Факт/прогноз</w:t>
            </w:r>
          </w:p>
        </w:tc>
        <w:tc>
          <w:tcPr>
            <w:tcW w:w="493" w:type="pct"/>
            <w:vMerge/>
            <w:tcBorders>
              <w:left w:val="single" w:sz="4" w:space="0" w:color="000000"/>
              <w:bottom w:val="single" w:sz="4" w:space="0" w:color="000000"/>
              <w:right w:val="single" w:sz="4" w:space="0" w:color="000000"/>
            </w:tcBorders>
            <w:shd w:val="clear" w:color="auto" w:fill="D9D9D9"/>
            <w:tcMar>
              <w:left w:w="6" w:type="dxa"/>
              <w:right w:w="6" w:type="dxa"/>
            </w:tcMar>
          </w:tcPr>
          <w:p w14:paraId="085B99F2" w14:textId="77777777" w:rsidR="00202B7B" w:rsidRPr="000D3FFA" w:rsidRDefault="00202B7B" w:rsidP="00A52C8B">
            <w:pPr>
              <w:rPr>
                <w:color w:val="auto"/>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D2D94B5" w14:textId="77777777" w:rsidR="00202B7B" w:rsidRPr="000D3FFA" w:rsidRDefault="00202B7B" w:rsidP="00A52C8B">
            <w:pPr>
              <w:spacing w:line="240" w:lineRule="atLeast"/>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18AEBBA6" w14:textId="77777777" w:rsidR="00202B7B" w:rsidRPr="000D3FFA" w:rsidRDefault="00202B7B" w:rsidP="00A52C8B">
            <w:pPr>
              <w:spacing w:line="240" w:lineRule="atLeast"/>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02618542"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7241E00F"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643D8A4C"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27EF7747"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28BFA753"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5B82EE65"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49009153"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35D407ED" w14:textId="77777777" w:rsidR="00202B7B" w:rsidRPr="000D3FFA" w:rsidRDefault="00202B7B" w:rsidP="00A52C8B">
            <w:pPr>
              <w:spacing w:line="240" w:lineRule="atLeast"/>
              <w:jc w:val="center"/>
              <w:rPr>
                <w:color w:val="auto"/>
                <w:sz w:val="24"/>
              </w:rPr>
            </w:pPr>
          </w:p>
        </w:tc>
        <w:tc>
          <w:tcPr>
            <w:tcW w:w="262"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2240E2B8" w14:textId="77777777" w:rsidR="00202B7B" w:rsidRPr="000D3FFA" w:rsidRDefault="00202B7B" w:rsidP="00A52C8B">
            <w:pPr>
              <w:spacing w:line="240" w:lineRule="atLeast"/>
              <w:jc w:val="center"/>
              <w:rPr>
                <w:color w:val="auto"/>
                <w:sz w:val="24"/>
              </w:rPr>
            </w:pPr>
          </w:p>
        </w:tc>
        <w:tc>
          <w:tcPr>
            <w:tcW w:w="603"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2E467B98" w14:textId="77777777" w:rsidR="00202B7B" w:rsidRPr="000D3FFA" w:rsidRDefault="00202B7B" w:rsidP="00A52C8B">
            <w:pPr>
              <w:spacing w:line="240" w:lineRule="atLeast"/>
              <w:jc w:val="center"/>
              <w:rPr>
                <w:color w:val="auto"/>
                <w:sz w:val="24"/>
              </w:rPr>
            </w:pPr>
          </w:p>
        </w:tc>
      </w:tr>
      <w:tr w:rsidR="00202B7B" w:rsidRPr="00FB5567" w14:paraId="087C29F6" w14:textId="77777777" w:rsidTr="00863A25">
        <w:trPr>
          <w:trHeight w:val="421"/>
          <w:jc w:val="center"/>
        </w:trPr>
        <w:tc>
          <w:tcPr>
            <w:tcW w:w="192" w:type="pct"/>
            <w:vMerge w:val="restart"/>
            <w:tcBorders>
              <w:top w:val="single" w:sz="4" w:space="0" w:color="000000"/>
              <w:left w:val="single" w:sz="4" w:space="0" w:color="000000"/>
              <w:right w:val="single" w:sz="4" w:space="0" w:color="000000"/>
            </w:tcBorders>
            <w:shd w:val="clear" w:color="auto" w:fill="auto"/>
            <w:tcMar>
              <w:left w:w="6" w:type="dxa"/>
              <w:right w:w="6" w:type="dxa"/>
            </w:tcMar>
          </w:tcPr>
          <w:p w14:paraId="637F4775" w14:textId="77777777" w:rsidR="00202B7B" w:rsidRPr="000D3FFA" w:rsidRDefault="00202B7B" w:rsidP="00A52C8B">
            <w:pPr>
              <w:rPr>
                <w:color w:val="auto"/>
              </w:rPr>
            </w:pPr>
            <w:r w:rsidRPr="000D3FFA">
              <w:rPr>
                <w:color w:val="auto"/>
                <w:sz w:val="24"/>
              </w:rPr>
              <w:t>1.1.1.</w:t>
            </w:r>
          </w:p>
        </w:tc>
        <w:tc>
          <w:tcPr>
            <w:tcW w:w="4808" w:type="pct"/>
            <w:gridSpan w:val="1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24E53703" w14:textId="2B20774E" w:rsidR="00202B7B" w:rsidRPr="00841594" w:rsidRDefault="00202B7B" w:rsidP="00A52C8B">
            <w:pPr>
              <w:spacing w:line="240" w:lineRule="atLeast"/>
              <w:jc w:val="left"/>
              <w:rPr>
                <w:color w:val="auto"/>
                <w:sz w:val="24"/>
              </w:rPr>
            </w:pPr>
            <w:r w:rsidRPr="008D2001">
              <w:rPr>
                <w:color w:val="auto"/>
                <w:sz w:val="22"/>
                <w:szCs w:val="22"/>
              </w:rPr>
              <w:t>Прокси-показатель:</w:t>
            </w:r>
            <w:r w:rsidRPr="00841594">
              <w:rPr>
                <w:color w:val="auto"/>
                <w:sz w:val="22"/>
                <w:szCs w:val="22"/>
              </w:rPr>
              <w:t xml:space="preserve"> </w:t>
            </w:r>
            <w:r w:rsidRPr="00841594">
              <w:rPr>
                <w:i/>
                <w:color w:val="auto"/>
                <w:sz w:val="22"/>
                <w:szCs w:val="22"/>
              </w:rPr>
              <w:t xml:space="preserve">(прокси-показатель, соответствующий показателю ОЗР/задачи </w:t>
            </w:r>
            <w:r w:rsidRPr="00841594">
              <w:rPr>
                <w:i/>
                <w:color w:val="auto"/>
                <w:sz w:val="22"/>
                <w:szCs w:val="22"/>
                <w:u w:color="000000"/>
              </w:rPr>
              <w:t xml:space="preserve">и </w:t>
            </w:r>
            <w:r w:rsidRPr="00841594">
              <w:rPr>
                <w:i/>
                <w:color w:val="auto"/>
                <w:sz w:val="22"/>
                <w:szCs w:val="22"/>
              </w:rPr>
              <w:t>признак динамики: "возрастающий", "убывающий", "поддерживающий"), (признак нарастающего итога</w:t>
            </w:r>
            <w:r w:rsidRPr="00841594">
              <w:rPr>
                <w:i/>
                <w:color w:val="auto"/>
                <w:sz w:val="22"/>
                <w:szCs w:val="22"/>
                <w:u w:color="000000"/>
              </w:rPr>
              <w:t>)</w:t>
            </w:r>
          </w:p>
        </w:tc>
      </w:tr>
      <w:tr w:rsidR="00202B7B" w:rsidRPr="00FB5567" w14:paraId="2F426149" w14:textId="77777777" w:rsidTr="00863A25">
        <w:trPr>
          <w:trHeight w:val="421"/>
          <w:jc w:val="center"/>
        </w:trPr>
        <w:tc>
          <w:tcPr>
            <w:tcW w:w="192" w:type="pct"/>
            <w:vMerge/>
            <w:tcBorders>
              <w:left w:val="single" w:sz="4" w:space="0" w:color="000000"/>
              <w:right w:val="single" w:sz="4" w:space="0" w:color="000000"/>
            </w:tcBorders>
            <w:shd w:val="clear" w:color="auto" w:fill="auto"/>
            <w:tcMar>
              <w:left w:w="6" w:type="dxa"/>
              <w:right w:w="6" w:type="dxa"/>
            </w:tcMar>
          </w:tcPr>
          <w:p w14:paraId="1E627ADE" w14:textId="77777777" w:rsidR="00202B7B" w:rsidRPr="000D3FFA" w:rsidRDefault="00202B7B" w:rsidP="00A52C8B">
            <w:pPr>
              <w:rPr>
                <w:color w:val="auto"/>
              </w:rPr>
            </w:pPr>
          </w:p>
        </w:tc>
        <w:tc>
          <w:tcPr>
            <w:tcW w:w="100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vAlign w:val="center"/>
          </w:tcPr>
          <w:p w14:paraId="4310487A" w14:textId="77777777" w:rsidR="00202B7B" w:rsidRPr="00841594" w:rsidRDefault="00202B7B" w:rsidP="00A52C8B">
            <w:pPr>
              <w:spacing w:line="240" w:lineRule="atLeast"/>
              <w:ind w:left="71"/>
              <w:jc w:val="left"/>
              <w:rPr>
                <w:color w:val="auto"/>
                <w:sz w:val="24"/>
                <w:u w:color="000000"/>
              </w:rPr>
            </w:pPr>
            <w:r w:rsidRPr="00841594">
              <w:rPr>
                <w:color w:val="auto"/>
                <w:sz w:val="22"/>
                <w:szCs w:val="22"/>
                <w:u w:color="000000"/>
              </w:rPr>
              <w:t>План</w:t>
            </w:r>
          </w:p>
        </w:tc>
        <w:tc>
          <w:tcPr>
            <w:tcW w:w="493" w:type="pct"/>
            <w:vMerge w:val="restart"/>
            <w:tcBorders>
              <w:top w:val="single" w:sz="4" w:space="0" w:color="000000"/>
              <w:left w:val="single" w:sz="4" w:space="0" w:color="000000"/>
              <w:right w:val="single" w:sz="4" w:space="0" w:color="000000"/>
            </w:tcBorders>
            <w:shd w:val="clear" w:color="auto" w:fill="D9D9D9"/>
            <w:tcMar>
              <w:left w:w="6" w:type="dxa"/>
              <w:right w:w="6" w:type="dxa"/>
            </w:tcMar>
          </w:tcPr>
          <w:p w14:paraId="782B4667" w14:textId="77777777" w:rsidR="00202B7B" w:rsidRPr="000D3FFA" w:rsidRDefault="00202B7B" w:rsidP="00A52C8B">
            <w:pPr>
              <w:rPr>
                <w:color w:val="auto"/>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2F38C9C4" w14:textId="77777777" w:rsidR="00202B7B" w:rsidRPr="000D3FFA" w:rsidRDefault="00202B7B" w:rsidP="00A52C8B">
            <w:pPr>
              <w:spacing w:line="240" w:lineRule="atLeast"/>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0A130DB" w14:textId="77777777" w:rsidR="00202B7B" w:rsidRPr="000D3FFA" w:rsidRDefault="00202B7B" w:rsidP="00A52C8B">
            <w:pPr>
              <w:spacing w:line="240" w:lineRule="atLeast"/>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32DC146E"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400895C1"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2465E621"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743A51BB"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7C5E79A7"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4F6DEC49"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470E86A8"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1350C894" w14:textId="77777777" w:rsidR="00202B7B" w:rsidRPr="000D3FFA" w:rsidRDefault="00202B7B" w:rsidP="00A52C8B">
            <w:pPr>
              <w:spacing w:line="240" w:lineRule="atLeast"/>
              <w:jc w:val="center"/>
              <w:rPr>
                <w:color w:val="auto"/>
                <w:sz w:val="24"/>
              </w:rPr>
            </w:pPr>
          </w:p>
        </w:tc>
        <w:tc>
          <w:tcPr>
            <w:tcW w:w="262"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1D2B9EAC" w14:textId="77777777" w:rsidR="00202B7B" w:rsidRPr="000D3FFA" w:rsidRDefault="00202B7B" w:rsidP="00A52C8B">
            <w:pPr>
              <w:spacing w:line="240" w:lineRule="atLeast"/>
              <w:jc w:val="center"/>
              <w:rPr>
                <w:color w:val="auto"/>
                <w:sz w:val="24"/>
              </w:rPr>
            </w:pPr>
          </w:p>
        </w:tc>
        <w:tc>
          <w:tcPr>
            <w:tcW w:w="603"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2D72FC36" w14:textId="77777777" w:rsidR="00202B7B" w:rsidRPr="000D3FFA" w:rsidRDefault="00202B7B" w:rsidP="00A52C8B">
            <w:pPr>
              <w:spacing w:line="240" w:lineRule="atLeast"/>
              <w:jc w:val="center"/>
              <w:rPr>
                <w:color w:val="auto"/>
                <w:sz w:val="24"/>
              </w:rPr>
            </w:pPr>
          </w:p>
        </w:tc>
      </w:tr>
      <w:tr w:rsidR="00202B7B" w:rsidRPr="00FB5567" w14:paraId="4E93ED1D" w14:textId="77777777" w:rsidTr="00863A25">
        <w:trPr>
          <w:trHeight w:val="421"/>
          <w:jc w:val="center"/>
        </w:trPr>
        <w:tc>
          <w:tcPr>
            <w:tcW w:w="192" w:type="pct"/>
            <w:vMerge/>
            <w:tcBorders>
              <w:left w:val="single" w:sz="4" w:space="0" w:color="000000"/>
              <w:bottom w:val="single" w:sz="4" w:space="0" w:color="000000"/>
              <w:right w:val="single" w:sz="4" w:space="0" w:color="000000"/>
            </w:tcBorders>
            <w:shd w:val="clear" w:color="auto" w:fill="auto"/>
            <w:tcMar>
              <w:left w:w="6" w:type="dxa"/>
              <w:right w:w="6" w:type="dxa"/>
            </w:tcMar>
          </w:tcPr>
          <w:p w14:paraId="209AF3CE" w14:textId="77777777" w:rsidR="00202B7B" w:rsidRPr="000D3FFA" w:rsidRDefault="00202B7B" w:rsidP="00A52C8B">
            <w:pPr>
              <w:rPr>
                <w:color w:val="auto"/>
              </w:rPr>
            </w:pPr>
          </w:p>
        </w:tc>
        <w:tc>
          <w:tcPr>
            <w:tcW w:w="100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vAlign w:val="center"/>
          </w:tcPr>
          <w:p w14:paraId="7387E7D8" w14:textId="77777777" w:rsidR="00202B7B" w:rsidRPr="000D3FFA" w:rsidRDefault="00202B7B" w:rsidP="00A52C8B">
            <w:pPr>
              <w:spacing w:line="240" w:lineRule="atLeast"/>
              <w:ind w:left="71"/>
              <w:jc w:val="left"/>
              <w:rPr>
                <w:color w:val="auto"/>
                <w:sz w:val="24"/>
                <w:u w:color="000000"/>
              </w:rPr>
            </w:pPr>
            <w:r w:rsidRPr="000D3FFA">
              <w:rPr>
                <w:color w:val="auto"/>
                <w:sz w:val="22"/>
                <w:szCs w:val="22"/>
                <w:u w:color="000000"/>
              </w:rPr>
              <w:t>Факт/прогноз</w:t>
            </w:r>
          </w:p>
        </w:tc>
        <w:tc>
          <w:tcPr>
            <w:tcW w:w="493" w:type="pct"/>
            <w:vMerge/>
            <w:tcBorders>
              <w:left w:val="single" w:sz="4" w:space="0" w:color="000000"/>
              <w:bottom w:val="single" w:sz="4" w:space="0" w:color="000000"/>
              <w:right w:val="single" w:sz="4" w:space="0" w:color="000000"/>
            </w:tcBorders>
            <w:shd w:val="clear" w:color="auto" w:fill="D9D9D9"/>
            <w:tcMar>
              <w:left w:w="6" w:type="dxa"/>
              <w:right w:w="6" w:type="dxa"/>
            </w:tcMar>
          </w:tcPr>
          <w:p w14:paraId="1AFA7B7A" w14:textId="77777777" w:rsidR="00202B7B" w:rsidRPr="000D3FFA" w:rsidRDefault="00202B7B" w:rsidP="00A52C8B">
            <w:pPr>
              <w:rPr>
                <w:color w:val="auto"/>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165FC181" w14:textId="77777777" w:rsidR="00202B7B" w:rsidRPr="000D3FFA" w:rsidRDefault="00202B7B" w:rsidP="00A52C8B">
            <w:pPr>
              <w:spacing w:line="240" w:lineRule="atLeast"/>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28F1E98" w14:textId="77777777" w:rsidR="00202B7B" w:rsidRPr="000D3FFA" w:rsidRDefault="00202B7B" w:rsidP="00A52C8B">
            <w:pPr>
              <w:spacing w:line="240" w:lineRule="atLeast"/>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779597EA"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40F1DF06"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1A05BC21"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690EF462"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7DC24EDB"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2258200C"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29D222D5" w14:textId="77777777" w:rsidR="00202B7B" w:rsidRPr="000D3FFA" w:rsidRDefault="00202B7B" w:rsidP="00A52C8B">
            <w:pPr>
              <w:spacing w:line="240" w:lineRule="atLeast"/>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7D8F213D" w14:textId="77777777" w:rsidR="00202B7B" w:rsidRPr="000D3FFA" w:rsidRDefault="00202B7B" w:rsidP="00A52C8B">
            <w:pPr>
              <w:spacing w:line="240" w:lineRule="atLeast"/>
              <w:jc w:val="center"/>
              <w:rPr>
                <w:color w:val="auto"/>
                <w:sz w:val="24"/>
              </w:rPr>
            </w:pPr>
          </w:p>
        </w:tc>
        <w:tc>
          <w:tcPr>
            <w:tcW w:w="262"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76FB1585" w14:textId="77777777" w:rsidR="00202B7B" w:rsidRPr="000D3FFA" w:rsidRDefault="00202B7B" w:rsidP="00A52C8B">
            <w:pPr>
              <w:spacing w:line="240" w:lineRule="atLeast"/>
              <w:jc w:val="center"/>
              <w:rPr>
                <w:color w:val="auto"/>
                <w:sz w:val="24"/>
              </w:rPr>
            </w:pPr>
          </w:p>
        </w:tc>
        <w:tc>
          <w:tcPr>
            <w:tcW w:w="603"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vAlign w:val="center"/>
          </w:tcPr>
          <w:p w14:paraId="197592F8" w14:textId="77777777" w:rsidR="00202B7B" w:rsidRPr="000D3FFA" w:rsidRDefault="00202B7B" w:rsidP="00A52C8B">
            <w:pPr>
              <w:spacing w:line="240" w:lineRule="atLeast"/>
              <w:jc w:val="center"/>
              <w:rPr>
                <w:color w:val="auto"/>
                <w:sz w:val="24"/>
              </w:rPr>
            </w:pPr>
          </w:p>
        </w:tc>
      </w:tr>
    </w:tbl>
    <w:p w14:paraId="1BFC5425" w14:textId="77777777" w:rsidR="00491AC5" w:rsidRPr="000D3FFA" w:rsidRDefault="00491AC5" w:rsidP="00491AC5">
      <w:pPr>
        <w:spacing w:line="240" w:lineRule="auto"/>
        <w:contextualSpacing/>
        <w:jc w:val="center"/>
        <w:rPr>
          <w:color w:val="auto"/>
        </w:rPr>
      </w:pPr>
    </w:p>
    <w:p w14:paraId="3A34C46B" w14:textId="785A59EC" w:rsidR="00491AC5" w:rsidRPr="000D3FFA" w:rsidRDefault="00491AC5" w:rsidP="00491AC5">
      <w:pPr>
        <w:spacing w:line="240" w:lineRule="auto"/>
        <w:ind w:right="394"/>
        <w:contextualSpacing/>
        <w:rPr>
          <w:color w:val="auto"/>
          <w:sz w:val="24"/>
        </w:rPr>
      </w:pPr>
      <w:r w:rsidRPr="000D3FFA">
        <w:rPr>
          <w:color w:val="auto"/>
          <w:sz w:val="24"/>
        </w:rPr>
        <w:t>Сведения об исполнении помесячного плана достижения показателей национального и федерального проекта по субъектам Российской Федерации приводятся в разделе 2 приложения № 4 к порядку проведения мониторинга реализации национальных проектов, федеральных проектов, ведомственных проектов и региональных проектов.</w:t>
      </w:r>
    </w:p>
    <w:p w14:paraId="15600076" w14:textId="77777777" w:rsidR="00491AC5" w:rsidRPr="000D3FFA" w:rsidRDefault="00491AC5" w:rsidP="00491AC5">
      <w:pPr>
        <w:spacing w:line="240" w:lineRule="auto"/>
        <w:contextualSpacing/>
        <w:jc w:val="left"/>
        <w:rPr>
          <w:color w:val="auto"/>
          <w:sz w:val="24"/>
        </w:rPr>
      </w:pPr>
      <w:r w:rsidRPr="000D3FFA">
        <w:rPr>
          <w:color w:val="auto"/>
          <w:sz w:val="24"/>
        </w:rPr>
        <w:br w:type="page"/>
      </w:r>
    </w:p>
    <w:p w14:paraId="1EFE5C33" w14:textId="77777777" w:rsidR="00491AC5" w:rsidRPr="000D3FFA" w:rsidRDefault="00491AC5" w:rsidP="00491AC5">
      <w:pPr>
        <w:spacing w:line="240" w:lineRule="auto"/>
        <w:contextualSpacing/>
        <w:jc w:val="center"/>
        <w:rPr>
          <w:color w:val="auto"/>
          <w:sz w:val="24"/>
          <w:vertAlign w:val="superscript"/>
        </w:rPr>
      </w:pPr>
      <w:r w:rsidRPr="000D3FFA">
        <w:rPr>
          <w:color w:val="auto"/>
          <w:sz w:val="24"/>
        </w:rPr>
        <w:t>4. Сведения о достижении мероприятий (результатов), параметров структурированной части характеристики мероприятия (результата) и контрольных точек федерального проекта</w:t>
      </w:r>
      <w:r w:rsidRPr="000D3FFA">
        <w:rPr>
          <w:rStyle w:val="af6"/>
          <w:color w:val="auto"/>
          <w:sz w:val="24"/>
        </w:rPr>
        <w:endnoteReference w:id="22"/>
      </w:r>
    </w:p>
    <w:p w14:paraId="1F23E63F" w14:textId="77777777" w:rsidR="00491AC5" w:rsidRPr="000D3FFA" w:rsidRDefault="00491AC5" w:rsidP="00491AC5">
      <w:pPr>
        <w:spacing w:line="240" w:lineRule="auto"/>
        <w:contextualSpacing/>
        <w:jc w:val="center"/>
        <w:rPr>
          <w:color w:val="auto"/>
          <w:sz w:val="24"/>
        </w:rPr>
      </w:pPr>
    </w:p>
    <w:tbl>
      <w:tblPr>
        <w:tblW w:w="14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46"/>
        <w:gridCol w:w="350"/>
        <w:gridCol w:w="1876"/>
        <w:gridCol w:w="709"/>
        <w:gridCol w:w="850"/>
        <w:gridCol w:w="993"/>
        <w:gridCol w:w="1134"/>
        <w:gridCol w:w="1134"/>
        <w:gridCol w:w="567"/>
        <w:gridCol w:w="708"/>
        <w:gridCol w:w="567"/>
        <w:gridCol w:w="709"/>
        <w:gridCol w:w="992"/>
        <w:gridCol w:w="1134"/>
        <w:gridCol w:w="1418"/>
        <w:gridCol w:w="847"/>
      </w:tblGrid>
      <w:tr w:rsidR="00491AC5" w:rsidRPr="00FB5567" w14:paraId="2FE7BB83" w14:textId="77777777" w:rsidTr="00A52C8B">
        <w:trPr>
          <w:trHeight w:val="20"/>
        </w:trPr>
        <w:tc>
          <w:tcPr>
            <w:tcW w:w="74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3F44D0EF" w14:textId="77777777" w:rsidR="00491AC5" w:rsidRPr="000D3FFA" w:rsidRDefault="00491AC5" w:rsidP="00A52C8B">
            <w:pPr>
              <w:spacing w:line="240" w:lineRule="auto"/>
              <w:contextualSpacing/>
              <w:jc w:val="center"/>
              <w:rPr>
                <w:color w:val="auto"/>
                <w:sz w:val="20"/>
              </w:rPr>
            </w:pPr>
            <w:r w:rsidRPr="000D3FFA">
              <w:rPr>
                <w:color w:val="auto"/>
                <w:sz w:val="20"/>
              </w:rPr>
              <w:t>№ п/п</w:t>
            </w:r>
          </w:p>
        </w:tc>
        <w:tc>
          <w:tcPr>
            <w:tcW w:w="3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extDirection w:val="btLr"/>
            <w:vAlign w:val="center"/>
          </w:tcPr>
          <w:p w14:paraId="4E1036B1" w14:textId="77777777" w:rsidR="00491AC5" w:rsidRPr="000D3FFA" w:rsidRDefault="00491AC5" w:rsidP="00A52C8B">
            <w:pPr>
              <w:spacing w:line="240" w:lineRule="auto"/>
              <w:ind w:left="113" w:right="113"/>
              <w:contextualSpacing/>
              <w:jc w:val="center"/>
              <w:rPr>
                <w:color w:val="auto"/>
                <w:sz w:val="20"/>
              </w:rPr>
            </w:pPr>
            <w:r w:rsidRPr="000D3FFA">
              <w:rPr>
                <w:color w:val="auto"/>
                <w:sz w:val="20"/>
              </w:rPr>
              <w:t>Статус</w:t>
            </w:r>
          </w:p>
        </w:tc>
        <w:tc>
          <w:tcPr>
            <w:tcW w:w="18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5F0F0448" w14:textId="77777777" w:rsidR="00491AC5" w:rsidRPr="000D3FFA" w:rsidRDefault="00491AC5" w:rsidP="00A52C8B">
            <w:pPr>
              <w:spacing w:line="240" w:lineRule="auto"/>
              <w:contextualSpacing/>
              <w:jc w:val="center"/>
              <w:rPr>
                <w:i/>
                <w:color w:val="auto"/>
                <w:sz w:val="20"/>
              </w:rPr>
            </w:pPr>
            <w:r w:rsidRPr="000D3FFA">
              <w:rPr>
                <w:color w:val="auto"/>
                <w:sz w:val="20"/>
              </w:rPr>
              <w:t>Наименование мероприятия (результата), параметра структурированной части характеристики мероприятия (результата), контрольной точки</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E243225" w14:textId="77777777" w:rsidR="00491AC5" w:rsidRPr="000D3FFA" w:rsidRDefault="00491AC5" w:rsidP="00A52C8B">
            <w:pPr>
              <w:spacing w:line="240" w:lineRule="auto"/>
              <w:ind w:left="-57"/>
              <w:contextualSpacing/>
              <w:jc w:val="center"/>
              <w:rPr>
                <w:color w:val="auto"/>
                <w:sz w:val="20"/>
              </w:rPr>
            </w:pPr>
            <w:r w:rsidRPr="000D3FFA">
              <w:rPr>
                <w:color w:val="auto"/>
                <w:sz w:val="20"/>
              </w:rPr>
              <w:t>Единица изме-рения (по ОКЕИ)</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DA4962D" w14:textId="77777777" w:rsidR="00491AC5" w:rsidRPr="000D3FFA" w:rsidRDefault="00491AC5" w:rsidP="00A52C8B">
            <w:pPr>
              <w:spacing w:line="240" w:lineRule="auto"/>
              <w:ind w:left="-63" w:right="-56"/>
              <w:contextualSpacing/>
              <w:jc w:val="center"/>
              <w:rPr>
                <w:color w:val="auto"/>
                <w:sz w:val="20"/>
              </w:rPr>
            </w:pPr>
            <w:r w:rsidRPr="000D3FFA">
              <w:rPr>
                <w:color w:val="auto"/>
                <w:sz w:val="20"/>
              </w:rPr>
              <w:t>Базовое значение</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E2202EF" w14:textId="77777777" w:rsidR="00491AC5" w:rsidRPr="000D3FFA" w:rsidRDefault="00491AC5" w:rsidP="00A52C8B">
            <w:pPr>
              <w:spacing w:line="240" w:lineRule="auto"/>
              <w:ind w:left="-51" w:right="-15"/>
              <w:contextualSpacing/>
              <w:jc w:val="center"/>
              <w:rPr>
                <w:color w:val="auto"/>
                <w:sz w:val="20"/>
                <w:vertAlign w:val="superscript"/>
              </w:rPr>
            </w:pPr>
            <w:r w:rsidRPr="000D3FFA">
              <w:rPr>
                <w:color w:val="auto"/>
                <w:sz w:val="20"/>
              </w:rPr>
              <w:t>Плановое значение на конец отчетного периода</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9D74259" w14:textId="77777777" w:rsidR="00491AC5" w:rsidRPr="000D3FFA" w:rsidRDefault="00491AC5" w:rsidP="00A52C8B">
            <w:pPr>
              <w:spacing w:line="240" w:lineRule="auto"/>
              <w:ind w:left="-57" w:right="-57"/>
              <w:contextualSpacing/>
              <w:jc w:val="center"/>
              <w:rPr>
                <w:color w:val="auto"/>
                <w:sz w:val="20"/>
              </w:rPr>
            </w:pPr>
            <w:r w:rsidRPr="000D3FFA">
              <w:rPr>
                <w:color w:val="auto"/>
                <w:sz w:val="20"/>
              </w:rPr>
              <w:t>Фактическое значение на конец отчетного периода</w:t>
            </w:r>
            <w:r w:rsidRPr="000D3FFA">
              <w:rPr>
                <w:rStyle w:val="af6"/>
                <w:color w:val="auto"/>
                <w:sz w:val="20"/>
              </w:rPr>
              <w:endnoteReference w:id="23"/>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2191AA8" w14:textId="47C46ABB" w:rsidR="00491AC5" w:rsidRPr="000D3FFA" w:rsidRDefault="00491AC5" w:rsidP="00A52C8B">
            <w:pPr>
              <w:spacing w:line="240" w:lineRule="auto"/>
              <w:ind w:left="-57" w:right="-57"/>
              <w:contextualSpacing/>
              <w:jc w:val="center"/>
              <w:rPr>
                <w:color w:val="auto"/>
                <w:sz w:val="20"/>
              </w:rPr>
            </w:pPr>
            <w:r w:rsidRPr="000D3FFA">
              <w:rPr>
                <w:color w:val="auto"/>
                <w:sz w:val="20"/>
              </w:rPr>
              <w:t>Прогнозное значение на плановую дату достиже-ния</w:t>
            </w:r>
            <w:r w:rsidRPr="000D3FFA">
              <w:rPr>
                <w:color w:val="auto"/>
                <w:sz w:val="20"/>
                <w:vertAlign w:val="superscript"/>
              </w:rPr>
              <w:t>1</w:t>
            </w:r>
            <w:r w:rsidR="007D3147">
              <w:rPr>
                <w:color w:val="auto"/>
                <w:sz w:val="20"/>
                <w:vertAlign w:val="superscript"/>
              </w:rPr>
              <w:t>1</w:t>
            </w:r>
          </w:p>
        </w:tc>
        <w:tc>
          <w:tcPr>
            <w:tcW w:w="1275"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820A66D" w14:textId="77777777" w:rsidR="00491AC5" w:rsidRPr="000D3FFA" w:rsidRDefault="00491AC5" w:rsidP="00A52C8B">
            <w:pPr>
              <w:spacing w:line="240" w:lineRule="auto"/>
              <w:contextualSpacing/>
              <w:jc w:val="center"/>
              <w:rPr>
                <w:color w:val="auto"/>
                <w:sz w:val="20"/>
              </w:rPr>
            </w:pPr>
            <w:r w:rsidRPr="000D3FFA">
              <w:rPr>
                <w:color w:val="auto"/>
                <w:sz w:val="20"/>
              </w:rPr>
              <w:t>Количество объектов мероприятия (результата)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279D8621" w14:textId="77777777" w:rsidR="00491AC5" w:rsidRPr="000D3FFA" w:rsidRDefault="00491AC5" w:rsidP="00A52C8B">
            <w:pPr>
              <w:spacing w:line="240" w:lineRule="auto"/>
              <w:contextualSpacing/>
              <w:jc w:val="center"/>
              <w:rPr>
                <w:color w:val="auto"/>
                <w:sz w:val="20"/>
              </w:rPr>
            </w:pPr>
            <w:r w:rsidRPr="000D3FFA">
              <w:rPr>
                <w:color w:val="auto"/>
                <w:sz w:val="20"/>
              </w:rPr>
              <w:t>Срок реализации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612F745B" w14:textId="77777777" w:rsidR="00491AC5" w:rsidRPr="000D3FFA" w:rsidRDefault="00491AC5" w:rsidP="00A52C8B">
            <w:pPr>
              <w:spacing w:line="240" w:lineRule="auto"/>
              <w:contextualSpacing/>
              <w:jc w:val="center"/>
              <w:rPr>
                <w:color w:val="auto"/>
                <w:sz w:val="20"/>
              </w:rPr>
            </w:pPr>
            <w:r w:rsidRPr="000D3FFA">
              <w:rPr>
                <w:color w:val="auto"/>
                <w:sz w:val="20"/>
              </w:rPr>
              <w:t>Ответ-</w:t>
            </w:r>
          </w:p>
          <w:p w14:paraId="748FB520" w14:textId="77777777" w:rsidR="00491AC5" w:rsidRPr="000D3FFA" w:rsidRDefault="00491AC5" w:rsidP="00A52C8B">
            <w:pPr>
              <w:spacing w:line="240" w:lineRule="auto"/>
              <w:ind w:left="-53" w:right="-58"/>
              <w:contextualSpacing/>
              <w:jc w:val="center"/>
              <w:rPr>
                <w:color w:val="auto"/>
                <w:sz w:val="20"/>
              </w:rPr>
            </w:pPr>
            <w:r w:rsidRPr="000D3FFA">
              <w:rPr>
                <w:color w:val="auto"/>
                <w:sz w:val="20"/>
              </w:rPr>
              <w:t>ственный испол-нитель</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4824864F" w14:textId="77777777" w:rsidR="00491AC5" w:rsidRPr="000D3FFA" w:rsidRDefault="00491AC5" w:rsidP="00A52C8B">
            <w:pPr>
              <w:spacing w:line="240" w:lineRule="auto"/>
              <w:contextualSpacing/>
              <w:jc w:val="center"/>
              <w:rPr>
                <w:color w:val="auto"/>
                <w:sz w:val="20"/>
              </w:rPr>
            </w:pPr>
            <w:r w:rsidRPr="000D3FFA">
              <w:rPr>
                <w:color w:val="auto"/>
                <w:sz w:val="20"/>
              </w:rPr>
              <w:t>Информа-</w:t>
            </w:r>
          </w:p>
          <w:p w14:paraId="3C415DF0" w14:textId="77777777" w:rsidR="00491AC5" w:rsidRPr="000D3FFA" w:rsidRDefault="00491AC5" w:rsidP="00A52C8B">
            <w:pPr>
              <w:spacing w:line="240" w:lineRule="auto"/>
              <w:contextualSpacing/>
              <w:jc w:val="center"/>
              <w:rPr>
                <w:color w:val="auto"/>
                <w:sz w:val="20"/>
              </w:rPr>
            </w:pPr>
            <w:r w:rsidRPr="000D3FFA">
              <w:rPr>
                <w:color w:val="auto"/>
                <w:sz w:val="20"/>
              </w:rPr>
              <w:t>ционная система (источник данных)</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32BDA6D7" w14:textId="77777777" w:rsidR="00491AC5" w:rsidRPr="000D3FFA" w:rsidRDefault="00491AC5" w:rsidP="00A52C8B">
            <w:pPr>
              <w:spacing w:line="240" w:lineRule="auto"/>
              <w:ind w:left="-53" w:right="-58"/>
              <w:contextualSpacing/>
              <w:jc w:val="center"/>
              <w:rPr>
                <w:color w:val="auto"/>
                <w:sz w:val="20"/>
              </w:rPr>
            </w:pPr>
            <w:r w:rsidRPr="000D3FFA">
              <w:rPr>
                <w:color w:val="auto"/>
                <w:sz w:val="20"/>
              </w:rPr>
              <w:t>Вид</w:t>
            </w:r>
          </w:p>
          <w:p w14:paraId="30B65A1A" w14:textId="77777777" w:rsidR="00491AC5" w:rsidRPr="000D3FFA" w:rsidRDefault="00491AC5" w:rsidP="00A52C8B">
            <w:pPr>
              <w:spacing w:line="240" w:lineRule="auto"/>
              <w:ind w:left="-53" w:right="-58"/>
              <w:contextualSpacing/>
              <w:jc w:val="center"/>
              <w:rPr>
                <w:color w:val="auto"/>
                <w:sz w:val="20"/>
              </w:rPr>
            </w:pPr>
            <w:r w:rsidRPr="000D3FFA">
              <w:rPr>
                <w:color w:val="auto"/>
                <w:sz w:val="20"/>
              </w:rPr>
              <w:t>и характе-ристика</w:t>
            </w:r>
          </w:p>
          <w:p w14:paraId="5EAB62AC" w14:textId="77777777" w:rsidR="00491AC5" w:rsidRPr="000D3FFA" w:rsidRDefault="00491AC5" w:rsidP="00A52C8B">
            <w:pPr>
              <w:spacing w:line="240" w:lineRule="auto"/>
              <w:ind w:left="-53" w:right="-58"/>
              <w:contextualSpacing/>
              <w:jc w:val="center"/>
              <w:rPr>
                <w:color w:val="auto"/>
                <w:sz w:val="20"/>
              </w:rPr>
            </w:pPr>
            <w:r w:rsidRPr="000D3FFA">
              <w:rPr>
                <w:color w:val="auto"/>
                <w:sz w:val="20"/>
              </w:rPr>
              <w:t>подтвер-ждающего документа</w:t>
            </w:r>
            <w:r w:rsidRPr="000D3FFA">
              <w:rPr>
                <w:rStyle w:val="af6"/>
                <w:color w:val="auto"/>
                <w:sz w:val="20"/>
              </w:rPr>
              <w:endnoteReference w:id="24"/>
            </w: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6FF54868" w14:textId="77777777" w:rsidR="00491AC5" w:rsidRPr="000D3FFA" w:rsidRDefault="00491AC5" w:rsidP="00A52C8B">
            <w:pPr>
              <w:spacing w:line="240" w:lineRule="auto"/>
              <w:ind w:left="-98" w:right="-176"/>
              <w:contextualSpacing/>
              <w:jc w:val="center"/>
              <w:rPr>
                <w:color w:val="auto"/>
                <w:sz w:val="20"/>
              </w:rPr>
            </w:pPr>
            <w:r w:rsidRPr="000D3FFA">
              <w:rPr>
                <w:color w:val="auto"/>
                <w:sz w:val="20"/>
              </w:rPr>
              <w:t>Коммен-тарий</w:t>
            </w:r>
          </w:p>
        </w:tc>
      </w:tr>
      <w:tr w:rsidR="00491AC5" w:rsidRPr="00FB5567" w14:paraId="0E6FEC53" w14:textId="77777777" w:rsidTr="00A52C8B">
        <w:trPr>
          <w:trHeight w:val="20"/>
        </w:trPr>
        <w:tc>
          <w:tcPr>
            <w:tcW w:w="74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681162A2" w14:textId="77777777" w:rsidR="00491AC5" w:rsidRPr="000D3FFA" w:rsidRDefault="00491AC5" w:rsidP="00A52C8B">
            <w:pPr>
              <w:spacing w:line="240" w:lineRule="auto"/>
              <w:contextualSpacing/>
              <w:rPr>
                <w:color w:val="auto"/>
              </w:rPr>
            </w:pPr>
          </w:p>
        </w:tc>
        <w:tc>
          <w:tcPr>
            <w:tcW w:w="3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extDirection w:val="btLr"/>
            <w:vAlign w:val="center"/>
          </w:tcPr>
          <w:p w14:paraId="7E01DD14" w14:textId="77777777" w:rsidR="00491AC5" w:rsidRPr="000D3FFA" w:rsidRDefault="00491AC5" w:rsidP="00A52C8B">
            <w:pPr>
              <w:spacing w:line="240" w:lineRule="auto"/>
              <w:contextualSpacing/>
              <w:rPr>
                <w:color w:val="auto"/>
              </w:rPr>
            </w:pPr>
          </w:p>
        </w:tc>
        <w:tc>
          <w:tcPr>
            <w:tcW w:w="18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288B4E9D" w14:textId="77777777" w:rsidR="00491AC5" w:rsidRPr="000D3FFA" w:rsidRDefault="00491AC5" w:rsidP="00A52C8B">
            <w:pPr>
              <w:spacing w:line="240" w:lineRule="auto"/>
              <w:contextualSpacing/>
              <w:rPr>
                <w:color w:val="auto"/>
              </w:rP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353AABD" w14:textId="77777777" w:rsidR="00491AC5" w:rsidRPr="000D3FFA" w:rsidRDefault="00491AC5" w:rsidP="00A52C8B">
            <w:pPr>
              <w:spacing w:line="240" w:lineRule="auto"/>
              <w:contextualSpacing/>
              <w:rPr>
                <w:color w:val="auto"/>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BC9D600" w14:textId="77777777" w:rsidR="00491AC5" w:rsidRPr="000D3FFA" w:rsidRDefault="00491AC5" w:rsidP="00A52C8B">
            <w:pPr>
              <w:spacing w:line="240" w:lineRule="auto"/>
              <w:contextualSpacing/>
              <w:rPr>
                <w:color w:val="auto"/>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9238077" w14:textId="77777777" w:rsidR="00491AC5" w:rsidRPr="000D3FFA" w:rsidRDefault="00491AC5" w:rsidP="00A52C8B">
            <w:pPr>
              <w:spacing w:line="240" w:lineRule="auto"/>
              <w:contextualSpacing/>
              <w:rPr>
                <w:color w:val="auto"/>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2042421" w14:textId="77777777" w:rsidR="00491AC5" w:rsidRPr="000D3FFA" w:rsidRDefault="00491AC5" w:rsidP="00A52C8B">
            <w:pPr>
              <w:spacing w:line="240" w:lineRule="auto"/>
              <w:contextualSpacing/>
              <w:rPr>
                <w:color w:val="auto"/>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3EAEA18" w14:textId="77777777" w:rsidR="00491AC5" w:rsidRPr="000D3FFA" w:rsidRDefault="00491AC5" w:rsidP="00A52C8B">
            <w:pPr>
              <w:spacing w:line="240" w:lineRule="auto"/>
              <w:contextualSpacing/>
              <w:rPr>
                <w:color w:val="auto"/>
              </w:rPr>
            </w:pP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62367F9" w14:textId="77777777" w:rsidR="00491AC5" w:rsidRPr="000D3FFA" w:rsidRDefault="00491AC5" w:rsidP="00A52C8B">
            <w:pPr>
              <w:spacing w:line="240" w:lineRule="auto"/>
              <w:ind w:left="-62" w:right="-60"/>
              <w:contextualSpacing/>
              <w:jc w:val="center"/>
              <w:rPr>
                <w:color w:val="auto"/>
                <w:sz w:val="20"/>
                <w:vertAlign w:val="superscript"/>
              </w:rPr>
            </w:pPr>
            <w:r w:rsidRPr="000D3FFA">
              <w:rPr>
                <w:color w:val="auto"/>
                <w:sz w:val="20"/>
              </w:rPr>
              <w:t>План</w:t>
            </w:r>
            <w:r w:rsidRPr="000D3FFA">
              <w:rPr>
                <w:rStyle w:val="af6"/>
                <w:color w:val="auto"/>
                <w:sz w:val="20"/>
              </w:rPr>
              <w:endnoteReference w:id="25"/>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758795A" w14:textId="7F2A5AF3" w:rsidR="00491AC5" w:rsidRPr="000D3FFA" w:rsidRDefault="00491AC5" w:rsidP="00A52C8B">
            <w:pPr>
              <w:spacing w:line="240" w:lineRule="auto"/>
              <w:ind w:left="-62" w:right="-60"/>
              <w:contextualSpacing/>
              <w:jc w:val="center"/>
              <w:rPr>
                <w:color w:val="auto"/>
                <w:sz w:val="20"/>
                <w:vertAlign w:val="superscript"/>
              </w:rPr>
            </w:pPr>
            <w:r w:rsidRPr="000D3FFA">
              <w:rPr>
                <w:color w:val="auto"/>
                <w:sz w:val="20"/>
              </w:rPr>
              <w:t>Факт</w:t>
            </w:r>
            <w:r w:rsidRPr="000D3FFA">
              <w:rPr>
                <w:color w:val="auto"/>
                <w:sz w:val="20"/>
                <w:vertAlign w:val="superscript"/>
              </w:rPr>
              <w:t>1</w:t>
            </w:r>
            <w:r w:rsidR="00CD2028">
              <w:rPr>
                <w:color w:val="auto"/>
                <w:sz w:val="20"/>
                <w:vertAlign w:val="superscript"/>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38342685" w14:textId="77777777" w:rsidR="00491AC5" w:rsidRPr="000D3FFA" w:rsidRDefault="00491AC5" w:rsidP="00A52C8B">
            <w:pPr>
              <w:spacing w:line="240" w:lineRule="auto"/>
              <w:ind w:left="-62" w:right="-60"/>
              <w:contextualSpacing/>
              <w:jc w:val="center"/>
              <w:rPr>
                <w:color w:val="auto"/>
                <w:sz w:val="20"/>
              </w:rPr>
            </w:pPr>
            <w:r w:rsidRPr="000D3FFA">
              <w:rPr>
                <w:color w:val="auto"/>
                <w:sz w:val="20"/>
              </w:rPr>
              <w:t>План</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43B69854" w14:textId="77777777" w:rsidR="00491AC5" w:rsidRPr="000D3FFA" w:rsidRDefault="00491AC5" w:rsidP="00A52C8B">
            <w:pPr>
              <w:spacing w:line="240" w:lineRule="auto"/>
              <w:ind w:left="-59" w:right="-63"/>
              <w:contextualSpacing/>
              <w:jc w:val="center"/>
              <w:rPr>
                <w:color w:val="auto"/>
                <w:sz w:val="20"/>
              </w:rPr>
            </w:pPr>
            <w:r w:rsidRPr="000D3FFA">
              <w:rPr>
                <w:color w:val="auto"/>
                <w:sz w:val="20"/>
              </w:rPr>
              <w:t>Факт/ прогноз</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4EFEAA74" w14:textId="77777777" w:rsidR="00491AC5" w:rsidRPr="000D3FFA" w:rsidRDefault="00491AC5" w:rsidP="00A52C8B">
            <w:pPr>
              <w:spacing w:line="240" w:lineRule="auto"/>
              <w:contextualSpacing/>
              <w:rPr>
                <w:color w:val="auto"/>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ADDF91D" w14:textId="77777777" w:rsidR="00491AC5" w:rsidRPr="000D3FFA" w:rsidRDefault="00491AC5" w:rsidP="00A52C8B">
            <w:pPr>
              <w:spacing w:line="240" w:lineRule="auto"/>
              <w:contextualSpacing/>
              <w:rPr>
                <w:color w:val="auto"/>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50AA8043" w14:textId="77777777" w:rsidR="00491AC5" w:rsidRPr="000D3FFA" w:rsidRDefault="00491AC5" w:rsidP="00A52C8B">
            <w:pPr>
              <w:spacing w:line="240" w:lineRule="auto"/>
              <w:contextualSpacing/>
              <w:rPr>
                <w:color w:val="auto"/>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3807630E" w14:textId="77777777" w:rsidR="00491AC5" w:rsidRPr="000D3FFA" w:rsidRDefault="00491AC5" w:rsidP="00A52C8B">
            <w:pPr>
              <w:spacing w:line="240" w:lineRule="auto"/>
              <w:contextualSpacing/>
              <w:rPr>
                <w:color w:val="auto"/>
              </w:rPr>
            </w:pPr>
          </w:p>
        </w:tc>
      </w:tr>
      <w:tr w:rsidR="00491AC5" w:rsidRPr="00FB5567" w14:paraId="2D61868B" w14:textId="77777777" w:rsidTr="00A52C8B">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C9F6A1" w14:textId="77777777" w:rsidR="00491AC5" w:rsidRPr="000D3FFA" w:rsidRDefault="00491AC5" w:rsidP="00A52C8B">
            <w:pPr>
              <w:spacing w:line="240" w:lineRule="auto"/>
              <w:contextualSpacing/>
              <w:jc w:val="center"/>
              <w:rPr>
                <w:color w:val="auto"/>
                <w:sz w:val="20"/>
              </w:rPr>
            </w:pPr>
            <w:r w:rsidRPr="000D3FFA">
              <w:rPr>
                <w:color w:val="auto"/>
                <w:sz w:val="20"/>
              </w:rPr>
              <w:t>1</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076D75" w14:textId="77777777" w:rsidR="00491AC5" w:rsidRPr="000D3FFA" w:rsidRDefault="00491AC5" w:rsidP="00A52C8B">
            <w:pPr>
              <w:spacing w:line="240" w:lineRule="auto"/>
              <w:contextualSpacing/>
              <w:jc w:val="center"/>
              <w:rPr>
                <w:color w:val="auto"/>
                <w:sz w:val="20"/>
              </w:rPr>
            </w:pPr>
            <w:r w:rsidRPr="000D3FFA">
              <w:rPr>
                <w:color w:val="auto"/>
                <w:sz w:val="20"/>
              </w:rPr>
              <w:t>2</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FEFBCA" w14:textId="77777777" w:rsidR="00491AC5" w:rsidRPr="000D3FFA" w:rsidRDefault="00491AC5" w:rsidP="00A52C8B">
            <w:pPr>
              <w:spacing w:line="240" w:lineRule="auto"/>
              <w:contextualSpacing/>
              <w:jc w:val="center"/>
              <w:rPr>
                <w:color w:val="auto"/>
                <w:sz w:val="20"/>
              </w:rPr>
            </w:pPr>
            <w:r w:rsidRPr="000D3FFA">
              <w:rPr>
                <w:color w:val="auto"/>
                <w:sz w:val="20"/>
              </w:rPr>
              <w:t>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0E6FDE" w14:textId="77777777" w:rsidR="00491AC5" w:rsidRPr="000D3FFA" w:rsidRDefault="00491AC5" w:rsidP="00A52C8B">
            <w:pPr>
              <w:spacing w:line="240" w:lineRule="auto"/>
              <w:contextualSpacing/>
              <w:jc w:val="center"/>
              <w:rPr>
                <w:color w:val="auto"/>
                <w:sz w:val="20"/>
              </w:rPr>
            </w:pPr>
            <w:r w:rsidRPr="000D3FFA">
              <w:rPr>
                <w:color w:val="auto"/>
                <w:sz w:val="20"/>
              </w:rPr>
              <w:t>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E65851" w14:textId="77777777" w:rsidR="00491AC5" w:rsidRPr="000D3FFA" w:rsidRDefault="00491AC5" w:rsidP="00A52C8B">
            <w:pPr>
              <w:spacing w:line="240" w:lineRule="auto"/>
              <w:contextualSpacing/>
              <w:jc w:val="center"/>
              <w:rPr>
                <w:color w:val="auto"/>
                <w:sz w:val="20"/>
              </w:rPr>
            </w:pPr>
            <w:r w:rsidRPr="000D3FFA">
              <w:rPr>
                <w:color w:val="auto"/>
                <w:sz w:val="20"/>
              </w:rPr>
              <w:t>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D6C589" w14:textId="77777777" w:rsidR="00491AC5" w:rsidRPr="000D3FFA" w:rsidRDefault="00491AC5" w:rsidP="00A52C8B">
            <w:pPr>
              <w:spacing w:line="240" w:lineRule="auto"/>
              <w:contextualSpacing/>
              <w:jc w:val="center"/>
              <w:rPr>
                <w:color w:val="auto"/>
                <w:sz w:val="20"/>
              </w:rPr>
            </w:pPr>
            <w:r w:rsidRPr="000D3FFA">
              <w:rPr>
                <w:color w:val="auto"/>
                <w:sz w:val="20"/>
              </w:rPr>
              <w:t>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664F5C1" w14:textId="77777777" w:rsidR="00491AC5" w:rsidRPr="000D3FFA" w:rsidRDefault="00491AC5" w:rsidP="00A52C8B">
            <w:pPr>
              <w:spacing w:line="240" w:lineRule="auto"/>
              <w:contextualSpacing/>
              <w:jc w:val="center"/>
              <w:rPr>
                <w:color w:val="auto"/>
                <w:sz w:val="20"/>
              </w:rPr>
            </w:pPr>
            <w:r w:rsidRPr="000D3FFA">
              <w:rPr>
                <w:color w:val="auto"/>
                <w:sz w:val="20"/>
              </w:rPr>
              <w:t>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A34D6E9" w14:textId="77777777" w:rsidR="00491AC5" w:rsidRPr="000D3FFA" w:rsidRDefault="00491AC5" w:rsidP="00A52C8B">
            <w:pPr>
              <w:spacing w:line="240" w:lineRule="auto"/>
              <w:contextualSpacing/>
              <w:jc w:val="center"/>
              <w:rPr>
                <w:color w:val="auto"/>
                <w:sz w:val="20"/>
              </w:rPr>
            </w:pPr>
            <w:r w:rsidRPr="000D3FFA">
              <w:rPr>
                <w:color w:val="auto"/>
                <w:sz w:val="20"/>
              </w:rPr>
              <w:t>8</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2594C4" w14:textId="77777777" w:rsidR="00491AC5" w:rsidRPr="000D3FFA" w:rsidRDefault="00491AC5" w:rsidP="00A52C8B">
            <w:pPr>
              <w:spacing w:line="240" w:lineRule="auto"/>
              <w:ind w:left="-62" w:right="-60"/>
              <w:contextualSpacing/>
              <w:jc w:val="center"/>
              <w:rPr>
                <w:color w:val="auto"/>
                <w:sz w:val="20"/>
              </w:rPr>
            </w:pPr>
            <w:r w:rsidRPr="000D3FFA">
              <w:rPr>
                <w:color w:val="auto"/>
                <w:sz w:val="20"/>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C9012B" w14:textId="77777777" w:rsidR="00491AC5" w:rsidRPr="000D3FFA" w:rsidRDefault="00491AC5" w:rsidP="00A52C8B">
            <w:pPr>
              <w:spacing w:line="240" w:lineRule="auto"/>
              <w:ind w:left="-62" w:right="-60"/>
              <w:contextualSpacing/>
              <w:jc w:val="center"/>
              <w:rPr>
                <w:color w:val="auto"/>
                <w:sz w:val="20"/>
              </w:rPr>
            </w:pPr>
            <w:r w:rsidRPr="000D3FFA">
              <w:rPr>
                <w:color w:val="auto"/>
                <w:sz w:val="20"/>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3E798E" w14:textId="77777777" w:rsidR="00491AC5" w:rsidRPr="000D3FFA" w:rsidRDefault="00491AC5" w:rsidP="00A52C8B">
            <w:pPr>
              <w:spacing w:line="240" w:lineRule="auto"/>
              <w:ind w:left="-62" w:right="-60"/>
              <w:contextualSpacing/>
              <w:jc w:val="center"/>
              <w:rPr>
                <w:color w:val="auto"/>
                <w:sz w:val="20"/>
              </w:rPr>
            </w:pPr>
            <w:r w:rsidRPr="000D3FFA">
              <w:rPr>
                <w:color w:val="auto"/>
                <w:sz w:val="20"/>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CA1980" w14:textId="77777777" w:rsidR="00491AC5" w:rsidRPr="000D3FFA" w:rsidRDefault="00491AC5" w:rsidP="00A52C8B">
            <w:pPr>
              <w:spacing w:line="240" w:lineRule="auto"/>
              <w:ind w:left="-59" w:right="-63"/>
              <w:contextualSpacing/>
              <w:jc w:val="center"/>
              <w:rPr>
                <w:color w:val="auto"/>
                <w:sz w:val="20"/>
              </w:rPr>
            </w:pPr>
            <w:r w:rsidRPr="000D3FFA">
              <w:rPr>
                <w:color w:val="auto"/>
                <w:sz w:val="20"/>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3D40FFF8" w14:textId="77777777" w:rsidR="00491AC5" w:rsidRPr="000D3FFA" w:rsidRDefault="00491AC5" w:rsidP="00A52C8B">
            <w:pPr>
              <w:spacing w:line="240" w:lineRule="auto"/>
              <w:contextualSpacing/>
              <w:jc w:val="center"/>
              <w:rPr>
                <w:color w:val="auto"/>
                <w:sz w:val="20"/>
              </w:rPr>
            </w:pPr>
            <w:r w:rsidRPr="000D3FFA">
              <w:rPr>
                <w:color w:val="auto"/>
                <w:sz w:val="20"/>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1A896FA" w14:textId="77777777" w:rsidR="00491AC5" w:rsidRPr="000D3FFA" w:rsidRDefault="00491AC5" w:rsidP="00A52C8B">
            <w:pPr>
              <w:spacing w:line="240" w:lineRule="auto"/>
              <w:contextualSpacing/>
              <w:jc w:val="center"/>
              <w:rPr>
                <w:color w:val="auto"/>
                <w:sz w:val="20"/>
              </w:rPr>
            </w:pPr>
            <w:r w:rsidRPr="000D3FFA">
              <w:rPr>
                <w:color w:val="auto"/>
                <w:sz w:val="20"/>
              </w:rPr>
              <w:t>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3BB4AC0B" w14:textId="77777777" w:rsidR="00491AC5" w:rsidRPr="000D3FFA" w:rsidRDefault="00491AC5" w:rsidP="00A52C8B">
            <w:pPr>
              <w:spacing w:line="240" w:lineRule="auto"/>
              <w:contextualSpacing/>
              <w:jc w:val="center"/>
              <w:rPr>
                <w:color w:val="auto"/>
                <w:sz w:val="20"/>
              </w:rPr>
            </w:pPr>
            <w:r w:rsidRPr="000D3FFA">
              <w:rPr>
                <w:color w:val="auto"/>
                <w:sz w:val="20"/>
              </w:rPr>
              <w:t>15</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D38F6D2" w14:textId="77777777" w:rsidR="00491AC5" w:rsidRPr="000D3FFA" w:rsidRDefault="00491AC5" w:rsidP="00A52C8B">
            <w:pPr>
              <w:spacing w:line="240" w:lineRule="auto"/>
              <w:contextualSpacing/>
              <w:jc w:val="center"/>
              <w:rPr>
                <w:color w:val="auto"/>
                <w:sz w:val="20"/>
              </w:rPr>
            </w:pPr>
            <w:r w:rsidRPr="000D3FFA">
              <w:rPr>
                <w:color w:val="auto"/>
                <w:sz w:val="20"/>
              </w:rPr>
              <w:t>16</w:t>
            </w:r>
          </w:p>
        </w:tc>
      </w:tr>
      <w:tr w:rsidR="00491AC5" w:rsidRPr="00FB5567" w14:paraId="48DF76D9" w14:textId="77777777" w:rsidTr="00A52C8B">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735B70" w14:textId="77777777" w:rsidR="00491AC5" w:rsidRPr="000D3FFA" w:rsidRDefault="00491AC5" w:rsidP="00A52C8B">
            <w:pPr>
              <w:spacing w:line="240" w:lineRule="auto"/>
              <w:contextualSpacing/>
              <w:jc w:val="left"/>
              <w:rPr>
                <w:color w:val="auto"/>
                <w:sz w:val="20"/>
              </w:rPr>
            </w:pPr>
            <w:r w:rsidRPr="000D3FFA">
              <w:rPr>
                <w:color w:val="auto"/>
                <w:sz w:val="20"/>
              </w:rPr>
              <w:t>1.</w:t>
            </w:r>
          </w:p>
        </w:tc>
        <w:tc>
          <w:tcPr>
            <w:tcW w:w="3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87A278" w14:textId="77777777" w:rsidR="00491AC5" w:rsidRPr="000D3FFA" w:rsidRDefault="00491AC5" w:rsidP="00A52C8B">
            <w:pPr>
              <w:spacing w:line="240" w:lineRule="auto"/>
              <w:contextualSpacing/>
              <w:jc w:val="left"/>
              <w:rPr>
                <w:i/>
                <w:color w:val="auto"/>
                <w:sz w:val="20"/>
              </w:rPr>
            </w:pPr>
          </w:p>
        </w:tc>
        <w:tc>
          <w:tcPr>
            <w:tcW w:w="13638" w:type="dxa"/>
            <w:gridSpan w:val="1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57" w:type="dxa"/>
              <w:right w:w="57" w:type="dxa"/>
            </w:tcMar>
          </w:tcPr>
          <w:p w14:paraId="1B7093B6" w14:textId="5A0280A1" w:rsidR="00491AC5" w:rsidRPr="000D3FFA" w:rsidRDefault="00491AC5" w:rsidP="00A52C8B">
            <w:pPr>
              <w:spacing w:line="240" w:lineRule="auto"/>
              <w:contextualSpacing/>
              <w:jc w:val="left"/>
              <w:rPr>
                <w:i/>
                <w:color w:val="auto"/>
                <w:sz w:val="20"/>
              </w:rPr>
            </w:pPr>
            <w:r w:rsidRPr="008D2001">
              <w:rPr>
                <w:color w:val="auto"/>
                <w:sz w:val="22"/>
                <w:szCs w:val="22"/>
              </w:rPr>
              <w:t>ОЗР</w:t>
            </w:r>
            <w:r w:rsidR="00CD2028">
              <w:rPr>
                <w:color w:val="auto"/>
                <w:sz w:val="22"/>
                <w:szCs w:val="22"/>
                <w:vertAlign w:val="superscript"/>
              </w:rPr>
              <w:t>6</w:t>
            </w:r>
            <w:r w:rsidRPr="008D2001">
              <w:rPr>
                <w:color w:val="auto"/>
                <w:sz w:val="22"/>
                <w:szCs w:val="22"/>
              </w:rPr>
              <w:t xml:space="preserve">/Задача: </w:t>
            </w:r>
            <w:r w:rsidRPr="00841594">
              <w:rPr>
                <w:i/>
                <w:color w:val="auto"/>
                <w:sz w:val="20"/>
              </w:rPr>
              <w:t>(</w:t>
            </w:r>
            <w:r w:rsidRPr="000D3FFA">
              <w:rPr>
                <w:i/>
                <w:color w:val="auto"/>
                <w:sz w:val="20"/>
                <w:shd w:val="clear" w:color="auto" w:fill="D9D9D9"/>
              </w:rPr>
              <w:t>наименование ОЗР или задачи)</w:t>
            </w:r>
          </w:p>
        </w:tc>
      </w:tr>
      <w:tr w:rsidR="00491AC5" w:rsidRPr="00FB5567" w14:paraId="5916668E" w14:textId="77777777" w:rsidTr="00A52C8B">
        <w:trPr>
          <w:trHeight w:val="20"/>
        </w:trPr>
        <w:tc>
          <w:tcPr>
            <w:tcW w:w="7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DF327B" w14:textId="77777777" w:rsidR="00491AC5" w:rsidRPr="000D3FFA" w:rsidRDefault="00491AC5" w:rsidP="00A52C8B">
            <w:pPr>
              <w:spacing w:line="240" w:lineRule="auto"/>
              <w:contextualSpacing/>
              <w:jc w:val="left"/>
              <w:rPr>
                <w:color w:val="auto"/>
                <w:sz w:val="20"/>
              </w:rPr>
            </w:pPr>
            <w:r w:rsidRPr="000D3FFA">
              <w:rPr>
                <w:color w:val="auto"/>
                <w:sz w:val="20"/>
              </w:rPr>
              <w:t>1.1</w:t>
            </w:r>
          </w:p>
        </w:tc>
        <w:tc>
          <w:tcPr>
            <w:tcW w:w="3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A075BE" w14:textId="77777777" w:rsidR="00491AC5" w:rsidRPr="000D3FFA" w:rsidRDefault="00491AC5" w:rsidP="00A52C8B">
            <w:pPr>
              <w:spacing w:line="240" w:lineRule="auto"/>
              <w:contextualSpacing/>
              <w:jc w:val="center"/>
              <w:rPr>
                <w:color w:val="auto"/>
                <w:sz w:val="20"/>
              </w:rPr>
            </w:pPr>
          </w:p>
        </w:tc>
        <w:tc>
          <w:tcPr>
            <w:tcW w:w="187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6D1EACA" w14:textId="77777777" w:rsidR="00491AC5" w:rsidRPr="000D3FFA" w:rsidRDefault="00491AC5" w:rsidP="00A52C8B">
            <w:pPr>
              <w:spacing w:line="240" w:lineRule="auto"/>
              <w:contextualSpacing/>
              <w:jc w:val="left"/>
              <w:rPr>
                <w:i/>
                <w:color w:val="auto"/>
                <w:sz w:val="20"/>
              </w:rPr>
            </w:pPr>
            <w:r w:rsidRPr="000D3FFA">
              <w:rPr>
                <w:color w:val="auto"/>
                <w:sz w:val="20"/>
              </w:rPr>
              <w:t>Мероприятие (результат)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E292F75" w14:textId="77777777" w:rsidR="00491AC5" w:rsidRPr="000D3FFA" w:rsidRDefault="00491AC5" w:rsidP="00A52C8B">
            <w:pPr>
              <w:spacing w:line="240" w:lineRule="auto"/>
              <w:contextualSpacing/>
              <w:jc w:val="center"/>
              <w:rPr>
                <w:color w:val="auto"/>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D0E80CF" w14:textId="77777777" w:rsidR="00491AC5" w:rsidRPr="000D3FFA" w:rsidRDefault="00491AC5" w:rsidP="00A52C8B">
            <w:pPr>
              <w:spacing w:line="240" w:lineRule="auto"/>
              <w:contextualSpacing/>
              <w:jc w:val="center"/>
              <w:rPr>
                <w:color w:val="auto"/>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0704EDA" w14:textId="77777777" w:rsidR="00491AC5" w:rsidRPr="000D3FFA" w:rsidRDefault="00491AC5" w:rsidP="00A52C8B">
            <w:pPr>
              <w:spacing w:line="240" w:lineRule="auto"/>
              <w:contextualSpacing/>
              <w:jc w:val="center"/>
              <w:rPr>
                <w:color w:val="auto"/>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7F8DF03C" w14:textId="77777777" w:rsidR="00491AC5" w:rsidRPr="000D3FFA" w:rsidRDefault="00491AC5" w:rsidP="00A52C8B">
            <w:pPr>
              <w:spacing w:line="240" w:lineRule="auto"/>
              <w:contextualSpacing/>
              <w:jc w:val="center"/>
              <w:rPr>
                <w:color w:val="auto"/>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03463559" w14:textId="77777777" w:rsidR="00491AC5" w:rsidRPr="000D3FFA" w:rsidRDefault="00491AC5" w:rsidP="00A52C8B">
            <w:pPr>
              <w:spacing w:line="240" w:lineRule="auto"/>
              <w:contextualSpacing/>
              <w:jc w:val="center"/>
              <w:rPr>
                <w:color w:val="auto"/>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7793B13" w14:textId="77777777" w:rsidR="00491AC5" w:rsidRPr="000D3FFA" w:rsidRDefault="00491AC5" w:rsidP="00A52C8B">
            <w:pPr>
              <w:spacing w:line="240" w:lineRule="auto"/>
              <w:contextualSpacing/>
              <w:jc w:val="center"/>
              <w:rPr>
                <w:color w:val="auto"/>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0DC1408" w14:textId="77777777" w:rsidR="00491AC5" w:rsidRPr="000D3FFA" w:rsidRDefault="00491AC5" w:rsidP="00A52C8B">
            <w:pPr>
              <w:spacing w:line="240" w:lineRule="auto"/>
              <w:contextualSpacing/>
              <w:jc w:val="center"/>
              <w:rPr>
                <w:color w:val="auto"/>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5F9565D" w14:textId="77777777" w:rsidR="00491AC5" w:rsidRPr="000D3FFA" w:rsidRDefault="00491AC5" w:rsidP="00A52C8B">
            <w:pPr>
              <w:spacing w:line="240" w:lineRule="auto"/>
              <w:contextualSpacing/>
              <w:jc w:val="center"/>
              <w:rPr>
                <w:color w:val="auto"/>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5973175C" w14:textId="77777777" w:rsidR="00491AC5" w:rsidRPr="000D3FFA" w:rsidRDefault="00491AC5" w:rsidP="00A52C8B">
            <w:pPr>
              <w:spacing w:line="240" w:lineRule="auto"/>
              <w:contextualSpacing/>
              <w:jc w:val="center"/>
              <w:rPr>
                <w:color w:val="auto"/>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F53FBA4" w14:textId="77777777" w:rsidR="00491AC5" w:rsidRPr="000D3FFA" w:rsidRDefault="00491AC5" w:rsidP="00A52C8B">
            <w:pPr>
              <w:spacing w:line="240" w:lineRule="auto"/>
              <w:contextualSpacing/>
              <w:jc w:val="center"/>
              <w:rPr>
                <w:color w:val="auto"/>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3E9868A" w14:textId="77777777" w:rsidR="00491AC5" w:rsidRPr="000D3FFA" w:rsidRDefault="00491AC5" w:rsidP="00A52C8B">
            <w:pPr>
              <w:spacing w:line="240" w:lineRule="auto"/>
              <w:contextualSpacing/>
              <w:jc w:val="center"/>
              <w:rPr>
                <w:color w:val="auto"/>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57" w:type="dxa"/>
              <w:right w:w="57" w:type="dxa"/>
            </w:tcMar>
          </w:tcPr>
          <w:p w14:paraId="70DB2C4E" w14:textId="77777777" w:rsidR="00491AC5" w:rsidRPr="000D3FFA" w:rsidRDefault="00491AC5" w:rsidP="00A52C8B">
            <w:pPr>
              <w:spacing w:line="240" w:lineRule="auto"/>
              <w:contextualSpacing/>
              <w:jc w:val="center"/>
              <w:rPr>
                <w:color w:val="auto"/>
                <w:sz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F7CAAC"/>
            <w:tcMar>
              <w:left w:w="57" w:type="dxa"/>
              <w:right w:w="57" w:type="dxa"/>
            </w:tcMar>
          </w:tcPr>
          <w:p w14:paraId="233F93D0" w14:textId="77777777" w:rsidR="00491AC5" w:rsidRPr="000D3FFA" w:rsidRDefault="00491AC5" w:rsidP="00A52C8B">
            <w:pPr>
              <w:spacing w:line="240" w:lineRule="auto"/>
              <w:contextualSpacing/>
              <w:jc w:val="center"/>
              <w:rPr>
                <w:color w:val="auto"/>
                <w:sz w:val="20"/>
              </w:rPr>
            </w:pPr>
          </w:p>
        </w:tc>
      </w:tr>
      <w:tr w:rsidR="00491AC5" w:rsidRPr="00FB5567" w14:paraId="20FAC59B" w14:textId="77777777" w:rsidTr="00A52C8B">
        <w:trPr>
          <w:trHeight w:val="20"/>
        </w:trPr>
        <w:tc>
          <w:tcPr>
            <w:tcW w:w="7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69472D" w14:textId="77777777" w:rsidR="00491AC5" w:rsidRPr="000D3FFA" w:rsidRDefault="00491AC5" w:rsidP="00A52C8B">
            <w:pPr>
              <w:spacing w:line="240" w:lineRule="auto"/>
              <w:contextualSpacing/>
              <w:jc w:val="left"/>
              <w:rPr>
                <w:color w:val="auto"/>
                <w:sz w:val="20"/>
              </w:rPr>
            </w:pPr>
            <w:r w:rsidRPr="000D3FFA">
              <w:rPr>
                <w:color w:val="auto"/>
                <w:sz w:val="20"/>
              </w:rPr>
              <w:t>1.1.1.</w:t>
            </w:r>
          </w:p>
        </w:tc>
        <w:tc>
          <w:tcPr>
            <w:tcW w:w="3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DC7147" w14:textId="77777777" w:rsidR="00491AC5" w:rsidRPr="000D3FFA" w:rsidRDefault="00491AC5" w:rsidP="00A52C8B">
            <w:pPr>
              <w:spacing w:line="240" w:lineRule="auto"/>
              <w:contextualSpacing/>
              <w:jc w:val="center"/>
              <w:rPr>
                <w:color w:val="auto"/>
                <w:sz w:val="20"/>
              </w:rPr>
            </w:pPr>
          </w:p>
        </w:tc>
        <w:tc>
          <w:tcPr>
            <w:tcW w:w="187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3F261CC" w14:textId="3743D4BB" w:rsidR="00491AC5" w:rsidRPr="000D3FFA" w:rsidRDefault="00491AC5" w:rsidP="00A52C8B">
            <w:pPr>
              <w:spacing w:line="240" w:lineRule="auto"/>
              <w:contextualSpacing/>
              <w:jc w:val="left"/>
              <w:rPr>
                <w:color w:val="auto"/>
                <w:sz w:val="20"/>
              </w:rPr>
            </w:pPr>
            <w:r w:rsidRPr="000D3FFA">
              <w:rPr>
                <w:color w:val="auto"/>
                <w:sz w:val="20"/>
              </w:rPr>
              <w:t>Параметр структурированной части характеристики мероприятия (результата)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49EA102" w14:textId="77777777" w:rsidR="00491AC5" w:rsidRPr="000D3FFA" w:rsidRDefault="00491AC5" w:rsidP="00A52C8B">
            <w:pPr>
              <w:spacing w:line="240" w:lineRule="auto"/>
              <w:contextualSpacing/>
              <w:jc w:val="center"/>
              <w:rPr>
                <w:color w:val="auto"/>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49391A9" w14:textId="77777777" w:rsidR="00491AC5" w:rsidRPr="000D3FFA" w:rsidRDefault="00491AC5" w:rsidP="00A52C8B">
            <w:pPr>
              <w:spacing w:line="240" w:lineRule="auto"/>
              <w:contextualSpacing/>
              <w:jc w:val="center"/>
              <w:rPr>
                <w:color w:val="auto"/>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C47C241" w14:textId="77777777" w:rsidR="00491AC5" w:rsidRPr="000D3FFA" w:rsidRDefault="00491AC5" w:rsidP="00A52C8B">
            <w:pPr>
              <w:spacing w:line="240" w:lineRule="auto"/>
              <w:contextualSpacing/>
              <w:jc w:val="center"/>
              <w:rPr>
                <w:color w:val="auto"/>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67F42ADA" w14:textId="77777777" w:rsidR="00491AC5" w:rsidRPr="000D3FFA" w:rsidRDefault="00491AC5" w:rsidP="00A52C8B">
            <w:pPr>
              <w:spacing w:line="240" w:lineRule="auto"/>
              <w:contextualSpacing/>
              <w:jc w:val="center"/>
              <w:rPr>
                <w:color w:val="auto"/>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1D1CD520" w14:textId="77777777" w:rsidR="00491AC5" w:rsidRPr="000D3FFA" w:rsidRDefault="00491AC5" w:rsidP="00A52C8B">
            <w:pPr>
              <w:spacing w:line="240" w:lineRule="auto"/>
              <w:contextualSpacing/>
              <w:jc w:val="center"/>
              <w:rPr>
                <w:color w:val="auto"/>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628DDA0" w14:textId="77777777" w:rsidR="00491AC5" w:rsidRPr="000D3FFA" w:rsidRDefault="00491AC5" w:rsidP="00A52C8B">
            <w:pPr>
              <w:spacing w:line="240" w:lineRule="auto"/>
              <w:contextualSpacing/>
              <w:jc w:val="center"/>
              <w:rPr>
                <w:color w:val="auto"/>
                <w:sz w:val="20"/>
              </w:rPr>
            </w:pPr>
            <w:r w:rsidRPr="000D3FFA">
              <w:rPr>
                <w:color w:val="auto"/>
                <w:sz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8CB3B63" w14:textId="77777777" w:rsidR="00491AC5" w:rsidRPr="000D3FFA" w:rsidRDefault="00491AC5" w:rsidP="00A52C8B">
            <w:pPr>
              <w:spacing w:line="240" w:lineRule="auto"/>
              <w:contextualSpacing/>
              <w:jc w:val="center"/>
              <w:rPr>
                <w:color w:val="auto"/>
                <w:sz w:val="20"/>
              </w:rPr>
            </w:pPr>
            <w:r w:rsidRPr="000D3FFA">
              <w:rPr>
                <w:color w:val="auto"/>
                <w:sz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7B20CF9" w14:textId="77777777" w:rsidR="00491AC5" w:rsidRPr="000D3FFA" w:rsidRDefault="00491AC5" w:rsidP="00A52C8B">
            <w:pPr>
              <w:spacing w:line="240" w:lineRule="auto"/>
              <w:contextualSpacing/>
              <w:jc w:val="center"/>
              <w:rPr>
                <w:color w:val="auto"/>
                <w:sz w:val="20"/>
              </w:rPr>
            </w:pPr>
            <w:r w:rsidRPr="000D3FFA">
              <w:rPr>
                <w:color w:val="auto"/>
                <w:sz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14A8754A" w14:textId="77777777" w:rsidR="00491AC5" w:rsidRPr="000D3FFA" w:rsidRDefault="00491AC5" w:rsidP="00A52C8B">
            <w:pPr>
              <w:spacing w:line="240" w:lineRule="auto"/>
              <w:contextualSpacing/>
              <w:jc w:val="center"/>
              <w:rPr>
                <w:color w:val="auto"/>
                <w:sz w:val="20"/>
              </w:rPr>
            </w:pPr>
            <w:r w:rsidRPr="000D3FFA">
              <w:rPr>
                <w:color w:val="auto"/>
                <w:sz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DA860A4" w14:textId="77777777" w:rsidR="00491AC5" w:rsidRPr="000D3FFA" w:rsidRDefault="00491AC5" w:rsidP="00A52C8B">
            <w:pPr>
              <w:spacing w:line="240" w:lineRule="auto"/>
              <w:contextualSpacing/>
              <w:jc w:val="center"/>
              <w:rPr>
                <w:color w:val="auto"/>
                <w:sz w:val="20"/>
              </w:rPr>
            </w:pPr>
            <w:r w:rsidRPr="000D3FFA">
              <w:rPr>
                <w:color w:val="auto"/>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F90355D" w14:textId="77777777" w:rsidR="00491AC5" w:rsidRPr="000D3FFA" w:rsidRDefault="00491AC5" w:rsidP="00A52C8B">
            <w:pPr>
              <w:spacing w:line="240" w:lineRule="auto"/>
              <w:contextualSpacing/>
              <w:jc w:val="center"/>
              <w:rPr>
                <w:color w:val="auto"/>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57" w:type="dxa"/>
              <w:right w:w="57" w:type="dxa"/>
            </w:tcMar>
          </w:tcPr>
          <w:p w14:paraId="3A5C1D0F" w14:textId="77777777" w:rsidR="00491AC5" w:rsidRPr="000D3FFA" w:rsidRDefault="00491AC5" w:rsidP="00A52C8B">
            <w:pPr>
              <w:spacing w:line="240" w:lineRule="auto"/>
              <w:contextualSpacing/>
              <w:jc w:val="center"/>
              <w:rPr>
                <w:color w:val="auto"/>
                <w:sz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F7CAAC"/>
            <w:tcMar>
              <w:left w:w="57" w:type="dxa"/>
              <w:right w:w="57" w:type="dxa"/>
            </w:tcMar>
          </w:tcPr>
          <w:p w14:paraId="7AD38DFB" w14:textId="77777777" w:rsidR="00491AC5" w:rsidRPr="000D3FFA" w:rsidRDefault="00491AC5" w:rsidP="00A52C8B">
            <w:pPr>
              <w:spacing w:line="240" w:lineRule="auto"/>
              <w:contextualSpacing/>
              <w:jc w:val="center"/>
              <w:rPr>
                <w:color w:val="auto"/>
                <w:sz w:val="20"/>
              </w:rPr>
            </w:pPr>
          </w:p>
        </w:tc>
      </w:tr>
      <w:tr w:rsidR="00491AC5" w:rsidRPr="00FB5567" w14:paraId="52E806DB" w14:textId="77777777" w:rsidTr="00A52C8B">
        <w:trPr>
          <w:trHeight w:val="20"/>
        </w:trPr>
        <w:tc>
          <w:tcPr>
            <w:tcW w:w="7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7B82AE" w14:textId="77777777" w:rsidR="00491AC5" w:rsidRPr="000D3FFA" w:rsidRDefault="00491AC5" w:rsidP="00A52C8B">
            <w:pPr>
              <w:spacing w:line="240" w:lineRule="auto"/>
              <w:contextualSpacing/>
              <w:jc w:val="left"/>
              <w:rPr>
                <w:color w:val="auto"/>
                <w:sz w:val="20"/>
              </w:rPr>
            </w:pPr>
            <w:r w:rsidRPr="000D3FFA">
              <w:rPr>
                <w:color w:val="auto"/>
                <w:sz w:val="20"/>
              </w:rPr>
              <w:t>1.1.2.</w:t>
            </w:r>
          </w:p>
        </w:tc>
        <w:tc>
          <w:tcPr>
            <w:tcW w:w="3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512FF7" w14:textId="77777777" w:rsidR="00491AC5" w:rsidRPr="000D3FFA" w:rsidRDefault="00491AC5" w:rsidP="00A52C8B">
            <w:pPr>
              <w:spacing w:line="240" w:lineRule="auto"/>
              <w:contextualSpacing/>
              <w:jc w:val="center"/>
              <w:rPr>
                <w:color w:val="auto"/>
                <w:sz w:val="20"/>
              </w:rPr>
            </w:pPr>
          </w:p>
        </w:tc>
        <w:tc>
          <w:tcPr>
            <w:tcW w:w="187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5AA0001" w14:textId="4044CB1F" w:rsidR="00491AC5" w:rsidRPr="000D3FFA" w:rsidRDefault="00491AC5" w:rsidP="00A52C8B">
            <w:pPr>
              <w:spacing w:line="240" w:lineRule="auto"/>
              <w:contextualSpacing/>
              <w:jc w:val="left"/>
              <w:rPr>
                <w:color w:val="auto"/>
                <w:sz w:val="20"/>
              </w:rPr>
            </w:pPr>
            <w:r w:rsidRPr="000D3FFA">
              <w:rPr>
                <w:color w:val="auto"/>
                <w:sz w:val="20"/>
              </w:rPr>
              <w:t>Параметр структурированной части характеристики мероприятия (результата)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5CF0811" w14:textId="77777777" w:rsidR="00491AC5" w:rsidRPr="000D3FFA" w:rsidRDefault="00491AC5" w:rsidP="00A52C8B">
            <w:pPr>
              <w:spacing w:line="240" w:lineRule="auto"/>
              <w:contextualSpacing/>
              <w:jc w:val="center"/>
              <w:rPr>
                <w:color w:val="auto"/>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2756EFC" w14:textId="77777777" w:rsidR="00491AC5" w:rsidRPr="000D3FFA" w:rsidRDefault="00491AC5" w:rsidP="00A52C8B">
            <w:pPr>
              <w:spacing w:line="240" w:lineRule="auto"/>
              <w:contextualSpacing/>
              <w:jc w:val="center"/>
              <w:rPr>
                <w:color w:val="auto"/>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E2F884D" w14:textId="77777777" w:rsidR="00491AC5" w:rsidRPr="000D3FFA" w:rsidRDefault="00491AC5" w:rsidP="00A52C8B">
            <w:pPr>
              <w:spacing w:line="240" w:lineRule="auto"/>
              <w:contextualSpacing/>
              <w:jc w:val="center"/>
              <w:rPr>
                <w:color w:val="auto"/>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508CA1C7" w14:textId="77777777" w:rsidR="00491AC5" w:rsidRPr="000D3FFA" w:rsidRDefault="00491AC5" w:rsidP="00A52C8B">
            <w:pPr>
              <w:spacing w:line="240" w:lineRule="auto"/>
              <w:contextualSpacing/>
              <w:jc w:val="center"/>
              <w:rPr>
                <w:color w:val="auto"/>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3E2724C9" w14:textId="77777777" w:rsidR="00491AC5" w:rsidRPr="000D3FFA" w:rsidRDefault="00491AC5" w:rsidP="00A52C8B">
            <w:pPr>
              <w:spacing w:line="240" w:lineRule="auto"/>
              <w:contextualSpacing/>
              <w:jc w:val="center"/>
              <w:rPr>
                <w:color w:val="auto"/>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EBB1685" w14:textId="77777777" w:rsidR="00491AC5" w:rsidRPr="000D3FFA" w:rsidRDefault="00491AC5" w:rsidP="00A52C8B">
            <w:pPr>
              <w:spacing w:line="240" w:lineRule="auto"/>
              <w:contextualSpacing/>
              <w:jc w:val="center"/>
              <w:rPr>
                <w:color w:val="auto"/>
                <w:sz w:val="20"/>
              </w:rPr>
            </w:pPr>
            <w:r w:rsidRPr="000D3FFA">
              <w:rPr>
                <w:color w:val="auto"/>
                <w:sz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A5BF4E9" w14:textId="77777777" w:rsidR="00491AC5" w:rsidRPr="000D3FFA" w:rsidRDefault="00491AC5" w:rsidP="00A52C8B">
            <w:pPr>
              <w:spacing w:line="240" w:lineRule="auto"/>
              <w:contextualSpacing/>
              <w:jc w:val="center"/>
              <w:rPr>
                <w:color w:val="auto"/>
                <w:sz w:val="20"/>
              </w:rPr>
            </w:pPr>
            <w:r w:rsidRPr="000D3FFA">
              <w:rPr>
                <w:color w:val="auto"/>
                <w:sz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4CF6D94" w14:textId="77777777" w:rsidR="00491AC5" w:rsidRPr="000D3FFA" w:rsidRDefault="00491AC5" w:rsidP="00A52C8B">
            <w:pPr>
              <w:spacing w:line="240" w:lineRule="auto"/>
              <w:contextualSpacing/>
              <w:jc w:val="center"/>
              <w:rPr>
                <w:color w:val="auto"/>
                <w:sz w:val="20"/>
              </w:rPr>
            </w:pPr>
            <w:r w:rsidRPr="000D3FFA">
              <w:rPr>
                <w:color w:val="auto"/>
                <w:sz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04ABA5EE" w14:textId="77777777" w:rsidR="00491AC5" w:rsidRPr="000D3FFA" w:rsidRDefault="00491AC5" w:rsidP="00A52C8B">
            <w:pPr>
              <w:spacing w:line="240" w:lineRule="auto"/>
              <w:contextualSpacing/>
              <w:jc w:val="center"/>
              <w:rPr>
                <w:color w:val="auto"/>
                <w:sz w:val="20"/>
              </w:rPr>
            </w:pPr>
            <w:r w:rsidRPr="000D3FFA">
              <w:rPr>
                <w:color w:val="auto"/>
                <w:sz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80942CC" w14:textId="77777777" w:rsidR="00491AC5" w:rsidRPr="000D3FFA" w:rsidRDefault="00491AC5" w:rsidP="00A52C8B">
            <w:pPr>
              <w:spacing w:line="240" w:lineRule="auto"/>
              <w:contextualSpacing/>
              <w:jc w:val="center"/>
              <w:rPr>
                <w:color w:val="auto"/>
                <w:sz w:val="20"/>
              </w:rPr>
            </w:pPr>
            <w:r w:rsidRPr="000D3FFA">
              <w:rPr>
                <w:color w:val="auto"/>
                <w:sz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65473D0" w14:textId="77777777" w:rsidR="00491AC5" w:rsidRPr="000D3FFA" w:rsidRDefault="00491AC5" w:rsidP="00A52C8B">
            <w:pPr>
              <w:spacing w:line="240" w:lineRule="auto"/>
              <w:contextualSpacing/>
              <w:jc w:val="center"/>
              <w:rPr>
                <w:color w:val="auto"/>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57" w:type="dxa"/>
              <w:right w:w="57" w:type="dxa"/>
            </w:tcMar>
          </w:tcPr>
          <w:p w14:paraId="10EBB507" w14:textId="77777777" w:rsidR="00491AC5" w:rsidRPr="000D3FFA" w:rsidRDefault="00491AC5" w:rsidP="00A52C8B">
            <w:pPr>
              <w:spacing w:line="240" w:lineRule="auto"/>
              <w:contextualSpacing/>
              <w:jc w:val="center"/>
              <w:rPr>
                <w:color w:val="auto"/>
                <w:sz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F7CAAC"/>
            <w:tcMar>
              <w:left w:w="57" w:type="dxa"/>
              <w:right w:w="57" w:type="dxa"/>
            </w:tcMar>
          </w:tcPr>
          <w:p w14:paraId="3D8C8571" w14:textId="77777777" w:rsidR="00491AC5" w:rsidRPr="000D3FFA" w:rsidRDefault="00491AC5" w:rsidP="00A52C8B">
            <w:pPr>
              <w:spacing w:line="240" w:lineRule="auto"/>
              <w:contextualSpacing/>
              <w:jc w:val="center"/>
              <w:rPr>
                <w:color w:val="auto"/>
                <w:sz w:val="20"/>
              </w:rPr>
            </w:pPr>
          </w:p>
        </w:tc>
      </w:tr>
      <w:tr w:rsidR="00491AC5" w:rsidRPr="00FB5567" w14:paraId="0F360C7F" w14:textId="77777777" w:rsidTr="00A52C8B">
        <w:trPr>
          <w:trHeight w:val="20"/>
        </w:trPr>
        <w:tc>
          <w:tcPr>
            <w:tcW w:w="7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5BF25A" w14:textId="77777777" w:rsidR="00491AC5" w:rsidRPr="000D3FFA" w:rsidRDefault="00491AC5" w:rsidP="00A52C8B">
            <w:pPr>
              <w:spacing w:line="240" w:lineRule="auto"/>
              <w:contextualSpacing/>
              <w:jc w:val="left"/>
              <w:rPr>
                <w:color w:val="auto"/>
                <w:sz w:val="20"/>
              </w:rPr>
            </w:pPr>
            <w:r w:rsidRPr="000D3FFA">
              <w:rPr>
                <w:color w:val="auto"/>
                <w:sz w:val="20"/>
              </w:rPr>
              <w:t>1.1.K.1.</w:t>
            </w:r>
          </w:p>
        </w:tc>
        <w:tc>
          <w:tcPr>
            <w:tcW w:w="3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6D24AA" w14:textId="77777777" w:rsidR="00491AC5" w:rsidRPr="000D3FFA" w:rsidRDefault="00491AC5" w:rsidP="00A52C8B">
            <w:pPr>
              <w:spacing w:line="240" w:lineRule="auto"/>
              <w:contextualSpacing/>
              <w:jc w:val="center"/>
              <w:rPr>
                <w:color w:val="auto"/>
                <w:sz w:val="20"/>
              </w:rPr>
            </w:pPr>
          </w:p>
        </w:tc>
        <w:tc>
          <w:tcPr>
            <w:tcW w:w="187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A24498E" w14:textId="77777777" w:rsidR="00491AC5" w:rsidRPr="000D3FFA" w:rsidRDefault="00491AC5" w:rsidP="00A52C8B">
            <w:pPr>
              <w:spacing w:line="240" w:lineRule="auto"/>
              <w:contextualSpacing/>
              <w:jc w:val="left"/>
              <w:rPr>
                <w:color w:val="auto"/>
                <w:sz w:val="20"/>
              </w:rPr>
            </w:pPr>
            <w:r w:rsidRPr="000D3FFA">
              <w:rPr>
                <w:color w:val="auto"/>
                <w:sz w:val="20"/>
              </w:rPr>
              <w:t xml:space="preserve">Контрольная точка "…" мероприятия (результата)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D267E1D" w14:textId="77777777" w:rsidR="00491AC5" w:rsidRPr="000D3FFA" w:rsidRDefault="00491AC5" w:rsidP="00A52C8B">
            <w:pPr>
              <w:spacing w:line="240" w:lineRule="auto"/>
              <w:contextualSpacing/>
              <w:jc w:val="center"/>
              <w:rPr>
                <w:color w:val="auto"/>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8C0FAD9" w14:textId="77777777" w:rsidR="00491AC5" w:rsidRPr="000D3FFA" w:rsidRDefault="00491AC5" w:rsidP="00A52C8B">
            <w:pPr>
              <w:spacing w:line="240" w:lineRule="auto"/>
              <w:contextualSpacing/>
              <w:jc w:val="center"/>
              <w:rPr>
                <w:color w:val="auto"/>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E642847" w14:textId="77777777" w:rsidR="00491AC5" w:rsidRPr="000D3FFA" w:rsidRDefault="00491AC5" w:rsidP="00A52C8B">
            <w:pPr>
              <w:spacing w:line="240" w:lineRule="auto"/>
              <w:contextualSpacing/>
              <w:jc w:val="center"/>
              <w:rPr>
                <w:color w:val="auto"/>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436A16A4" w14:textId="77777777" w:rsidR="00491AC5" w:rsidRPr="000D3FFA" w:rsidRDefault="00491AC5" w:rsidP="00A52C8B">
            <w:pPr>
              <w:spacing w:line="240" w:lineRule="auto"/>
              <w:contextualSpacing/>
              <w:jc w:val="center"/>
              <w:rPr>
                <w:color w:val="auto"/>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57F36C2A" w14:textId="77777777" w:rsidR="00491AC5" w:rsidRPr="000D3FFA" w:rsidRDefault="00491AC5" w:rsidP="00A52C8B">
            <w:pPr>
              <w:spacing w:line="240" w:lineRule="auto"/>
              <w:contextualSpacing/>
              <w:jc w:val="center"/>
              <w:rPr>
                <w:color w:val="auto"/>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0897840" w14:textId="77777777" w:rsidR="00491AC5" w:rsidRPr="000D3FFA" w:rsidRDefault="00491AC5" w:rsidP="00A52C8B">
            <w:pPr>
              <w:spacing w:line="240" w:lineRule="auto"/>
              <w:contextualSpacing/>
              <w:jc w:val="center"/>
              <w:rPr>
                <w:color w:val="auto"/>
                <w:sz w:val="20"/>
              </w:rPr>
            </w:pPr>
            <w:r w:rsidRPr="000D3FFA">
              <w:rPr>
                <w:color w:val="auto"/>
                <w:sz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4D705CB" w14:textId="77777777" w:rsidR="00491AC5" w:rsidRPr="000D3FFA" w:rsidRDefault="00491AC5" w:rsidP="00A52C8B">
            <w:pPr>
              <w:spacing w:line="240" w:lineRule="auto"/>
              <w:contextualSpacing/>
              <w:jc w:val="center"/>
              <w:rPr>
                <w:color w:val="auto"/>
                <w:sz w:val="20"/>
              </w:rPr>
            </w:pPr>
            <w:r w:rsidRPr="000D3FFA">
              <w:rPr>
                <w:color w:val="auto"/>
                <w:sz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8060EB7" w14:textId="77777777" w:rsidR="00491AC5" w:rsidRPr="000D3FFA" w:rsidRDefault="00491AC5" w:rsidP="00A52C8B">
            <w:pPr>
              <w:spacing w:line="240" w:lineRule="auto"/>
              <w:contextualSpacing/>
              <w:jc w:val="center"/>
              <w:rPr>
                <w:color w:val="auto"/>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4B6F77BE" w14:textId="77777777" w:rsidR="00491AC5" w:rsidRPr="000D3FFA" w:rsidRDefault="00491AC5" w:rsidP="00A52C8B">
            <w:pPr>
              <w:spacing w:line="240" w:lineRule="auto"/>
              <w:contextualSpacing/>
              <w:jc w:val="center"/>
              <w:rPr>
                <w:color w:val="auto"/>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E519822" w14:textId="77777777" w:rsidR="00491AC5" w:rsidRPr="000D3FFA" w:rsidRDefault="00491AC5" w:rsidP="00A52C8B">
            <w:pPr>
              <w:spacing w:line="240" w:lineRule="auto"/>
              <w:contextualSpacing/>
              <w:jc w:val="center"/>
              <w:rPr>
                <w:color w:val="auto"/>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B45F73D" w14:textId="77777777" w:rsidR="00491AC5" w:rsidRPr="000D3FFA" w:rsidRDefault="00491AC5" w:rsidP="00A52C8B">
            <w:pPr>
              <w:spacing w:line="240" w:lineRule="auto"/>
              <w:contextualSpacing/>
              <w:jc w:val="center"/>
              <w:rPr>
                <w:color w:val="auto"/>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57" w:type="dxa"/>
              <w:right w:w="57" w:type="dxa"/>
            </w:tcMar>
          </w:tcPr>
          <w:p w14:paraId="762AC369" w14:textId="77777777" w:rsidR="00491AC5" w:rsidRPr="000D3FFA" w:rsidRDefault="00491AC5" w:rsidP="00A52C8B">
            <w:pPr>
              <w:spacing w:line="240" w:lineRule="auto"/>
              <w:contextualSpacing/>
              <w:jc w:val="center"/>
              <w:rPr>
                <w:color w:val="auto"/>
                <w:sz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F7CAAC"/>
            <w:tcMar>
              <w:left w:w="57" w:type="dxa"/>
              <w:right w:w="57" w:type="dxa"/>
            </w:tcMar>
          </w:tcPr>
          <w:p w14:paraId="619794D8" w14:textId="77777777" w:rsidR="00491AC5" w:rsidRPr="000D3FFA" w:rsidRDefault="00491AC5" w:rsidP="00A52C8B">
            <w:pPr>
              <w:spacing w:line="240" w:lineRule="auto"/>
              <w:contextualSpacing/>
              <w:jc w:val="center"/>
              <w:rPr>
                <w:color w:val="auto"/>
                <w:sz w:val="20"/>
              </w:rPr>
            </w:pPr>
          </w:p>
        </w:tc>
      </w:tr>
    </w:tbl>
    <w:p w14:paraId="278A1870" w14:textId="77777777" w:rsidR="00491AC5" w:rsidRPr="000D3FFA" w:rsidRDefault="00491AC5" w:rsidP="00491AC5">
      <w:pPr>
        <w:spacing w:line="240" w:lineRule="auto"/>
        <w:contextualSpacing/>
        <w:rPr>
          <w:color w:val="auto"/>
          <w:sz w:val="20"/>
        </w:rPr>
      </w:pPr>
    </w:p>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491AC5" w:rsidRPr="00FB5567" w14:paraId="1AFB9659" w14:textId="77777777" w:rsidTr="00A52C8B">
        <w:trPr>
          <w:trHeight w:hRule="exact" w:val="284"/>
        </w:trPr>
        <w:tc>
          <w:tcPr>
            <w:tcW w:w="279" w:type="dxa"/>
            <w:shd w:val="clear" w:color="auto" w:fill="00B050"/>
            <w:vAlign w:val="center"/>
          </w:tcPr>
          <w:p w14:paraId="77D85248" w14:textId="77777777" w:rsidR="00491AC5" w:rsidRPr="000D3FFA" w:rsidRDefault="00491AC5" w:rsidP="00A52C8B">
            <w:pPr>
              <w:spacing w:line="240" w:lineRule="auto"/>
              <w:contextualSpacing/>
              <w:rPr>
                <w:color w:val="auto"/>
                <w:sz w:val="20"/>
              </w:rPr>
            </w:pPr>
          </w:p>
          <w:p w14:paraId="40D98CF1" w14:textId="77777777" w:rsidR="00491AC5" w:rsidRPr="000D3FFA" w:rsidRDefault="00491AC5" w:rsidP="00A52C8B">
            <w:pPr>
              <w:spacing w:line="240" w:lineRule="auto"/>
              <w:contextualSpacing/>
              <w:rPr>
                <w:color w:val="auto"/>
                <w:sz w:val="20"/>
              </w:rPr>
            </w:pPr>
          </w:p>
        </w:tc>
        <w:tc>
          <w:tcPr>
            <w:tcW w:w="1956" w:type="dxa"/>
            <w:gridSpan w:val="2"/>
            <w:shd w:val="clear" w:color="auto" w:fill="auto"/>
            <w:vAlign w:val="center"/>
          </w:tcPr>
          <w:p w14:paraId="7500CBE5" w14:textId="77777777" w:rsidR="00491AC5" w:rsidRPr="000D3FFA" w:rsidRDefault="00491AC5" w:rsidP="00A52C8B">
            <w:pPr>
              <w:spacing w:line="240" w:lineRule="auto"/>
              <w:contextualSpacing/>
              <w:rPr>
                <w:color w:val="auto"/>
                <w:sz w:val="20"/>
              </w:rPr>
            </w:pPr>
            <w:r w:rsidRPr="000D3FFA">
              <w:rPr>
                <w:color w:val="auto"/>
                <w:sz w:val="20"/>
              </w:rPr>
              <w:t>Отсутствие</w:t>
            </w:r>
          </w:p>
        </w:tc>
        <w:tc>
          <w:tcPr>
            <w:tcW w:w="283" w:type="dxa"/>
            <w:shd w:val="clear" w:color="auto" w:fill="FFC000"/>
            <w:vAlign w:val="center"/>
          </w:tcPr>
          <w:p w14:paraId="3A9B01EF" w14:textId="77777777" w:rsidR="00491AC5" w:rsidRPr="000D3FFA" w:rsidRDefault="00491AC5" w:rsidP="00A52C8B">
            <w:pPr>
              <w:spacing w:line="240" w:lineRule="auto"/>
              <w:contextualSpacing/>
              <w:rPr>
                <w:color w:val="auto"/>
                <w:sz w:val="20"/>
              </w:rPr>
            </w:pPr>
          </w:p>
        </w:tc>
        <w:tc>
          <w:tcPr>
            <w:tcW w:w="1843" w:type="dxa"/>
            <w:shd w:val="clear" w:color="auto" w:fill="auto"/>
            <w:vAlign w:val="center"/>
          </w:tcPr>
          <w:p w14:paraId="67A5FD79" w14:textId="77777777" w:rsidR="00491AC5" w:rsidRPr="000D3FFA" w:rsidRDefault="00491AC5" w:rsidP="00A52C8B">
            <w:pPr>
              <w:spacing w:line="240" w:lineRule="auto"/>
              <w:contextualSpacing/>
              <w:rPr>
                <w:color w:val="auto"/>
                <w:sz w:val="20"/>
              </w:rPr>
            </w:pPr>
            <w:r w:rsidRPr="000D3FFA">
              <w:rPr>
                <w:color w:val="auto"/>
                <w:sz w:val="20"/>
              </w:rPr>
              <w:t xml:space="preserve">Наличие </w:t>
            </w:r>
          </w:p>
        </w:tc>
        <w:tc>
          <w:tcPr>
            <w:tcW w:w="283" w:type="dxa"/>
            <w:shd w:val="clear" w:color="auto" w:fill="FF0000"/>
            <w:vAlign w:val="center"/>
          </w:tcPr>
          <w:p w14:paraId="65F9E804" w14:textId="77777777" w:rsidR="00491AC5" w:rsidRPr="000D3FFA" w:rsidRDefault="00491AC5" w:rsidP="00A52C8B">
            <w:pPr>
              <w:spacing w:line="240" w:lineRule="auto"/>
              <w:contextualSpacing/>
              <w:rPr>
                <w:color w:val="auto"/>
                <w:sz w:val="20"/>
              </w:rPr>
            </w:pPr>
          </w:p>
        </w:tc>
        <w:tc>
          <w:tcPr>
            <w:tcW w:w="3715" w:type="dxa"/>
            <w:shd w:val="clear" w:color="auto" w:fill="auto"/>
            <w:vAlign w:val="center"/>
          </w:tcPr>
          <w:p w14:paraId="3F46D238" w14:textId="77777777" w:rsidR="00491AC5" w:rsidRPr="000D3FFA" w:rsidRDefault="00491AC5" w:rsidP="00A52C8B">
            <w:pPr>
              <w:spacing w:line="240" w:lineRule="auto"/>
              <w:contextualSpacing/>
              <w:jc w:val="left"/>
              <w:rPr>
                <w:color w:val="auto"/>
                <w:sz w:val="20"/>
              </w:rPr>
            </w:pPr>
            <w:r w:rsidRPr="000D3FFA">
              <w:rPr>
                <w:color w:val="auto"/>
                <w:sz w:val="20"/>
              </w:rPr>
              <w:t>Наличие критических отклонений</w:t>
            </w:r>
          </w:p>
        </w:tc>
      </w:tr>
      <w:tr w:rsidR="00491AC5" w:rsidRPr="00FB5567" w14:paraId="38AB84BB" w14:textId="77777777" w:rsidTr="00A52C8B">
        <w:trPr>
          <w:trHeight w:hRule="exact" w:val="284"/>
        </w:trPr>
        <w:tc>
          <w:tcPr>
            <w:tcW w:w="279" w:type="dxa"/>
            <w:shd w:val="clear" w:color="auto" w:fill="auto"/>
            <w:vAlign w:val="center"/>
          </w:tcPr>
          <w:p w14:paraId="40C38C4E" w14:textId="77777777" w:rsidR="00491AC5" w:rsidRPr="000D3FFA" w:rsidRDefault="00491AC5" w:rsidP="00A52C8B">
            <w:pPr>
              <w:spacing w:line="240" w:lineRule="auto"/>
              <w:contextualSpacing/>
              <w:rPr>
                <w:color w:val="auto"/>
                <w:sz w:val="20"/>
              </w:rPr>
            </w:pPr>
          </w:p>
        </w:tc>
        <w:tc>
          <w:tcPr>
            <w:tcW w:w="1550" w:type="dxa"/>
            <w:shd w:val="clear" w:color="auto" w:fill="auto"/>
            <w:vAlign w:val="center"/>
          </w:tcPr>
          <w:p w14:paraId="28EA5A1D" w14:textId="77777777" w:rsidR="00491AC5" w:rsidRPr="000D3FFA" w:rsidRDefault="00491AC5" w:rsidP="00A52C8B">
            <w:pPr>
              <w:spacing w:line="240" w:lineRule="auto"/>
              <w:contextualSpacing/>
              <w:rPr>
                <w:color w:val="auto"/>
                <w:sz w:val="20"/>
              </w:rPr>
            </w:pPr>
            <w:r w:rsidRPr="000D3FFA">
              <w:rPr>
                <w:color w:val="auto"/>
                <w:sz w:val="20"/>
              </w:rPr>
              <w:t>отклонений</w:t>
            </w:r>
          </w:p>
        </w:tc>
        <w:tc>
          <w:tcPr>
            <w:tcW w:w="689" w:type="dxa"/>
            <w:gridSpan w:val="2"/>
            <w:shd w:val="clear" w:color="auto" w:fill="auto"/>
            <w:vAlign w:val="center"/>
          </w:tcPr>
          <w:p w14:paraId="418FD2D7" w14:textId="77777777" w:rsidR="00491AC5" w:rsidRPr="000D3FFA" w:rsidRDefault="00491AC5" w:rsidP="00A52C8B">
            <w:pPr>
              <w:spacing w:line="240" w:lineRule="auto"/>
              <w:contextualSpacing/>
              <w:rPr>
                <w:color w:val="auto"/>
                <w:sz w:val="20"/>
              </w:rPr>
            </w:pPr>
          </w:p>
        </w:tc>
        <w:tc>
          <w:tcPr>
            <w:tcW w:w="1843" w:type="dxa"/>
            <w:shd w:val="clear" w:color="auto" w:fill="auto"/>
            <w:vAlign w:val="center"/>
          </w:tcPr>
          <w:p w14:paraId="459866CF" w14:textId="77777777" w:rsidR="00491AC5" w:rsidRPr="000D3FFA" w:rsidRDefault="00491AC5" w:rsidP="00A52C8B">
            <w:pPr>
              <w:spacing w:line="240" w:lineRule="auto"/>
              <w:contextualSpacing/>
              <w:rPr>
                <w:color w:val="auto"/>
                <w:sz w:val="20"/>
              </w:rPr>
            </w:pPr>
            <w:r w:rsidRPr="000D3FFA">
              <w:rPr>
                <w:color w:val="auto"/>
                <w:sz w:val="20"/>
              </w:rPr>
              <w:t>отклонений</w:t>
            </w:r>
          </w:p>
        </w:tc>
        <w:tc>
          <w:tcPr>
            <w:tcW w:w="283" w:type="dxa"/>
            <w:shd w:val="clear" w:color="auto" w:fill="auto"/>
            <w:vAlign w:val="center"/>
          </w:tcPr>
          <w:p w14:paraId="02ACF1D6" w14:textId="77777777" w:rsidR="00491AC5" w:rsidRPr="000D3FFA" w:rsidRDefault="00491AC5" w:rsidP="00A52C8B">
            <w:pPr>
              <w:spacing w:line="240" w:lineRule="auto"/>
              <w:contextualSpacing/>
              <w:rPr>
                <w:color w:val="auto"/>
                <w:sz w:val="20"/>
              </w:rPr>
            </w:pPr>
          </w:p>
        </w:tc>
        <w:tc>
          <w:tcPr>
            <w:tcW w:w="3715" w:type="dxa"/>
            <w:shd w:val="clear" w:color="auto" w:fill="auto"/>
            <w:vAlign w:val="center"/>
          </w:tcPr>
          <w:p w14:paraId="3FC66207" w14:textId="77777777" w:rsidR="00491AC5" w:rsidRPr="000D3FFA" w:rsidRDefault="00491AC5" w:rsidP="00A52C8B">
            <w:pPr>
              <w:spacing w:line="240" w:lineRule="auto"/>
              <w:contextualSpacing/>
              <w:rPr>
                <w:color w:val="auto"/>
                <w:sz w:val="20"/>
              </w:rPr>
            </w:pPr>
            <w:r w:rsidRPr="000D3FFA">
              <w:rPr>
                <w:color w:val="auto"/>
                <w:sz w:val="20"/>
              </w:rPr>
              <w:t>или сведения не представлены</w:t>
            </w:r>
          </w:p>
        </w:tc>
      </w:tr>
    </w:tbl>
    <w:p w14:paraId="270FD0C7" w14:textId="77777777" w:rsidR="00491AC5" w:rsidRPr="000D3FFA" w:rsidRDefault="00491AC5" w:rsidP="00491AC5">
      <w:pPr>
        <w:spacing w:line="240" w:lineRule="auto"/>
        <w:contextualSpacing/>
        <w:rPr>
          <w:color w:val="auto"/>
          <w:sz w:val="20"/>
        </w:rPr>
      </w:pPr>
    </w:p>
    <w:p w14:paraId="24C929C7" w14:textId="77777777" w:rsidR="00491AC5" w:rsidRPr="000D3FFA" w:rsidRDefault="00491AC5" w:rsidP="00491AC5">
      <w:pPr>
        <w:spacing w:line="240" w:lineRule="auto"/>
        <w:contextualSpacing/>
        <w:jc w:val="center"/>
        <w:rPr>
          <w:color w:val="auto"/>
          <w:sz w:val="24"/>
        </w:rPr>
      </w:pPr>
    </w:p>
    <w:p w14:paraId="545475B5" w14:textId="77777777" w:rsidR="00491AC5" w:rsidRPr="000D3FFA" w:rsidRDefault="00491AC5" w:rsidP="00491AC5">
      <w:pPr>
        <w:spacing w:line="240" w:lineRule="auto"/>
        <w:contextualSpacing/>
        <w:jc w:val="center"/>
        <w:rPr>
          <w:color w:val="auto"/>
          <w:sz w:val="24"/>
        </w:rPr>
      </w:pPr>
    </w:p>
    <w:p w14:paraId="4734865B" w14:textId="77777777" w:rsidR="00491AC5" w:rsidRPr="000D3FFA" w:rsidRDefault="00491AC5" w:rsidP="00491AC5">
      <w:pPr>
        <w:spacing w:after="160" w:line="264" w:lineRule="auto"/>
        <w:jc w:val="left"/>
        <w:rPr>
          <w:color w:val="auto"/>
          <w:sz w:val="24"/>
        </w:rPr>
      </w:pPr>
      <w:r w:rsidRPr="000D3FFA">
        <w:rPr>
          <w:color w:val="auto"/>
          <w:sz w:val="24"/>
        </w:rPr>
        <w:br w:type="page"/>
      </w:r>
    </w:p>
    <w:p w14:paraId="45133696" w14:textId="77777777" w:rsidR="00491AC5" w:rsidRPr="000D3FFA" w:rsidRDefault="00491AC5" w:rsidP="00491AC5">
      <w:pPr>
        <w:spacing w:line="240" w:lineRule="auto"/>
        <w:contextualSpacing/>
        <w:jc w:val="center"/>
        <w:rPr>
          <w:color w:val="auto"/>
          <w:sz w:val="24"/>
        </w:rPr>
      </w:pPr>
      <w:r w:rsidRPr="000D3FFA">
        <w:rPr>
          <w:color w:val="auto"/>
          <w:sz w:val="24"/>
        </w:rPr>
        <w:t>5. Сведения об исполнении финансового обеспечения реализации</w:t>
      </w:r>
      <w:r w:rsidRPr="000D3FFA">
        <w:rPr>
          <w:color w:val="auto"/>
          <w:sz w:val="24"/>
          <w:vertAlign w:val="superscript"/>
        </w:rPr>
        <w:t xml:space="preserve"> </w:t>
      </w:r>
      <w:r w:rsidRPr="000D3FFA">
        <w:rPr>
          <w:color w:val="auto"/>
          <w:sz w:val="24"/>
        </w:rPr>
        <w:t>федерального проекта</w:t>
      </w:r>
    </w:p>
    <w:p w14:paraId="0D21F70E" w14:textId="77777777" w:rsidR="00491AC5" w:rsidRPr="000D3FFA" w:rsidRDefault="00491AC5" w:rsidP="00491AC5">
      <w:pPr>
        <w:spacing w:line="240" w:lineRule="auto"/>
        <w:ind w:firstLine="709"/>
        <w:contextualSpacing/>
        <w:jc w:val="center"/>
        <w:rPr>
          <w:i/>
          <w:color w:val="auto"/>
          <w:sz w:val="24"/>
        </w:rPr>
      </w:pPr>
      <w:r w:rsidRPr="000D3FFA">
        <w:rPr>
          <w:i/>
          <w:color w:val="auto"/>
          <w:sz w:val="24"/>
        </w:rPr>
        <w:t>(сведения об исполнении бюджета подготавливаются с использованием системы "Электронный бюджет")</w:t>
      </w:r>
    </w:p>
    <w:p w14:paraId="6B0F9067" w14:textId="77777777" w:rsidR="00491AC5" w:rsidRPr="000D3FFA" w:rsidRDefault="00491AC5" w:rsidP="00491AC5">
      <w:pPr>
        <w:spacing w:line="240" w:lineRule="auto"/>
        <w:ind w:firstLine="709"/>
        <w:contextualSpacing/>
        <w:jc w:val="center"/>
        <w:rPr>
          <w:i/>
          <w:color w:val="auto"/>
          <w:sz w:val="22"/>
        </w:rPr>
      </w:pPr>
    </w:p>
    <w:tbl>
      <w:tblPr>
        <w:tblW w:w="14712" w:type="dxa"/>
        <w:tblLayout w:type="fixed"/>
        <w:tblLook w:val="04A0" w:firstRow="1" w:lastRow="0" w:firstColumn="1" w:lastColumn="0" w:noHBand="0" w:noVBand="1"/>
      </w:tblPr>
      <w:tblGrid>
        <w:gridCol w:w="846"/>
        <w:gridCol w:w="425"/>
        <w:gridCol w:w="3969"/>
        <w:gridCol w:w="1578"/>
        <w:gridCol w:w="1115"/>
        <w:gridCol w:w="1528"/>
        <w:gridCol w:w="1733"/>
        <w:gridCol w:w="992"/>
        <w:gridCol w:w="1417"/>
        <w:gridCol w:w="1109"/>
      </w:tblGrid>
      <w:tr w:rsidR="00491AC5" w:rsidRPr="00FB5567" w14:paraId="31F7AFFB" w14:textId="77777777" w:rsidTr="00A52C8B">
        <w:trPr>
          <w:trHeight w:val="20"/>
          <w:tblHeader/>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F23A1B9" w14:textId="77777777" w:rsidR="00491AC5" w:rsidRPr="000D3FFA" w:rsidRDefault="00491AC5" w:rsidP="00A52C8B">
            <w:pPr>
              <w:spacing w:line="240" w:lineRule="auto"/>
              <w:contextualSpacing/>
              <w:jc w:val="center"/>
              <w:rPr>
                <w:color w:val="auto"/>
                <w:sz w:val="22"/>
              </w:rPr>
            </w:pPr>
            <w:r w:rsidRPr="000D3FFA">
              <w:rPr>
                <w:color w:val="auto"/>
                <w:sz w:val="22"/>
              </w:rPr>
              <w:t>№ п/п</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14:paraId="25001C09" w14:textId="77777777" w:rsidR="00491AC5" w:rsidRPr="000D3FFA" w:rsidRDefault="00491AC5" w:rsidP="00A52C8B">
            <w:pPr>
              <w:spacing w:line="240" w:lineRule="auto"/>
              <w:contextualSpacing/>
              <w:jc w:val="center"/>
              <w:rPr>
                <w:color w:val="auto"/>
                <w:sz w:val="22"/>
              </w:rPr>
            </w:pPr>
            <w:r w:rsidRPr="000D3FFA">
              <w:rPr>
                <w:color w:val="auto"/>
                <w:sz w:val="22"/>
              </w:rPr>
              <w:t>Статус</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0405958" w14:textId="77777777" w:rsidR="00491AC5" w:rsidRPr="000D3FFA" w:rsidRDefault="00491AC5" w:rsidP="00A52C8B">
            <w:pPr>
              <w:spacing w:line="240" w:lineRule="auto"/>
              <w:contextualSpacing/>
              <w:jc w:val="center"/>
              <w:rPr>
                <w:color w:val="auto"/>
                <w:sz w:val="22"/>
              </w:rPr>
            </w:pPr>
            <w:r w:rsidRPr="000D3FFA">
              <w:rPr>
                <w:color w:val="auto"/>
                <w:sz w:val="22"/>
              </w:rPr>
              <w:t>Наименование мероприятия (результата) и источники финансирования</w:t>
            </w:r>
          </w:p>
        </w:tc>
        <w:tc>
          <w:tcPr>
            <w:tcW w:w="4221" w:type="dxa"/>
            <w:gridSpan w:val="3"/>
            <w:tcBorders>
              <w:top w:val="single" w:sz="4" w:space="0" w:color="000000"/>
              <w:left w:val="nil"/>
              <w:bottom w:val="single" w:sz="4" w:space="0" w:color="000000"/>
              <w:right w:val="single" w:sz="4" w:space="0" w:color="000000"/>
            </w:tcBorders>
            <w:shd w:val="clear" w:color="auto" w:fill="auto"/>
            <w:vAlign w:val="center"/>
          </w:tcPr>
          <w:p w14:paraId="0FB030CE" w14:textId="3E5E9D13" w:rsidR="00491AC5" w:rsidRPr="000D3FFA" w:rsidRDefault="00491AC5" w:rsidP="00A52C8B">
            <w:pPr>
              <w:spacing w:line="240" w:lineRule="auto"/>
              <w:ind w:left="-90" w:right="-70"/>
              <w:contextualSpacing/>
              <w:jc w:val="center"/>
              <w:rPr>
                <w:color w:val="auto"/>
                <w:sz w:val="22"/>
              </w:rPr>
            </w:pPr>
            <w:r w:rsidRPr="000D3FFA">
              <w:rPr>
                <w:color w:val="auto"/>
                <w:sz w:val="22"/>
              </w:rPr>
              <w:t>Объем финансового обеспечения,</w:t>
            </w:r>
            <w:r w:rsidR="000F6C2A">
              <w:rPr>
                <w:color w:val="auto"/>
                <w:sz w:val="22"/>
              </w:rPr>
              <w:br/>
            </w:r>
            <w:r w:rsidRPr="000D3FFA">
              <w:rPr>
                <w:color w:val="auto"/>
                <w:sz w:val="22"/>
              </w:rPr>
              <w:t>тыс. рублей</w:t>
            </w:r>
          </w:p>
        </w:tc>
        <w:tc>
          <w:tcPr>
            <w:tcW w:w="2725" w:type="dxa"/>
            <w:gridSpan w:val="2"/>
            <w:tcBorders>
              <w:top w:val="single" w:sz="4" w:space="0" w:color="000000"/>
              <w:left w:val="nil"/>
              <w:bottom w:val="single" w:sz="4" w:space="0" w:color="000000"/>
              <w:right w:val="single" w:sz="4" w:space="0" w:color="000000"/>
            </w:tcBorders>
            <w:shd w:val="clear" w:color="auto" w:fill="FFFFFF"/>
            <w:vAlign w:val="center"/>
          </w:tcPr>
          <w:p w14:paraId="754D0C46" w14:textId="77777777" w:rsidR="00491AC5" w:rsidRPr="000D3FFA" w:rsidRDefault="00491AC5" w:rsidP="00A52C8B">
            <w:pPr>
              <w:spacing w:line="240" w:lineRule="auto"/>
              <w:contextualSpacing/>
              <w:jc w:val="center"/>
              <w:rPr>
                <w:color w:val="auto"/>
                <w:sz w:val="22"/>
              </w:rPr>
            </w:pPr>
            <w:r w:rsidRPr="000D3FFA">
              <w:rPr>
                <w:color w:val="auto"/>
                <w:sz w:val="22"/>
              </w:rPr>
              <w:t>Исполнение, тыс. рублей</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DCD789" w14:textId="77777777" w:rsidR="00491AC5" w:rsidRPr="000D3FFA" w:rsidRDefault="00491AC5" w:rsidP="00A52C8B">
            <w:pPr>
              <w:spacing w:line="240" w:lineRule="auto"/>
              <w:contextualSpacing/>
              <w:jc w:val="center"/>
              <w:rPr>
                <w:color w:val="auto"/>
                <w:sz w:val="22"/>
              </w:rPr>
            </w:pPr>
            <w:r w:rsidRPr="000D3FFA">
              <w:rPr>
                <w:color w:val="auto"/>
                <w:sz w:val="22"/>
              </w:rPr>
              <w:t>Процент исполнения</w:t>
            </w:r>
          </w:p>
          <w:p w14:paraId="5E457138" w14:textId="77777777" w:rsidR="00491AC5" w:rsidRPr="000D3FFA" w:rsidRDefault="00491AC5" w:rsidP="00A52C8B">
            <w:pPr>
              <w:spacing w:line="240" w:lineRule="auto"/>
              <w:contextualSpacing/>
              <w:jc w:val="center"/>
              <w:rPr>
                <w:color w:val="auto"/>
                <w:sz w:val="22"/>
              </w:rPr>
            </w:pPr>
            <w:r w:rsidRPr="000D3FFA">
              <w:rPr>
                <w:color w:val="auto"/>
                <w:sz w:val="22"/>
              </w:rPr>
              <w:t>(8)/(5)*100</w:t>
            </w:r>
            <w:r w:rsidRPr="000D3FFA">
              <w:rPr>
                <w:rStyle w:val="af6"/>
                <w:color w:val="auto"/>
                <w:sz w:val="22"/>
              </w:rPr>
              <w:endnoteReference w:id="26"/>
            </w: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9155201" w14:textId="77777777" w:rsidR="00491AC5" w:rsidRPr="000D3FFA" w:rsidRDefault="00491AC5" w:rsidP="00A52C8B">
            <w:pPr>
              <w:spacing w:line="240" w:lineRule="auto"/>
              <w:contextualSpacing/>
              <w:jc w:val="center"/>
              <w:rPr>
                <w:color w:val="auto"/>
                <w:sz w:val="22"/>
              </w:rPr>
            </w:pPr>
            <w:r w:rsidRPr="000D3FFA">
              <w:rPr>
                <w:color w:val="auto"/>
                <w:sz w:val="22"/>
              </w:rPr>
              <w:t>Коммен-тарии</w:t>
            </w:r>
          </w:p>
        </w:tc>
      </w:tr>
      <w:tr w:rsidR="00491AC5" w:rsidRPr="00FB5567" w14:paraId="73F9BBF9" w14:textId="77777777" w:rsidTr="00A52C8B">
        <w:trPr>
          <w:trHeight w:val="20"/>
          <w:tblHeader/>
        </w:trPr>
        <w:tc>
          <w:tcPr>
            <w:tcW w:w="846" w:type="dxa"/>
            <w:vMerge/>
            <w:tcBorders>
              <w:top w:val="single" w:sz="4" w:space="0" w:color="000000"/>
              <w:left w:val="single" w:sz="4" w:space="0" w:color="000000"/>
              <w:bottom w:val="single" w:sz="4" w:space="0" w:color="000000"/>
              <w:right w:val="single" w:sz="4" w:space="0" w:color="000000"/>
            </w:tcBorders>
            <w:shd w:val="clear" w:color="auto" w:fill="FFFFFF"/>
          </w:tcPr>
          <w:p w14:paraId="0626EBD5" w14:textId="77777777" w:rsidR="00491AC5" w:rsidRPr="000D3FFA" w:rsidRDefault="00491AC5" w:rsidP="00A52C8B">
            <w:pPr>
              <w:spacing w:line="240" w:lineRule="auto"/>
              <w:contextualSpacing/>
              <w:rPr>
                <w:color w:val="auto"/>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14:paraId="1E31EDF9" w14:textId="77777777" w:rsidR="00491AC5" w:rsidRPr="000D3FFA" w:rsidRDefault="00491AC5" w:rsidP="00A52C8B">
            <w:pPr>
              <w:spacing w:line="240" w:lineRule="auto"/>
              <w:contextualSpacing/>
              <w:rPr>
                <w:color w:val="auto"/>
              </w:rPr>
            </w:pPr>
          </w:p>
        </w:tc>
        <w:tc>
          <w:tcPr>
            <w:tcW w:w="3969" w:type="dxa"/>
            <w:vMerge/>
            <w:tcBorders>
              <w:top w:val="single" w:sz="4" w:space="0" w:color="000000"/>
              <w:left w:val="single" w:sz="4" w:space="0" w:color="000000"/>
              <w:bottom w:val="single" w:sz="4" w:space="0" w:color="000000"/>
              <w:right w:val="single" w:sz="4" w:space="0" w:color="000000"/>
            </w:tcBorders>
            <w:shd w:val="clear" w:color="auto" w:fill="FFFFFF"/>
          </w:tcPr>
          <w:p w14:paraId="7C8327A5" w14:textId="77777777" w:rsidR="00491AC5" w:rsidRPr="000D3FFA" w:rsidRDefault="00491AC5" w:rsidP="00A52C8B">
            <w:pPr>
              <w:spacing w:line="240" w:lineRule="auto"/>
              <w:contextualSpacing/>
              <w:rPr>
                <w:color w:val="auto"/>
              </w:rPr>
            </w:pPr>
          </w:p>
        </w:tc>
        <w:tc>
          <w:tcPr>
            <w:tcW w:w="1578" w:type="dxa"/>
            <w:tcBorders>
              <w:top w:val="nil"/>
              <w:left w:val="nil"/>
              <w:bottom w:val="single" w:sz="4" w:space="0" w:color="000000"/>
              <w:right w:val="single" w:sz="4" w:space="0" w:color="000000"/>
            </w:tcBorders>
            <w:shd w:val="clear" w:color="auto" w:fill="FFFFFF"/>
            <w:vAlign w:val="center"/>
          </w:tcPr>
          <w:p w14:paraId="4E94DC00" w14:textId="77777777" w:rsidR="00491AC5" w:rsidRPr="000D3FFA" w:rsidRDefault="00491AC5" w:rsidP="00A52C8B">
            <w:pPr>
              <w:spacing w:line="240" w:lineRule="auto"/>
              <w:ind w:left="-143" w:right="-106"/>
              <w:contextualSpacing/>
              <w:jc w:val="center"/>
              <w:rPr>
                <w:color w:val="auto"/>
                <w:sz w:val="22"/>
              </w:rPr>
            </w:pPr>
            <w:r w:rsidRPr="000D3FFA">
              <w:rPr>
                <w:color w:val="auto"/>
                <w:sz w:val="22"/>
              </w:rPr>
              <w:t>Предусмотрено паспортом федерального проекта</w:t>
            </w:r>
          </w:p>
        </w:tc>
        <w:tc>
          <w:tcPr>
            <w:tcW w:w="1115" w:type="dxa"/>
            <w:tcBorders>
              <w:top w:val="nil"/>
              <w:left w:val="nil"/>
              <w:bottom w:val="single" w:sz="4" w:space="0" w:color="000000"/>
              <w:right w:val="single" w:sz="4" w:space="0" w:color="000000"/>
            </w:tcBorders>
            <w:shd w:val="clear" w:color="auto" w:fill="FFFFFF"/>
            <w:vAlign w:val="center"/>
          </w:tcPr>
          <w:p w14:paraId="3FC8DDF7" w14:textId="7AA6243B" w:rsidR="00491AC5" w:rsidRPr="000D3FFA" w:rsidRDefault="00491AC5" w:rsidP="00A52C8B">
            <w:pPr>
              <w:spacing w:line="240" w:lineRule="auto"/>
              <w:contextualSpacing/>
              <w:jc w:val="center"/>
              <w:rPr>
                <w:color w:val="auto"/>
                <w:sz w:val="22"/>
              </w:rPr>
            </w:pPr>
            <w:r w:rsidRPr="000D3FFA">
              <w:rPr>
                <w:color w:val="auto"/>
                <w:sz w:val="22"/>
              </w:rPr>
              <w:t>Сводная бюджет-ная роспись</w:t>
            </w:r>
            <w:r w:rsidR="007D3147">
              <w:rPr>
                <w:color w:val="auto"/>
                <w:sz w:val="22"/>
                <w:vertAlign w:val="superscript"/>
              </w:rPr>
              <w:t>8</w:t>
            </w:r>
          </w:p>
        </w:tc>
        <w:tc>
          <w:tcPr>
            <w:tcW w:w="1528" w:type="dxa"/>
            <w:tcBorders>
              <w:top w:val="nil"/>
              <w:left w:val="nil"/>
              <w:bottom w:val="single" w:sz="4" w:space="0" w:color="000000"/>
              <w:right w:val="single" w:sz="4" w:space="0" w:color="000000"/>
            </w:tcBorders>
            <w:shd w:val="clear" w:color="auto" w:fill="FFFFFF"/>
            <w:vAlign w:val="center"/>
          </w:tcPr>
          <w:p w14:paraId="17F83123" w14:textId="6F2F0A2C" w:rsidR="00491AC5" w:rsidRPr="000D3FFA" w:rsidRDefault="00491AC5" w:rsidP="00A52C8B">
            <w:pPr>
              <w:spacing w:line="240" w:lineRule="auto"/>
              <w:contextualSpacing/>
              <w:jc w:val="center"/>
              <w:rPr>
                <w:color w:val="auto"/>
                <w:sz w:val="22"/>
              </w:rPr>
            </w:pPr>
            <w:r w:rsidRPr="000D3FFA">
              <w:rPr>
                <w:color w:val="auto"/>
                <w:sz w:val="22"/>
              </w:rPr>
              <w:t>Лимиты бюджетных обязательств</w:t>
            </w:r>
            <w:r w:rsidR="007D3147">
              <w:rPr>
                <w:color w:val="auto"/>
                <w:sz w:val="22"/>
                <w:vertAlign w:val="superscript"/>
              </w:rPr>
              <w:t>8</w:t>
            </w:r>
          </w:p>
        </w:tc>
        <w:tc>
          <w:tcPr>
            <w:tcW w:w="1733" w:type="dxa"/>
            <w:tcBorders>
              <w:top w:val="nil"/>
              <w:left w:val="nil"/>
              <w:bottom w:val="single" w:sz="4" w:space="0" w:color="000000"/>
              <w:right w:val="single" w:sz="4" w:space="0" w:color="000000"/>
            </w:tcBorders>
            <w:shd w:val="clear" w:color="auto" w:fill="FFFFFF"/>
            <w:vAlign w:val="center"/>
          </w:tcPr>
          <w:p w14:paraId="2781CE7A" w14:textId="1FE3548B" w:rsidR="00491AC5" w:rsidRPr="000D3FFA" w:rsidRDefault="00491AC5" w:rsidP="00A52C8B">
            <w:pPr>
              <w:spacing w:line="240" w:lineRule="auto"/>
              <w:contextualSpacing/>
              <w:jc w:val="center"/>
              <w:rPr>
                <w:color w:val="auto"/>
                <w:sz w:val="22"/>
              </w:rPr>
            </w:pPr>
            <w:r w:rsidRPr="000D3FFA">
              <w:rPr>
                <w:color w:val="auto"/>
                <w:sz w:val="22"/>
              </w:rPr>
              <w:t>Учтенные бюджетные обязательства</w:t>
            </w:r>
            <w:r w:rsidR="007D3147">
              <w:rPr>
                <w:color w:val="auto"/>
                <w:sz w:val="22"/>
                <w:vertAlign w:val="superscript"/>
              </w:rPr>
              <w:t>8</w:t>
            </w:r>
          </w:p>
        </w:tc>
        <w:tc>
          <w:tcPr>
            <w:tcW w:w="992" w:type="dxa"/>
            <w:tcBorders>
              <w:top w:val="nil"/>
              <w:left w:val="nil"/>
              <w:bottom w:val="single" w:sz="4" w:space="0" w:color="000000"/>
              <w:right w:val="single" w:sz="4" w:space="0" w:color="000000"/>
            </w:tcBorders>
            <w:shd w:val="clear" w:color="auto" w:fill="FFFFFF"/>
            <w:vAlign w:val="center"/>
          </w:tcPr>
          <w:p w14:paraId="39DAF217" w14:textId="77777777" w:rsidR="00491AC5" w:rsidRPr="000D3FFA" w:rsidRDefault="00491AC5" w:rsidP="00A52C8B">
            <w:pPr>
              <w:spacing w:line="240" w:lineRule="auto"/>
              <w:ind w:left="-110" w:right="-69"/>
              <w:contextualSpacing/>
              <w:jc w:val="center"/>
              <w:rPr>
                <w:color w:val="auto"/>
                <w:sz w:val="22"/>
              </w:rPr>
            </w:pPr>
            <w:r w:rsidRPr="000D3FFA">
              <w:rPr>
                <w:color w:val="auto"/>
                <w:sz w:val="22"/>
              </w:rPr>
              <w:t>Кассовое испол-нение</w:t>
            </w: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Pr>
          <w:p w14:paraId="1F86390B" w14:textId="77777777" w:rsidR="00491AC5" w:rsidRPr="000D3FFA" w:rsidRDefault="00491AC5" w:rsidP="00A52C8B">
            <w:pPr>
              <w:spacing w:line="240" w:lineRule="auto"/>
              <w:contextualSpacing/>
              <w:rPr>
                <w:color w:val="auto"/>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FFFFFF"/>
          </w:tcPr>
          <w:p w14:paraId="7B4728EB" w14:textId="77777777" w:rsidR="00491AC5" w:rsidRPr="000D3FFA" w:rsidRDefault="00491AC5" w:rsidP="00A52C8B">
            <w:pPr>
              <w:spacing w:line="240" w:lineRule="auto"/>
              <w:contextualSpacing/>
              <w:rPr>
                <w:color w:val="auto"/>
              </w:rPr>
            </w:pPr>
          </w:p>
        </w:tc>
      </w:tr>
      <w:tr w:rsidR="00491AC5" w:rsidRPr="00FB5567" w14:paraId="4A6E6921" w14:textId="77777777" w:rsidTr="00A52C8B">
        <w:trPr>
          <w:trHeight w:val="20"/>
          <w:tblHeader/>
        </w:trPr>
        <w:tc>
          <w:tcPr>
            <w:tcW w:w="846" w:type="dxa"/>
            <w:tcBorders>
              <w:top w:val="nil"/>
              <w:left w:val="single" w:sz="4" w:space="0" w:color="000000"/>
              <w:bottom w:val="single" w:sz="4" w:space="0" w:color="000000"/>
              <w:right w:val="single" w:sz="4" w:space="0" w:color="000000"/>
            </w:tcBorders>
            <w:shd w:val="clear" w:color="auto" w:fill="FFFFFF"/>
          </w:tcPr>
          <w:p w14:paraId="4EAD425B" w14:textId="77777777" w:rsidR="00491AC5" w:rsidRPr="000D3FFA" w:rsidRDefault="00491AC5" w:rsidP="00A52C8B">
            <w:pPr>
              <w:spacing w:line="240" w:lineRule="auto"/>
              <w:contextualSpacing/>
              <w:jc w:val="center"/>
              <w:rPr>
                <w:color w:val="auto"/>
                <w:sz w:val="20"/>
              </w:rPr>
            </w:pPr>
            <w:r w:rsidRPr="000D3FFA">
              <w:rPr>
                <w:color w:val="auto"/>
                <w:sz w:val="20"/>
              </w:rPr>
              <w:t>1</w:t>
            </w:r>
          </w:p>
        </w:tc>
        <w:tc>
          <w:tcPr>
            <w:tcW w:w="425" w:type="dxa"/>
            <w:tcBorders>
              <w:top w:val="nil"/>
              <w:left w:val="nil"/>
              <w:bottom w:val="single" w:sz="4" w:space="0" w:color="000000"/>
              <w:right w:val="single" w:sz="4" w:space="0" w:color="000000"/>
            </w:tcBorders>
            <w:shd w:val="clear" w:color="auto" w:fill="FFFFFF"/>
          </w:tcPr>
          <w:p w14:paraId="67D7837C" w14:textId="77777777" w:rsidR="00491AC5" w:rsidRPr="000D3FFA" w:rsidRDefault="00491AC5" w:rsidP="00A52C8B">
            <w:pPr>
              <w:spacing w:line="240" w:lineRule="auto"/>
              <w:contextualSpacing/>
              <w:jc w:val="center"/>
              <w:rPr>
                <w:color w:val="auto"/>
                <w:sz w:val="20"/>
              </w:rPr>
            </w:pPr>
            <w:r w:rsidRPr="000D3FFA">
              <w:rPr>
                <w:color w:val="auto"/>
                <w:sz w:val="20"/>
              </w:rPr>
              <w:t>2</w:t>
            </w:r>
          </w:p>
        </w:tc>
        <w:tc>
          <w:tcPr>
            <w:tcW w:w="3969" w:type="dxa"/>
            <w:tcBorders>
              <w:top w:val="nil"/>
              <w:left w:val="single" w:sz="4" w:space="0" w:color="000000"/>
              <w:bottom w:val="single" w:sz="4" w:space="0" w:color="000000"/>
              <w:right w:val="single" w:sz="4" w:space="0" w:color="000000"/>
            </w:tcBorders>
            <w:shd w:val="clear" w:color="auto" w:fill="FFFFFF"/>
          </w:tcPr>
          <w:p w14:paraId="51DC1180" w14:textId="77777777" w:rsidR="00491AC5" w:rsidRPr="000D3FFA" w:rsidRDefault="00491AC5" w:rsidP="00A52C8B">
            <w:pPr>
              <w:spacing w:line="240" w:lineRule="auto"/>
              <w:contextualSpacing/>
              <w:jc w:val="center"/>
              <w:rPr>
                <w:color w:val="auto"/>
                <w:sz w:val="20"/>
              </w:rPr>
            </w:pPr>
            <w:r w:rsidRPr="000D3FFA">
              <w:rPr>
                <w:color w:val="auto"/>
                <w:sz w:val="20"/>
              </w:rPr>
              <w:t>3</w:t>
            </w:r>
          </w:p>
        </w:tc>
        <w:tc>
          <w:tcPr>
            <w:tcW w:w="1578" w:type="dxa"/>
            <w:tcBorders>
              <w:top w:val="nil"/>
              <w:left w:val="nil"/>
              <w:bottom w:val="single" w:sz="4" w:space="0" w:color="000000"/>
              <w:right w:val="single" w:sz="4" w:space="0" w:color="000000"/>
            </w:tcBorders>
            <w:shd w:val="clear" w:color="auto" w:fill="FFFFFF"/>
          </w:tcPr>
          <w:p w14:paraId="02983318" w14:textId="77777777" w:rsidR="00491AC5" w:rsidRPr="000D3FFA" w:rsidRDefault="00491AC5" w:rsidP="00A52C8B">
            <w:pPr>
              <w:spacing w:line="240" w:lineRule="auto"/>
              <w:contextualSpacing/>
              <w:jc w:val="center"/>
              <w:rPr>
                <w:color w:val="auto"/>
                <w:sz w:val="20"/>
              </w:rPr>
            </w:pPr>
            <w:r w:rsidRPr="000D3FFA">
              <w:rPr>
                <w:color w:val="auto"/>
                <w:sz w:val="20"/>
              </w:rPr>
              <w:t>4</w:t>
            </w:r>
          </w:p>
        </w:tc>
        <w:tc>
          <w:tcPr>
            <w:tcW w:w="1115" w:type="dxa"/>
            <w:tcBorders>
              <w:top w:val="nil"/>
              <w:left w:val="nil"/>
              <w:bottom w:val="single" w:sz="4" w:space="0" w:color="000000"/>
              <w:right w:val="single" w:sz="4" w:space="0" w:color="000000"/>
            </w:tcBorders>
            <w:shd w:val="clear" w:color="auto" w:fill="FFFFFF"/>
          </w:tcPr>
          <w:p w14:paraId="23ECE029" w14:textId="77777777" w:rsidR="00491AC5" w:rsidRPr="000D3FFA" w:rsidRDefault="00491AC5" w:rsidP="00A52C8B">
            <w:pPr>
              <w:spacing w:line="240" w:lineRule="auto"/>
              <w:contextualSpacing/>
              <w:jc w:val="center"/>
              <w:rPr>
                <w:color w:val="auto"/>
                <w:sz w:val="20"/>
              </w:rPr>
            </w:pPr>
            <w:r w:rsidRPr="000D3FFA">
              <w:rPr>
                <w:color w:val="auto"/>
                <w:sz w:val="20"/>
              </w:rPr>
              <w:t>5</w:t>
            </w:r>
          </w:p>
        </w:tc>
        <w:tc>
          <w:tcPr>
            <w:tcW w:w="1528" w:type="dxa"/>
            <w:tcBorders>
              <w:top w:val="nil"/>
              <w:left w:val="nil"/>
              <w:bottom w:val="single" w:sz="4" w:space="0" w:color="000000"/>
              <w:right w:val="single" w:sz="4" w:space="0" w:color="000000"/>
            </w:tcBorders>
            <w:shd w:val="clear" w:color="auto" w:fill="FFFFFF"/>
          </w:tcPr>
          <w:p w14:paraId="51604077" w14:textId="77777777" w:rsidR="00491AC5" w:rsidRPr="000D3FFA" w:rsidRDefault="00491AC5" w:rsidP="00A52C8B">
            <w:pPr>
              <w:spacing w:line="240" w:lineRule="auto"/>
              <w:contextualSpacing/>
              <w:jc w:val="center"/>
              <w:rPr>
                <w:color w:val="auto"/>
                <w:sz w:val="20"/>
              </w:rPr>
            </w:pPr>
            <w:r w:rsidRPr="000D3FFA">
              <w:rPr>
                <w:color w:val="auto"/>
                <w:sz w:val="20"/>
              </w:rPr>
              <w:t>6</w:t>
            </w:r>
          </w:p>
        </w:tc>
        <w:tc>
          <w:tcPr>
            <w:tcW w:w="1733" w:type="dxa"/>
            <w:tcBorders>
              <w:top w:val="nil"/>
              <w:left w:val="nil"/>
              <w:bottom w:val="single" w:sz="4" w:space="0" w:color="000000"/>
              <w:right w:val="single" w:sz="4" w:space="0" w:color="000000"/>
            </w:tcBorders>
            <w:shd w:val="clear" w:color="auto" w:fill="FFFFFF"/>
          </w:tcPr>
          <w:p w14:paraId="7495EF37" w14:textId="77777777" w:rsidR="00491AC5" w:rsidRPr="000D3FFA" w:rsidRDefault="00491AC5" w:rsidP="00A52C8B">
            <w:pPr>
              <w:spacing w:line="240" w:lineRule="auto"/>
              <w:contextualSpacing/>
              <w:jc w:val="center"/>
              <w:rPr>
                <w:color w:val="auto"/>
                <w:sz w:val="20"/>
              </w:rPr>
            </w:pPr>
            <w:r w:rsidRPr="000D3FFA">
              <w:rPr>
                <w:color w:val="auto"/>
                <w:sz w:val="20"/>
              </w:rPr>
              <w:t>7</w:t>
            </w:r>
          </w:p>
        </w:tc>
        <w:tc>
          <w:tcPr>
            <w:tcW w:w="992" w:type="dxa"/>
            <w:tcBorders>
              <w:top w:val="nil"/>
              <w:left w:val="nil"/>
              <w:bottom w:val="single" w:sz="4" w:space="0" w:color="000000"/>
              <w:right w:val="single" w:sz="4" w:space="0" w:color="000000"/>
            </w:tcBorders>
            <w:shd w:val="clear" w:color="auto" w:fill="FFFFFF"/>
          </w:tcPr>
          <w:p w14:paraId="370716F4" w14:textId="77777777" w:rsidR="00491AC5" w:rsidRPr="000D3FFA" w:rsidRDefault="00491AC5" w:rsidP="00A52C8B">
            <w:pPr>
              <w:spacing w:line="240" w:lineRule="auto"/>
              <w:contextualSpacing/>
              <w:jc w:val="center"/>
              <w:rPr>
                <w:color w:val="auto"/>
                <w:sz w:val="20"/>
              </w:rPr>
            </w:pPr>
            <w:r w:rsidRPr="000D3FFA">
              <w:rPr>
                <w:color w:val="auto"/>
                <w:sz w:val="20"/>
              </w:rPr>
              <w:t>8</w:t>
            </w:r>
          </w:p>
        </w:tc>
        <w:tc>
          <w:tcPr>
            <w:tcW w:w="1417" w:type="dxa"/>
            <w:tcBorders>
              <w:top w:val="nil"/>
              <w:left w:val="nil"/>
              <w:bottom w:val="single" w:sz="4" w:space="0" w:color="000000"/>
              <w:right w:val="single" w:sz="4" w:space="0" w:color="000000"/>
            </w:tcBorders>
            <w:shd w:val="clear" w:color="auto" w:fill="FFFFFF"/>
          </w:tcPr>
          <w:p w14:paraId="26085FCA" w14:textId="77777777" w:rsidR="00491AC5" w:rsidRPr="000D3FFA" w:rsidRDefault="00491AC5" w:rsidP="00A52C8B">
            <w:pPr>
              <w:spacing w:line="240" w:lineRule="auto"/>
              <w:contextualSpacing/>
              <w:jc w:val="center"/>
              <w:rPr>
                <w:color w:val="auto"/>
                <w:sz w:val="20"/>
              </w:rPr>
            </w:pPr>
            <w:r w:rsidRPr="000D3FFA">
              <w:rPr>
                <w:color w:val="auto"/>
                <w:sz w:val="20"/>
              </w:rPr>
              <w:t>9</w:t>
            </w:r>
          </w:p>
        </w:tc>
        <w:tc>
          <w:tcPr>
            <w:tcW w:w="1109" w:type="dxa"/>
            <w:tcBorders>
              <w:top w:val="nil"/>
              <w:left w:val="nil"/>
              <w:bottom w:val="single" w:sz="4" w:space="0" w:color="000000"/>
              <w:right w:val="single" w:sz="4" w:space="0" w:color="000000"/>
            </w:tcBorders>
            <w:shd w:val="clear" w:color="auto" w:fill="FFFFFF"/>
          </w:tcPr>
          <w:p w14:paraId="2A4F975C" w14:textId="77777777" w:rsidR="00491AC5" w:rsidRPr="000D3FFA" w:rsidRDefault="00491AC5" w:rsidP="00A52C8B">
            <w:pPr>
              <w:spacing w:line="240" w:lineRule="auto"/>
              <w:contextualSpacing/>
              <w:jc w:val="center"/>
              <w:rPr>
                <w:color w:val="auto"/>
                <w:sz w:val="20"/>
              </w:rPr>
            </w:pPr>
            <w:r w:rsidRPr="000D3FFA">
              <w:rPr>
                <w:color w:val="auto"/>
                <w:sz w:val="20"/>
              </w:rPr>
              <w:t>10</w:t>
            </w:r>
          </w:p>
        </w:tc>
      </w:tr>
      <w:tr w:rsidR="00491AC5" w:rsidRPr="00FB5567" w14:paraId="3E091A57" w14:textId="77777777" w:rsidTr="00A52C8B">
        <w:trPr>
          <w:trHeight w:val="20"/>
        </w:trPr>
        <w:tc>
          <w:tcPr>
            <w:tcW w:w="846" w:type="dxa"/>
            <w:tcBorders>
              <w:top w:val="nil"/>
              <w:left w:val="single" w:sz="4" w:space="0" w:color="000000"/>
              <w:bottom w:val="single" w:sz="4" w:space="0" w:color="000000"/>
              <w:right w:val="single" w:sz="4" w:space="0" w:color="000000"/>
            </w:tcBorders>
            <w:shd w:val="clear" w:color="auto" w:fill="auto"/>
          </w:tcPr>
          <w:p w14:paraId="08C4067C" w14:textId="77777777" w:rsidR="00491AC5" w:rsidRPr="000D3FFA" w:rsidRDefault="00491AC5" w:rsidP="00A52C8B">
            <w:pPr>
              <w:spacing w:line="240" w:lineRule="auto"/>
              <w:contextualSpacing/>
              <w:jc w:val="left"/>
              <w:rPr>
                <w:color w:val="auto"/>
                <w:sz w:val="22"/>
              </w:rPr>
            </w:pPr>
            <w:r w:rsidRPr="000D3FFA">
              <w:rPr>
                <w:color w:val="auto"/>
                <w:sz w:val="22"/>
              </w:rPr>
              <w:t>1.</w:t>
            </w:r>
          </w:p>
        </w:tc>
        <w:tc>
          <w:tcPr>
            <w:tcW w:w="425" w:type="dxa"/>
            <w:tcBorders>
              <w:top w:val="nil"/>
              <w:left w:val="nil"/>
              <w:bottom w:val="single" w:sz="4" w:space="0" w:color="000000"/>
              <w:right w:val="single" w:sz="4" w:space="0" w:color="000000"/>
            </w:tcBorders>
            <w:vAlign w:val="center"/>
          </w:tcPr>
          <w:p w14:paraId="6339814F" w14:textId="77777777" w:rsidR="00491AC5" w:rsidRPr="000D3FFA" w:rsidRDefault="00491AC5" w:rsidP="00A52C8B">
            <w:pPr>
              <w:spacing w:line="240" w:lineRule="auto"/>
              <w:contextualSpacing/>
              <w:jc w:val="center"/>
              <w:rPr>
                <w:color w:val="auto"/>
                <w:sz w:val="22"/>
              </w:rPr>
            </w:pPr>
            <w:r w:rsidRPr="000D3FFA">
              <w:rPr>
                <w:color w:val="auto"/>
                <w:sz w:val="22"/>
              </w:rPr>
              <w:t>-</w:t>
            </w:r>
          </w:p>
        </w:tc>
        <w:tc>
          <w:tcPr>
            <w:tcW w:w="13441" w:type="dxa"/>
            <w:gridSpan w:val="8"/>
            <w:tcBorders>
              <w:top w:val="nil"/>
              <w:left w:val="single" w:sz="4" w:space="0" w:color="000000"/>
              <w:bottom w:val="single" w:sz="4" w:space="0" w:color="000000"/>
              <w:right w:val="single" w:sz="4" w:space="0" w:color="000000"/>
            </w:tcBorders>
            <w:shd w:val="clear" w:color="auto" w:fill="D9D9D9"/>
            <w:vAlign w:val="bottom"/>
          </w:tcPr>
          <w:p w14:paraId="3022B1BB" w14:textId="2A313F27" w:rsidR="00491AC5" w:rsidRPr="00841594" w:rsidRDefault="00491AC5" w:rsidP="00A52C8B">
            <w:pPr>
              <w:spacing w:line="240" w:lineRule="auto"/>
              <w:contextualSpacing/>
              <w:jc w:val="left"/>
              <w:rPr>
                <w:i/>
                <w:color w:val="auto"/>
                <w:sz w:val="22"/>
              </w:rPr>
            </w:pPr>
            <w:r w:rsidRPr="008D2001">
              <w:rPr>
                <w:color w:val="auto"/>
                <w:sz w:val="22"/>
                <w:szCs w:val="22"/>
              </w:rPr>
              <w:t>ОЗР</w:t>
            </w:r>
            <w:r w:rsidR="007D3147" w:rsidRPr="007D3147">
              <w:rPr>
                <w:color w:val="auto"/>
                <w:sz w:val="22"/>
                <w:szCs w:val="22"/>
                <w:vertAlign w:val="superscript"/>
              </w:rPr>
              <w:t>6</w:t>
            </w:r>
            <w:r w:rsidRPr="008D2001">
              <w:rPr>
                <w:color w:val="auto"/>
                <w:sz w:val="22"/>
                <w:szCs w:val="22"/>
              </w:rPr>
              <w:t>/Задача:</w:t>
            </w:r>
            <w:r w:rsidRPr="00841594">
              <w:rPr>
                <w:i/>
                <w:color w:val="auto"/>
                <w:sz w:val="22"/>
              </w:rPr>
              <w:t xml:space="preserve"> (наименование ОЗР</w:t>
            </w:r>
            <w:r w:rsidRPr="00841594">
              <w:rPr>
                <w:color w:val="auto"/>
                <w:sz w:val="24"/>
                <w:vertAlign w:val="superscript"/>
              </w:rPr>
              <w:t>5</w:t>
            </w:r>
            <w:r w:rsidRPr="00841594">
              <w:rPr>
                <w:i/>
                <w:color w:val="auto"/>
                <w:sz w:val="22"/>
              </w:rPr>
              <w:t xml:space="preserve"> или задачи)</w:t>
            </w:r>
          </w:p>
        </w:tc>
      </w:tr>
      <w:tr w:rsidR="00491AC5" w:rsidRPr="00FB5567" w14:paraId="76C02FEB" w14:textId="77777777" w:rsidTr="00A52C8B">
        <w:trPr>
          <w:trHeight w:val="20"/>
        </w:trPr>
        <w:tc>
          <w:tcPr>
            <w:tcW w:w="846" w:type="dxa"/>
            <w:tcBorders>
              <w:top w:val="nil"/>
              <w:left w:val="single" w:sz="4" w:space="0" w:color="000000"/>
              <w:bottom w:val="single" w:sz="4" w:space="0" w:color="000000"/>
              <w:right w:val="single" w:sz="4" w:space="0" w:color="000000"/>
            </w:tcBorders>
            <w:shd w:val="clear" w:color="auto" w:fill="auto"/>
          </w:tcPr>
          <w:p w14:paraId="7E44596A" w14:textId="77777777" w:rsidR="00491AC5" w:rsidRPr="000D3FFA" w:rsidRDefault="00491AC5" w:rsidP="00A52C8B">
            <w:pPr>
              <w:spacing w:line="240" w:lineRule="auto"/>
              <w:contextualSpacing/>
              <w:jc w:val="left"/>
              <w:rPr>
                <w:color w:val="auto"/>
                <w:sz w:val="22"/>
              </w:rPr>
            </w:pPr>
            <w:r w:rsidRPr="000D3FFA">
              <w:rPr>
                <w:color w:val="auto"/>
                <w:sz w:val="22"/>
              </w:rPr>
              <w:t>1.1.</w:t>
            </w:r>
          </w:p>
        </w:tc>
        <w:tc>
          <w:tcPr>
            <w:tcW w:w="425" w:type="dxa"/>
            <w:tcBorders>
              <w:top w:val="nil"/>
              <w:left w:val="nil"/>
              <w:bottom w:val="single" w:sz="4" w:space="0" w:color="000000"/>
              <w:right w:val="single" w:sz="4" w:space="0" w:color="000000"/>
            </w:tcBorders>
          </w:tcPr>
          <w:p w14:paraId="1F27213C" w14:textId="77777777" w:rsidR="00491AC5" w:rsidRPr="000D3FFA" w:rsidRDefault="00491AC5" w:rsidP="00A52C8B">
            <w:pPr>
              <w:spacing w:line="240" w:lineRule="auto"/>
              <w:ind w:firstLine="220"/>
              <w:contextualSpacing/>
              <w:jc w:val="left"/>
              <w:rPr>
                <w:color w:val="auto"/>
                <w:sz w:val="22"/>
              </w:rPr>
            </w:pPr>
          </w:p>
        </w:tc>
        <w:tc>
          <w:tcPr>
            <w:tcW w:w="3969" w:type="dxa"/>
            <w:tcBorders>
              <w:top w:val="nil"/>
              <w:left w:val="single" w:sz="4" w:space="0" w:color="000000"/>
              <w:bottom w:val="single" w:sz="4" w:space="0" w:color="000000"/>
              <w:right w:val="single" w:sz="4" w:space="0" w:color="000000"/>
            </w:tcBorders>
            <w:shd w:val="clear" w:color="auto" w:fill="D9D9D9"/>
            <w:vAlign w:val="center"/>
          </w:tcPr>
          <w:p w14:paraId="3B32B9AA" w14:textId="77777777" w:rsidR="00491AC5" w:rsidRPr="00841594" w:rsidRDefault="00491AC5" w:rsidP="00A52C8B">
            <w:pPr>
              <w:spacing w:line="240" w:lineRule="auto"/>
              <w:contextualSpacing/>
              <w:jc w:val="left"/>
              <w:rPr>
                <w:i/>
                <w:color w:val="auto"/>
                <w:sz w:val="22"/>
              </w:rPr>
            </w:pPr>
            <w:r w:rsidRPr="00841594">
              <w:rPr>
                <w:i/>
                <w:color w:val="auto"/>
                <w:sz w:val="22"/>
              </w:rPr>
              <w:t>(указывается наименование мероприятия (результата,</w:t>
            </w:r>
            <w:r w:rsidRPr="00841594">
              <w:rPr>
                <w:i/>
                <w:color w:val="auto"/>
                <w:sz w:val="24"/>
              </w:rPr>
              <w:t xml:space="preserve"> </w:t>
            </w:r>
            <w:r w:rsidRPr="00841594">
              <w:rPr>
                <w:i/>
                <w:color w:val="auto"/>
                <w:sz w:val="22"/>
              </w:rPr>
              <w:t xml:space="preserve">код направления расходов федерального </w:t>
            </w:r>
            <w:r w:rsidRPr="008D2001">
              <w:rPr>
                <w:i/>
                <w:color w:val="auto"/>
                <w:sz w:val="22"/>
              </w:rPr>
              <w:t>бюджета</w:t>
            </w:r>
            <w:r w:rsidRPr="008D2001">
              <w:rPr>
                <w:rStyle w:val="af6"/>
                <w:i/>
                <w:color w:val="auto"/>
                <w:sz w:val="22"/>
              </w:rPr>
              <w:endnoteReference w:id="27"/>
            </w:r>
            <w:r w:rsidRPr="008D2001">
              <w:rPr>
                <w:i/>
                <w:color w:val="auto"/>
                <w:sz w:val="22"/>
              </w:rPr>
              <w:t>),</w:t>
            </w:r>
            <w:r w:rsidRPr="00841594">
              <w:rPr>
                <w:i/>
                <w:color w:val="auto"/>
                <w:sz w:val="22"/>
              </w:rPr>
              <w:t xml:space="preserve"> в том числе:</w:t>
            </w:r>
          </w:p>
        </w:tc>
        <w:tc>
          <w:tcPr>
            <w:tcW w:w="1578" w:type="dxa"/>
            <w:tcBorders>
              <w:top w:val="nil"/>
              <w:left w:val="nil"/>
              <w:bottom w:val="single" w:sz="4" w:space="0" w:color="000000"/>
              <w:right w:val="single" w:sz="4" w:space="0" w:color="000000"/>
            </w:tcBorders>
            <w:shd w:val="clear" w:color="auto" w:fill="D9D9D9"/>
            <w:vAlign w:val="center"/>
          </w:tcPr>
          <w:p w14:paraId="24097172"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15" w:type="dxa"/>
            <w:tcBorders>
              <w:top w:val="nil"/>
              <w:left w:val="nil"/>
              <w:bottom w:val="single" w:sz="4" w:space="0" w:color="000000"/>
              <w:right w:val="single" w:sz="4" w:space="0" w:color="000000"/>
            </w:tcBorders>
            <w:shd w:val="clear" w:color="auto" w:fill="D9D9D9"/>
            <w:vAlign w:val="center"/>
          </w:tcPr>
          <w:p w14:paraId="1951EF38"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528" w:type="dxa"/>
            <w:tcBorders>
              <w:top w:val="nil"/>
              <w:left w:val="nil"/>
              <w:bottom w:val="single" w:sz="4" w:space="0" w:color="000000"/>
              <w:right w:val="single" w:sz="4" w:space="0" w:color="000000"/>
            </w:tcBorders>
            <w:shd w:val="clear" w:color="auto" w:fill="D9D9D9"/>
            <w:vAlign w:val="center"/>
          </w:tcPr>
          <w:p w14:paraId="7752F1C9"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733" w:type="dxa"/>
            <w:tcBorders>
              <w:top w:val="nil"/>
              <w:left w:val="nil"/>
              <w:bottom w:val="single" w:sz="4" w:space="0" w:color="000000"/>
              <w:right w:val="single" w:sz="4" w:space="0" w:color="000000"/>
            </w:tcBorders>
            <w:shd w:val="clear" w:color="auto" w:fill="D9D9D9"/>
            <w:vAlign w:val="center"/>
          </w:tcPr>
          <w:p w14:paraId="44129FEF"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992" w:type="dxa"/>
            <w:tcBorders>
              <w:top w:val="nil"/>
              <w:left w:val="nil"/>
              <w:bottom w:val="single" w:sz="4" w:space="0" w:color="000000"/>
              <w:right w:val="single" w:sz="4" w:space="0" w:color="000000"/>
            </w:tcBorders>
            <w:shd w:val="clear" w:color="auto" w:fill="D9D9D9"/>
            <w:vAlign w:val="center"/>
          </w:tcPr>
          <w:p w14:paraId="198E6DAA"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417" w:type="dxa"/>
            <w:tcBorders>
              <w:top w:val="nil"/>
              <w:left w:val="nil"/>
              <w:bottom w:val="single" w:sz="4" w:space="0" w:color="000000"/>
              <w:right w:val="single" w:sz="4" w:space="0" w:color="000000"/>
            </w:tcBorders>
            <w:shd w:val="clear" w:color="auto" w:fill="D9D9D9"/>
            <w:vAlign w:val="center"/>
          </w:tcPr>
          <w:p w14:paraId="0811E46F"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09" w:type="dxa"/>
            <w:tcBorders>
              <w:top w:val="nil"/>
              <w:left w:val="nil"/>
              <w:bottom w:val="single" w:sz="4" w:space="0" w:color="000000"/>
              <w:right w:val="single" w:sz="4" w:space="0" w:color="000000"/>
            </w:tcBorders>
            <w:shd w:val="clear" w:color="auto" w:fill="FFFF00"/>
            <w:vAlign w:val="center"/>
          </w:tcPr>
          <w:p w14:paraId="3175295A"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491AC5" w:rsidRPr="00FB5567" w14:paraId="3D334357" w14:textId="77777777" w:rsidTr="00A52C8B">
        <w:trPr>
          <w:trHeight w:val="20"/>
        </w:trPr>
        <w:tc>
          <w:tcPr>
            <w:tcW w:w="846" w:type="dxa"/>
            <w:tcBorders>
              <w:top w:val="nil"/>
              <w:left w:val="single" w:sz="4" w:space="0" w:color="000000"/>
              <w:bottom w:val="single" w:sz="4" w:space="0" w:color="000000"/>
              <w:right w:val="single" w:sz="4" w:space="0" w:color="000000"/>
            </w:tcBorders>
            <w:shd w:val="clear" w:color="auto" w:fill="auto"/>
          </w:tcPr>
          <w:p w14:paraId="45FB3C7D" w14:textId="77777777" w:rsidR="00491AC5" w:rsidRPr="000D3FFA" w:rsidRDefault="00491AC5" w:rsidP="00A52C8B">
            <w:pPr>
              <w:spacing w:line="240" w:lineRule="auto"/>
              <w:contextualSpacing/>
              <w:jc w:val="left"/>
              <w:rPr>
                <w:color w:val="auto"/>
                <w:sz w:val="22"/>
              </w:rPr>
            </w:pPr>
            <w:r w:rsidRPr="000D3FFA">
              <w:rPr>
                <w:color w:val="auto"/>
                <w:sz w:val="22"/>
              </w:rPr>
              <w:t>1.1.1.</w:t>
            </w:r>
          </w:p>
        </w:tc>
        <w:tc>
          <w:tcPr>
            <w:tcW w:w="425" w:type="dxa"/>
            <w:tcBorders>
              <w:top w:val="nil"/>
              <w:left w:val="nil"/>
              <w:bottom w:val="single" w:sz="4" w:space="0" w:color="000000"/>
              <w:right w:val="single" w:sz="4" w:space="0" w:color="000000"/>
            </w:tcBorders>
          </w:tcPr>
          <w:p w14:paraId="524C5376" w14:textId="77777777" w:rsidR="00491AC5" w:rsidRPr="000D3FFA" w:rsidRDefault="00491AC5" w:rsidP="00A52C8B">
            <w:pPr>
              <w:spacing w:line="240" w:lineRule="auto"/>
              <w:ind w:firstLine="220"/>
              <w:contextualSpacing/>
              <w:jc w:val="left"/>
              <w:rPr>
                <w:color w:val="auto"/>
                <w:sz w:val="22"/>
              </w:rPr>
            </w:pPr>
          </w:p>
        </w:tc>
        <w:tc>
          <w:tcPr>
            <w:tcW w:w="3969" w:type="dxa"/>
            <w:tcBorders>
              <w:top w:val="nil"/>
              <w:left w:val="single" w:sz="4" w:space="0" w:color="000000"/>
              <w:bottom w:val="single" w:sz="4" w:space="0" w:color="000000"/>
              <w:right w:val="single" w:sz="4" w:space="0" w:color="000000"/>
            </w:tcBorders>
            <w:shd w:val="clear" w:color="auto" w:fill="D9D9D9"/>
            <w:vAlign w:val="center"/>
          </w:tcPr>
          <w:p w14:paraId="552ABDB8" w14:textId="77777777" w:rsidR="00491AC5" w:rsidRPr="000D3FFA" w:rsidRDefault="00491AC5" w:rsidP="00A52C8B">
            <w:pPr>
              <w:spacing w:line="240" w:lineRule="auto"/>
              <w:ind w:left="176" w:firstLine="26"/>
              <w:contextualSpacing/>
              <w:jc w:val="left"/>
              <w:rPr>
                <w:color w:val="auto"/>
                <w:sz w:val="22"/>
              </w:rPr>
            </w:pPr>
            <w:r w:rsidRPr="000D3FFA">
              <w:rPr>
                <w:color w:val="auto"/>
                <w:sz w:val="22"/>
              </w:rPr>
              <w:t>федеральный бюджет</w:t>
            </w:r>
          </w:p>
        </w:tc>
        <w:tc>
          <w:tcPr>
            <w:tcW w:w="1578" w:type="dxa"/>
            <w:tcBorders>
              <w:top w:val="nil"/>
              <w:left w:val="nil"/>
              <w:bottom w:val="single" w:sz="4" w:space="0" w:color="000000"/>
              <w:right w:val="single" w:sz="4" w:space="0" w:color="000000"/>
            </w:tcBorders>
            <w:shd w:val="clear" w:color="auto" w:fill="D9D9D9"/>
            <w:vAlign w:val="bottom"/>
          </w:tcPr>
          <w:p w14:paraId="63BD0C3D" w14:textId="77777777" w:rsidR="00491AC5" w:rsidRPr="000D3FFA" w:rsidRDefault="00491AC5" w:rsidP="00A52C8B">
            <w:pPr>
              <w:spacing w:line="240" w:lineRule="auto"/>
              <w:contextualSpacing/>
              <w:jc w:val="left"/>
              <w:rPr>
                <w:color w:val="auto"/>
                <w:sz w:val="22"/>
              </w:rPr>
            </w:pPr>
          </w:p>
        </w:tc>
        <w:tc>
          <w:tcPr>
            <w:tcW w:w="1115" w:type="dxa"/>
            <w:tcBorders>
              <w:top w:val="nil"/>
              <w:left w:val="nil"/>
              <w:bottom w:val="single" w:sz="4" w:space="0" w:color="000000"/>
              <w:right w:val="single" w:sz="4" w:space="0" w:color="000000"/>
            </w:tcBorders>
            <w:shd w:val="clear" w:color="auto" w:fill="D9D9D9"/>
            <w:vAlign w:val="bottom"/>
          </w:tcPr>
          <w:p w14:paraId="668B7C8A" w14:textId="77777777" w:rsidR="00491AC5" w:rsidRPr="000D3FFA" w:rsidRDefault="00491AC5" w:rsidP="00A52C8B">
            <w:pPr>
              <w:spacing w:line="240" w:lineRule="auto"/>
              <w:contextualSpacing/>
              <w:jc w:val="left"/>
              <w:rPr>
                <w:color w:val="auto"/>
                <w:sz w:val="22"/>
              </w:rPr>
            </w:pPr>
          </w:p>
        </w:tc>
        <w:tc>
          <w:tcPr>
            <w:tcW w:w="1528" w:type="dxa"/>
            <w:tcBorders>
              <w:top w:val="nil"/>
              <w:left w:val="nil"/>
              <w:bottom w:val="single" w:sz="4" w:space="0" w:color="000000"/>
              <w:right w:val="single" w:sz="4" w:space="0" w:color="000000"/>
            </w:tcBorders>
            <w:shd w:val="clear" w:color="auto" w:fill="D9D9D9"/>
            <w:vAlign w:val="bottom"/>
          </w:tcPr>
          <w:p w14:paraId="1035A80E" w14:textId="77777777" w:rsidR="00491AC5" w:rsidRPr="000D3FFA" w:rsidRDefault="00491AC5" w:rsidP="00A52C8B">
            <w:pPr>
              <w:spacing w:line="240" w:lineRule="auto"/>
              <w:contextualSpacing/>
              <w:jc w:val="left"/>
              <w:rPr>
                <w:color w:val="auto"/>
                <w:sz w:val="22"/>
              </w:rPr>
            </w:pPr>
          </w:p>
        </w:tc>
        <w:tc>
          <w:tcPr>
            <w:tcW w:w="1733" w:type="dxa"/>
            <w:tcBorders>
              <w:top w:val="nil"/>
              <w:left w:val="nil"/>
              <w:bottom w:val="single" w:sz="4" w:space="0" w:color="000000"/>
              <w:right w:val="single" w:sz="4" w:space="0" w:color="000000"/>
            </w:tcBorders>
            <w:shd w:val="clear" w:color="auto" w:fill="D9D9D9"/>
            <w:vAlign w:val="bottom"/>
          </w:tcPr>
          <w:p w14:paraId="757CE677" w14:textId="77777777" w:rsidR="00491AC5" w:rsidRPr="000D3FFA" w:rsidRDefault="00491AC5" w:rsidP="00A52C8B">
            <w:pPr>
              <w:spacing w:line="240" w:lineRule="auto"/>
              <w:contextualSpacing/>
              <w:jc w:val="left"/>
              <w:rPr>
                <w:color w:val="auto"/>
                <w:sz w:val="22"/>
              </w:rPr>
            </w:pPr>
          </w:p>
        </w:tc>
        <w:tc>
          <w:tcPr>
            <w:tcW w:w="992" w:type="dxa"/>
            <w:tcBorders>
              <w:top w:val="nil"/>
              <w:left w:val="nil"/>
              <w:bottom w:val="single" w:sz="4" w:space="0" w:color="000000"/>
              <w:right w:val="single" w:sz="4" w:space="0" w:color="000000"/>
            </w:tcBorders>
            <w:shd w:val="clear" w:color="auto" w:fill="D9D9D9"/>
            <w:vAlign w:val="bottom"/>
          </w:tcPr>
          <w:p w14:paraId="53A26B13" w14:textId="77777777" w:rsidR="00491AC5" w:rsidRPr="000D3FFA" w:rsidRDefault="00491AC5" w:rsidP="00A52C8B">
            <w:pPr>
              <w:spacing w:line="240" w:lineRule="auto"/>
              <w:contextualSpacing/>
              <w:jc w:val="left"/>
              <w:rPr>
                <w:color w:val="auto"/>
                <w:sz w:val="22"/>
              </w:rPr>
            </w:pPr>
          </w:p>
        </w:tc>
        <w:tc>
          <w:tcPr>
            <w:tcW w:w="1417" w:type="dxa"/>
            <w:tcBorders>
              <w:top w:val="nil"/>
              <w:left w:val="nil"/>
              <w:bottom w:val="single" w:sz="4" w:space="0" w:color="000000"/>
              <w:right w:val="single" w:sz="4" w:space="0" w:color="000000"/>
            </w:tcBorders>
            <w:shd w:val="clear" w:color="auto" w:fill="D9D9D9"/>
            <w:vAlign w:val="bottom"/>
          </w:tcPr>
          <w:p w14:paraId="18F29DE2" w14:textId="77777777" w:rsidR="00491AC5" w:rsidRPr="000D3FFA" w:rsidRDefault="00491AC5" w:rsidP="00A52C8B">
            <w:pPr>
              <w:spacing w:line="240" w:lineRule="auto"/>
              <w:contextualSpacing/>
              <w:jc w:val="left"/>
              <w:rPr>
                <w:color w:val="auto"/>
                <w:sz w:val="22"/>
              </w:rPr>
            </w:pPr>
          </w:p>
        </w:tc>
        <w:tc>
          <w:tcPr>
            <w:tcW w:w="1109" w:type="dxa"/>
            <w:tcBorders>
              <w:top w:val="nil"/>
              <w:left w:val="nil"/>
              <w:bottom w:val="single" w:sz="4" w:space="0" w:color="000000"/>
              <w:right w:val="single" w:sz="4" w:space="0" w:color="000000"/>
            </w:tcBorders>
            <w:shd w:val="clear" w:color="auto" w:fill="FFFF00"/>
            <w:vAlign w:val="bottom"/>
          </w:tcPr>
          <w:p w14:paraId="2E9FA2BF" w14:textId="77777777" w:rsidR="00491AC5" w:rsidRPr="000D3FFA" w:rsidRDefault="00491AC5" w:rsidP="00A52C8B">
            <w:pPr>
              <w:spacing w:line="240" w:lineRule="auto"/>
              <w:contextualSpacing/>
              <w:jc w:val="left"/>
              <w:rPr>
                <w:color w:val="auto"/>
                <w:sz w:val="22"/>
              </w:rPr>
            </w:pPr>
          </w:p>
        </w:tc>
      </w:tr>
      <w:tr w:rsidR="00491AC5" w:rsidRPr="00FB5567" w14:paraId="06E299CB" w14:textId="77777777" w:rsidTr="00A52C8B">
        <w:trPr>
          <w:trHeight w:val="20"/>
        </w:trPr>
        <w:tc>
          <w:tcPr>
            <w:tcW w:w="846" w:type="dxa"/>
            <w:tcBorders>
              <w:top w:val="nil"/>
              <w:left w:val="single" w:sz="4" w:space="0" w:color="000000"/>
              <w:bottom w:val="single" w:sz="4" w:space="0" w:color="000000"/>
              <w:right w:val="single" w:sz="4" w:space="0" w:color="000000"/>
            </w:tcBorders>
            <w:shd w:val="clear" w:color="auto" w:fill="auto"/>
          </w:tcPr>
          <w:p w14:paraId="72AB4528" w14:textId="77777777" w:rsidR="00491AC5" w:rsidRPr="000D3FFA" w:rsidRDefault="00491AC5" w:rsidP="00A52C8B">
            <w:pPr>
              <w:spacing w:line="240" w:lineRule="auto"/>
              <w:contextualSpacing/>
              <w:jc w:val="left"/>
              <w:rPr>
                <w:color w:val="auto"/>
                <w:sz w:val="22"/>
              </w:rPr>
            </w:pPr>
            <w:r w:rsidRPr="000D3FFA">
              <w:rPr>
                <w:color w:val="auto"/>
                <w:sz w:val="22"/>
              </w:rPr>
              <w:t>1.1.2.</w:t>
            </w:r>
          </w:p>
        </w:tc>
        <w:tc>
          <w:tcPr>
            <w:tcW w:w="425" w:type="dxa"/>
            <w:tcBorders>
              <w:top w:val="nil"/>
              <w:left w:val="nil"/>
              <w:bottom w:val="single" w:sz="4" w:space="0" w:color="000000"/>
              <w:right w:val="single" w:sz="4" w:space="0" w:color="000000"/>
            </w:tcBorders>
          </w:tcPr>
          <w:p w14:paraId="2F890698" w14:textId="77777777" w:rsidR="00491AC5" w:rsidRPr="000D3FFA" w:rsidRDefault="00491AC5" w:rsidP="00A52C8B">
            <w:pPr>
              <w:spacing w:line="240" w:lineRule="auto"/>
              <w:ind w:firstLine="220"/>
              <w:contextualSpacing/>
              <w:jc w:val="left"/>
              <w:rPr>
                <w:color w:val="auto"/>
                <w:sz w:val="22"/>
              </w:rPr>
            </w:pPr>
          </w:p>
        </w:tc>
        <w:tc>
          <w:tcPr>
            <w:tcW w:w="3969" w:type="dxa"/>
            <w:tcBorders>
              <w:top w:val="nil"/>
              <w:left w:val="single" w:sz="4" w:space="0" w:color="000000"/>
              <w:bottom w:val="single" w:sz="4" w:space="0" w:color="000000"/>
              <w:right w:val="single" w:sz="4" w:space="0" w:color="000000"/>
            </w:tcBorders>
            <w:shd w:val="clear" w:color="auto" w:fill="D9D9D9"/>
            <w:vAlign w:val="center"/>
          </w:tcPr>
          <w:p w14:paraId="36CEC0D3" w14:textId="77777777" w:rsidR="00491AC5" w:rsidRPr="000D3FFA" w:rsidRDefault="00491AC5" w:rsidP="00A52C8B">
            <w:pPr>
              <w:spacing w:line="240" w:lineRule="auto"/>
              <w:ind w:left="176" w:firstLine="26"/>
              <w:contextualSpacing/>
              <w:jc w:val="left"/>
              <w:rPr>
                <w:color w:val="auto"/>
                <w:sz w:val="22"/>
              </w:rPr>
            </w:pPr>
            <w:r w:rsidRPr="000D3FFA">
              <w:rPr>
                <w:color w:val="auto"/>
                <w:sz w:val="22"/>
              </w:rPr>
              <w:t>бюджеты государственных внебюджетных фондов Российской Федерации</w:t>
            </w:r>
          </w:p>
        </w:tc>
        <w:tc>
          <w:tcPr>
            <w:tcW w:w="1578" w:type="dxa"/>
            <w:tcBorders>
              <w:top w:val="nil"/>
              <w:left w:val="nil"/>
              <w:bottom w:val="single" w:sz="4" w:space="0" w:color="000000"/>
              <w:right w:val="single" w:sz="4" w:space="0" w:color="000000"/>
            </w:tcBorders>
            <w:shd w:val="clear" w:color="auto" w:fill="D9D9D9"/>
            <w:vAlign w:val="bottom"/>
          </w:tcPr>
          <w:p w14:paraId="34C81CB2"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15" w:type="dxa"/>
            <w:tcBorders>
              <w:top w:val="nil"/>
              <w:left w:val="nil"/>
              <w:bottom w:val="single" w:sz="4" w:space="0" w:color="000000"/>
              <w:right w:val="single" w:sz="4" w:space="0" w:color="000000"/>
            </w:tcBorders>
            <w:shd w:val="clear" w:color="auto" w:fill="FFFF00"/>
            <w:vAlign w:val="bottom"/>
          </w:tcPr>
          <w:p w14:paraId="7C019B6C"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528" w:type="dxa"/>
            <w:tcBorders>
              <w:top w:val="nil"/>
              <w:left w:val="nil"/>
              <w:bottom w:val="single" w:sz="4" w:space="0" w:color="000000"/>
              <w:right w:val="single" w:sz="4" w:space="0" w:color="000000"/>
            </w:tcBorders>
            <w:shd w:val="clear" w:color="auto" w:fill="FFFF00"/>
            <w:vAlign w:val="bottom"/>
          </w:tcPr>
          <w:p w14:paraId="64B4785E"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733" w:type="dxa"/>
            <w:tcBorders>
              <w:top w:val="nil"/>
              <w:left w:val="nil"/>
              <w:bottom w:val="single" w:sz="4" w:space="0" w:color="000000"/>
              <w:right w:val="single" w:sz="4" w:space="0" w:color="000000"/>
            </w:tcBorders>
            <w:shd w:val="clear" w:color="auto" w:fill="FFFF00"/>
            <w:vAlign w:val="bottom"/>
          </w:tcPr>
          <w:p w14:paraId="7A7A8AFB"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992" w:type="dxa"/>
            <w:tcBorders>
              <w:top w:val="nil"/>
              <w:left w:val="nil"/>
              <w:bottom w:val="single" w:sz="4" w:space="0" w:color="000000"/>
              <w:right w:val="single" w:sz="4" w:space="0" w:color="000000"/>
            </w:tcBorders>
            <w:shd w:val="clear" w:color="auto" w:fill="FFFF00"/>
            <w:vAlign w:val="bottom"/>
          </w:tcPr>
          <w:p w14:paraId="4A32C169"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417" w:type="dxa"/>
            <w:tcBorders>
              <w:top w:val="nil"/>
              <w:left w:val="nil"/>
              <w:bottom w:val="single" w:sz="4" w:space="0" w:color="000000"/>
              <w:right w:val="single" w:sz="4" w:space="0" w:color="000000"/>
            </w:tcBorders>
            <w:shd w:val="clear" w:color="auto" w:fill="D9D9D9"/>
            <w:vAlign w:val="bottom"/>
          </w:tcPr>
          <w:p w14:paraId="1832A74C"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09" w:type="dxa"/>
            <w:tcBorders>
              <w:top w:val="nil"/>
              <w:left w:val="nil"/>
              <w:bottom w:val="single" w:sz="4" w:space="0" w:color="000000"/>
              <w:right w:val="single" w:sz="4" w:space="0" w:color="000000"/>
            </w:tcBorders>
            <w:shd w:val="clear" w:color="auto" w:fill="FFFF00"/>
            <w:vAlign w:val="bottom"/>
          </w:tcPr>
          <w:p w14:paraId="6A48D364"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491AC5" w:rsidRPr="00FB5567" w14:paraId="623342C3" w14:textId="77777777" w:rsidTr="00A52C8B">
        <w:trPr>
          <w:trHeight w:val="20"/>
        </w:trPr>
        <w:tc>
          <w:tcPr>
            <w:tcW w:w="846" w:type="dxa"/>
            <w:tcBorders>
              <w:top w:val="nil"/>
              <w:left w:val="single" w:sz="4" w:space="0" w:color="000000"/>
              <w:bottom w:val="single" w:sz="4" w:space="0" w:color="000000"/>
              <w:right w:val="single" w:sz="4" w:space="0" w:color="000000"/>
            </w:tcBorders>
            <w:shd w:val="clear" w:color="auto" w:fill="auto"/>
          </w:tcPr>
          <w:p w14:paraId="3E32BAE4" w14:textId="77777777" w:rsidR="00491AC5" w:rsidRPr="000D3FFA" w:rsidRDefault="00491AC5" w:rsidP="00A52C8B">
            <w:pPr>
              <w:spacing w:line="240" w:lineRule="auto"/>
              <w:contextualSpacing/>
              <w:jc w:val="left"/>
              <w:rPr>
                <w:color w:val="auto"/>
                <w:sz w:val="22"/>
              </w:rPr>
            </w:pPr>
            <w:r w:rsidRPr="000D3FFA">
              <w:rPr>
                <w:color w:val="auto"/>
                <w:sz w:val="22"/>
              </w:rPr>
              <w:t>1.1.3.</w:t>
            </w:r>
          </w:p>
        </w:tc>
        <w:tc>
          <w:tcPr>
            <w:tcW w:w="425" w:type="dxa"/>
            <w:tcBorders>
              <w:top w:val="nil"/>
              <w:left w:val="nil"/>
              <w:bottom w:val="single" w:sz="4" w:space="0" w:color="000000"/>
              <w:right w:val="single" w:sz="4" w:space="0" w:color="000000"/>
            </w:tcBorders>
          </w:tcPr>
          <w:p w14:paraId="3B3894DF" w14:textId="77777777" w:rsidR="00491AC5" w:rsidRPr="000D3FFA" w:rsidRDefault="00491AC5" w:rsidP="00A52C8B">
            <w:pPr>
              <w:spacing w:line="240" w:lineRule="auto"/>
              <w:ind w:firstLine="220"/>
              <w:contextualSpacing/>
              <w:jc w:val="left"/>
              <w:rPr>
                <w:color w:val="auto"/>
                <w:sz w:val="22"/>
              </w:rPr>
            </w:pPr>
          </w:p>
        </w:tc>
        <w:tc>
          <w:tcPr>
            <w:tcW w:w="3969" w:type="dxa"/>
            <w:tcBorders>
              <w:top w:val="nil"/>
              <w:left w:val="single" w:sz="4" w:space="0" w:color="000000"/>
              <w:bottom w:val="single" w:sz="4" w:space="0" w:color="000000"/>
              <w:right w:val="single" w:sz="4" w:space="0" w:color="000000"/>
            </w:tcBorders>
            <w:shd w:val="clear" w:color="auto" w:fill="D9D9D9"/>
            <w:vAlign w:val="center"/>
          </w:tcPr>
          <w:p w14:paraId="04B3F2E7" w14:textId="16595269" w:rsidR="00491AC5" w:rsidRPr="00922E29" w:rsidRDefault="00491AC5" w:rsidP="00A52C8B">
            <w:pPr>
              <w:spacing w:line="240" w:lineRule="auto"/>
              <w:ind w:left="176" w:firstLine="26"/>
              <w:contextualSpacing/>
              <w:jc w:val="left"/>
              <w:rPr>
                <w:color w:val="auto"/>
                <w:sz w:val="22"/>
              </w:rPr>
            </w:pPr>
            <w:r w:rsidRPr="00922E29">
              <w:rPr>
                <w:color w:val="auto"/>
                <w:sz w:val="22"/>
              </w:rPr>
              <w:t xml:space="preserve">консолидированные бюджеты субъектов </w:t>
            </w:r>
            <w:r w:rsidR="00922E29" w:rsidRPr="00922E29">
              <w:rPr>
                <w:color w:val="auto"/>
                <w:sz w:val="24"/>
              </w:rPr>
              <w:t>Российской Федерации</w:t>
            </w:r>
          </w:p>
        </w:tc>
        <w:tc>
          <w:tcPr>
            <w:tcW w:w="1578" w:type="dxa"/>
            <w:tcBorders>
              <w:top w:val="nil"/>
              <w:left w:val="nil"/>
              <w:bottom w:val="single" w:sz="4" w:space="0" w:color="000000"/>
              <w:right w:val="single" w:sz="4" w:space="0" w:color="000000"/>
            </w:tcBorders>
            <w:shd w:val="clear" w:color="auto" w:fill="D9D9D9"/>
            <w:vAlign w:val="bottom"/>
          </w:tcPr>
          <w:p w14:paraId="067A2AC3"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15" w:type="dxa"/>
            <w:tcBorders>
              <w:top w:val="nil"/>
              <w:left w:val="nil"/>
              <w:bottom w:val="single" w:sz="4" w:space="0" w:color="000000"/>
              <w:right w:val="single" w:sz="4" w:space="0" w:color="000000"/>
            </w:tcBorders>
            <w:shd w:val="clear" w:color="auto" w:fill="D9D9D9"/>
            <w:vAlign w:val="bottom"/>
          </w:tcPr>
          <w:p w14:paraId="17C74014"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528" w:type="dxa"/>
            <w:tcBorders>
              <w:top w:val="nil"/>
              <w:left w:val="nil"/>
              <w:bottom w:val="single" w:sz="4" w:space="0" w:color="000000"/>
              <w:right w:val="single" w:sz="4" w:space="0" w:color="000000"/>
            </w:tcBorders>
            <w:shd w:val="clear" w:color="auto" w:fill="D9D9D9"/>
            <w:vAlign w:val="bottom"/>
          </w:tcPr>
          <w:p w14:paraId="51F1EC72"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733" w:type="dxa"/>
            <w:tcBorders>
              <w:top w:val="nil"/>
              <w:left w:val="nil"/>
              <w:bottom w:val="single" w:sz="4" w:space="0" w:color="000000"/>
              <w:right w:val="single" w:sz="4" w:space="0" w:color="000000"/>
            </w:tcBorders>
            <w:shd w:val="clear" w:color="auto" w:fill="D9D9D9"/>
            <w:vAlign w:val="bottom"/>
          </w:tcPr>
          <w:p w14:paraId="4908BF8F"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992" w:type="dxa"/>
            <w:tcBorders>
              <w:top w:val="nil"/>
              <w:left w:val="nil"/>
              <w:bottom w:val="single" w:sz="4" w:space="0" w:color="000000"/>
              <w:right w:val="single" w:sz="4" w:space="0" w:color="000000"/>
            </w:tcBorders>
            <w:shd w:val="clear" w:color="auto" w:fill="D9D9D9"/>
            <w:vAlign w:val="bottom"/>
          </w:tcPr>
          <w:p w14:paraId="6FA9AB3C"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417" w:type="dxa"/>
            <w:tcBorders>
              <w:top w:val="nil"/>
              <w:left w:val="nil"/>
              <w:bottom w:val="single" w:sz="4" w:space="0" w:color="000000"/>
              <w:right w:val="single" w:sz="4" w:space="0" w:color="000000"/>
            </w:tcBorders>
            <w:shd w:val="clear" w:color="auto" w:fill="D9D9D9"/>
            <w:vAlign w:val="bottom"/>
          </w:tcPr>
          <w:p w14:paraId="5B1B1847"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09" w:type="dxa"/>
            <w:tcBorders>
              <w:top w:val="nil"/>
              <w:left w:val="nil"/>
              <w:bottom w:val="single" w:sz="4" w:space="0" w:color="000000"/>
              <w:right w:val="single" w:sz="4" w:space="0" w:color="000000"/>
            </w:tcBorders>
            <w:shd w:val="clear" w:color="auto" w:fill="FFFF00"/>
            <w:vAlign w:val="bottom"/>
          </w:tcPr>
          <w:p w14:paraId="397F42D2"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491AC5" w:rsidRPr="00FB5567" w14:paraId="6418163E" w14:textId="77777777" w:rsidTr="00A52C8B">
        <w:trPr>
          <w:trHeight w:val="20"/>
        </w:trPr>
        <w:tc>
          <w:tcPr>
            <w:tcW w:w="846" w:type="dxa"/>
            <w:tcBorders>
              <w:top w:val="nil"/>
              <w:left w:val="single" w:sz="4" w:space="0" w:color="000000"/>
              <w:bottom w:val="single" w:sz="4" w:space="0" w:color="000000"/>
              <w:right w:val="single" w:sz="4" w:space="0" w:color="000000"/>
            </w:tcBorders>
            <w:shd w:val="clear" w:color="auto" w:fill="auto"/>
          </w:tcPr>
          <w:p w14:paraId="63950FD3" w14:textId="77777777" w:rsidR="00491AC5" w:rsidRPr="000D3FFA" w:rsidRDefault="00491AC5" w:rsidP="00A52C8B">
            <w:pPr>
              <w:spacing w:line="240" w:lineRule="auto"/>
              <w:contextualSpacing/>
              <w:jc w:val="left"/>
              <w:rPr>
                <w:color w:val="auto"/>
                <w:sz w:val="22"/>
              </w:rPr>
            </w:pPr>
            <w:r w:rsidRPr="000D3FFA">
              <w:rPr>
                <w:color w:val="auto"/>
                <w:sz w:val="22"/>
              </w:rPr>
              <w:t>1.1.4.</w:t>
            </w:r>
          </w:p>
        </w:tc>
        <w:tc>
          <w:tcPr>
            <w:tcW w:w="425" w:type="dxa"/>
            <w:tcBorders>
              <w:top w:val="nil"/>
              <w:left w:val="nil"/>
              <w:bottom w:val="single" w:sz="4" w:space="0" w:color="000000"/>
              <w:right w:val="single" w:sz="4" w:space="0" w:color="000000"/>
            </w:tcBorders>
          </w:tcPr>
          <w:p w14:paraId="688CFB73" w14:textId="77777777" w:rsidR="00491AC5" w:rsidRPr="000D3FFA" w:rsidRDefault="00491AC5" w:rsidP="00A52C8B">
            <w:pPr>
              <w:spacing w:line="240" w:lineRule="auto"/>
              <w:ind w:firstLine="220"/>
              <w:contextualSpacing/>
              <w:jc w:val="left"/>
              <w:rPr>
                <w:color w:val="auto"/>
                <w:sz w:val="22"/>
              </w:rPr>
            </w:pPr>
          </w:p>
        </w:tc>
        <w:tc>
          <w:tcPr>
            <w:tcW w:w="3969" w:type="dxa"/>
            <w:tcBorders>
              <w:top w:val="nil"/>
              <w:left w:val="single" w:sz="4" w:space="0" w:color="000000"/>
              <w:bottom w:val="single" w:sz="4" w:space="0" w:color="000000"/>
              <w:right w:val="single" w:sz="4" w:space="0" w:color="000000"/>
            </w:tcBorders>
            <w:shd w:val="clear" w:color="auto" w:fill="D9D9D9"/>
            <w:vAlign w:val="center"/>
          </w:tcPr>
          <w:p w14:paraId="039756E7" w14:textId="77777777" w:rsidR="00491AC5" w:rsidRPr="000D3FFA" w:rsidRDefault="00491AC5" w:rsidP="00A52C8B">
            <w:pPr>
              <w:spacing w:line="240" w:lineRule="auto"/>
              <w:ind w:left="176" w:firstLine="26"/>
              <w:contextualSpacing/>
              <w:jc w:val="left"/>
              <w:rPr>
                <w:color w:val="auto"/>
                <w:sz w:val="22"/>
              </w:rPr>
            </w:pPr>
            <w:r w:rsidRPr="000D3FFA">
              <w:rPr>
                <w:color w:val="auto"/>
                <w:sz w:val="22"/>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1578" w:type="dxa"/>
            <w:tcBorders>
              <w:top w:val="nil"/>
              <w:left w:val="nil"/>
              <w:bottom w:val="single" w:sz="4" w:space="0" w:color="000000"/>
              <w:right w:val="single" w:sz="4" w:space="0" w:color="000000"/>
            </w:tcBorders>
            <w:shd w:val="clear" w:color="auto" w:fill="D9D9D9"/>
            <w:vAlign w:val="bottom"/>
          </w:tcPr>
          <w:p w14:paraId="5FED9383" w14:textId="77777777" w:rsidR="00491AC5" w:rsidRPr="000D3FFA" w:rsidRDefault="00491AC5" w:rsidP="00A52C8B">
            <w:pPr>
              <w:spacing w:line="240" w:lineRule="auto"/>
              <w:contextualSpacing/>
              <w:jc w:val="left"/>
              <w:rPr>
                <w:color w:val="auto"/>
                <w:sz w:val="22"/>
              </w:rPr>
            </w:pPr>
          </w:p>
        </w:tc>
        <w:tc>
          <w:tcPr>
            <w:tcW w:w="1115" w:type="dxa"/>
            <w:tcBorders>
              <w:top w:val="nil"/>
              <w:left w:val="nil"/>
              <w:bottom w:val="single" w:sz="4" w:space="0" w:color="000000"/>
              <w:right w:val="single" w:sz="4" w:space="0" w:color="000000"/>
            </w:tcBorders>
            <w:shd w:val="clear" w:color="auto" w:fill="FFFF00"/>
            <w:vAlign w:val="bottom"/>
          </w:tcPr>
          <w:p w14:paraId="38410040" w14:textId="77777777" w:rsidR="00491AC5" w:rsidRPr="000D3FFA" w:rsidRDefault="00491AC5" w:rsidP="00A52C8B">
            <w:pPr>
              <w:spacing w:line="240" w:lineRule="auto"/>
              <w:contextualSpacing/>
              <w:jc w:val="left"/>
              <w:rPr>
                <w:color w:val="auto"/>
                <w:sz w:val="22"/>
              </w:rPr>
            </w:pPr>
          </w:p>
        </w:tc>
        <w:tc>
          <w:tcPr>
            <w:tcW w:w="1528" w:type="dxa"/>
            <w:tcBorders>
              <w:top w:val="nil"/>
              <w:left w:val="nil"/>
              <w:bottom w:val="single" w:sz="4" w:space="0" w:color="000000"/>
              <w:right w:val="single" w:sz="4" w:space="0" w:color="000000"/>
            </w:tcBorders>
            <w:shd w:val="clear" w:color="auto" w:fill="FFFF00"/>
            <w:vAlign w:val="bottom"/>
          </w:tcPr>
          <w:p w14:paraId="30B3742A" w14:textId="77777777" w:rsidR="00491AC5" w:rsidRPr="000D3FFA" w:rsidRDefault="00491AC5" w:rsidP="00A52C8B">
            <w:pPr>
              <w:spacing w:line="240" w:lineRule="auto"/>
              <w:contextualSpacing/>
              <w:jc w:val="left"/>
              <w:rPr>
                <w:color w:val="auto"/>
                <w:sz w:val="22"/>
              </w:rPr>
            </w:pPr>
          </w:p>
        </w:tc>
        <w:tc>
          <w:tcPr>
            <w:tcW w:w="1733" w:type="dxa"/>
            <w:tcBorders>
              <w:top w:val="nil"/>
              <w:left w:val="nil"/>
              <w:bottom w:val="single" w:sz="4" w:space="0" w:color="000000"/>
              <w:right w:val="single" w:sz="4" w:space="0" w:color="000000"/>
            </w:tcBorders>
            <w:shd w:val="clear" w:color="auto" w:fill="FFFF00"/>
            <w:vAlign w:val="bottom"/>
          </w:tcPr>
          <w:p w14:paraId="6F7C2BB9" w14:textId="77777777" w:rsidR="00491AC5" w:rsidRPr="000D3FFA" w:rsidRDefault="00491AC5" w:rsidP="00A52C8B">
            <w:pPr>
              <w:spacing w:line="240" w:lineRule="auto"/>
              <w:contextualSpacing/>
              <w:jc w:val="left"/>
              <w:rPr>
                <w:color w:val="auto"/>
                <w:sz w:val="22"/>
              </w:rPr>
            </w:pPr>
          </w:p>
        </w:tc>
        <w:tc>
          <w:tcPr>
            <w:tcW w:w="992" w:type="dxa"/>
            <w:tcBorders>
              <w:top w:val="nil"/>
              <w:left w:val="nil"/>
              <w:bottom w:val="single" w:sz="4" w:space="0" w:color="000000"/>
              <w:right w:val="single" w:sz="4" w:space="0" w:color="000000"/>
            </w:tcBorders>
            <w:shd w:val="clear" w:color="auto" w:fill="FFFF00"/>
            <w:vAlign w:val="bottom"/>
          </w:tcPr>
          <w:p w14:paraId="09A64874" w14:textId="77777777" w:rsidR="00491AC5" w:rsidRPr="000D3FFA" w:rsidRDefault="00491AC5" w:rsidP="00A52C8B">
            <w:pPr>
              <w:spacing w:line="240" w:lineRule="auto"/>
              <w:contextualSpacing/>
              <w:jc w:val="left"/>
              <w:rPr>
                <w:color w:val="auto"/>
                <w:sz w:val="22"/>
              </w:rPr>
            </w:pPr>
          </w:p>
        </w:tc>
        <w:tc>
          <w:tcPr>
            <w:tcW w:w="1417" w:type="dxa"/>
            <w:tcBorders>
              <w:top w:val="nil"/>
              <w:left w:val="nil"/>
              <w:bottom w:val="single" w:sz="4" w:space="0" w:color="000000"/>
              <w:right w:val="single" w:sz="4" w:space="0" w:color="000000"/>
            </w:tcBorders>
            <w:shd w:val="clear" w:color="auto" w:fill="D9D9D9"/>
            <w:vAlign w:val="bottom"/>
          </w:tcPr>
          <w:p w14:paraId="4B364183" w14:textId="77777777" w:rsidR="00491AC5" w:rsidRPr="000D3FFA" w:rsidRDefault="00491AC5" w:rsidP="00A52C8B">
            <w:pPr>
              <w:spacing w:line="240" w:lineRule="auto"/>
              <w:contextualSpacing/>
              <w:jc w:val="left"/>
              <w:rPr>
                <w:color w:val="auto"/>
                <w:sz w:val="22"/>
              </w:rPr>
            </w:pPr>
          </w:p>
        </w:tc>
        <w:tc>
          <w:tcPr>
            <w:tcW w:w="1109" w:type="dxa"/>
            <w:tcBorders>
              <w:top w:val="nil"/>
              <w:left w:val="nil"/>
              <w:bottom w:val="single" w:sz="4" w:space="0" w:color="000000"/>
              <w:right w:val="single" w:sz="4" w:space="0" w:color="000000"/>
            </w:tcBorders>
            <w:shd w:val="clear" w:color="auto" w:fill="FFFF00"/>
            <w:vAlign w:val="bottom"/>
          </w:tcPr>
          <w:p w14:paraId="7B7C2158" w14:textId="77777777" w:rsidR="00491AC5" w:rsidRPr="000D3FFA" w:rsidRDefault="00491AC5" w:rsidP="00A52C8B">
            <w:pPr>
              <w:spacing w:line="240" w:lineRule="auto"/>
              <w:contextualSpacing/>
              <w:jc w:val="left"/>
              <w:rPr>
                <w:color w:val="auto"/>
                <w:sz w:val="22"/>
              </w:rPr>
            </w:pPr>
          </w:p>
        </w:tc>
      </w:tr>
      <w:tr w:rsidR="00491AC5" w:rsidRPr="00FB5567" w14:paraId="4C9E1BF2" w14:textId="77777777" w:rsidTr="00A52C8B">
        <w:trPr>
          <w:trHeight w:val="20"/>
        </w:trPr>
        <w:tc>
          <w:tcPr>
            <w:tcW w:w="846" w:type="dxa"/>
            <w:tcBorders>
              <w:top w:val="nil"/>
              <w:left w:val="single" w:sz="4" w:space="0" w:color="000000"/>
              <w:bottom w:val="single" w:sz="4" w:space="0" w:color="000000"/>
              <w:right w:val="single" w:sz="4" w:space="0" w:color="000000"/>
            </w:tcBorders>
            <w:shd w:val="clear" w:color="auto" w:fill="auto"/>
          </w:tcPr>
          <w:p w14:paraId="0B1A2A4F" w14:textId="77777777" w:rsidR="00491AC5" w:rsidRPr="000D3FFA" w:rsidRDefault="00491AC5" w:rsidP="00A52C8B">
            <w:pPr>
              <w:spacing w:line="240" w:lineRule="auto"/>
              <w:contextualSpacing/>
              <w:jc w:val="left"/>
              <w:rPr>
                <w:color w:val="auto"/>
                <w:sz w:val="22"/>
              </w:rPr>
            </w:pPr>
            <w:r w:rsidRPr="000D3FFA">
              <w:rPr>
                <w:color w:val="auto"/>
                <w:sz w:val="22"/>
              </w:rPr>
              <w:t>1.1.5.</w:t>
            </w:r>
          </w:p>
        </w:tc>
        <w:tc>
          <w:tcPr>
            <w:tcW w:w="425" w:type="dxa"/>
            <w:tcBorders>
              <w:top w:val="nil"/>
              <w:left w:val="nil"/>
              <w:bottom w:val="single" w:sz="4" w:space="0" w:color="000000"/>
              <w:right w:val="single" w:sz="4" w:space="0" w:color="000000"/>
            </w:tcBorders>
          </w:tcPr>
          <w:p w14:paraId="05D5CDC1" w14:textId="77777777" w:rsidR="00491AC5" w:rsidRPr="000D3FFA" w:rsidRDefault="00491AC5" w:rsidP="00A52C8B">
            <w:pPr>
              <w:spacing w:line="240" w:lineRule="auto"/>
              <w:ind w:firstLine="220"/>
              <w:contextualSpacing/>
              <w:jc w:val="left"/>
              <w:rPr>
                <w:color w:val="auto"/>
                <w:sz w:val="22"/>
              </w:rPr>
            </w:pPr>
          </w:p>
        </w:tc>
        <w:tc>
          <w:tcPr>
            <w:tcW w:w="3969" w:type="dxa"/>
            <w:tcBorders>
              <w:top w:val="nil"/>
              <w:left w:val="single" w:sz="4" w:space="0" w:color="000000"/>
              <w:bottom w:val="single" w:sz="4" w:space="0" w:color="000000"/>
              <w:right w:val="single" w:sz="4" w:space="0" w:color="000000"/>
            </w:tcBorders>
            <w:shd w:val="clear" w:color="auto" w:fill="D9D9D9"/>
            <w:vAlign w:val="center"/>
          </w:tcPr>
          <w:p w14:paraId="7643094D" w14:textId="30974BC2" w:rsidR="00491AC5" w:rsidRPr="000D3FFA" w:rsidRDefault="00491AC5" w:rsidP="00A52C8B">
            <w:pPr>
              <w:spacing w:line="240" w:lineRule="auto"/>
              <w:ind w:firstLine="220"/>
              <w:contextualSpacing/>
              <w:jc w:val="left"/>
              <w:rPr>
                <w:color w:val="auto"/>
                <w:sz w:val="22"/>
              </w:rPr>
            </w:pPr>
            <w:r w:rsidRPr="000D3FFA">
              <w:rPr>
                <w:color w:val="auto"/>
                <w:sz w:val="22"/>
              </w:rPr>
              <w:t>внебюджетные источники, всего</w:t>
            </w:r>
          </w:p>
        </w:tc>
        <w:tc>
          <w:tcPr>
            <w:tcW w:w="1578" w:type="dxa"/>
            <w:tcBorders>
              <w:top w:val="nil"/>
              <w:left w:val="nil"/>
              <w:bottom w:val="single" w:sz="4" w:space="0" w:color="000000"/>
              <w:right w:val="single" w:sz="4" w:space="0" w:color="000000"/>
            </w:tcBorders>
            <w:shd w:val="clear" w:color="auto" w:fill="D9D9D9"/>
            <w:vAlign w:val="center"/>
          </w:tcPr>
          <w:p w14:paraId="04C8C4EA"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15" w:type="dxa"/>
            <w:tcBorders>
              <w:top w:val="nil"/>
              <w:left w:val="nil"/>
              <w:bottom w:val="single" w:sz="4" w:space="0" w:color="000000"/>
              <w:right w:val="single" w:sz="4" w:space="0" w:color="000000"/>
            </w:tcBorders>
            <w:shd w:val="clear" w:color="auto" w:fill="D9D9D9"/>
            <w:vAlign w:val="center"/>
          </w:tcPr>
          <w:p w14:paraId="2536F4E4"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1528" w:type="dxa"/>
            <w:tcBorders>
              <w:top w:val="nil"/>
              <w:left w:val="nil"/>
              <w:bottom w:val="single" w:sz="4" w:space="0" w:color="000000"/>
              <w:right w:val="single" w:sz="4" w:space="0" w:color="000000"/>
            </w:tcBorders>
            <w:shd w:val="clear" w:color="auto" w:fill="D9D9D9"/>
            <w:vAlign w:val="center"/>
          </w:tcPr>
          <w:p w14:paraId="485D84ED"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1733" w:type="dxa"/>
            <w:tcBorders>
              <w:top w:val="nil"/>
              <w:left w:val="nil"/>
              <w:bottom w:val="single" w:sz="4" w:space="0" w:color="000000"/>
              <w:right w:val="single" w:sz="4" w:space="0" w:color="000000"/>
            </w:tcBorders>
            <w:shd w:val="clear" w:color="auto" w:fill="D9D9D9"/>
            <w:vAlign w:val="center"/>
          </w:tcPr>
          <w:p w14:paraId="46C1577B"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992" w:type="dxa"/>
            <w:tcBorders>
              <w:top w:val="nil"/>
              <w:left w:val="nil"/>
              <w:bottom w:val="single" w:sz="4" w:space="0" w:color="000000"/>
              <w:right w:val="single" w:sz="4" w:space="0" w:color="000000"/>
            </w:tcBorders>
            <w:shd w:val="clear" w:color="auto" w:fill="FFFF00"/>
            <w:vAlign w:val="center"/>
          </w:tcPr>
          <w:p w14:paraId="0245EC4B"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417" w:type="dxa"/>
            <w:tcBorders>
              <w:top w:val="nil"/>
              <w:left w:val="nil"/>
              <w:bottom w:val="single" w:sz="4" w:space="0" w:color="000000"/>
              <w:right w:val="single" w:sz="4" w:space="0" w:color="000000"/>
            </w:tcBorders>
            <w:shd w:val="clear" w:color="auto" w:fill="D9D9D9"/>
            <w:vAlign w:val="center"/>
          </w:tcPr>
          <w:p w14:paraId="4F86AE38"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09" w:type="dxa"/>
            <w:tcBorders>
              <w:top w:val="nil"/>
              <w:left w:val="nil"/>
              <w:bottom w:val="single" w:sz="4" w:space="0" w:color="000000"/>
              <w:right w:val="single" w:sz="4" w:space="0" w:color="000000"/>
            </w:tcBorders>
            <w:shd w:val="clear" w:color="auto" w:fill="FFFF00"/>
            <w:vAlign w:val="center"/>
          </w:tcPr>
          <w:p w14:paraId="7CD6844B"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491AC5" w:rsidRPr="00FB5567" w14:paraId="33AB6668" w14:textId="77777777" w:rsidTr="00A52C8B">
        <w:trPr>
          <w:trHeight w:val="20"/>
        </w:trPr>
        <w:tc>
          <w:tcPr>
            <w:tcW w:w="846" w:type="dxa"/>
            <w:tcBorders>
              <w:top w:val="nil"/>
              <w:left w:val="single" w:sz="4" w:space="0" w:color="000000"/>
              <w:bottom w:val="single" w:sz="4" w:space="0" w:color="000000"/>
              <w:right w:val="single" w:sz="4" w:space="0" w:color="000000"/>
            </w:tcBorders>
            <w:shd w:val="clear" w:color="auto" w:fill="auto"/>
          </w:tcPr>
          <w:p w14:paraId="68A2DF90" w14:textId="77777777" w:rsidR="00491AC5" w:rsidRPr="000D3FFA" w:rsidRDefault="00491AC5" w:rsidP="00A52C8B">
            <w:pPr>
              <w:spacing w:line="240" w:lineRule="auto"/>
              <w:contextualSpacing/>
              <w:jc w:val="left"/>
              <w:rPr>
                <w:color w:val="auto"/>
                <w:sz w:val="22"/>
              </w:rPr>
            </w:pPr>
            <w:r w:rsidRPr="000D3FFA">
              <w:rPr>
                <w:color w:val="auto"/>
                <w:sz w:val="22"/>
              </w:rPr>
              <w:t>1.1.6.</w:t>
            </w:r>
          </w:p>
          <w:p w14:paraId="4B67908C" w14:textId="77777777" w:rsidR="00491AC5" w:rsidRPr="000D3FFA" w:rsidRDefault="00491AC5" w:rsidP="00A52C8B">
            <w:pPr>
              <w:spacing w:line="240" w:lineRule="auto"/>
              <w:contextualSpacing/>
              <w:jc w:val="left"/>
              <w:rPr>
                <w:color w:val="auto"/>
                <w:sz w:val="22"/>
              </w:rPr>
            </w:pPr>
          </w:p>
        </w:tc>
        <w:tc>
          <w:tcPr>
            <w:tcW w:w="425" w:type="dxa"/>
            <w:tcBorders>
              <w:top w:val="nil"/>
              <w:left w:val="nil"/>
              <w:bottom w:val="single" w:sz="4" w:space="0" w:color="000000"/>
              <w:right w:val="single" w:sz="4" w:space="0" w:color="000000"/>
            </w:tcBorders>
          </w:tcPr>
          <w:p w14:paraId="5F2120A7" w14:textId="77777777" w:rsidR="00491AC5" w:rsidRPr="000D3FFA" w:rsidRDefault="00491AC5" w:rsidP="00A52C8B">
            <w:pPr>
              <w:spacing w:line="240" w:lineRule="auto"/>
              <w:ind w:firstLine="220"/>
              <w:contextualSpacing/>
              <w:jc w:val="left"/>
              <w:rPr>
                <w:color w:val="auto"/>
                <w:sz w:val="22"/>
              </w:rPr>
            </w:pPr>
          </w:p>
        </w:tc>
        <w:tc>
          <w:tcPr>
            <w:tcW w:w="3969" w:type="dxa"/>
            <w:tcBorders>
              <w:top w:val="nil"/>
              <w:left w:val="single" w:sz="4" w:space="0" w:color="000000"/>
              <w:bottom w:val="single" w:sz="4" w:space="0" w:color="000000"/>
              <w:right w:val="single" w:sz="4" w:space="0" w:color="000000"/>
            </w:tcBorders>
            <w:shd w:val="clear" w:color="auto" w:fill="D9D9D9"/>
            <w:vAlign w:val="center"/>
          </w:tcPr>
          <w:p w14:paraId="14EE7FB0" w14:textId="77777777" w:rsidR="00491AC5" w:rsidRPr="000D3FFA" w:rsidRDefault="00491AC5" w:rsidP="00A52C8B">
            <w:pPr>
              <w:spacing w:line="240" w:lineRule="auto"/>
              <w:ind w:firstLine="220"/>
              <w:contextualSpacing/>
              <w:jc w:val="left"/>
              <w:rPr>
                <w:color w:val="auto"/>
                <w:sz w:val="22"/>
              </w:rPr>
            </w:pPr>
            <w:r w:rsidRPr="000D3FFA">
              <w:rPr>
                <w:color w:val="auto"/>
                <w:sz w:val="22"/>
              </w:rPr>
              <w:t>в том числе средства Фонда национального благосостояния</w:t>
            </w:r>
          </w:p>
        </w:tc>
        <w:tc>
          <w:tcPr>
            <w:tcW w:w="1578" w:type="dxa"/>
            <w:tcBorders>
              <w:top w:val="nil"/>
              <w:left w:val="nil"/>
              <w:bottom w:val="single" w:sz="4" w:space="0" w:color="000000"/>
              <w:right w:val="single" w:sz="4" w:space="0" w:color="000000"/>
            </w:tcBorders>
            <w:shd w:val="clear" w:color="auto" w:fill="D9D9D9"/>
            <w:vAlign w:val="center"/>
          </w:tcPr>
          <w:p w14:paraId="1CA52E53" w14:textId="77777777" w:rsidR="00491AC5" w:rsidRPr="000D3FFA" w:rsidRDefault="00491AC5" w:rsidP="00A52C8B">
            <w:pPr>
              <w:spacing w:line="240" w:lineRule="auto"/>
              <w:contextualSpacing/>
              <w:jc w:val="left"/>
              <w:rPr>
                <w:color w:val="auto"/>
                <w:sz w:val="22"/>
              </w:rPr>
            </w:pPr>
          </w:p>
        </w:tc>
        <w:tc>
          <w:tcPr>
            <w:tcW w:w="1115" w:type="dxa"/>
            <w:tcBorders>
              <w:top w:val="nil"/>
              <w:left w:val="nil"/>
              <w:bottom w:val="single" w:sz="4" w:space="0" w:color="000000"/>
              <w:right w:val="single" w:sz="4" w:space="0" w:color="000000"/>
            </w:tcBorders>
            <w:shd w:val="clear" w:color="auto" w:fill="D9D9D9"/>
            <w:vAlign w:val="center"/>
          </w:tcPr>
          <w:p w14:paraId="07EEE027"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1528" w:type="dxa"/>
            <w:tcBorders>
              <w:top w:val="nil"/>
              <w:left w:val="nil"/>
              <w:bottom w:val="single" w:sz="4" w:space="0" w:color="000000"/>
              <w:right w:val="single" w:sz="4" w:space="0" w:color="000000"/>
            </w:tcBorders>
            <w:shd w:val="clear" w:color="auto" w:fill="D9D9D9"/>
            <w:vAlign w:val="center"/>
          </w:tcPr>
          <w:p w14:paraId="7219DBE8"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1733" w:type="dxa"/>
            <w:tcBorders>
              <w:top w:val="nil"/>
              <w:left w:val="nil"/>
              <w:bottom w:val="single" w:sz="4" w:space="0" w:color="000000"/>
              <w:right w:val="single" w:sz="4" w:space="0" w:color="000000"/>
            </w:tcBorders>
            <w:shd w:val="clear" w:color="auto" w:fill="D9D9D9"/>
            <w:vAlign w:val="center"/>
          </w:tcPr>
          <w:p w14:paraId="651645C5"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992" w:type="dxa"/>
            <w:tcBorders>
              <w:top w:val="nil"/>
              <w:left w:val="nil"/>
              <w:bottom w:val="single" w:sz="4" w:space="0" w:color="000000"/>
              <w:right w:val="single" w:sz="4" w:space="0" w:color="000000"/>
            </w:tcBorders>
            <w:shd w:val="clear" w:color="auto" w:fill="FFFF00"/>
            <w:vAlign w:val="center"/>
          </w:tcPr>
          <w:p w14:paraId="227F8563" w14:textId="77777777" w:rsidR="00491AC5" w:rsidRPr="000D3FFA" w:rsidRDefault="00491AC5" w:rsidP="00A52C8B">
            <w:pPr>
              <w:spacing w:line="240" w:lineRule="auto"/>
              <w:contextualSpacing/>
              <w:jc w:val="left"/>
              <w:rPr>
                <w:color w:val="auto"/>
                <w:sz w:val="22"/>
              </w:rPr>
            </w:pPr>
          </w:p>
        </w:tc>
        <w:tc>
          <w:tcPr>
            <w:tcW w:w="1417" w:type="dxa"/>
            <w:tcBorders>
              <w:top w:val="nil"/>
              <w:left w:val="nil"/>
              <w:bottom w:val="single" w:sz="4" w:space="0" w:color="000000"/>
              <w:right w:val="single" w:sz="4" w:space="0" w:color="000000"/>
            </w:tcBorders>
            <w:shd w:val="clear" w:color="auto" w:fill="D9D9D9"/>
            <w:vAlign w:val="center"/>
          </w:tcPr>
          <w:p w14:paraId="112CF33F" w14:textId="77777777" w:rsidR="00491AC5" w:rsidRPr="000D3FFA" w:rsidRDefault="00491AC5" w:rsidP="00A52C8B">
            <w:pPr>
              <w:spacing w:line="240" w:lineRule="auto"/>
              <w:contextualSpacing/>
              <w:jc w:val="left"/>
              <w:rPr>
                <w:color w:val="auto"/>
                <w:sz w:val="22"/>
              </w:rPr>
            </w:pPr>
          </w:p>
        </w:tc>
        <w:tc>
          <w:tcPr>
            <w:tcW w:w="1109" w:type="dxa"/>
            <w:tcBorders>
              <w:top w:val="nil"/>
              <w:left w:val="nil"/>
              <w:bottom w:val="single" w:sz="4" w:space="0" w:color="000000"/>
              <w:right w:val="single" w:sz="4" w:space="0" w:color="000000"/>
            </w:tcBorders>
            <w:shd w:val="clear" w:color="auto" w:fill="FFFF00"/>
            <w:vAlign w:val="center"/>
          </w:tcPr>
          <w:p w14:paraId="047C67EB" w14:textId="77777777" w:rsidR="00491AC5" w:rsidRPr="000D3FFA" w:rsidRDefault="00491AC5" w:rsidP="00A52C8B">
            <w:pPr>
              <w:spacing w:line="240" w:lineRule="auto"/>
              <w:contextualSpacing/>
              <w:jc w:val="left"/>
              <w:rPr>
                <w:color w:val="auto"/>
                <w:sz w:val="22"/>
              </w:rPr>
            </w:pPr>
          </w:p>
        </w:tc>
      </w:tr>
      <w:tr w:rsidR="00491AC5" w:rsidRPr="00FB5567" w14:paraId="6E2556F0" w14:textId="77777777" w:rsidTr="00A52C8B">
        <w:trPr>
          <w:trHeight w:val="20"/>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1847AEC" w14:textId="77777777" w:rsidR="00491AC5" w:rsidRPr="000D3FFA" w:rsidRDefault="00491AC5" w:rsidP="00A52C8B">
            <w:pPr>
              <w:spacing w:line="240" w:lineRule="auto"/>
              <w:contextualSpacing/>
              <w:jc w:val="left"/>
              <w:rPr>
                <w:color w:val="auto"/>
                <w:sz w:val="22"/>
              </w:rPr>
            </w:pPr>
            <w:r w:rsidRPr="000D3FFA">
              <w:rPr>
                <w:color w:val="auto"/>
                <w:sz w:val="22"/>
              </w:rPr>
              <w:t>Всего по федеральному проекту за счет всех источников, в том числе:</w:t>
            </w:r>
          </w:p>
        </w:tc>
        <w:tc>
          <w:tcPr>
            <w:tcW w:w="1578" w:type="dxa"/>
            <w:tcBorders>
              <w:top w:val="nil"/>
              <w:left w:val="nil"/>
              <w:bottom w:val="single" w:sz="4" w:space="0" w:color="000000"/>
              <w:right w:val="single" w:sz="4" w:space="0" w:color="000000"/>
            </w:tcBorders>
            <w:shd w:val="clear" w:color="auto" w:fill="D9D9D9"/>
            <w:vAlign w:val="bottom"/>
          </w:tcPr>
          <w:p w14:paraId="626C9316"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15" w:type="dxa"/>
            <w:tcBorders>
              <w:top w:val="nil"/>
              <w:left w:val="nil"/>
              <w:bottom w:val="single" w:sz="4" w:space="0" w:color="000000"/>
              <w:right w:val="single" w:sz="4" w:space="0" w:color="000000"/>
            </w:tcBorders>
            <w:shd w:val="clear" w:color="auto" w:fill="D9D9D9"/>
            <w:vAlign w:val="bottom"/>
          </w:tcPr>
          <w:p w14:paraId="7A53ADA6"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528" w:type="dxa"/>
            <w:tcBorders>
              <w:top w:val="nil"/>
              <w:left w:val="nil"/>
              <w:bottom w:val="single" w:sz="4" w:space="0" w:color="000000"/>
              <w:right w:val="single" w:sz="4" w:space="0" w:color="000000"/>
            </w:tcBorders>
            <w:shd w:val="clear" w:color="auto" w:fill="D9D9D9"/>
            <w:vAlign w:val="bottom"/>
          </w:tcPr>
          <w:p w14:paraId="7739A067"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733" w:type="dxa"/>
            <w:tcBorders>
              <w:top w:val="nil"/>
              <w:left w:val="nil"/>
              <w:bottom w:val="single" w:sz="4" w:space="0" w:color="000000"/>
              <w:right w:val="single" w:sz="4" w:space="0" w:color="000000"/>
            </w:tcBorders>
            <w:shd w:val="clear" w:color="auto" w:fill="D9D9D9"/>
            <w:vAlign w:val="bottom"/>
          </w:tcPr>
          <w:p w14:paraId="78CB8D38"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992" w:type="dxa"/>
            <w:tcBorders>
              <w:top w:val="nil"/>
              <w:left w:val="nil"/>
              <w:bottom w:val="single" w:sz="4" w:space="0" w:color="000000"/>
              <w:right w:val="single" w:sz="4" w:space="0" w:color="000000"/>
            </w:tcBorders>
            <w:shd w:val="clear" w:color="auto" w:fill="D9D9D9"/>
            <w:vAlign w:val="bottom"/>
          </w:tcPr>
          <w:p w14:paraId="33F59CA6"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417" w:type="dxa"/>
            <w:tcBorders>
              <w:top w:val="nil"/>
              <w:left w:val="nil"/>
              <w:bottom w:val="single" w:sz="4" w:space="0" w:color="000000"/>
              <w:right w:val="single" w:sz="4" w:space="0" w:color="000000"/>
            </w:tcBorders>
            <w:shd w:val="clear" w:color="auto" w:fill="D9D9D9"/>
            <w:vAlign w:val="bottom"/>
          </w:tcPr>
          <w:p w14:paraId="70875728"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09" w:type="dxa"/>
            <w:tcBorders>
              <w:top w:val="nil"/>
              <w:left w:val="nil"/>
              <w:bottom w:val="single" w:sz="4" w:space="0" w:color="000000"/>
              <w:right w:val="single" w:sz="4" w:space="0" w:color="000000"/>
            </w:tcBorders>
            <w:shd w:val="clear" w:color="auto" w:fill="FFFF00"/>
            <w:vAlign w:val="bottom"/>
          </w:tcPr>
          <w:p w14:paraId="132784FB"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491AC5" w:rsidRPr="00FB5567" w14:paraId="051B9757" w14:textId="77777777" w:rsidTr="00A52C8B">
        <w:trPr>
          <w:trHeight w:val="20"/>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9853983" w14:textId="77777777" w:rsidR="00491AC5" w:rsidRPr="000D3FFA" w:rsidRDefault="00491AC5" w:rsidP="00A52C8B">
            <w:pPr>
              <w:spacing w:line="240" w:lineRule="auto"/>
              <w:ind w:firstLine="312"/>
              <w:contextualSpacing/>
              <w:jc w:val="left"/>
              <w:rPr>
                <w:color w:val="auto"/>
                <w:sz w:val="22"/>
              </w:rPr>
            </w:pPr>
            <w:r w:rsidRPr="000D3FFA">
              <w:rPr>
                <w:color w:val="auto"/>
                <w:sz w:val="22"/>
              </w:rPr>
              <w:t>федеральный бюджет</w:t>
            </w:r>
          </w:p>
        </w:tc>
        <w:tc>
          <w:tcPr>
            <w:tcW w:w="1578" w:type="dxa"/>
            <w:tcBorders>
              <w:top w:val="nil"/>
              <w:left w:val="nil"/>
              <w:bottom w:val="single" w:sz="4" w:space="0" w:color="000000"/>
              <w:right w:val="single" w:sz="4" w:space="0" w:color="000000"/>
            </w:tcBorders>
            <w:shd w:val="clear" w:color="auto" w:fill="D9D9D9"/>
            <w:vAlign w:val="bottom"/>
          </w:tcPr>
          <w:p w14:paraId="76FC2809"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15" w:type="dxa"/>
            <w:tcBorders>
              <w:top w:val="nil"/>
              <w:left w:val="nil"/>
              <w:bottom w:val="single" w:sz="4" w:space="0" w:color="000000"/>
              <w:right w:val="single" w:sz="4" w:space="0" w:color="000000"/>
            </w:tcBorders>
            <w:shd w:val="clear" w:color="auto" w:fill="D9D9D9"/>
            <w:vAlign w:val="bottom"/>
          </w:tcPr>
          <w:p w14:paraId="4298CC1E"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528" w:type="dxa"/>
            <w:tcBorders>
              <w:top w:val="nil"/>
              <w:left w:val="nil"/>
              <w:bottom w:val="single" w:sz="4" w:space="0" w:color="000000"/>
              <w:right w:val="single" w:sz="4" w:space="0" w:color="000000"/>
            </w:tcBorders>
            <w:shd w:val="clear" w:color="auto" w:fill="D9D9D9"/>
            <w:vAlign w:val="bottom"/>
          </w:tcPr>
          <w:p w14:paraId="7ADB75A2"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733" w:type="dxa"/>
            <w:tcBorders>
              <w:top w:val="nil"/>
              <w:left w:val="nil"/>
              <w:bottom w:val="single" w:sz="4" w:space="0" w:color="000000"/>
              <w:right w:val="single" w:sz="4" w:space="0" w:color="000000"/>
            </w:tcBorders>
            <w:shd w:val="clear" w:color="auto" w:fill="D9D9D9"/>
            <w:vAlign w:val="bottom"/>
          </w:tcPr>
          <w:p w14:paraId="503CC6C8"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992" w:type="dxa"/>
            <w:tcBorders>
              <w:top w:val="nil"/>
              <w:left w:val="nil"/>
              <w:bottom w:val="single" w:sz="4" w:space="0" w:color="000000"/>
              <w:right w:val="single" w:sz="4" w:space="0" w:color="000000"/>
            </w:tcBorders>
            <w:shd w:val="clear" w:color="auto" w:fill="D9D9D9"/>
            <w:vAlign w:val="bottom"/>
          </w:tcPr>
          <w:p w14:paraId="46A2B51B"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417" w:type="dxa"/>
            <w:tcBorders>
              <w:top w:val="nil"/>
              <w:left w:val="nil"/>
              <w:bottom w:val="single" w:sz="4" w:space="0" w:color="000000"/>
              <w:right w:val="single" w:sz="4" w:space="0" w:color="000000"/>
            </w:tcBorders>
            <w:shd w:val="clear" w:color="auto" w:fill="D9D9D9"/>
            <w:vAlign w:val="bottom"/>
          </w:tcPr>
          <w:p w14:paraId="6B0AAD77"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09" w:type="dxa"/>
            <w:tcBorders>
              <w:top w:val="nil"/>
              <w:left w:val="nil"/>
              <w:bottom w:val="single" w:sz="4" w:space="0" w:color="000000"/>
              <w:right w:val="single" w:sz="4" w:space="0" w:color="000000"/>
            </w:tcBorders>
            <w:shd w:val="clear" w:color="auto" w:fill="FFFF00"/>
            <w:vAlign w:val="bottom"/>
          </w:tcPr>
          <w:p w14:paraId="13AD9436"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491AC5" w:rsidRPr="00FB5567" w14:paraId="48A4270F" w14:textId="77777777" w:rsidTr="00A52C8B">
        <w:trPr>
          <w:trHeight w:val="20"/>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E898F2B" w14:textId="77777777" w:rsidR="00491AC5" w:rsidRPr="000D3FFA" w:rsidRDefault="00491AC5" w:rsidP="00A52C8B">
            <w:pPr>
              <w:spacing w:line="240" w:lineRule="auto"/>
              <w:ind w:left="284"/>
              <w:contextualSpacing/>
              <w:jc w:val="left"/>
              <w:rPr>
                <w:color w:val="auto"/>
                <w:sz w:val="22"/>
              </w:rPr>
            </w:pPr>
            <w:r w:rsidRPr="000D3FFA">
              <w:rPr>
                <w:color w:val="auto"/>
                <w:sz w:val="22"/>
              </w:rPr>
              <w:t>бюджеты государственных внебюджетных фондов Российской Федерации</w:t>
            </w:r>
          </w:p>
        </w:tc>
        <w:tc>
          <w:tcPr>
            <w:tcW w:w="1578" w:type="dxa"/>
            <w:tcBorders>
              <w:top w:val="nil"/>
              <w:left w:val="nil"/>
              <w:bottom w:val="single" w:sz="4" w:space="0" w:color="000000"/>
              <w:right w:val="single" w:sz="4" w:space="0" w:color="000000"/>
            </w:tcBorders>
            <w:shd w:val="clear" w:color="auto" w:fill="D9D9D9"/>
            <w:vAlign w:val="bottom"/>
          </w:tcPr>
          <w:p w14:paraId="4E461EB1"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15" w:type="dxa"/>
            <w:tcBorders>
              <w:top w:val="nil"/>
              <w:left w:val="nil"/>
              <w:bottom w:val="single" w:sz="4" w:space="0" w:color="000000"/>
              <w:right w:val="single" w:sz="4" w:space="0" w:color="000000"/>
            </w:tcBorders>
            <w:shd w:val="clear" w:color="auto" w:fill="D9D9D9"/>
            <w:vAlign w:val="bottom"/>
          </w:tcPr>
          <w:p w14:paraId="73143D5F"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528" w:type="dxa"/>
            <w:tcBorders>
              <w:top w:val="nil"/>
              <w:left w:val="nil"/>
              <w:bottom w:val="single" w:sz="4" w:space="0" w:color="000000"/>
              <w:right w:val="single" w:sz="4" w:space="0" w:color="000000"/>
            </w:tcBorders>
            <w:shd w:val="clear" w:color="auto" w:fill="D9D9D9"/>
            <w:vAlign w:val="bottom"/>
          </w:tcPr>
          <w:p w14:paraId="6A8353E1"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733" w:type="dxa"/>
            <w:tcBorders>
              <w:top w:val="nil"/>
              <w:left w:val="nil"/>
              <w:bottom w:val="single" w:sz="4" w:space="0" w:color="000000"/>
              <w:right w:val="single" w:sz="4" w:space="0" w:color="000000"/>
            </w:tcBorders>
            <w:shd w:val="clear" w:color="auto" w:fill="D9D9D9"/>
            <w:vAlign w:val="bottom"/>
          </w:tcPr>
          <w:p w14:paraId="4B35CE02"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992" w:type="dxa"/>
            <w:tcBorders>
              <w:top w:val="nil"/>
              <w:left w:val="nil"/>
              <w:bottom w:val="single" w:sz="4" w:space="0" w:color="000000"/>
              <w:right w:val="single" w:sz="4" w:space="0" w:color="000000"/>
            </w:tcBorders>
            <w:shd w:val="clear" w:color="auto" w:fill="D9D9D9"/>
            <w:vAlign w:val="bottom"/>
          </w:tcPr>
          <w:p w14:paraId="6A2CF273"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417" w:type="dxa"/>
            <w:tcBorders>
              <w:top w:val="nil"/>
              <w:left w:val="nil"/>
              <w:bottom w:val="single" w:sz="4" w:space="0" w:color="000000"/>
              <w:right w:val="single" w:sz="4" w:space="0" w:color="000000"/>
            </w:tcBorders>
            <w:shd w:val="clear" w:color="auto" w:fill="D9D9D9"/>
            <w:vAlign w:val="bottom"/>
          </w:tcPr>
          <w:p w14:paraId="595E09CE"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09" w:type="dxa"/>
            <w:tcBorders>
              <w:top w:val="nil"/>
              <w:left w:val="nil"/>
              <w:bottom w:val="single" w:sz="4" w:space="0" w:color="000000"/>
              <w:right w:val="single" w:sz="4" w:space="0" w:color="000000"/>
            </w:tcBorders>
            <w:shd w:val="clear" w:color="auto" w:fill="FFFF00"/>
            <w:vAlign w:val="bottom"/>
          </w:tcPr>
          <w:p w14:paraId="07AB107C"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491AC5" w:rsidRPr="00FB5567" w14:paraId="08E3308E" w14:textId="77777777" w:rsidTr="00A52C8B">
        <w:trPr>
          <w:trHeight w:val="20"/>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C7B4543" w14:textId="59001609" w:rsidR="00491AC5" w:rsidRPr="000D3FFA" w:rsidRDefault="00491AC5" w:rsidP="00A52C8B">
            <w:pPr>
              <w:spacing w:line="240" w:lineRule="auto"/>
              <w:ind w:left="284"/>
              <w:contextualSpacing/>
              <w:jc w:val="left"/>
              <w:rPr>
                <w:color w:val="auto"/>
                <w:sz w:val="22"/>
              </w:rPr>
            </w:pPr>
            <w:r w:rsidRPr="000D3FFA">
              <w:rPr>
                <w:color w:val="auto"/>
                <w:sz w:val="22"/>
              </w:rPr>
              <w:t xml:space="preserve">консолидированные бюджеты субъектов </w:t>
            </w:r>
            <w:r w:rsidR="00922E29" w:rsidRPr="000D3FFA">
              <w:rPr>
                <w:i/>
                <w:color w:val="auto"/>
                <w:sz w:val="24"/>
              </w:rPr>
              <w:t>Российской Федерации</w:t>
            </w:r>
          </w:p>
        </w:tc>
        <w:tc>
          <w:tcPr>
            <w:tcW w:w="1578" w:type="dxa"/>
            <w:tcBorders>
              <w:top w:val="nil"/>
              <w:left w:val="nil"/>
              <w:bottom w:val="single" w:sz="4" w:space="0" w:color="000000"/>
              <w:right w:val="single" w:sz="4" w:space="0" w:color="000000"/>
            </w:tcBorders>
            <w:shd w:val="clear" w:color="auto" w:fill="D9D9D9"/>
            <w:vAlign w:val="bottom"/>
          </w:tcPr>
          <w:p w14:paraId="001CFAE1" w14:textId="77777777" w:rsidR="00491AC5" w:rsidRPr="000D3FFA" w:rsidRDefault="00491AC5" w:rsidP="00A52C8B">
            <w:pPr>
              <w:spacing w:line="240" w:lineRule="auto"/>
              <w:contextualSpacing/>
              <w:jc w:val="left"/>
              <w:rPr>
                <w:color w:val="auto"/>
                <w:sz w:val="22"/>
              </w:rPr>
            </w:pPr>
          </w:p>
        </w:tc>
        <w:tc>
          <w:tcPr>
            <w:tcW w:w="1115" w:type="dxa"/>
            <w:tcBorders>
              <w:top w:val="nil"/>
              <w:left w:val="nil"/>
              <w:bottom w:val="single" w:sz="4" w:space="0" w:color="000000"/>
              <w:right w:val="single" w:sz="4" w:space="0" w:color="000000"/>
            </w:tcBorders>
            <w:shd w:val="clear" w:color="auto" w:fill="D9D9D9"/>
            <w:vAlign w:val="bottom"/>
          </w:tcPr>
          <w:p w14:paraId="72D12D8D" w14:textId="77777777" w:rsidR="00491AC5" w:rsidRPr="000D3FFA" w:rsidRDefault="00491AC5" w:rsidP="00A52C8B">
            <w:pPr>
              <w:spacing w:line="240" w:lineRule="auto"/>
              <w:contextualSpacing/>
              <w:jc w:val="left"/>
              <w:rPr>
                <w:color w:val="auto"/>
                <w:sz w:val="22"/>
              </w:rPr>
            </w:pPr>
          </w:p>
        </w:tc>
        <w:tc>
          <w:tcPr>
            <w:tcW w:w="1528" w:type="dxa"/>
            <w:tcBorders>
              <w:top w:val="nil"/>
              <w:left w:val="nil"/>
              <w:bottom w:val="single" w:sz="4" w:space="0" w:color="000000"/>
              <w:right w:val="single" w:sz="4" w:space="0" w:color="000000"/>
            </w:tcBorders>
            <w:shd w:val="clear" w:color="auto" w:fill="D9D9D9"/>
            <w:vAlign w:val="bottom"/>
          </w:tcPr>
          <w:p w14:paraId="5DCD73AE" w14:textId="77777777" w:rsidR="00491AC5" w:rsidRPr="000D3FFA" w:rsidRDefault="00491AC5" w:rsidP="00A52C8B">
            <w:pPr>
              <w:spacing w:line="240" w:lineRule="auto"/>
              <w:contextualSpacing/>
              <w:jc w:val="left"/>
              <w:rPr>
                <w:color w:val="auto"/>
                <w:sz w:val="22"/>
              </w:rPr>
            </w:pPr>
          </w:p>
        </w:tc>
        <w:tc>
          <w:tcPr>
            <w:tcW w:w="1733" w:type="dxa"/>
            <w:tcBorders>
              <w:top w:val="nil"/>
              <w:left w:val="nil"/>
              <w:bottom w:val="single" w:sz="4" w:space="0" w:color="000000"/>
              <w:right w:val="single" w:sz="4" w:space="0" w:color="000000"/>
            </w:tcBorders>
            <w:shd w:val="clear" w:color="auto" w:fill="D9D9D9"/>
            <w:vAlign w:val="bottom"/>
          </w:tcPr>
          <w:p w14:paraId="2DDBD35F" w14:textId="77777777" w:rsidR="00491AC5" w:rsidRPr="000D3FFA" w:rsidRDefault="00491AC5" w:rsidP="00A52C8B">
            <w:pPr>
              <w:spacing w:line="240" w:lineRule="auto"/>
              <w:contextualSpacing/>
              <w:jc w:val="left"/>
              <w:rPr>
                <w:color w:val="auto"/>
                <w:sz w:val="22"/>
              </w:rPr>
            </w:pPr>
          </w:p>
        </w:tc>
        <w:tc>
          <w:tcPr>
            <w:tcW w:w="992" w:type="dxa"/>
            <w:tcBorders>
              <w:top w:val="nil"/>
              <w:left w:val="nil"/>
              <w:bottom w:val="single" w:sz="4" w:space="0" w:color="000000"/>
              <w:right w:val="single" w:sz="4" w:space="0" w:color="000000"/>
            </w:tcBorders>
            <w:shd w:val="clear" w:color="auto" w:fill="D9D9D9"/>
            <w:vAlign w:val="bottom"/>
          </w:tcPr>
          <w:p w14:paraId="6548B256" w14:textId="77777777" w:rsidR="00491AC5" w:rsidRPr="000D3FFA" w:rsidRDefault="00491AC5" w:rsidP="00A52C8B">
            <w:pPr>
              <w:spacing w:line="240" w:lineRule="auto"/>
              <w:contextualSpacing/>
              <w:jc w:val="left"/>
              <w:rPr>
                <w:color w:val="auto"/>
                <w:sz w:val="22"/>
              </w:rPr>
            </w:pPr>
          </w:p>
        </w:tc>
        <w:tc>
          <w:tcPr>
            <w:tcW w:w="1417" w:type="dxa"/>
            <w:tcBorders>
              <w:top w:val="nil"/>
              <w:left w:val="nil"/>
              <w:bottom w:val="single" w:sz="4" w:space="0" w:color="000000"/>
              <w:right w:val="single" w:sz="4" w:space="0" w:color="000000"/>
            </w:tcBorders>
            <w:shd w:val="clear" w:color="auto" w:fill="D9D9D9"/>
            <w:vAlign w:val="bottom"/>
          </w:tcPr>
          <w:p w14:paraId="30EE6A61" w14:textId="77777777" w:rsidR="00491AC5" w:rsidRPr="000D3FFA" w:rsidRDefault="00491AC5" w:rsidP="00A52C8B">
            <w:pPr>
              <w:spacing w:line="240" w:lineRule="auto"/>
              <w:contextualSpacing/>
              <w:jc w:val="left"/>
              <w:rPr>
                <w:color w:val="auto"/>
                <w:sz w:val="22"/>
              </w:rPr>
            </w:pPr>
          </w:p>
        </w:tc>
        <w:tc>
          <w:tcPr>
            <w:tcW w:w="1109" w:type="dxa"/>
            <w:tcBorders>
              <w:top w:val="nil"/>
              <w:left w:val="nil"/>
              <w:bottom w:val="single" w:sz="4" w:space="0" w:color="000000"/>
              <w:right w:val="single" w:sz="4" w:space="0" w:color="000000"/>
            </w:tcBorders>
            <w:shd w:val="clear" w:color="auto" w:fill="FFFF00"/>
            <w:vAlign w:val="bottom"/>
          </w:tcPr>
          <w:p w14:paraId="4573DC9C" w14:textId="77777777" w:rsidR="00491AC5" w:rsidRPr="000D3FFA" w:rsidRDefault="00491AC5" w:rsidP="00A52C8B">
            <w:pPr>
              <w:spacing w:line="240" w:lineRule="auto"/>
              <w:contextualSpacing/>
              <w:jc w:val="left"/>
              <w:rPr>
                <w:color w:val="auto"/>
                <w:sz w:val="22"/>
              </w:rPr>
            </w:pPr>
          </w:p>
        </w:tc>
      </w:tr>
      <w:tr w:rsidR="00491AC5" w:rsidRPr="00FB5567" w14:paraId="5DD9B216" w14:textId="77777777" w:rsidTr="00A52C8B">
        <w:trPr>
          <w:trHeight w:val="20"/>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ECA6FEF" w14:textId="77777777" w:rsidR="00491AC5" w:rsidRPr="000D3FFA" w:rsidRDefault="00491AC5" w:rsidP="00A52C8B">
            <w:pPr>
              <w:spacing w:line="240" w:lineRule="auto"/>
              <w:ind w:left="284"/>
              <w:contextualSpacing/>
              <w:jc w:val="left"/>
              <w:rPr>
                <w:color w:val="auto"/>
                <w:sz w:val="22"/>
              </w:rPr>
            </w:pPr>
            <w:r w:rsidRPr="000D3FFA">
              <w:rPr>
                <w:color w:val="auto"/>
                <w:sz w:val="22"/>
              </w:rP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1578" w:type="dxa"/>
            <w:tcBorders>
              <w:top w:val="nil"/>
              <w:left w:val="nil"/>
              <w:bottom w:val="single" w:sz="4" w:space="0" w:color="000000"/>
              <w:right w:val="single" w:sz="4" w:space="0" w:color="000000"/>
            </w:tcBorders>
            <w:shd w:val="clear" w:color="auto" w:fill="D9D9D9"/>
            <w:vAlign w:val="bottom"/>
          </w:tcPr>
          <w:p w14:paraId="0734EE15"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15" w:type="dxa"/>
            <w:tcBorders>
              <w:top w:val="nil"/>
              <w:left w:val="nil"/>
              <w:bottom w:val="single" w:sz="4" w:space="0" w:color="000000"/>
              <w:right w:val="single" w:sz="4" w:space="0" w:color="000000"/>
            </w:tcBorders>
            <w:shd w:val="clear" w:color="auto" w:fill="D9D9D9"/>
            <w:vAlign w:val="bottom"/>
          </w:tcPr>
          <w:p w14:paraId="149E4F55"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528" w:type="dxa"/>
            <w:tcBorders>
              <w:top w:val="nil"/>
              <w:left w:val="nil"/>
              <w:bottom w:val="single" w:sz="4" w:space="0" w:color="000000"/>
              <w:right w:val="single" w:sz="4" w:space="0" w:color="000000"/>
            </w:tcBorders>
            <w:shd w:val="clear" w:color="auto" w:fill="D9D9D9"/>
            <w:vAlign w:val="bottom"/>
          </w:tcPr>
          <w:p w14:paraId="18563018"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733" w:type="dxa"/>
            <w:tcBorders>
              <w:top w:val="nil"/>
              <w:left w:val="nil"/>
              <w:bottom w:val="single" w:sz="4" w:space="0" w:color="000000"/>
              <w:right w:val="single" w:sz="4" w:space="0" w:color="000000"/>
            </w:tcBorders>
            <w:shd w:val="clear" w:color="auto" w:fill="D9D9D9"/>
            <w:vAlign w:val="bottom"/>
          </w:tcPr>
          <w:p w14:paraId="3D7FD5BF"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992" w:type="dxa"/>
            <w:tcBorders>
              <w:top w:val="nil"/>
              <w:left w:val="nil"/>
              <w:bottom w:val="single" w:sz="4" w:space="0" w:color="000000"/>
              <w:right w:val="single" w:sz="4" w:space="0" w:color="000000"/>
            </w:tcBorders>
            <w:shd w:val="clear" w:color="auto" w:fill="D9D9D9"/>
            <w:vAlign w:val="bottom"/>
          </w:tcPr>
          <w:p w14:paraId="6C37CFBC"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417" w:type="dxa"/>
            <w:tcBorders>
              <w:top w:val="nil"/>
              <w:left w:val="nil"/>
              <w:bottom w:val="single" w:sz="4" w:space="0" w:color="000000"/>
              <w:right w:val="single" w:sz="4" w:space="0" w:color="000000"/>
            </w:tcBorders>
            <w:shd w:val="clear" w:color="auto" w:fill="D9D9D9"/>
            <w:vAlign w:val="bottom"/>
          </w:tcPr>
          <w:p w14:paraId="342946D9"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09" w:type="dxa"/>
            <w:tcBorders>
              <w:top w:val="nil"/>
              <w:left w:val="nil"/>
              <w:bottom w:val="single" w:sz="4" w:space="0" w:color="000000"/>
              <w:right w:val="single" w:sz="4" w:space="0" w:color="000000"/>
            </w:tcBorders>
            <w:shd w:val="clear" w:color="auto" w:fill="FFFF00"/>
            <w:vAlign w:val="bottom"/>
          </w:tcPr>
          <w:p w14:paraId="2E8FCDDF"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491AC5" w:rsidRPr="00FB5567" w14:paraId="6F7CC038" w14:textId="77777777" w:rsidTr="00A52C8B">
        <w:trPr>
          <w:trHeight w:val="20"/>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391DA2D" w14:textId="77777777" w:rsidR="00491AC5" w:rsidRPr="000D3FFA" w:rsidRDefault="00491AC5" w:rsidP="00A52C8B">
            <w:pPr>
              <w:spacing w:line="240" w:lineRule="auto"/>
              <w:ind w:left="284"/>
              <w:contextualSpacing/>
              <w:jc w:val="left"/>
              <w:rPr>
                <w:color w:val="auto"/>
                <w:sz w:val="22"/>
              </w:rPr>
            </w:pPr>
            <w:r w:rsidRPr="000D3FFA">
              <w:rPr>
                <w:color w:val="auto"/>
                <w:sz w:val="22"/>
              </w:rPr>
              <w:t>внебюджетные источники, всего</w:t>
            </w:r>
          </w:p>
        </w:tc>
        <w:tc>
          <w:tcPr>
            <w:tcW w:w="1578" w:type="dxa"/>
            <w:tcBorders>
              <w:top w:val="nil"/>
              <w:left w:val="nil"/>
              <w:bottom w:val="single" w:sz="4" w:space="0" w:color="000000"/>
              <w:right w:val="single" w:sz="4" w:space="0" w:color="000000"/>
            </w:tcBorders>
            <w:shd w:val="clear" w:color="auto" w:fill="D9D9D9"/>
            <w:vAlign w:val="bottom"/>
          </w:tcPr>
          <w:p w14:paraId="0D6B9E35"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15" w:type="dxa"/>
            <w:tcBorders>
              <w:top w:val="nil"/>
              <w:left w:val="nil"/>
              <w:bottom w:val="single" w:sz="4" w:space="0" w:color="000000"/>
              <w:right w:val="single" w:sz="4" w:space="0" w:color="000000"/>
            </w:tcBorders>
            <w:shd w:val="clear" w:color="auto" w:fill="D9D9D9"/>
            <w:vAlign w:val="center"/>
          </w:tcPr>
          <w:p w14:paraId="74A11105"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1528" w:type="dxa"/>
            <w:tcBorders>
              <w:top w:val="nil"/>
              <w:left w:val="nil"/>
              <w:bottom w:val="single" w:sz="4" w:space="0" w:color="000000"/>
              <w:right w:val="single" w:sz="4" w:space="0" w:color="000000"/>
            </w:tcBorders>
            <w:shd w:val="clear" w:color="auto" w:fill="D9D9D9"/>
            <w:vAlign w:val="center"/>
          </w:tcPr>
          <w:p w14:paraId="6216EEBE"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1733" w:type="dxa"/>
            <w:tcBorders>
              <w:top w:val="nil"/>
              <w:left w:val="nil"/>
              <w:bottom w:val="single" w:sz="4" w:space="0" w:color="000000"/>
              <w:right w:val="single" w:sz="4" w:space="0" w:color="000000"/>
            </w:tcBorders>
            <w:shd w:val="clear" w:color="auto" w:fill="D9D9D9"/>
            <w:vAlign w:val="center"/>
          </w:tcPr>
          <w:p w14:paraId="24D1C7AA"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992" w:type="dxa"/>
            <w:tcBorders>
              <w:top w:val="nil"/>
              <w:left w:val="nil"/>
              <w:bottom w:val="single" w:sz="4" w:space="0" w:color="000000"/>
              <w:right w:val="single" w:sz="4" w:space="0" w:color="000000"/>
            </w:tcBorders>
            <w:shd w:val="clear" w:color="auto" w:fill="D9D9D9"/>
            <w:vAlign w:val="bottom"/>
          </w:tcPr>
          <w:p w14:paraId="1EE59A07"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417" w:type="dxa"/>
            <w:tcBorders>
              <w:top w:val="nil"/>
              <w:left w:val="nil"/>
              <w:bottom w:val="single" w:sz="4" w:space="0" w:color="000000"/>
              <w:right w:val="single" w:sz="4" w:space="0" w:color="000000"/>
            </w:tcBorders>
            <w:shd w:val="clear" w:color="auto" w:fill="D9D9D9"/>
            <w:vAlign w:val="bottom"/>
          </w:tcPr>
          <w:p w14:paraId="6952CD24" w14:textId="77777777" w:rsidR="00491AC5" w:rsidRPr="000D3FFA" w:rsidRDefault="00491AC5" w:rsidP="00A52C8B">
            <w:pPr>
              <w:spacing w:line="240" w:lineRule="auto"/>
              <w:contextualSpacing/>
              <w:jc w:val="left"/>
              <w:rPr>
                <w:color w:val="auto"/>
                <w:sz w:val="22"/>
              </w:rPr>
            </w:pPr>
            <w:r w:rsidRPr="000D3FFA">
              <w:rPr>
                <w:color w:val="auto"/>
                <w:sz w:val="22"/>
              </w:rPr>
              <w:t> </w:t>
            </w:r>
          </w:p>
        </w:tc>
        <w:tc>
          <w:tcPr>
            <w:tcW w:w="1109" w:type="dxa"/>
            <w:tcBorders>
              <w:top w:val="nil"/>
              <w:left w:val="nil"/>
              <w:bottom w:val="single" w:sz="4" w:space="0" w:color="000000"/>
              <w:right w:val="single" w:sz="4" w:space="0" w:color="000000"/>
            </w:tcBorders>
            <w:shd w:val="clear" w:color="auto" w:fill="FFFF00"/>
            <w:vAlign w:val="bottom"/>
          </w:tcPr>
          <w:p w14:paraId="2894CCAD" w14:textId="77777777" w:rsidR="00491AC5" w:rsidRPr="000D3FFA" w:rsidRDefault="00491AC5" w:rsidP="00A52C8B">
            <w:pPr>
              <w:spacing w:line="240" w:lineRule="auto"/>
              <w:contextualSpacing/>
              <w:jc w:val="left"/>
              <w:rPr>
                <w:color w:val="auto"/>
                <w:sz w:val="22"/>
              </w:rPr>
            </w:pPr>
            <w:r w:rsidRPr="000D3FFA">
              <w:rPr>
                <w:color w:val="auto"/>
                <w:sz w:val="22"/>
              </w:rPr>
              <w:t> </w:t>
            </w:r>
          </w:p>
        </w:tc>
      </w:tr>
      <w:tr w:rsidR="00491AC5" w:rsidRPr="00FB5567" w14:paraId="4475024E" w14:textId="77777777" w:rsidTr="00A52C8B">
        <w:trPr>
          <w:trHeight w:val="20"/>
        </w:trPr>
        <w:tc>
          <w:tcPr>
            <w:tcW w:w="52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FE7071A" w14:textId="77777777" w:rsidR="00491AC5" w:rsidRPr="000D3FFA" w:rsidRDefault="00491AC5" w:rsidP="00A52C8B">
            <w:pPr>
              <w:spacing w:line="240" w:lineRule="auto"/>
              <w:ind w:left="284"/>
              <w:contextualSpacing/>
              <w:jc w:val="left"/>
              <w:rPr>
                <w:color w:val="auto"/>
                <w:sz w:val="22"/>
              </w:rPr>
            </w:pPr>
            <w:r w:rsidRPr="000D3FFA">
              <w:rPr>
                <w:color w:val="auto"/>
                <w:sz w:val="22"/>
              </w:rPr>
              <w:t>в том числе:</w:t>
            </w:r>
          </w:p>
          <w:p w14:paraId="7D083381" w14:textId="77777777" w:rsidR="00491AC5" w:rsidRPr="000D3FFA" w:rsidRDefault="00491AC5" w:rsidP="00A52C8B">
            <w:pPr>
              <w:spacing w:line="240" w:lineRule="auto"/>
              <w:ind w:left="284"/>
              <w:contextualSpacing/>
              <w:jc w:val="left"/>
              <w:rPr>
                <w:color w:val="auto"/>
                <w:sz w:val="22"/>
              </w:rPr>
            </w:pPr>
            <w:r w:rsidRPr="000D3FFA">
              <w:rPr>
                <w:color w:val="auto"/>
                <w:sz w:val="22"/>
              </w:rPr>
              <w:t>средства Фонда национального благосостояния</w:t>
            </w:r>
          </w:p>
        </w:tc>
        <w:tc>
          <w:tcPr>
            <w:tcW w:w="1578" w:type="dxa"/>
            <w:tcBorders>
              <w:top w:val="single" w:sz="4" w:space="0" w:color="000000"/>
              <w:left w:val="nil"/>
              <w:bottom w:val="single" w:sz="4" w:space="0" w:color="000000"/>
              <w:right w:val="single" w:sz="4" w:space="0" w:color="000000"/>
            </w:tcBorders>
            <w:shd w:val="clear" w:color="auto" w:fill="D9D9D9"/>
            <w:vAlign w:val="bottom"/>
          </w:tcPr>
          <w:p w14:paraId="3EACCB82" w14:textId="77777777" w:rsidR="00491AC5" w:rsidRPr="000D3FFA" w:rsidRDefault="00491AC5" w:rsidP="00A52C8B">
            <w:pPr>
              <w:spacing w:line="240" w:lineRule="auto"/>
              <w:contextualSpacing/>
              <w:jc w:val="left"/>
              <w:rPr>
                <w:color w:val="auto"/>
                <w:sz w:val="22"/>
              </w:rPr>
            </w:pPr>
          </w:p>
        </w:tc>
        <w:tc>
          <w:tcPr>
            <w:tcW w:w="1115" w:type="dxa"/>
            <w:tcBorders>
              <w:top w:val="single" w:sz="4" w:space="0" w:color="000000"/>
              <w:left w:val="nil"/>
              <w:bottom w:val="single" w:sz="4" w:space="0" w:color="000000"/>
              <w:right w:val="single" w:sz="4" w:space="0" w:color="000000"/>
            </w:tcBorders>
            <w:shd w:val="clear" w:color="auto" w:fill="D9D9D9"/>
            <w:vAlign w:val="center"/>
          </w:tcPr>
          <w:p w14:paraId="06080695"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1528" w:type="dxa"/>
            <w:tcBorders>
              <w:top w:val="single" w:sz="4" w:space="0" w:color="000000"/>
              <w:left w:val="nil"/>
              <w:bottom w:val="single" w:sz="4" w:space="0" w:color="000000"/>
              <w:right w:val="single" w:sz="4" w:space="0" w:color="000000"/>
            </w:tcBorders>
            <w:shd w:val="clear" w:color="auto" w:fill="D9D9D9"/>
            <w:vAlign w:val="center"/>
          </w:tcPr>
          <w:p w14:paraId="7CF1391F"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1733" w:type="dxa"/>
            <w:tcBorders>
              <w:top w:val="single" w:sz="4" w:space="0" w:color="000000"/>
              <w:left w:val="nil"/>
              <w:bottom w:val="single" w:sz="4" w:space="0" w:color="000000"/>
              <w:right w:val="single" w:sz="4" w:space="0" w:color="000000"/>
            </w:tcBorders>
            <w:shd w:val="clear" w:color="auto" w:fill="D9D9D9"/>
            <w:vAlign w:val="center"/>
          </w:tcPr>
          <w:p w14:paraId="4D2966E7"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992" w:type="dxa"/>
            <w:tcBorders>
              <w:top w:val="single" w:sz="4" w:space="0" w:color="000000"/>
              <w:left w:val="nil"/>
              <w:bottom w:val="single" w:sz="4" w:space="0" w:color="000000"/>
              <w:right w:val="single" w:sz="4" w:space="0" w:color="000000"/>
            </w:tcBorders>
            <w:shd w:val="clear" w:color="auto" w:fill="D9D9D9"/>
            <w:vAlign w:val="bottom"/>
          </w:tcPr>
          <w:p w14:paraId="485D8382" w14:textId="77777777" w:rsidR="00491AC5" w:rsidRPr="000D3FFA" w:rsidRDefault="00491AC5" w:rsidP="00A52C8B">
            <w:pPr>
              <w:spacing w:line="240" w:lineRule="auto"/>
              <w:contextualSpacing/>
              <w:jc w:val="left"/>
              <w:rPr>
                <w:color w:val="auto"/>
                <w:sz w:val="22"/>
              </w:rPr>
            </w:pPr>
          </w:p>
        </w:tc>
        <w:tc>
          <w:tcPr>
            <w:tcW w:w="1417" w:type="dxa"/>
            <w:tcBorders>
              <w:top w:val="single" w:sz="4" w:space="0" w:color="000000"/>
              <w:left w:val="nil"/>
              <w:bottom w:val="single" w:sz="4" w:space="0" w:color="000000"/>
              <w:right w:val="single" w:sz="4" w:space="0" w:color="000000"/>
            </w:tcBorders>
            <w:shd w:val="clear" w:color="auto" w:fill="D9D9D9"/>
            <w:vAlign w:val="bottom"/>
          </w:tcPr>
          <w:p w14:paraId="468AF907" w14:textId="77777777" w:rsidR="00491AC5" w:rsidRPr="000D3FFA" w:rsidRDefault="00491AC5" w:rsidP="00A52C8B">
            <w:pPr>
              <w:spacing w:line="240" w:lineRule="auto"/>
              <w:contextualSpacing/>
              <w:jc w:val="left"/>
              <w:rPr>
                <w:color w:val="auto"/>
                <w:sz w:val="22"/>
              </w:rPr>
            </w:pPr>
          </w:p>
        </w:tc>
        <w:tc>
          <w:tcPr>
            <w:tcW w:w="1109" w:type="dxa"/>
            <w:tcBorders>
              <w:top w:val="single" w:sz="4" w:space="0" w:color="000000"/>
              <w:left w:val="nil"/>
              <w:bottom w:val="single" w:sz="4" w:space="0" w:color="000000"/>
              <w:right w:val="single" w:sz="4" w:space="0" w:color="000000"/>
            </w:tcBorders>
            <w:shd w:val="clear" w:color="auto" w:fill="FFFF00"/>
            <w:vAlign w:val="bottom"/>
          </w:tcPr>
          <w:p w14:paraId="5C806379" w14:textId="77777777" w:rsidR="00491AC5" w:rsidRPr="000D3FFA" w:rsidRDefault="00491AC5" w:rsidP="00A52C8B">
            <w:pPr>
              <w:spacing w:line="240" w:lineRule="auto"/>
              <w:contextualSpacing/>
              <w:jc w:val="left"/>
              <w:rPr>
                <w:color w:val="auto"/>
                <w:sz w:val="22"/>
              </w:rPr>
            </w:pPr>
          </w:p>
        </w:tc>
      </w:tr>
    </w:tbl>
    <w:p w14:paraId="57E65302" w14:textId="77777777" w:rsidR="00491AC5" w:rsidRPr="000D3FFA" w:rsidRDefault="00491AC5" w:rsidP="00491AC5">
      <w:pPr>
        <w:spacing w:line="240" w:lineRule="auto"/>
        <w:contextualSpacing/>
        <w:jc w:val="center"/>
        <w:rPr>
          <w:color w:val="auto"/>
          <w:sz w:val="24"/>
          <w:szCs w:val="24"/>
          <w:highlight w:val="yellow"/>
        </w:rPr>
      </w:pPr>
    </w:p>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8F599E" w:rsidRPr="00FB5567" w14:paraId="72595D82" w14:textId="77777777" w:rsidTr="00CC65AB">
        <w:trPr>
          <w:trHeight w:hRule="exact" w:val="284"/>
        </w:trPr>
        <w:tc>
          <w:tcPr>
            <w:tcW w:w="279" w:type="dxa"/>
            <w:shd w:val="clear" w:color="auto" w:fill="00B050"/>
            <w:vAlign w:val="center"/>
          </w:tcPr>
          <w:p w14:paraId="4AD5AA01" w14:textId="77777777" w:rsidR="008F599E" w:rsidRPr="000D3FFA" w:rsidRDefault="008F599E" w:rsidP="00CC65AB">
            <w:pPr>
              <w:spacing w:line="240" w:lineRule="auto"/>
              <w:contextualSpacing/>
              <w:jc w:val="left"/>
              <w:rPr>
                <w:color w:val="auto"/>
                <w:sz w:val="20"/>
              </w:rPr>
            </w:pPr>
          </w:p>
          <w:p w14:paraId="01E7BA6A" w14:textId="77777777" w:rsidR="008F599E" w:rsidRPr="000D3FFA" w:rsidRDefault="008F599E" w:rsidP="00CC65AB">
            <w:pPr>
              <w:spacing w:line="240" w:lineRule="auto"/>
              <w:contextualSpacing/>
              <w:jc w:val="left"/>
              <w:rPr>
                <w:color w:val="auto"/>
                <w:sz w:val="20"/>
              </w:rPr>
            </w:pPr>
          </w:p>
        </w:tc>
        <w:tc>
          <w:tcPr>
            <w:tcW w:w="1956" w:type="dxa"/>
            <w:gridSpan w:val="2"/>
            <w:shd w:val="clear" w:color="auto" w:fill="auto"/>
            <w:vAlign w:val="center"/>
          </w:tcPr>
          <w:p w14:paraId="31E72403" w14:textId="77777777" w:rsidR="008F599E" w:rsidRPr="000D3FFA" w:rsidRDefault="008F599E" w:rsidP="00CC65AB">
            <w:pPr>
              <w:spacing w:line="240" w:lineRule="auto"/>
              <w:contextualSpacing/>
              <w:jc w:val="left"/>
              <w:rPr>
                <w:color w:val="auto"/>
                <w:sz w:val="20"/>
              </w:rPr>
            </w:pPr>
            <w:r w:rsidRPr="000D3FFA">
              <w:rPr>
                <w:color w:val="auto"/>
                <w:sz w:val="20"/>
              </w:rPr>
              <w:t>Отсутствие</w:t>
            </w:r>
          </w:p>
        </w:tc>
        <w:tc>
          <w:tcPr>
            <w:tcW w:w="283" w:type="dxa"/>
            <w:shd w:val="clear" w:color="auto" w:fill="FFC000"/>
            <w:vAlign w:val="center"/>
          </w:tcPr>
          <w:p w14:paraId="0B5D6714" w14:textId="77777777" w:rsidR="008F599E" w:rsidRPr="000D3FFA" w:rsidRDefault="008F599E" w:rsidP="00CC65AB">
            <w:pPr>
              <w:spacing w:line="240" w:lineRule="auto"/>
              <w:contextualSpacing/>
              <w:jc w:val="left"/>
              <w:rPr>
                <w:color w:val="auto"/>
                <w:sz w:val="20"/>
              </w:rPr>
            </w:pPr>
          </w:p>
        </w:tc>
        <w:tc>
          <w:tcPr>
            <w:tcW w:w="1843" w:type="dxa"/>
            <w:shd w:val="clear" w:color="auto" w:fill="auto"/>
            <w:vAlign w:val="center"/>
          </w:tcPr>
          <w:p w14:paraId="19482889" w14:textId="77777777" w:rsidR="008F599E" w:rsidRPr="000D3FFA" w:rsidRDefault="008F599E" w:rsidP="00CC65AB">
            <w:pPr>
              <w:spacing w:line="240" w:lineRule="auto"/>
              <w:contextualSpacing/>
              <w:jc w:val="left"/>
              <w:rPr>
                <w:color w:val="auto"/>
                <w:sz w:val="20"/>
              </w:rPr>
            </w:pPr>
            <w:r w:rsidRPr="000D3FFA">
              <w:rPr>
                <w:color w:val="auto"/>
                <w:sz w:val="20"/>
              </w:rPr>
              <w:t xml:space="preserve">Наличие </w:t>
            </w:r>
          </w:p>
        </w:tc>
        <w:tc>
          <w:tcPr>
            <w:tcW w:w="283" w:type="dxa"/>
            <w:shd w:val="clear" w:color="auto" w:fill="FF0000"/>
            <w:vAlign w:val="center"/>
          </w:tcPr>
          <w:p w14:paraId="0047C114" w14:textId="77777777" w:rsidR="008F599E" w:rsidRPr="000D3FFA" w:rsidRDefault="008F599E" w:rsidP="00CC65AB">
            <w:pPr>
              <w:spacing w:line="240" w:lineRule="auto"/>
              <w:contextualSpacing/>
              <w:jc w:val="left"/>
              <w:rPr>
                <w:color w:val="auto"/>
                <w:sz w:val="20"/>
              </w:rPr>
            </w:pPr>
          </w:p>
        </w:tc>
        <w:tc>
          <w:tcPr>
            <w:tcW w:w="3715" w:type="dxa"/>
            <w:shd w:val="clear" w:color="auto" w:fill="auto"/>
            <w:vAlign w:val="center"/>
          </w:tcPr>
          <w:p w14:paraId="5BC6BD4F" w14:textId="77777777" w:rsidR="008F599E" w:rsidRPr="000D3FFA" w:rsidRDefault="008F599E" w:rsidP="00CC65AB">
            <w:pPr>
              <w:spacing w:line="240" w:lineRule="auto"/>
              <w:contextualSpacing/>
              <w:jc w:val="left"/>
              <w:rPr>
                <w:color w:val="auto"/>
                <w:sz w:val="20"/>
              </w:rPr>
            </w:pPr>
            <w:r w:rsidRPr="000D3FFA">
              <w:rPr>
                <w:color w:val="auto"/>
                <w:sz w:val="20"/>
              </w:rPr>
              <w:t>Наличие критических отклонений</w:t>
            </w:r>
          </w:p>
        </w:tc>
      </w:tr>
      <w:tr w:rsidR="008F599E" w:rsidRPr="00FB5567" w14:paraId="55B3E99E" w14:textId="77777777" w:rsidTr="00CC65AB">
        <w:trPr>
          <w:trHeight w:hRule="exact" w:val="284"/>
        </w:trPr>
        <w:tc>
          <w:tcPr>
            <w:tcW w:w="279" w:type="dxa"/>
            <w:shd w:val="clear" w:color="auto" w:fill="auto"/>
            <w:vAlign w:val="center"/>
          </w:tcPr>
          <w:p w14:paraId="69653C56" w14:textId="77777777" w:rsidR="008F599E" w:rsidRPr="000D3FFA" w:rsidRDefault="008F599E" w:rsidP="00CC65AB">
            <w:pPr>
              <w:spacing w:line="240" w:lineRule="auto"/>
              <w:contextualSpacing/>
              <w:jc w:val="left"/>
              <w:rPr>
                <w:color w:val="auto"/>
                <w:sz w:val="20"/>
              </w:rPr>
            </w:pPr>
          </w:p>
        </w:tc>
        <w:tc>
          <w:tcPr>
            <w:tcW w:w="1550" w:type="dxa"/>
            <w:shd w:val="clear" w:color="auto" w:fill="auto"/>
            <w:vAlign w:val="center"/>
          </w:tcPr>
          <w:p w14:paraId="6BC88FAC" w14:textId="77777777" w:rsidR="008F599E" w:rsidRPr="000D3FFA" w:rsidRDefault="008F599E" w:rsidP="00CC65AB">
            <w:pPr>
              <w:spacing w:line="240" w:lineRule="auto"/>
              <w:contextualSpacing/>
              <w:jc w:val="left"/>
              <w:rPr>
                <w:color w:val="auto"/>
                <w:sz w:val="20"/>
              </w:rPr>
            </w:pPr>
            <w:r w:rsidRPr="000D3FFA">
              <w:rPr>
                <w:color w:val="auto"/>
                <w:sz w:val="20"/>
              </w:rPr>
              <w:t>отклонений</w:t>
            </w:r>
          </w:p>
        </w:tc>
        <w:tc>
          <w:tcPr>
            <w:tcW w:w="689" w:type="dxa"/>
            <w:gridSpan w:val="2"/>
            <w:shd w:val="clear" w:color="auto" w:fill="auto"/>
            <w:vAlign w:val="center"/>
          </w:tcPr>
          <w:p w14:paraId="083CB0EC" w14:textId="77777777" w:rsidR="008F599E" w:rsidRPr="000D3FFA" w:rsidRDefault="008F599E" w:rsidP="00CC65AB">
            <w:pPr>
              <w:spacing w:line="240" w:lineRule="auto"/>
              <w:contextualSpacing/>
              <w:jc w:val="left"/>
              <w:rPr>
                <w:color w:val="auto"/>
                <w:sz w:val="20"/>
              </w:rPr>
            </w:pPr>
          </w:p>
        </w:tc>
        <w:tc>
          <w:tcPr>
            <w:tcW w:w="1843" w:type="dxa"/>
            <w:shd w:val="clear" w:color="auto" w:fill="auto"/>
            <w:vAlign w:val="center"/>
          </w:tcPr>
          <w:p w14:paraId="1B5C15E5" w14:textId="77777777" w:rsidR="008F599E" w:rsidRPr="000D3FFA" w:rsidRDefault="008F599E" w:rsidP="00CC65AB">
            <w:pPr>
              <w:spacing w:line="240" w:lineRule="auto"/>
              <w:contextualSpacing/>
              <w:jc w:val="left"/>
              <w:rPr>
                <w:color w:val="auto"/>
                <w:sz w:val="20"/>
              </w:rPr>
            </w:pPr>
            <w:r w:rsidRPr="000D3FFA">
              <w:rPr>
                <w:color w:val="auto"/>
                <w:sz w:val="20"/>
              </w:rPr>
              <w:t>отклонений</w:t>
            </w:r>
          </w:p>
        </w:tc>
        <w:tc>
          <w:tcPr>
            <w:tcW w:w="283" w:type="dxa"/>
            <w:shd w:val="clear" w:color="auto" w:fill="auto"/>
            <w:vAlign w:val="center"/>
          </w:tcPr>
          <w:p w14:paraId="36C0A299" w14:textId="77777777" w:rsidR="008F599E" w:rsidRPr="000D3FFA" w:rsidRDefault="008F599E" w:rsidP="00CC65AB">
            <w:pPr>
              <w:spacing w:line="240" w:lineRule="auto"/>
              <w:contextualSpacing/>
              <w:jc w:val="left"/>
              <w:rPr>
                <w:color w:val="auto"/>
                <w:sz w:val="20"/>
              </w:rPr>
            </w:pPr>
          </w:p>
        </w:tc>
        <w:tc>
          <w:tcPr>
            <w:tcW w:w="3715" w:type="dxa"/>
            <w:shd w:val="clear" w:color="auto" w:fill="auto"/>
            <w:vAlign w:val="center"/>
          </w:tcPr>
          <w:p w14:paraId="172A8819" w14:textId="77777777" w:rsidR="008F599E" w:rsidRPr="000D3FFA" w:rsidRDefault="008F599E" w:rsidP="00CC65AB">
            <w:pPr>
              <w:spacing w:line="240" w:lineRule="auto"/>
              <w:contextualSpacing/>
              <w:jc w:val="left"/>
              <w:rPr>
                <w:color w:val="auto"/>
                <w:sz w:val="20"/>
              </w:rPr>
            </w:pPr>
            <w:r w:rsidRPr="000D3FFA">
              <w:rPr>
                <w:color w:val="auto"/>
                <w:sz w:val="20"/>
              </w:rPr>
              <w:t>или сведения не представлены</w:t>
            </w:r>
          </w:p>
        </w:tc>
      </w:tr>
    </w:tbl>
    <w:p w14:paraId="3A0B6A6A" w14:textId="77777777" w:rsidR="00491AC5" w:rsidRPr="000D3FFA" w:rsidRDefault="00491AC5" w:rsidP="00491AC5">
      <w:pPr>
        <w:spacing w:after="160" w:line="264" w:lineRule="auto"/>
        <w:jc w:val="left"/>
        <w:rPr>
          <w:color w:val="auto"/>
          <w:sz w:val="24"/>
          <w:szCs w:val="24"/>
          <w:highlight w:val="yellow"/>
        </w:rPr>
      </w:pPr>
      <w:r w:rsidRPr="000D3FFA">
        <w:rPr>
          <w:color w:val="auto"/>
          <w:sz w:val="24"/>
          <w:szCs w:val="24"/>
          <w:highlight w:val="yellow"/>
        </w:rPr>
        <w:br w:type="page"/>
      </w:r>
    </w:p>
    <w:p w14:paraId="62FE338E" w14:textId="77777777" w:rsidR="00491AC5" w:rsidRPr="008D2001" w:rsidRDefault="00491AC5" w:rsidP="00491AC5">
      <w:pPr>
        <w:spacing w:line="240" w:lineRule="auto"/>
        <w:contextualSpacing/>
        <w:jc w:val="center"/>
        <w:rPr>
          <w:color w:val="auto"/>
          <w:sz w:val="24"/>
          <w:szCs w:val="24"/>
        </w:rPr>
      </w:pPr>
      <w:r w:rsidRPr="008D2001">
        <w:rPr>
          <w:color w:val="auto"/>
          <w:sz w:val="24"/>
          <w:szCs w:val="24"/>
        </w:rPr>
        <w:t xml:space="preserve">5.1. Сведения об использовании бюджетных ассигнований на реализацию федерального проекта </w:t>
      </w:r>
    </w:p>
    <w:p w14:paraId="4D0CC0A0" w14:textId="77777777" w:rsidR="00491AC5" w:rsidRPr="008D2001" w:rsidRDefault="00491AC5" w:rsidP="00491AC5">
      <w:pPr>
        <w:spacing w:line="240" w:lineRule="auto"/>
        <w:contextualSpacing/>
        <w:jc w:val="center"/>
        <w:rPr>
          <w:color w:val="auto"/>
          <w:sz w:val="24"/>
          <w:szCs w:val="24"/>
        </w:rPr>
      </w:pPr>
      <w:r w:rsidRPr="008D2001">
        <w:rPr>
          <w:color w:val="auto"/>
          <w:sz w:val="24"/>
          <w:szCs w:val="24"/>
        </w:rPr>
        <w:t>по источникам финансирования дефицита федерального бюджета</w:t>
      </w:r>
    </w:p>
    <w:p w14:paraId="7D46A57E" w14:textId="77777777" w:rsidR="00491AC5" w:rsidRPr="000D3FFA" w:rsidRDefault="00491AC5" w:rsidP="00491AC5">
      <w:pPr>
        <w:spacing w:line="240" w:lineRule="auto"/>
        <w:contextualSpacing/>
        <w:jc w:val="center"/>
        <w:rPr>
          <w:color w:val="auto"/>
          <w:sz w:val="24"/>
          <w:highlight w:val="yellow"/>
        </w:rPr>
      </w:pPr>
    </w:p>
    <w:tbl>
      <w:tblPr>
        <w:tblStyle w:val="1b"/>
        <w:tblW w:w="5000" w:type="pct"/>
        <w:tblLook w:val="04A0" w:firstRow="1" w:lastRow="0" w:firstColumn="1" w:lastColumn="0" w:noHBand="0" w:noVBand="1"/>
      </w:tblPr>
      <w:tblGrid>
        <w:gridCol w:w="570"/>
        <w:gridCol w:w="720"/>
        <w:gridCol w:w="6498"/>
        <w:gridCol w:w="1708"/>
        <w:gridCol w:w="1287"/>
        <w:gridCol w:w="1096"/>
        <w:gridCol w:w="1424"/>
        <w:gridCol w:w="1627"/>
      </w:tblGrid>
      <w:tr w:rsidR="009F1776" w:rsidRPr="00FB5567" w14:paraId="54A2018C" w14:textId="77777777" w:rsidTr="000F6C2A">
        <w:trPr>
          <w:trHeight w:val="113"/>
          <w:tblHeader/>
        </w:trPr>
        <w:tc>
          <w:tcPr>
            <w:tcW w:w="191" w:type="pct"/>
            <w:vMerge w:val="restart"/>
            <w:tcBorders>
              <w:top w:val="single" w:sz="4" w:space="0" w:color="auto"/>
              <w:left w:val="single" w:sz="4" w:space="0" w:color="auto"/>
              <w:right w:val="single" w:sz="4" w:space="0" w:color="auto"/>
            </w:tcBorders>
            <w:vAlign w:val="center"/>
          </w:tcPr>
          <w:p w14:paraId="139306B9" w14:textId="4580479B" w:rsidR="009F1776" w:rsidRPr="000D3FFA" w:rsidRDefault="009F1776" w:rsidP="009F1776">
            <w:pPr>
              <w:spacing w:line="20" w:lineRule="atLeast"/>
              <w:jc w:val="center"/>
              <w:rPr>
                <w:color w:val="auto"/>
                <w:sz w:val="24"/>
                <w:szCs w:val="24"/>
              </w:rPr>
            </w:pPr>
            <w:r w:rsidRPr="000D3FFA">
              <w:rPr>
                <w:color w:val="auto"/>
                <w:sz w:val="22"/>
              </w:rPr>
              <w:t>№ п/п</w:t>
            </w:r>
          </w:p>
        </w:tc>
        <w:tc>
          <w:tcPr>
            <w:tcW w:w="241" w:type="pct"/>
            <w:vMerge w:val="restart"/>
            <w:tcBorders>
              <w:top w:val="single" w:sz="4" w:space="0" w:color="auto"/>
              <w:left w:val="single" w:sz="4" w:space="0" w:color="auto"/>
              <w:right w:val="single" w:sz="4" w:space="0" w:color="auto"/>
            </w:tcBorders>
            <w:textDirection w:val="btLr"/>
            <w:vAlign w:val="center"/>
          </w:tcPr>
          <w:p w14:paraId="75C5DA93" w14:textId="6547D627" w:rsidR="009F1776" w:rsidRPr="000D3FFA" w:rsidRDefault="009F1776" w:rsidP="009F1776">
            <w:pPr>
              <w:spacing w:line="20" w:lineRule="atLeast"/>
              <w:jc w:val="center"/>
              <w:rPr>
                <w:color w:val="auto"/>
                <w:sz w:val="24"/>
                <w:szCs w:val="24"/>
              </w:rPr>
            </w:pPr>
            <w:r w:rsidRPr="000D3FFA">
              <w:rPr>
                <w:color w:val="auto"/>
                <w:sz w:val="22"/>
              </w:rPr>
              <w:t>Статус</w:t>
            </w:r>
          </w:p>
        </w:tc>
        <w:tc>
          <w:tcPr>
            <w:tcW w:w="2176" w:type="pct"/>
            <w:vMerge w:val="restart"/>
            <w:tcBorders>
              <w:top w:val="single" w:sz="4" w:space="0" w:color="auto"/>
              <w:left w:val="single" w:sz="4" w:space="0" w:color="auto"/>
              <w:right w:val="single" w:sz="4" w:space="0" w:color="auto"/>
            </w:tcBorders>
            <w:vAlign w:val="center"/>
          </w:tcPr>
          <w:p w14:paraId="1A47DE25" w14:textId="1BC8421C" w:rsidR="009F1776" w:rsidRPr="000D3FFA" w:rsidRDefault="009F1776" w:rsidP="009F1776">
            <w:pPr>
              <w:spacing w:line="20" w:lineRule="atLeast"/>
              <w:jc w:val="center"/>
              <w:rPr>
                <w:color w:val="auto"/>
                <w:sz w:val="24"/>
                <w:szCs w:val="24"/>
              </w:rPr>
            </w:pPr>
            <w:r w:rsidRPr="000D3FFA">
              <w:rPr>
                <w:color w:val="auto"/>
                <w:sz w:val="24"/>
                <w:szCs w:val="24"/>
              </w:rPr>
              <w:t xml:space="preserve">Наименование </w:t>
            </w:r>
            <w:r>
              <w:rPr>
                <w:color w:val="auto"/>
                <w:sz w:val="24"/>
                <w:szCs w:val="24"/>
              </w:rPr>
              <w:t>мероприятия (результата)</w:t>
            </w:r>
            <w:r w:rsidRPr="000D3FFA">
              <w:rPr>
                <w:color w:val="auto"/>
                <w:sz w:val="24"/>
                <w:szCs w:val="24"/>
              </w:rPr>
              <w:t>/</w:t>
            </w:r>
          </w:p>
          <w:p w14:paraId="5221DF39" w14:textId="77777777" w:rsidR="009F1776" w:rsidRPr="000D3FFA" w:rsidRDefault="009F1776" w:rsidP="009F1776">
            <w:pPr>
              <w:spacing w:line="100" w:lineRule="atLeast"/>
              <w:jc w:val="center"/>
              <w:rPr>
                <w:color w:val="auto"/>
                <w:sz w:val="24"/>
                <w:szCs w:val="24"/>
              </w:rPr>
            </w:pPr>
            <w:r w:rsidRPr="000D3FFA">
              <w:rPr>
                <w:color w:val="auto"/>
                <w:sz w:val="24"/>
                <w:szCs w:val="24"/>
              </w:rPr>
              <w:t>источник финансового обеспечения</w:t>
            </w:r>
          </w:p>
        </w:tc>
        <w:tc>
          <w:tcPr>
            <w:tcW w:w="1370" w:type="pct"/>
            <w:gridSpan w:val="3"/>
            <w:tcBorders>
              <w:top w:val="single" w:sz="4" w:space="0" w:color="auto"/>
              <w:left w:val="single" w:sz="4" w:space="0" w:color="auto"/>
              <w:bottom w:val="single" w:sz="4" w:space="0" w:color="auto"/>
              <w:right w:val="single" w:sz="4" w:space="0" w:color="auto"/>
            </w:tcBorders>
            <w:vAlign w:val="center"/>
          </w:tcPr>
          <w:p w14:paraId="787D66DE" w14:textId="77777777" w:rsidR="009F1776" w:rsidRPr="000D3FFA" w:rsidRDefault="009F1776" w:rsidP="009F1776">
            <w:pPr>
              <w:spacing w:line="100" w:lineRule="atLeast"/>
              <w:jc w:val="center"/>
              <w:rPr>
                <w:color w:val="auto"/>
                <w:spacing w:val="-2"/>
                <w:sz w:val="24"/>
                <w:szCs w:val="24"/>
              </w:rPr>
            </w:pPr>
            <w:r w:rsidRPr="000D3FFA">
              <w:rPr>
                <w:color w:val="auto"/>
                <w:spacing w:val="-2"/>
                <w:sz w:val="24"/>
                <w:szCs w:val="24"/>
              </w:rPr>
              <w:t>Объем финансового обеспечения</w:t>
            </w:r>
          </w:p>
        </w:tc>
        <w:tc>
          <w:tcPr>
            <w:tcW w:w="477" w:type="pct"/>
            <w:vMerge w:val="restart"/>
            <w:tcBorders>
              <w:top w:val="single" w:sz="4" w:space="0" w:color="auto"/>
              <w:left w:val="single" w:sz="4" w:space="0" w:color="auto"/>
              <w:right w:val="single" w:sz="4" w:space="0" w:color="auto"/>
            </w:tcBorders>
            <w:vAlign w:val="center"/>
          </w:tcPr>
          <w:p w14:paraId="7DE058B1" w14:textId="77777777" w:rsidR="009F1776" w:rsidRPr="000D3FFA" w:rsidRDefault="009F1776" w:rsidP="000F6C2A">
            <w:pPr>
              <w:spacing w:line="100" w:lineRule="atLeast"/>
              <w:jc w:val="center"/>
              <w:rPr>
                <w:color w:val="auto"/>
                <w:spacing w:val="-2"/>
                <w:sz w:val="24"/>
                <w:szCs w:val="24"/>
              </w:rPr>
            </w:pPr>
            <w:r w:rsidRPr="000D3FFA">
              <w:rPr>
                <w:color w:val="auto"/>
                <w:spacing w:val="-2"/>
                <w:sz w:val="24"/>
                <w:szCs w:val="24"/>
              </w:rPr>
              <w:t>Процент исполнения</w:t>
            </w:r>
          </w:p>
          <w:p w14:paraId="743DAF74" w14:textId="5872D884" w:rsidR="009F1776" w:rsidRPr="000D3FFA" w:rsidRDefault="009F1776" w:rsidP="000F6C2A">
            <w:pPr>
              <w:spacing w:line="100" w:lineRule="atLeast"/>
              <w:jc w:val="center"/>
              <w:rPr>
                <w:color w:val="auto"/>
                <w:spacing w:val="-2"/>
                <w:sz w:val="24"/>
                <w:szCs w:val="24"/>
              </w:rPr>
            </w:pPr>
            <w:r w:rsidRPr="000D3FFA">
              <w:rPr>
                <w:color w:val="auto"/>
                <w:spacing w:val="-2"/>
                <w:sz w:val="24"/>
                <w:szCs w:val="24"/>
              </w:rPr>
              <w:t>(</w:t>
            </w:r>
            <w:r w:rsidR="00363408">
              <w:rPr>
                <w:color w:val="auto"/>
                <w:spacing w:val="-2"/>
                <w:sz w:val="24"/>
                <w:szCs w:val="24"/>
              </w:rPr>
              <w:t>6</w:t>
            </w:r>
            <w:r w:rsidRPr="000D3FFA">
              <w:rPr>
                <w:color w:val="auto"/>
                <w:spacing w:val="-2"/>
                <w:sz w:val="24"/>
                <w:szCs w:val="24"/>
              </w:rPr>
              <w:t>)/(</w:t>
            </w:r>
            <w:r w:rsidR="00363408">
              <w:rPr>
                <w:color w:val="auto"/>
                <w:spacing w:val="-2"/>
                <w:sz w:val="24"/>
                <w:szCs w:val="24"/>
              </w:rPr>
              <w:t>5</w:t>
            </w:r>
            <w:r w:rsidRPr="000D3FFA">
              <w:rPr>
                <w:color w:val="auto"/>
                <w:spacing w:val="-2"/>
                <w:sz w:val="24"/>
                <w:szCs w:val="24"/>
              </w:rPr>
              <w:t>)*100</w:t>
            </w:r>
          </w:p>
        </w:tc>
        <w:tc>
          <w:tcPr>
            <w:tcW w:w="545" w:type="pct"/>
            <w:vMerge w:val="restart"/>
            <w:tcBorders>
              <w:top w:val="single" w:sz="4" w:space="0" w:color="auto"/>
              <w:left w:val="single" w:sz="4" w:space="0" w:color="auto"/>
              <w:right w:val="single" w:sz="4" w:space="0" w:color="auto"/>
            </w:tcBorders>
            <w:vAlign w:val="center"/>
          </w:tcPr>
          <w:p w14:paraId="7D80E36E" w14:textId="77777777" w:rsidR="009F1776" w:rsidRPr="000D3FFA" w:rsidRDefault="009F1776" w:rsidP="000F6C2A">
            <w:pPr>
              <w:spacing w:line="100" w:lineRule="atLeast"/>
              <w:jc w:val="center"/>
              <w:rPr>
                <w:color w:val="auto"/>
                <w:spacing w:val="-2"/>
                <w:sz w:val="24"/>
                <w:szCs w:val="24"/>
              </w:rPr>
            </w:pPr>
            <w:r w:rsidRPr="000D3FFA">
              <w:rPr>
                <w:color w:val="auto"/>
                <w:spacing w:val="-2"/>
                <w:sz w:val="24"/>
                <w:szCs w:val="24"/>
              </w:rPr>
              <w:t>Комментарий</w:t>
            </w:r>
          </w:p>
        </w:tc>
      </w:tr>
      <w:tr w:rsidR="009F1776" w:rsidRPr="00FB5567" w14:paraId="5B19873D" w14:textId="77777777" w:rsidTr="00055136">
        <w:trPr>
          <w:trHeight w:val="113"/>
          <w:tblHeader/>
        </w:trPr>
        <w:tc>
          <w:tcPr>
            <w:tcW w:w="191" w:type="pct"/>
            <w:vMerge/>
            <w:tcBorders>
              <w:left w:val="single" w:sz="4" w:space="0" w:color="auto"/>
              <w:bottom w:val="single" w:sz="4" w:space="0" w:color="auto"/>
              <w:right w:val="single" w:sz="4" w:space="0" w:color="auto"/>
            </w:tcBorders>
            <w:vAlign w:val="center"/>
          </w:tcPr>
          <w:p w14:paraId="5D9C3328" w14:textId="77777777" w:rsidR="009F1776" w:rsidRPr="000D3FFA" w:rsidRDefault="009F1776" w:rsidP="009F1776">
            <w:pPr>
              <w:spacing w:line="100" w:lineRule="atLeast"/>
              <w:jc w:val="center"/>
              <w:rPr>
                <w:color w:val="auto"/>
                <w:sz w:val="24"/>
                <w:szCs w:val="24"/>
              </w:rPr>
            </w:pPr>
          </w:p>
        </w:tc>
        <w:tc>
          <w:tcPr>
            <w:tcW w:w="241" w:type="pct"/>
            <w:vMerge/>
            <w:tcBorders>
              <w:left w:val="single" w:sz="4" w:space="0" w:color="auto"/>
              <w:bottom w:val="single" w:sz="4" w:space="0" w:color="auto"/>
              <w:right w:val="single" w:sz="4" w:space="0" w:color="auto"/>
            </w:tcBorders>
            <w:textDirection w:val="btLr"/>
            <w:vAlign w:val="center"/>
          </w:tcPr>
          <w:p w14:paraId="58C79159" w14:textId="0A75A088" w:rsidR="009F1776" w:rsidRPr="000D3FFA" w:rsidRDefault="009F1776" w:rsidP="009F1776">
            <w:pPr>
              <w:spacing w:line="100" w:lineRule="atLeast"/>
              <w:jc w:val="center"/>
              <w:rPr>
                <w:color w:val="auto"/>
                <w:sz w:val="24"/>
                <w:szCs w:val="24"/>
              </w:rPr>
            </w:pPr>
          </w:p>
        </w:tc>
        <w:tc>
          <w:tcPr>
            <w:tcW w:w="2176" w:type="pct"/>
            <w:vMerge/>
            <w:tcBorders>
              <w:left w:val="single" w:sz="4" w:space="0" w:color="auto"/>
              <w:bottom w:val="single" w:sz="4" w:space="0" w:color="auto"/>
              <w:right w:val="single" w:sz="4" w:space="0" w:color="auto"/>
            </w:tcBorders>
            <w:vAlign w:val="center"/>
          </w:tcPr>
          <w:p w14:paraId="66224B2C" w14:textId="425F302A" w:rsidR="009F1776" w:rsidRPr="000D3FFA" w:rsidRDefault="009F1776" w:rsidP="009F1776">
            <w:pPr>
              <w:spacing w:line="100" w:lineRule="atLeast"/>
              <w:jc w:val="center"/>
              <w:rPr>
                <w:color w:val="auto"/>
                <w:sz w:val="24"/>
                <w:szCs w:val="24"/>
              </w:rPr>
            </w:pPr>
          </w:p>
        </w:tc>
        <w:tc>
          <w:tcPr>
            <w:tcW w:w="572" w:type="pct"/>
            <w:tcBorders>
              <w:top w:val="single" w:sz="4" w:space="0" w:color="auto"/>
              <w:left w:val="single" w:sz="4" w:space="0" w:color="auto"/>
              <w:bottom w:val="single" w:sz="4" w:space="0" w:color="auto"/>
              <w:right w:val="single" w:sz="4" w:space="0" w:color="auto"/>
            </w:tcBorders>
            <w:vAlign w:val="center"/>
          </w:tcPr>
          <w:p w14:paraId="4CAAC5BA" w14:textId="77777777" w:rsidR="009F1776" w:rsidRPr="000D3FFA" w:rsidRDefault="009F1776" w:rsidP="009F1776">
            <w:pPr>
              <w:spacing w:line="100" w:lineRule="atLeast"/>
              <w:jc w:val="center"/>
              <w:rPr>
                <w:color w:val="auto"/>
                <w:spacing w:val="-2"/>
                <w:sz w:val="24"/>
                <w:szCs w:val="24"/>
              </w:rPr>
            </w:pPr>
            <w:r w:rsidRPr="000D3FFA">
              <w:rPr>
                <w:color w:val="auto"/>
                <w:sz w:val="22"/>
              </w:rPr>
              <w:t>Предусмотрено паспортом федерального проекта</w:t>
            </w:r>
          </w:p>
        </w:tc>
        <w:tc>
          <w:tcPr>
            <w:tcW w:w="431" w:type="pct"/>
            <w:tcBorders>
              <w:top w:val="single" w:sz="4" w:space="0" w:color="auto"/>
              <w:left w:val="single" w:sz="4" w:space="0" w:color="auto"/>
              <w:bottom w:val="single" w:sz="4" w:space="0" w:color="auto"/>
              <w:right w:val="single" w:sz="4" w:space="0" w:color="auto"/>
            </w:tcBorders>
            <w:vAlign w:val="center"/>
          </w:tcPr>
          <w:p w14:paraId="4E705C3E" w14:textId="77777777" w:rsidR="009F1776" w:rsidRPr="000D3FFA" w:rsidRDefault="009F1776" w:rsidP="009F1776">
            <w:pPr>
              <w:spacing w:line="100" w:lineRule="atLeast"/>
              <w:jc w:val="center"/>
              <w:rPr>
                <w:color w:val="auto"/>
                <w:spacing w:val="-2"/>
                <w:sz w:val="24"/>
                <w:szCs w:val="24"/>
              </w:rPr>
            </w:pPr>
            <w:r w:rsidRPr="000D3FFA">
              <w:rPr>
                <w:color w:val="auto"/>
                <w:sz w:val="22"/>
              </w:rPr>
              <w:t>Сводная бюджетная роспись</w:t>
            </w:r>
          </w:p>
        </w:tc>
        <w:tc>
          <w:tcPr>
            <w:tcW w:w="367" w:type="pct"/>
            <w:tcBorders>
              <w:top w:val="single" w:sz="4" w:space="0" w:color="auto"/>
              <w:left w:val="single" w:sz="4" w:space="0" w:color="auto"/>
              <w:bottom w:val="single" w:sz="4" w:space="0" w:color="auto"/>
              <w:right w:val="single" w:sz="4" w:space="0" w:color="auto"/>
            </w:tcBorders>
            <w:vAlign w:val="center"/>
          </w:tcPr>
          <w:p w14:paraId="478F9109" w14:textId="77777777" w:rsidR="009F1776" w:rsidRPr="000D3FFA" w:rsidRDefault="009F1776" w:rsidP="009F1776">
            <w:pPr>
              <w:spacing w:line="100" w:lineRule="atLeast"/>
              <w:jc w:val="center"/>
              <w:rPr>
                <w:color w:val="auto"/>
                <w:spacing w:val="-2"/>
                <w:sz w:val="24"/>
                <w:szCs w:val="24"/>
              </w:rPr>
            </w:pPr>
            <w:r w:rsidRPr="000D3FFA">
              <w:rPr>
                <w:color w:val="auto"/>
                <w:sz w:val="22"/>
              </w:rPr>
              <w:t>Кассовое исполне-ние</w:t>
            </w:r>
          </w:p>
        </w:tc>
        <w:tc>
          <w:tcPr>
            <w:tcW w:w="477" w:type="pct"/>
            <w:vMerge/>
            <w:tcBorders>
              <w:left w:val="single" w:sz="4" w:space="0" w:color="auto"/>
              <w:bottom w:val="single" w:sz="4" w:space="0" w:color="auto"/>
              <w:right w:val="single" w:sz="4" w:space="0" w:color="auto"/>
            </w:tcBorders>
          </w:tcPr>
          <w:p w14:paraId="69BBF04A" w14:textId="77777777" w:rsidR="009F1776" w:rsidRPr="000D3FFA" w:rsidRDefault="009F1776" w:rsidP="009F1776">
            <w:pPr>
              <w:spacing w:line="100" w:lineRule="atLeast"/>
              <w:jc w:val="center"/>
              <w:rPr>
                <w:color w:val="auto"/>
                <w:spacing w:val="-2"/>
                <w:sz w:val="24"/>
                <w:szCs w:val="24"/>
              </w:rPr>
            </w:pPr>
          </w:p>
        </w:tc>
        <w:tc>
          <w:tcPr>
            <w:tcW w:w="545" w:type="pct"/>
            <w:vMerge/>
            <w:tcBorders>
              <w:left w:val="single" w:sz="4" w:space="0" w:color="auto"/>
              <w:bottom w:val="single" w:sz="4" w:space="0" w:color="auto"/>
              <w:right w:val="single" w:sz="4" w:space="0" w:color="auto"/>
            </w:tcBorders>
          </w:tcPr>
          <w:p w14:paraId="69FE47E8" w14:textId="77777777" w:rsidR="009F1776" w:rsidRPr="000D3FFA" w:rsidRDefault="009F1776" w:rsidP="009F1776">
            <w:pPr>
              <w:spacing w:line="100" w:lineRule="atLeast"/>
              <w:jc w:val="center"/>
              <w:rPr>
                <w:color w:val="auto"/>
                <w:spacing w:val="-2"/>
                <w:sz w:val="24"/>
                <w:szCs w:val="24"/>
              </w:rPr>
            </w:pPr>
          </w:p>
        </w:tc>
      </w:tr>
      <w:tr w:rsidR="009F1776" w:rsidRPr="00FB5567" w14:paraId="1634C069" w14:textId="77777777" w:rsidTr="00055136">
        <w:trPr>
          <w:trHeight w:val="113"/>
          <w:tblHeader/>
        </w:trPr>
        <w:tc>
          <w:tcPr>
            <w:tcW w:w="191" w:type="pct"/>
            <w:tcBorders>
              <w:top w:val="single" w:sz="4" w:space="0" w:color="auto"/>
              <w:left w:val="single" w:sz="4" w:space="0" w:color="auto"/>
              <w:bottom w:val="single" w:sz="4" w:space="0" w:color="auto"/>
              <w:right w:val="single" w:sz="4" w:space="0" w:color="auto"/>
            </w:tcBorders>
            <w:vAlign w:val="center"/>
          </w:tcPr>
          <w:p w14:paraId="1ECF68D6" w14:textId="071AB4F1" w:rsidR="009F1776" w:rsidRPr="000D3FFA" w:rsidRDefault="009F1776" w:rsidP="009F1776">
            <w:pPr>
              <w:spacing w:line="100" w:lineRule="atLeast"/>
              <w:jc w:val="center"/>
              <w:rPr>
                <w:color w:val="auto"/>
                <w:sz w:val="20"/>
              </w:rPr>
            </w:pPr>
            <w:r w:rsidRPr="000D3FFA">
              <w:rPr>
                <w:color w:val="auto"/>
                <w:sz w:val="20"/>
              </w:rPr>
              <w:t>1</w:t>
            </w:r>
          </w:p>
        </w:tc>
        <w:tc>
          <w:tcPr>
            <w:tcW w:w="241" w:type="pct"/>
            <w:tcBorders>
              <w:top w:val="single" w:sz="4" w:space="0" w:color="auto"/>
              <w:left w:val="single" w:sz="4" w:space="0" w:color="auto"/>
              <w:bottom w:val="single" w:sz="4" w:space="0" w:color="auto"/>
              <w:right w:val="single" w:sz="4" w:space="0" w:color="auto"/>
            </w:tcBorders>
            <w:vAlign w:val="center"/>
          </w:tcPr>
          <w:p w14:paraId="148263F9" w14:textId="269C29B7" w:rsidR="009F1776" w:rsidRPr="000D3FFA" w:rsidRDefault="009F1776" w:rsidP="009F1776">
            <w:pPr>
              <w:spacing w:line="100" w:lineRule="atLeast"/>
              <w:jc w:val="center"/>
              <w:rPr>
                <w:color w:val="auto"/>
                <w:sz w:val="20"/>
              </w:rPr>
            </w:pPr>
            <w:r w:rsidRPr="000D3FFA">
              <w:rPr>
                <w:color w:val="auto"/>
                <w:spacing w:val="-2"/>
                <w:sz w:val="20"/>
              </w:rPr>
              <w:t>2</w:t>
            </w:r>
          </w:p>
        </w:tc>
        <w:tc>
          <w:tcPr>
            <w:tcW w:w="2176" w:type="pct"/>
            <w:tcBorders>
              <w:top w:val="single" w:sz="4" w:space="0" w:color="auto"/>
              <w:left w:val="single" w:sz="4" w:space="0" w:color="auto"/>
              <w:bottom w:val="single" w:sz="4" w:space="0" w:color="auto"/>
              <w:right w:val="single" w:sz="4" w:space="0" w:color="auto"/>
            </w:tcBorders>
            <w:vAlign w:val="center"/>
          </w:tcPr>
          <w:p w14:paraId="7D6627F1" w14:textId="4FF912BE" w:rsidR="009F1776" w:rsidRPr="000D3FFA" w:rsidRDefault="009F1776" w:rsidP="009F1776">
            <w:pPr>
              <w:spacing w:line="100" w:lineRule="atLeast"/>
              <w:jc w:val="center"/>
              <w:rPr>
                <w:color w:val="auto"/>
                <w:sz w:val="20"/>
              </w:rPr>
            </w:pPr>
            <w:r w:rsidRPr="000D3FFA">
              <w:rPr>
                <w:color w:val="auto"/>
                <w:spacing w:val="-2"/>
                <w:sz w:val="20"/>
              </w:rPr>
              <w:t>3</w:t>
            </w:r>
          </w:p>
        </w:tc>
        <w:tc>
          <w:tcPr>
            <w:tcW w:w="572" w:type="pct"/>
            <w:tcBorders>
              <w:top w:val="single" w:sz="4" w:space="0" w:color="auto"/>
              <w:left w:val="single" w:sz="4" w:space="0" w:color="auto"/>
              <w:bottom w:val="single" w:sz="4" w:space="0" w:color="auto"/>
              <w:right w:val="single" w:sz="4" w:space="0" w:color="auto"/>
            </w:tcBorders>
            <w:vAlign w:val="center"/>
          </w:tcPr>
          <w:p w14:paraId="53174142" w14:textId="2150E4E2" w:rsidR="009F1776" w:rsidRPr="000D3FFA" w:rsidRDefault="009F1776" w:rsidP="009F1776">
            <w:pPr>
              <w:spacing w:line="100" w:lineRule="atLeast"/>
              <w:jc w:val="center"/>
              <w:rPr>
                <w:color w:val="auto"/>
                <w:spacing w:val="-2"/>
                <w:sz w:val="20"/>
              </w:rPr>
            </w:pPr>
            <w:r w:rsidRPr="000D3FFA">
              <w:rPr>
                <w:color w:val="auto"/>
                <w:spacing w:val="-2"/>
                <w:sz w:val="20"/>
              </w:rPr>
              <w:t>4</w:t>
            </w:r>
          </w:p>
        </w:tc>
        <w:tc>
          <w:tcPr>
            <w:tcW w:w="431" w:type="pct"/>
            <w:tcBorders>
              <w:top w:val="single" w:sz="4" w:space="0" w:color="auto"/>
              <w:left w:val="single" w:sz="4" w:space="0" w:color="auto"/>
              <w:bottom w:val="single" w:sz="4" w:space="0" w:color="auto"/>
              <w:right w:val="single" w:sz="4" w:space="0" w:color="auto"/>
            </w:tcBorders>
          </w:tcPr>
          <w:p w14:paraId="3E2F72CB" w14:textId="37696E1F" w:rsidR="009F1776" w:rsidRPr="000D3FFA" w:rsidRDefault="009F1776" w:rsidP="009F1776">
            <w:pPr>
              <w:spacing w:line="100" w:lineRule="atLeast"/>
              <w:jc w:val="center"/>
              <w:rPr>
                <w:color w:val="auto"/>
                <w:spacing w:val="-2"/>
                <w:sz w:val="20"/>
              </w:rPr>
            </w:pPr>
            <w:r w:rsidRPr="000D3FFA">
              <w:rPr>
                <w:color w:val="auto"/>
                <w:spacing w:val="-2"/>
                <w:sz w:val="20"/>
              </w:rPr>
              <w:t>5</w:t>
            </w:r>
          </w:p>
        </w:tc>
        <w:tc>
          <w:tcPr>
            <w:tcW w:w="367" w:type="pct"/>
            <w:tcBorders>
              <w:top w:val="single" w:sz="4" w:space="0" w:color="auto"/>
              <w:left w:val="single" w:sz="4" w:space="0" w:color="auto"/>
              <w:bottom w:val="single" w:sz="4" w:space="0" w:color="auto"/>
              <w:right w:val="single" w:sz="4" w:space="0" w:color="auto"/>
            </w:tcBorders>
          </w:tcPr>
          <w:p w14:paraId="3D53AC37" w14:textId="62B261B1" w:rsidR="009F1776" w:rsidRPr="000D3FFA" w:rsidRDefault="009F1776" w:rsidP="009F1776">
            <w:pPr>
              <w:spacing w:line="100" w:lineRule="atLeast"/>
              <w:jc w:val="center"/>
              <w:rPr>
                <w:color w:val="auto"/>
                <w:spacing w:val="-2"/>
                <w:sz w:val="20"/>
              </w:rPr>
            </w:pPr>
            <w:r w:rsidRPr="000D3FFA">
              <w:rPr>
                <w:color w:val="auto"/>
                <w:spacing w:val="-2"/>
                <w:sz w:val="20"/>
              </w:rPr>
              <w:t>6</w:t>
            </w:r>
          </w:p>
        </w:tc>
        <w:tc>
          <w:tcPr>
            <w:tcW w:w="477" w:type="pct"/>
            <w:tcBorders>
              <w:top w:val="single" w:sz="4" w:space="0" w:color="auto"/>
              <w:left w:val="single" w:sz="4" w:space="0" w:color="auto"/>
              <w:bottom w:val="single" w:sz="4" w:space="0" w:color="auto"/>
              <w:right w:val="single" w:sz="4" w:space="0" w:color="auto"/>
            </w:tcBorders>
          </w:tcPr>
          <w:p w14:paraId="4E0284FC" w14:textId="705AB99C" w:rsidR="009F1776" w:rsidRPr="000D3FFA" w:rsidRDefault="009F1776" w:rsidP="009F1776">
            <w:pPr>
              <w:spacing w:line="100" w:lineRule="atLeast"/>
              <w:jc w:val="center"/>
              <w:rPr>
                <w:color w:val="auto"/>
                <w:spacing w:val="-2"/>
                <w:sz w:val="20"/>
              </w:rPr>
            </w:pPr>
            <w:r>
              <w:rPr>
                <w:color w:val="auto"/>
                <w:spacing w:val="-2"/>
                <w:sz w:val="20"/>
              </w:rPr>
              <w:t>7</w:t>
            </w:r>
          </w:p>
        </w:tc>
        <w:tc>
          <w:tcPr>
            <w:tcW w:w="545" w:type="pct"/>
            <w:tcBorders>
              <w:top w:val="single" w:sz="4" w:space="0" w:color="auto"/>
              <w:left w:val="single" w:sz="4" w:space="0" w:color="auto"/>
              <w:bottom w:val="single" w:sz="4" w:space="0" w:color="auto"/>
              <w:right w:val="single" w:sz="4" w:space="0" w:color="auto"/>
            </w:tcBorders>
          </w:tcPr>
          <w:p w14:paraId="51B48A91" w14:textId="6CAF3A18" w:rsidR="009F1776" w:rsidRPr="000D3FFA" w:rsidRDefault="009F1776" w:rsidP="009F1776">
            <w:pPr>
              <w:spacing w:line="100" w:lineRule="atLeast"/>
              <w:jc w:val="center"/>
              <w:rPr>
                <w:color w:val="auto"/>
                <w:spacing w:val="-2"/>
                <w:sz w:val="20"/>
              </w:rPr>
            </w:pPr>
            <w:r>
              <w:rPr>
                <w:color w:val="auto"/>
                <w:spacing w:val="-2"/>
                <w:sz w:val="20"/>
              </w:rPr>
              <w:t>8</w:t>
            </w:r>
          </w:p>
        </w:tc>
      </w:tr>
      <w:tr w:rsidR="009F1776" w:rsidRPr="00FB5567" w14:paraId="551C2235" w14:textId="77777777" w:rsidTr="000F6C2A">
        <w:trPr>
          <w:trHeight w:val="20"/>
          <w:tblHeader/>
        </w:trPr>
        <w:tc>
          <w:tcPr>
            <w:tcW w:w="191" w:type="pct"/>
            <w:tcBorders>
              <w:top w:val="single" w:sz="4" w:space="0" w:color="auto"/>
              <w:left w:val="single" w:sz="4" w:space="0" w:color="auto"/>
              <w:bottom w:val="single" w:sz="4" w:space="0" w:color="auto"/>
              <w:right w:val="single" w:sz="4" w:space="0" w:color="auto"/>
            </w:tcBorders>
          </w:tcPr>
          <w:p w14:paraId="0AEF0FB9" w14:textId="0F058559" w:rsidR="009F1776" w:rsidRPr="000D3FFA" w:rsidRDefault="0014381C" w:rsidP="009F1776">
            <w:pPr>
              <w:rPr>
                <w:color w:val="auto"/>
                <w:sz w:val="24"/>
                <w:szCs w:val="24"/>
              </w:rPr>
            </w:pPr>
            <w:r>
              <w:rPr>
                <w:color w:val="auto"/>
                <w:sz w:val="24"/>
                <w:szCs w:val="24"/>
              </w:rPr>
              <w:t>1.</w:t>
            </w:r>
          </w:p>
        </w:tc>
        <w:tc>
          <w:tcPr>
            <w:tcW w:w="241" w:type="pct"/>
            <w:tcBorders>
              <w:top w:val="single" w:sz="4" w:space="0" w:color="auto"/>
              <w:left w:val="single" w:sz="4" w:space="0" w:color="auto"/>
              <w:bottom w:val="single" w:sz="4" w:space="0" w:color="auto"/>
              <w:right w:val="single" w:sz="4" w:space="0" w:color="auto"/>
            </w:tcBorders>
          </w:tcPr>
          <w:p w14:paraId="247AE688" w14:textId="15F59F5A" w:rsidR="009F1776" w:rsidRPr="000D3FFA" w:rsidRDefault="009F1776" w:rsidP="009F1776">
            <w:pPr>
              <w:rPr>
                <w:color w:val="auto"/>
                <w:sz w:val="24"/>
                <w:szCs w:val="24"/>
              </w:rPr>
            </w:pPr>
          </w:p>
        </w:tc>
        <w:tc>
          <w:tcPr>
            <w:tcW w:w="2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6268F" w14:textId="69420306" w:rsidR="009F1776" w:rsidRPr="000D3FFA" w:rsidRDefault="009F1776" w:rsidP="000F6C2A">
            <w:pPr>
              <w:spacing w:line="240" w:lineRule="auto"/>
              <w:rPr>
                <w:color w:val="auto"/>
                <w:sz w:val="24"/>
                <w:szCs w:val="24"/>
              </w:rPr>
            </w:pPr>
            <w:r w:rsidRPr="000D3FFA">
              <w:rPr>
                <w:color w:val="auto"/>
                <w:sz w:val="24"/>
                <w:szCs w:val="24"/>
              </w:rPr>
              <w:t>Федеральный проект "Наименование" (всего),</w:t>
            </w:r>
          </w:p>
          <w:p w14:paraId="4CC1E815" w14:textId="77777777" w:rsidR="009F1776" w:rsidRPr="000D3FFA" w:rsidRDefault="009F1776" w:rsidP="009F1776">
            <w:pPr>
              <w:spacing w:line="20" w:lineRule="atLeast"/>
              <w:rPr>
                <w:color w:val="auto"/>
                <w:sz w:val="24"/>
                <w:szCs w:val="24"/>
              </w:rPr>
            </w:pPr>
            <w:r w:rsidRPr="000D3FFA">
              <w:rPr>
                <w:color w:val="auto"/>
                <w:sz w:val="24"/>
                <w:szCs w:val="24"/>
              </w:rPr>
              <w:t>в том числе:</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146F2" w14:textId="77777777" w:rsidR="009F1776" w:rsidRPr="000D3FFA" w:rsidRDefault="009F1776" w:rsidP="009F1776">
            <w:pPr>
              <w:jc w:val="center"/>
              <w:rPr>
                <w:color w:val="auto"/>
                <w:spacing w:val="-2"/>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3B84A2" w14:textId="77777777" w:rsidR="009F1776" w:rsidRPr="000D3FFA" w:rsidRDefault="009F1776" w:rsidP="009F1776">
            <w:pPr>
              <w:jc w:val="center"/>
              <w:rPr>
                <w:color w:val="auto"/>
                <w:spacing w:val="-2"/>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C2913" w14:textId="77777777" w:rsidR="009F1776" w:rsidRPr="000D3FFA" w:rsidRDefault="009F1776" w:rsidP="009F1776">
            <w:pPr>
              <w:jc w:val="center"/>
              <w:rPr>
                <w:color w:val="auto"/>
                <w:spacing w:val="-2"/>
                <w:sz w:val="24"/>
                <w:szCs w:val="24"/>
              </w:rPr>
            </w:pPr>
          </w:p>
        </w:tc>
        <w:tc>
          <w:tcPr>
            <w:tcW w:w="4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078CD" w14:textId="77777777" w:rsidR="009F1776" w:rsidRPr="000D3FFA" w:rsidRDefault="009F1776" w:rsidP="009F1776">
            <w:pPr>
              <w:jc w:val="center"/>
              <w:rPr>
                <w:color w:val="auto"/>
                <w:spacing w:val="-2"/>
                <w:sz w:val="24"/>
                <w:szCs w:val="24"/>
              </w:rPr>
            </w:pPr>
          </w:p>
        </w:tc>
        <w:tc>
          <w:tcPr>
            <w:tcW w:w="545" w:type="pct"/>
            <w:tcBorders>
              <w:top w:val="single" w:sz="4" w:space="0" w:color="auto"/>
              <w:left w:val="single" w:sz="4" w:space="0" w:color="auto"/>
              <w:bottom w:val="single" w:sz="4" w:space="0" w:color="auto"/>
              <w:right w:val="single" w:sz="4" w:space="0" w:color="auto"/>
            </w:tcBorders>
            <w:shd w:val="clear" w:color="auto" w:fill="FFFF00"/>
          </w:tcPr>
          <w:p w14:paraId="0346FB1C" w14:textId="77777777" w:rsidR="009F1776" w:rsidRPr="000D3FFA" w:rsidRDefault="009F1776" w:rsidP="009F1776">
            <w:pPr>
              <w:jc w:val="center"/>
              <w:rPr>
                <w:color w:val="auto"/>
                <w:spacing w:val="-2"/>
                <w:sz w:val="24"/>
                <w:szCs w:val="24"/>
              </w:rPr>
            </w:pPr>
          </w:p>
        </w:tc>
      </w:tr>
      <w:tr w:rsidR="009F1776" w:rsidRPr="00FB5567" w14:paraId="0BC594D2" w14:textId="77777777" w:rsidTr="000F6C2A">
        <w:trPr>
          <w:trHeight w:val="20"/>
          <w:tblHeader/>
        </w:trPr>
        <w:tc>
          <w:tcPr>
            <w:tcW w:w="191" w:type="pct"/>
            <w:tcBorders>
              <w:top w:val="single" w:sz="4" w:space="0" w:color="auto"/>
              <w:left w:val="single" w:sz="4" w:space="0" w:color="auto"/>
              <w:bottom w:val="single" w:sz="4" w:space="0" w:color="auto"/>
              <w:right w:val="single" w:sz="4" w:space="0" w:color="auto"/>
            </w:tcBorders>
          </w:tcPr>
          <w:p w14:paraId="3D988EC4" w14:textId="69A312B3" w:rsidR="009F1776" w:rsidRPr="000D3FFA" w:rsidRDefault="0014381C" w:rsidP="009F1776">
            <w:pPr>
              <w:spacing w:line="228" w:lineRule="auto"/>
              <w:rPr>
                <w:color w:val="auto"/>
                <w:spacing w:val="-2"/>
                <w:sz w:val="24"/>
                <w:szCs w:val="24"/>
              </w:rPr>
            </w:pPr>
            <w:r>
              <w:rPr>
                <w:color w:val="auto"/>
                <w:spacing w:val="-2"/>
                <w:sz w:val="24"/>
                <w:szCs w:val="24"/>
              </w:rPr>
              <w:t>2.</w:t>
            </w:r>
          </w:p>
        </w:tc>
        <w:tc>
          <w:tcPr>
            <w:tcW w:w="241" w:type="pct"/>
            <w:tcBorders>
              <w:top w:val="single" w:sz="4" w:space="0" w:color="auto"/>
              <w:left w:val="single" w:sz="4" w:space="0" w:color="auto"/>
              <w:bottom w:val="single" w:sz="4" w:space="0" w:color="auto"/>
              <w:right w:val="single" w:sz="4" w:space="0" w:color="auto"/>
            </w:tcBorders>
          </w:tcPr>
          <w:p w14:paraId="5BB0B02A" w14:textId="103ADF63" w:rsidR="009F1776" w:rsidRPr="000D3FFA" w:rsidRDefault="009F1776" w:rsidP="009F1776">
            <w:pPr>
              <w:spacing w:line="228" w:lineRule="auto"/>
              <w:rPr>
                <w:color w:val="auto"/>
                <w:spacing w:val="-2"/>
                <w:sz w:val="24"/>
                <w:szCs w:val="24"/>
              </w:rPr>
            </w:pPr>
          </w:p>
        </w:tc>
        <w:tc>
          <w:tcPr>
            <w:tcW w:w="2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93E92" w14:textId="19EAB1B8" w:rsidR="009F1776" w:rsidRPr="000D3FFA" w:rsidRDefault="009F1776" w:rsidP="009F1776">
            <w:pPr>
              <w:spacing w:line="228" w:lineRule="auto"/>
              <w:rPr>
                <w:color w:val="auto"/>
                <w:sz w:val="24"/>
                <w:szCs w:val="24"/>
              </w:rPr>
            </w:pPr>
            <w:r w:rsidRPr="000D3FFA">
              <w:rPr>
                <w:color w:val="auto"/>
                <w:spacing w:val="-2"/>
                <w:sz w:val="24"/>
                <w:szCs w:val="24"/>
              </w:rPr>
              <w:t xml:space="preserve">Мероприятие (результат) "Наименование" </w:t>
            </w:r>
            <w:r w:rsidRPr="000D3FFA">
              <w:rPr>
                <w:color w:val="auto"/>
                <w:spacing w:val="-2"/>
                <w:sz w:val="24"/>
                <w:szCs w:val="24"/>
                <w:lang w:val="en-US"/>
              </w:rPr>
              <w:t>N</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C2466D" w14:textId="77777777" w:rsidR="009F1776" w:rsidRPr="000D3FFA" w:rsidRDefault="009F1776" w:rsidP="009F1776">
            <w:pPr>
              <w:jc w:val="center"/>
              <w:rPr>
                <w:color w:val="auto"/>
                <w:spacing w:val="-2"/>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47FD8" w14:textId="77777777" w:rsidR="009F1776" w:rsidRPr="000D3FFA" w:rsidRDefault="009F1776" w:rsidP="009F1776">
            <w:pPr>
              <w:jc w:val="center"/>
              <w:rPr>
                <w:color w:val="auto"/>
                <w:spacing w:val="-2"/>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93672" w14:textId="77777777" w:rsidR="009F1776" w:rsidRPr="000D3FFA" w:rsidRDefault="009F1776" w:rsidP="009F1776">
            <w:pPr>
              <w:jc w:val="center"/>
              <w:rPr>
                <w:color w:val="auto"/>
                <w:spacing w:val="-2"/>
                <w:sz w:val="24"/>
                <w:szCs w:val="24"/>
              </w:rPr>
            </w:pPr>
          </w:p>
        </w:tc>
        <w:tc>
          <w:tcPr>
            <w:tcW w:w="4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A8E01" w14:textId="77777777" w:rsidR="009F1776" w:rsidRPr="000D3FFA" w:rsidRDefault="009F1776" w:rsidP="009F1776">
            <w:pPr>
              <w:jc w:val="center"/>
              <w:rPr>
                <w:color w:val="auto"/>
                <w:spacing w:val="-2"/>
                <w:sz w:val="24"/>
                <w:szCs w:val="24"/>
              </w:rPr>
            </w:pPr>
          </w:p>
        </w:tc>
        <w:tc>
          <w:tcPr>
            <w:tcW w:w="545" w:type="pct"/>
            <w:tcBorders>
              <w:top w:val="single" w:sz="4" w:space="0" w:color="auto"/>
              <w:left w:val="single" w:sz="4" w:space="0" w:color="auto"/>
              <w:bottom w:val="single" w:sz="4" w:space="0" w:color="auto"/>
              <w:right w:val="single" w:sz="4" w:space="0" w:color="auto"/>
            </w:tcBorders>
            <w:shd w:val="clear" w:color="auto" w:fill="FFFF00"/>
          </w:tcPr>
          <w:p w14:paraId="4A9686FE" w14:textId="77777777" w:rsidR="009F1776" w:rsidRPr="000D3FFA" w:rsidRDefault="009F1776" w:rsidP="009F1776">
            <w:pPr>
              <w:jc w:val="center"/>
              <w:rPr>
                <w:color w:val="auto"/>
                <w:spacing w:val="-2"/>
                <w:sz w:val="24"/>
                <w:szCs w:val="24"/>
              </w:rPr>
            </w:pPr>
          </w:p>
        </w:tc>
      </w:tr>
    </w:tbl>
    <w:p w14:paraId="35EAE7E6" w14:textId="77777777" w:rsidR="00491AC5" w:rsidRPr="000D3FFA" w:rsidRDefault="00491AC5" w:rsidP="00491AC5">
      <w:pPr>
        <w:spacing w:line="240" w:lineRule="auto"/>
        <w:contextualSpacing/>
        <w:jc w:val="center"/>
        <w:rPr>
          <w:color w:val="auto"/>
          <w:sz w:val="24"/>
        </w:rPr>
      </w:pPr>
    </w:p>
    <w:p w14:paraId="0FCF3175" w14:textId="77777777" w:rsidR="00491AC5" w:rsidRPr="000D3FFA" w:rsidRDefault="00491AC5" w:rsidP="00491AC5">
      <w:pPr>
        <w:spacing w:line="240" w:lineRule="auto"/>
        <w:contextualSpacing/>
        <w:jc w:val="center"/>
        <w:rPr>
          <w:color w:val="auto"/>
          <w:sz w:val="24"/>
        </w:rPr>
      </w:pPr>
    </w:p>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491AC5" w:rsidRPr="00FB5567" w14:paraId="0F76E977" w14:textId="77777777" w:rsidTr="00A52C8B">
        <w:trPr>
          <w:trHeight w:hRule="exact" w:val="284"/>
        </w:trPr>
        <w:tc>
          <w:tcPr>
            <w:tcW w:w="279" w:type="dxa"/>
            <w:shd w:val="clear" w:color="auto" w:fill="00B050"/>
            <w:vAlign w:val="center"/>
          </w:tcPr>
          <w:p w14:paraId="1AA9133F" w14:textId="77777777" w:rsidR="00491AC5" w:rsidRPr="000D3FFA" w:rsidRDefault="00491AC5" w:rsidP="00A52C8B">
            <w:pPr>
              <w:spacing w:line="240" w:lineRule="auto"/>
              <w:contextualSpacing/>
              <w:rPr>
                <w:color w:val="auto"/>
                <w:sz w:val="24"/>
              </w:rPr>
            </w:pPr>
          </w:p>
          <w:p w14:paraId="63542523" w14:textId="77777777" w:rsidR="00491AC5" w:rsidRPr="000D3FFA" w:rsidRDefault="00491AC5" w:rsidP="00A52C8B">
            <w:pPr>
              <w:spacing w:line="240" w:lineRule="auto"/>
              <w:contextualSpacing/>
              <w:rPr>
                <w:color w:val="auto"/>
                <w:sz w:val="24"/>
              </w:rPr>
            </w:pPr>
          </w:p>
        </w:tc>
        <w:tc>
          <w:tcPr>
            <w:tcW w:w="1956" w:type="dxa"/>
            <w:gridSpan w:val="2"/>
            <w:shd w:val="clear" w:color="auto" w:fill="auto"/>
            <w:vAlign w:val="center"/>
          </w:tcPr>
          <w:p w14:paraId="2E2193F8" w14:textId="77777777" w:rsidR="00491AC5" w:rsidRPr="000D3FFA" w:rsidRDefault="00491AC5" w:rsidP="00A52C8B">
            <w:pPr>
              <w:spacing w:line="240" w:lineRule="auto"/>
              <w:contextualSpacing/>
              <w:rPr>
                <w:color w:val="auto"/>
                <w:sz w:val="20"/>
              </w:rPr>
            </w:pPr>
            <w:r w:rsidRPr="000D3FFA">
              <w:rPr>
                <w:color w:val="auto"/>
                <w:sz w:val="20"/>
              </w:rPr>
              <w:t>Отсутствие</w:t>
            </w:r>
          </w:p>
        </w:tc>
        <w:tc>
          <w:tcPr>
            <w:tcW w:w="283" w:type="dxa"/>
            <w:shd w:val="clear" w:color="auto" w:fill="FFC000"/>
            <w:vAlign w:val="center"/>
          </w:tcPr>
          <w:p w14:paraId="59366C48" w14:textId="77777777" w:rsidR="00491AC5" w:rsidRPr="000D3FFA" w:rsidRDefault="00491AC5" w:rsidP="00A52C8B">
            <w:pPr>
              <w:spacing w:line="240" w:lineRule="auto"/>
              <w:contextualSpacing/>
              <w:rPr>
                <w:color w:val="auto"/>
                <w:sz w:val="24"/>
              </w:rPr>
            </w:pPr>
          </w:p>
        </w:tc>
        <w:tc>
          <w:tcPr>
            <w:tcW w:w="1843" w:type="dxa"/>
            <w:shd w:val="clear" w:color="auto" w:fill="auto"/>
            <w:vAlign w:val="center"/>
          </w:tcPr>
          <w:p w14:paraId="17E4E22C" w14:textId="77777777" w:rsidR="00491AC5" w:rsidRPr="000D3FFA" w:rsidRDefault="00491AC5" w:rsidP="00A52C8B">
            <w:pPr>
              <w:spacing w:line="240" w:lineRule="auto"/>
              <w:contextualSpacing/>
              <w:rPr>
                <w:color w:val="auto"/>
                <w:sz w:val="20"/>
              </w:rPr>
            </w:pPr>
            <w:r w:rsidRPr="000D3FFA">
              <w:rPr>
                <w:color w:val="auto"/>
                <w:sz w:val="20"/>
              </w:rPr>
              <w:t xml:space="preserve">Наличие </w:t>
            </w:r>
          </w:p>
        </w:tc>
        <w:tc>
          <w:tcPr>
            <w:tcW w:w="283" w:type="dxa"/>
            <w:shd w:val="clear" w:color="auto" w:fill="FF0000"/>
            <w:vAlign w:val="center"/>
          </w:tcPr>
          <w:p w14:paraId="42C5678F" w14:textId="77777777" w:rsidR="00491AC5" w:rsidRPr="000D3FFA" w:rsidRDefault="00491AC5" w:rsidP="00A52C8B">
            <w:pPr>
              <w:spacing w:line="240" w:lineRule="auto"/>
              <w:contextualSpacing/>
              <w:rPr>
                <w:color w:val="auto"/>
                <w:sz w:val="24"/>
              </w:rPr>
            </w:pPr>
          </w:p>
        </w:tc>
        <w:tc>
          <w:tcPr>
            <w:tcW w:w="3715" w:type="dxa"/>
            <w:shd w:val="clear" w:color="auto" w:fill="auto"/>
            <w:vAlign w:val="center"/>
          </w:tcPr>
          <w:p w14:paraId="2A22ADEB" w14:textId="77777777" w:rsidR="00491AC5" w:rsidRPr="000D3FFA" w:rsidRDefault="00491AC5" w:rsidP="00A52C8B">
            <w:pPr>
              <w:spacing w:line="240" w:lineRule="auto"/>
              <w:contextualSpacing/>
              <w:jc w:val="left"/>
              <w:rPr>
                <w:color w:val="auto"/>
                <w:sz w:val="20"/>
              </w:rPr>
            </w:pPr>
            <w:r w:rsidRPr="000D3FFA">
              <w:rPr>
                <w:color w:val="auto"/>
                <w:sz w:val="20"/>
              </w:rPr>
              <w:t>Наличие критических отклонений</w:t>
            </w:r>
          </w:p>
        </w:tc>
      </w:tr>
      <w:tr w:rsidR="00491AC5" w:rsidRPr="00FB5567" w14:paraId="11A1B680" w14:textId="77777777" w:rsidTr="00A52C8B">
        <w:trPr>
          <w:trHeight w:hRule="exact" w:val="284"/>
        </w:trPr>
        <w:tc>
          <w:tcPr>
            <w:tcW w:w="279" w:type="dxa"/>
            <w:shd w:val="clear" w:color="auto" w:fill="auto"/>
            <w:vAlign w:val="center"/>
          </w:tcPr>
          <w:p w14:paraId="5FE72C95" w14:textId="77777777" w:rsidR="00491AC5" w:rsidRPr="000D3FFA" w:rsidRDefault="00491AC5" w:rsidP="00A52C8B">
            <w:pPr>
              <w:spacing w:line="240" w:lineRule="auto"/>
              <w:contextualSpacing/>
              <w:rPr>
                <w:color w:val="auto"/>
                <w:sz w:val="24"/>
              </w:rPr>
            </w:pPr>
          </w:p>
        </w:tc>
        <w:tc>
          <w:tcPr>
            <w:tcW w:w="1550" w:type="dxa"/>
            <w:shd w:val="clear" w:color="auto" w:fill="auto"/>
            <w:vAlign w:val="center"/>
          </w:tcPr>
          <w:p w14:paraId="42A62C5E" w14:textId="77777777" w:rsidR="00491AC5" w:rsidRPr="000D3FFA" w:rsidRDefault="00491AC5" w:rsidP="00A52C8B">
            <w:pPr>
              <w:spacing w:line="240" w:lineRule="auto"/>
              <w:contextualSpacing/>
              <w:rPr>
                <w:color w:val="auto"/>
                <w:sz w:val="20"/>
              </w:rPr>
            </w:pPr>
            <w:r w:rsidRPr="000D3FFA">
              <w:rPr>
                <w:color w:val="auto"/>
                <w:sz w:val="20"/>
              </w:rPr>
              <w:t>отклонений</w:t>
            </w:r>
          </w:p>
        </w:tc>
        <w:tc>
          <w:tcPr>
            <w:tcW w:w="689" w:type="dxa"/>
            <w:gridSpan w:val="2"/>
            <w:shd w:val="clear" w:color="auto" w:fill="auto"/>
            <w:vAlign w:val="center"/>
          </w:tcPr>
          <w:p w14:paraId="7C00DCA0" w14:textId="77777777" w:rsidR="00491AC5" w:rsidRPr="000D3FFA" w:rsidRDefault="00491AC5" w:rsidP="00A52C8B">
            <w:pPr>
              <w:spacing w:line="240" w:lineRule="auto"/>
              <w:contextualSpacing/>
              <w:rPr>
                <w:color w:val="auto"/>
                <w:sz w:val="24"/>
              </w:rPr>
            </w:pPr>
          </w:p>
        </w:tc>
        <w:tc>
          <w:tcPr>
            <w:tcW w:w="1843" w:type="dxa"/>
            <w:shd w:val="clear" w:color="auto" w:fill="auto"/>
            <w:vAlign w:val="center"/>
          </w:tcPr>
          <w:p w14:paraId="481CD518" w14:textId="77777777" w:rsidR="00491AC5" w:rsidRPr="000D3FFA" w:rsidRDefault="00491AC5" w:rsidP="00A52C8B">
            <w:pPr>
              <w:spacing w:line="240" w:lineRule="auto"/>
              <w:contextualSpacing/>
              <w:rPr>
                <w:color w:val="auto"/>
                <w:sz w:val="20"/>
              </w:rPr>
            </w:pPr>
            <w:r w:rsidRPr="000D3FFA">
              <w:rPr>
                <w:color w:val="auto"/>
                <w:sz w:val="20"/>
              </w:rPr>
              <w:t>отклонений</w:t>
            </w:r>
          </w:p>
        </w:tc>
        <w:tc>
          <w:tcPr>
            <w:tcW w:w="283" w:type="dxa"/>
            <w:shd w:val="clear" w:color="auto" w:fill="auto"/>
            <w:vAlign w:val="center"/>
          </w:tcPr>
          <w:p w14:paraId="1527D403" w14:textId="77777777" w:rsidR="00491AC5" w:rsidRPr="000D3FFA" w:rsidRDefault="00491AC5" w:rsidP="00A52C8B">
            <w:pPr>
              <w:spacing w:line="240" w:lineRule="auto"/>
              <w:contextualSpacing/>
              <w:rPr>
                <w:color w:val="auto"/>
                <w:sz w:val="20"/>
              </w:rPr>
            </w:pPr>
          </w:p>
        </w:tc>
        <w:tc>
          <w:tcPr>
            <w:tcW w:w="3715" w:type="dxa"/>
            <w:shd w:val="clear" w:color="auto" w:fill="auto"/>
            <w:vAlign w:val="center"/>
          </w:tcPr>
          <w:p w14:paraId="33FD25D9" w14:textId="77777777" w:rsidR="00491AC5" w:rsidRPr="000D3FFA" w:rsidRDefault="00491AC5" w:rsidP="00A52C8B">
            <w:pPr>
              <w:spacing w:line="240" w:lineRule="auto"/>
              <w:contextualSpacing/>
              <w:rPr>
                <w:color w:val="auto"/>
                <w:sz w:val="20"/>
              </w:rPr>
            </w:pPr>
            <w:r w:rsidRPr="000D3FFA">
              <w:rPr>
                <w:color w:val="auto"/>
                <w:sz w:val="20"/>
              </w:rPr>
              <w:t>или сведения не представлены</w:t>
            </w:r>
          </w:p>
        </w:tc>
      </w:tr>
    </w:tbl>
    <w:p w14:paraId="03E2F69D" w14:textId="77777777" w:rsidR="00491AC5" w:rsidRPr="000D3FFA" w:rsidRDefault="00491AC5" w:rsidP="00491AC5">
      <w:pPr>
        <w:spacing w:line="240" w:lineRule="auto"/>
        <w:contextualSpacing/>
        <w:jc w:val="left"/>
        <w:rPr>
          <w:color w:val="auto"/>
          <w:sz w:val="24"/>
        </w:rPr>
      </w:pPr>
    </w:p>
    <w:p w14:paraId="351B9BA9" w14:textId="77777777" w:rsidR="00491AC5" w:rsidRPr="000D3FFA" w:rsidRDefault="00491AC5" w:rsidP="00491AC5">
      <w:pPr>
        <w:spacing w:line="240" w:lineRule="auto"/>
        <w:contextualSpacing/>
        <w:jc w:val="center"/>
        <w:rPr>
          <w:color w:val="auto"/>
          <w:sz w:val="24"/>
        </w:rPr>
      </w:pPr>
    </w:p>
    <w:p w14:paraId="7F2F65D4" w14:textId="77777777" w:rsidR="00491AC5" w:rsidRPr="000D3FFA" w:rsidRDefault="00491AC5" w:rsidP="00491AC5">
      <w:pPr>
        <w:spacing w:after="160" w:line="264" w:lineRule="auto"/>
        <w:jc w:val="left"/>
        <w:rPr>
          <w:color w:val="auto"/>
          <w:sz w:val="24"/>
        </w:rPr>
      </w:pPr>
      <w:r w:rsidRPr="000D3FFA">
        <w:rPr>
          <w:color w:val="auto"/>
          <w:sz w:val="24"/>
        </w:rPr>
        <w:br w:type="page"/>
      </w:r>
    </w:p>
    <w:p w14:paraId="58626223" w14:textId="77777777" w:rsidR="00491AC5" w:rsidRPr="000D3FFA" w:rsidRDefault="00491AC5" w:rsidP="00491AC5">
      <w:pPr>
        <w:spacing w:line="240" w:lineRule="auto"/>
        <w:contextualSpacing/>
        <w:jc w:val="center"/>
        <w:rPr>
          <w:color w:val="auto"/>
          <w:sz w:val="24"/>
        </w:rPr>
      </w:pPr>
      <w:r w:rsidRPr="000D3FFA">
        <w:rPr>
          <w:color w:val="auto"/>
          <w:sz w:val="24"/>
        </w:rPr>
        <w:t>6. Сведения о помесячном исполнении федерального бюджета в части бюджетных ассигнований, предусмотренных</w:t>
      </w:r>
    </w:p>
    <w:p w14:paraId="515BB6C0" w14:textId="457FFAA4" w:rsidR="00491AC5" w:rsidRPr="000D3FFA" w:rsidRDefault="00491AC5" w:rsidP="00491AC5">
      <w:pPr>
        <w:spacing w:line="240" w:lineRule="auto"/>
        <w:contextualSpacing/>
        <w:jc w:val="center"/>
        <w:rPr>
          <w:color w:val="auto"/>
          <w:sz w:val="24"/>
          <w:vertAlign w:val="superscript"/>
        </w:rPr>
      </w:pPr>
      <w:r w:rsidRPr="000D3FFA">
        <w:rPr>
          <w:color w:val="auto"/>
          <w:sz w:val="24"/>
        </w:rPr>
        <w:t xml:space="preserve"> на финансовое обеспечение реализации федерального проекта в ____ году</w:t>
      </w:r>
      <w:r w:rsidR="007D3147">
        <w:rPr>
          <w:color w:val="auto"/>
          <w:sz w:val="24"/>
          <w:vertAlign w:val="superscript"/>
        </w:rPr>
        <w:t>8</w:t>
      </w:r>
    </w:p>
    <w:p w14:paraId="467EBC04" w14:textId="77777777" w:rsidR="00491AC5" w:rsidRPr="000D3FFA" w:rsidRDefault="00491AC5" w:rsidP="00491AC5">
      <w:pPr>
        <w:spacing w:line="240" w:lineRule="auto"/>
        <w:contextualSpacing/>
        <w:jc w:val="center"/>
        <w:rPr>
          <w:color w:val="auto"/>
          <w:sz w:val="24"/>
          <w:vertAlign w:val="superscript"/>
        </w:rPr>
      </w:pPr>
    </w:p>
    <w:tbl>
      <w:tblPr>
        <w:tblW w:w="14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2"/>
        <w:gridCol w:w="4468"/>
        <w:gridCol w:w="806"/>
        <w:gridCol w:w="806"/>
        <w:gridCol w:w="809"/>
        <w:gridCol w:w="806"/>
        <w:gridCol w:w="806"/>
        <w:gridCol w:w="809"/>
        <w:gridCol w:w="806"/>
        <w:gridCol w:w="806"/>
        <w:gridCol w:w="809"/>
        <w:gridCol w:w="806"/>
        <w:gridCol w:w="819"/>
        <w:gridCol w:w="794"/>
      </w:tblGrid>
      <w:tr w:rsidR="00491AC5" w:rsidRPr="00FB5567" w14:paraId="42FD78C0" w14:textId="77777777" w:rsidTr="00A52C8B">
        <w:trPr>
          <w:trHeight w:val="20"/>
          <w:tblHead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06FFBE3F" w14:textId="77777777" w:rsidR="00491AC5" w:rsidRPr="000D3FFA" w:rsidRDefault="00491AC5" w:rsidP="00A52C8B">
            <w:pPr>
              <w:spacing w:line="240" w:lineRule="auto"/>
              <w:contextualSpacing/>
              <w:jc w:val="center"/>
              <w:rPr>
                <w:color w:val="auto"/>
                <w:sz w:val="24"/>
              </w:rPr>
            </w:pPr>
            <w:r w:rsidRPr="000D3FFA">
              <w:rPr>
                <w:color w:val="auto"/>
                <w:sz w:val="24"/>
              </w:rPr>
              <w:t>№ п/п</w:t>
            </w:r>
          </w:p>
        </w:tc>
        <w:tc>
          <w:tcPr>
            <w:tcW w:w="4468"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1C3233BB" w14:textId="77777777" w:rsidR="00491AC5" w:rsidRPr="000D3FFA" w:rsidRDefault="00491AC5" w:rsidP="00A52C8B">
            <w:pPr>
              <w:spacing w:line="240" w:lineRule="auto"/>
              <w:contextualSpacing/>
              <w:jc w:val="center"/>
              <w:rPr>
                <w:color w:val="auto"/>
                <w:sz w:val="24"/>
              </w:rPr>
            </w:pPr>
            <w:r w:rsidRPr="000D3FFA">
              <w:rPr>
                <w:color w:val="auto"/>
                <w:sz w:val="24"/>
              </w:rPr>
              <w:t>Наименование мероприятия (результата)</w:t>
            </w:r>
          </w:p>
        </w:tc>
        <w:tc>
          <w:tcPr>
            <w:tcW w:w="8888" w:type="dxa"/>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CF7534A" w14:textId="18838276" w:rsidR="00491AC5" w:rsidRPr="000D3FFA" w:rsidRDefault="00491AC5" w:rsidP="00A52C8B">
            <w:pPr>
              <w:spacing w:line="240" w:lineRule="auto"/>
              <w:contextualSpacing/>
              <w:jc w:val="center"/>
              <w:rPr>
                <w:color w:val="auto"/>
                <w:sz w:val="24"/>
                <w:vertAlign w:val="superscript"/>
              </w:rPr>
            </w:pPr>
            <w:r w:rsidRPr="000D3FFA">
              <w:rPr>
                <w:color w:val="auto"/>
                <w:sz w:val="24"/>
              </w:rPr>
              <w:t>Исполнение нарастающим итогом (тыс. рублей)</w:t>
            </w:r>
            <w:r w:rsidRPr="000D3FFA">
              <w:rPr>
                <w:color w:val="auto"/>
                <w:sz w:val="24"/>
                <w:vertAlign w:val="superscript"/>
              </w:rPr>
              <w:t>1</w:t>
            </w:r>
            <w:r w:rsidR="007D3147">
              <w:rPr>
                <w:color w:val="auto"/>
                <w:sz w:val="24"/>
                <w:vertAlign w:val="superscript"/>
              </w:rPr>
              <w:t>3</w:t>
            </w: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7432D3A" w14:textId="77777777" w:rsidR="00491AC5" w:rsidRPr="000D3FFA" w:rsidRDefault="00491AC5" w:rsidP="00A52C8B">
            <w:pPr>
              <w:spacing w:line="240" w:lineRule="auto"/>
              <w:contextualSpacing/>
              <w:jc w:val="center"/>
              <w:rPr>
                <w:color w:val="auto"/>
                <w:sz w:val="24"/>
              </w:rPr>
            </w:pPr>
            <w:r w:rsidRPr="000D3FFA">
              <w:rPr>
                <w:color w:val="auto"/>
                <w:sz w:val="24"/>
              </w:rPr>
              <w:t>На</w:t>
            </w:r>
          </w:p>
          <w:p w14:paraId="772AE0C2" w14:textId="77777777" w:rsidR="00491AC5" w:rsidRPr="000D3FFA" w:rsidRDefault="00491AC5" w:rsidP="00A52C8B">
            <w:pPr>
              <w:spacing w:line="240" w:lineRule="auto"/>
              <w:contextualSpacing/>
              <w:jc w:val="center"/>
              <w:rPr>
                <w:color w:val="auto"/>
                <w:sz w:val="24"/>
              </w:rPr>
            </w:pPr>
            <w:r w:rsidRPr="000D3FFA">
              <w:rPr>
                <w:color w:val="auto"/>
                <w:sz w:val="24"/>
              </w:rPr>
              <w:t>конец года</w:t>
            </w:r>
          </w:p>
        </w:tc>
      </w:tr>
      <w:tr w:rsidR="00491AC5" w:rsidRPr="00FB5567" w14:paraId="744A6A23" w14:textId="77777777" w:rsidTr="00A52C8B">
        <w:trPr>
          <w:trHeight w:val="20"/>
          <w:tblHead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110E2469" w14:textId="77777777" w:rsidR="00491AC5" w:rsidRPr="000D3FFA" w:rsidRDefault="00491AC5" w:rsidP="00A52C8B">
            <w:pPr>
              <w:spacing w:line="240" w:lineRule="auto"/>
              <w:contextualSpacing/>
              <w:rPr>
                <w:color w:val="auto"/>
              </w:rPr>
            </w:pPr>
          </w:p>
        </w:tc>
        <w:tc>
          <w:tcPr>
            <w:tcW w:w="4468"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6978EA2" w14:textId="77777777" w:rsidR="00491AC5" w:rsidRPr="000D3FFA" w:rsidRDefault="00491AC5" w:rsidP="00A52C8B">
            <w:pPr>
              <w:spacing w:line="240" w:lineRule="auto"/>
              <w:contextualSpacing/>
              <w:rPr>
                <w:color w:val="auto"/>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F47C96C" w14:textId="77777777" w:rsidR="00491AC5" w:rsidRPr="000D3FFA" w:rsidRDefault="00491AC5" w:rsidP="00A52C8B">
            <w:pPr>
              <w:spacing w:line="240" w:lineRule="auto"/>
              <w:contextualSpacing/>
              <w:jc w:val="center"/>
              <w:rPr>
                <w:color w:val="auto"/>
                <w:sz w:val="24"/>
              </w:rPr>
            </w:pPr>
            <w:r w:rsidRPr="000D3FFA">
              <w:rPr>
                <w:color w:val="auto"/>
                <w:sz w:val="24"/>
              </w:rPr>
              <w:t>янв</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600715A4" w14:textId="77777777" w:rsidR="00491AC5" w:rsidRPr="000D3FFA" w:rsidRDefault="00491AC5" w:rsidP="00A52C8B">
            <w:pPr>
              <w:spacing w:line="240" w:lineRule="auto"/>
              <w:contextualSpacing/>
              <w:jc w:val="center"/>
              <w:rPr>
                <w:color w:val="auto"/>
                <w:sz w:val="24"/>
              </w:rPr>
            </w:pPr>
            <w:r w:rsidRPr="000D3FFA">
              <w:rPr>
                <w:color w:val="auto"/>
                <w:sz w:val="24"/>
              </w:rPr>
              <w:t>фев</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0AD61384" w14:textId="77777777" w:rsidR="00491AC5" w:rsidRPr="000D3FFA" w:rsidRDefault="00491AC5" w:rsidP="00A52C8B">
            <w:pPr>
              <w:spacing w:line="240" w:lineRule="auto"/>
              <w:contextualSpacing/>
              <w:jc w:val="center"/>
              <w:rPr>
                <w:color w:val="auto"/>
                <w:sz w:val="24"/>
              </w:rPr>
            </w:pPr>
            <w:r w:rsidRPr="000D3FFA">
              <w:rPr>
                <w:color w:val="auto"/>
                <w:sz w:val="24"/>
              </w:rPr>
              <w:t>март</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1B767BF" w14:textId="77777777" w:rsidR="00491AC5" w:rsidRPr="000D3FFA" w:rsidRDefault="00491AC5" w:rsidP="00A52C8B">
            <w:pPr>
              <w:spacing w:line="240" w:lineRule="auto"/>
              <w:contextualSpacing/>
              <w:jc w:val="center"/>
              <w:rPr>
                <w:color w:val="auto"/>
                <w:sz w:val="24"/>
              </w:rPr>
            </w:pPr>
            <w:r w:rsidRPr="000D3FFA">
              <w:rPr>
                <w:color w:val="auto"/>
                <w:sz w:val="24"/>
              </w:rPr>
              <w:t>апр</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0413FE74" w14:textId="77777777" w:rsidR="00491AC5" w:rsidRPr="000D3FFA" w:rsidRDefault="00491AC5" w:rsidP="00A52C8B">
            <w:pPr>
              <w:spacing w:line="240" w:lineRule="auto"/>
              <w:contextualSpacing/>
              <w:jc w:val="center"/>
              <w:rPr>
                <w:color w:val="auto"/>
                <w:sz w:val="24"/>
              </w:rPr>
            </w:pPr>
            <w:r w:rsidRPr="000D3FFA">
              <w:rPr>
                <w:color w:val="auto"/>
                <w:sz w:val="24"/>
              </w:rPr>
              <w:t>май</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0E15697B" w14:textId="77777777" w:rsidR="00491AC5" w:rsidRPr="000D3FFA" w:rsidRDefault="00491AC5" w:rsidP="00A52C8B">
            <w:pPr>
              <w:spacing w:line="240" w:lineRule="auto"/>
              <w:contextualSpacing/>
              <w:jc w:val="center"/>
              <w:rPr>
                <w:color w:val="auto"/>
                <w:sz w:val="24"/>
              </w:rPr>
            </w:pPr>
            <w:r w:rsidRPr="000D3FFA">
              <w:rPr>
                <w:color w:val="auto"/>
                <w:sz w:val="24"/>
              </w:rPr>
              <w:t>июн</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667C5625" w14:textId="77777777" w:rsidR="00491AC5" w:rsidRPr="000D3FFA" w:rsidRDefault="00491AC5" w:rsidP="00A52C8B">
            <w:pPr>
              <w:spacing w:line="240" w:lineRule="auto"/>
              <w:contextualSpacing/>
              <w:jc w:val="center"/>
              <w:rPr>
                <w:color w:val="auto"/>
                <w:sz w:val="24"/>
              </w:rPr>
            </w:pPr>
            <w:r w:rsidRPr="000D3FFA">
              <w:rPr>
                <w:color w:val="auto"/>
                <w:sz w:val="24"/>
              </w:rPr>
              <w:t>июл</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B01A7B3" w14:textId="77777777" w:rsidR="00491AC5" w:rsidRPr="000D3FFA" w:rsidRDefault="00491AC5" w:rsidP="00A52C8B">
            <w:pPr>
              <w:spacing w:line="240" w:lineRule="auto"/>
              <w:contextualSpacing/>
              <w:jc w:val="center"/>
              <w:rPr>
                <w:color w:val="auto"/>
                <w:sz w:val="24"/>
              </w:rPr>
            </w:pPr>
            <w:r w:rsidRPr="000D3FFA">
              <w:rPr>
                <w:color w:val="auto"/>
                <w:sz w:val="24"/>
              </w:rPr>
              <w:t>авг</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198B6B33" w14:textId="77777777" w:rsidR="00491AC5" w:rsidRPr="000D3FFA" w:rsidRDefault="00491AC5" w:rsidP="00A52C8B">
            <w:pPr>
              <w:spacing w:line="240" w:lineRule="auto"/>
              <w:contextualSpacing/>
              <w:jc w:val="center"/>
              <w:rPr>
                <w:color w:val="auto"/>
                <w:sz w:val="24"/>
              </w:rPr>
            </w:pPr>
            <w:r w:rsidRPr="000D3FFA">
              <w:rPr>
                <w:color w:val="auto"/>
                <w:sz w:val="24"/>
              </w:rPr>
              <w:t>сен</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149C4FF5" w14:textId="77777777" w:rsidR="00491AC5" w:rsidRPr="000D3FFA" w:rsidRDefault="00491AC5" w:rsidP="00A52C8B">
            <w:pPr>
              <w:spacing w:line="240" w:lineRule="auto"/>
              <w:contextualSpacing/>
              <w:jc w:val="center"/>
              <w:rPr>
                <w:color w:val="auto"/>
                <w:sz w:val="24"/>
              </w:rPr>
            </w:pPr>
            <w:r w:rsidRPr="000D3FFA">
              <w:rPr>
                <w:color w:val="auto"/>
                <w:sz w:val="24"/>
              </w:rPr>
              <w:t>окт</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BB427F8" w14:textId="77777777" w:rsidR="00491AC5" w:rsidRPr="000D3FFA" w:rsidRDefault="00491AC5" w:rsidP="00A52C8B">
            <w:pPr>
              <w:spacing w:line="240" w:lineRule="auto"/>
              <w:contextualSpacing/>
              <w:jc w:val="center"/>
              <w:rPr>
                <w:color w:val="auto"/>
                <w:sz w:val="24"/>
              </w:rPr>
            </w:pPr>
            <w:r w:rsidRPr="000D3FFA">
              <w:rPr>
                <w:color w:val="auto"/>
                <w:sz w:val="24"/>
              </w:rPr>
              <w:t>нояб</w:t>
            </w: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596E3740" w14:textId="77777777" w:rsidR="00491AC5" w:rsidRPr="000D3FFA" w:rsidRDefault="00491AC5" w:rsidP="00A52C8B">
            <w:pPr>
              <w:spacing w:line="240" w:lineRule="auto"/>
              <w:contextualSpacing/>
              <w:rPr>
                <w:color w:val="auto"/>
              </w:rPr>
            </w:pPr>
          </w:p>
        </w:tc>
      </w:tr>
      <w:tr w:rsidR="00491AC5" w:rsidRPr="00FB5567" w14:paraId="2134343B" w14:textId="77777777" w:rsidTr="00A52C8B">
        <w:trPr>
          <w:trHeight w:val="20"/>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5D6C363" w14:textId="77777777" w:rsidR="00491AC5" w:rsidRPr="000D3FFA" w:rsidRDefault="00491AC5" w:rsidP="00A52C8B">
            <w:pPr>
              <w:spacing w:line="240" w:lineRule="auto"/>
              <w:contextualSpacing/>
              <w:jc w:val="center"/>
              <w:rPr>
                <w:color w:val="auto"/>
                <w:sz w:val="20"/>
              </w:rPr>
            </w:pPr>
            <w:r w:rsidRPr="000D3FFA">
              <w:rPr>
                <w:color w:val="auto"/>
                <w:sz w:val="20"/>
              </w:rPr>
              <w:t>1</w:t>
            </w:r>
          </w:p>
        </w:tc>
        <w:tc>
          <w:tcPr>
            <w:tcW w:w="44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7B12A4C6" w14:textId="77777777" w:rsidR="00491AC5" w:rsidRPr="000D3FFA" w:rsidRDefault="00491AC5" w:rsidP="00A52C8B">
            <w:pPr>
              <w:spacing w:line="240" w:lineRule="auto"/>
              <w:contextualSpacing/>
              <w:jc w:val="center"/>
              <w:rPr>
                <w:color w:val="auto"/>
                <w:sz w:val="20"/>
              </w:rPr>
            </w:pPr>
            <w:r w:rsidRPr="000D3FFA">
              <w:rPr>
                <w:color w:val="auto"/>
                <w:sz w:val="20"/>
              </w:rPr>
              <w:t>2</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15482AC8" w14:textId="77777777" w:rsidR="00491AC5" w:rsidRPr="000D3FFA" w:rsidRDefault="00491AC5" w:rsidP="00A52C8B">
            <w:pPr>
              <w:spacing w:line="240" w:lineRule="auto"/>
              <w:contextualSpacing/>
              <w:jc w:val="center"/>
              <w:rPr>
                <w:color w:val="auto"/>
                <w:sz w:val="20"/>
              </w:rPr>
            </w:pPr>
            <w:r w:rsidRPr="000D3FFA">
              <w:rPr>
                <w:color w:val="auto"/>
                <w:sz w:val="20"/>
              </w:rPr>
              <w:t>3</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C9DEF09" w14:textId="77777777" w:rsidR="00491AC5" w:rsidRPr="000D3FFA" w:rsidRDefault="00491AC5" w:rsidP="00A52C8B">
            <w:pPr>
              <w:spacing w:line="240" w:lineRule="auto"/>
              <w:contextualSpacing/>
              <w:jc w:val="center"/>
              <w:rPr>
                <w:color w:val="auto"/>
                <w:sz w:val="20"/>
              </w:rPr>
            </w:pPr>
            <w:r w:rsidRPr="000D3FFA">
              <w:rPr>
                <w:color w:val="auto"/>
                <w:sz w:val="20"/>
              </w:rPr>
              <w:t>4</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21E7DE79" w14:textId="77777777" w:rsidR="00491AC5" w:rsidRPr="000D3FFA" w:rsidRDefault="00491AC5" w:rsidP="00A52C8B">
            <w:pPr>
              <w:spacing w:line="240" w:lineRule="auto"/>
              <w:contextualSpacing/>
              <w:jc w:val="center"/>
              <w:rPr>
                <w:color w:val="auto"/>
                <w:sz w:val="20"/>
              </w:rPr>
            </w:pPr>
            <w:r w:rsidRPr="000D3FFA">
              <w:rPr>
                <w:color w:val="auto"/>
                <w:sz w:val="20"/>
              </w:rPr>
              <w:t>5</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574E9642" w14:textId="77777777" w:rsidR="00491AC5" w:rsidRPr="000D3FFA" w:rsidRDefault="00491AC5" w:rsidP="00A52C8B">
            <w:pPr>
              <w:spacing w:line="240" w:lineRule="auto"/>
              <w:contextualSpacing/>
              <w:jc w:val="center"/>
              <w:rPr>
                <w:color w:val="auto"/>
                <w:sz w:val="20"/>
              </w:rPr>
            </w:pPr>
            <w:r w:rsidRPr="000D3FFA">
              <w:rPr>
                <w:color w:val="auto"/>
                <w:sz w:val="20"/>
              </w:rPr>
              <w:t>6</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7CE734B2" w14:textId="77777777" w:rsidR="00491AC5" w:rsidRPr="000D3FFA" w:rsidRDefault="00491AC5" w:rsidP="00A52C8B">
            <w:pPr>
              <w:spacing w:line="240" w:lineRule="auto"/>
              <w:contextualSpacing/>
              <w:jc w:val="center"/>
              <w:rPr>
                <w:color w:val="auto"/>
                <w:sz w:val="20"/>
              </w:rPr>
            </w:pPr>
            <w:r w:rsidRPr="000D3FFA">
              <w:rPr>
                <w:color w:val="auto"/>
                <w:sz w:val="20"/>
              </w:rPr>
              <w:t>7</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4CDD7EE2" w14:textId="77777777" w:rsidR="00491AC5" w:rsidRPr="000D3FFA" w:rsidRDefault="00491AC5" w:rsidP="00A52C8B">
            <w:pPr>
              <w:spacing w:line="240" w:lineRule="auto"/>
              <w:contextualSpacing/>
              <w:jc w:val="center"/>
              <w:rPr>
                <w:color w:val="auto"/>
                <w:sz w:val="20"/>
              </w:rPr>
            </w:pPr>
            <w:r w:rsidRPr="000D3FFA">
              <w:rPr>
                <w:color w:val="auto"/>
                <w:sz w:val="20"/>
              </w:rPr>
              <w:t>8</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859856E" w14:textId="77777777" w:rsidR="00491AC5" w:rsidRPr="000D3FFA" w:rsidRDefault="00491AC5" w:rsidP="00A52C8B">
            <w:pPr>
              <w:spacing w:line="240" w:lineRule="auto"/>
              <w:contextualSpacing/>
              <w:jc w:val="center"/>
              <w:rPr>
                <w:color w:val="auto"/>
                <w:sz w:val="20"/>
              </w:rPr>
            </w:pPr>
            <w:r w:rsidRPr="000D3FFA">
              <w:rPr>
                <w:color w:val="auto"/>
                <w:sz w:val="20"/>
              </w:rPr>
              <w:t>9</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4D60CB4A" w14:textId="77777777" w:rsidR="00491AC5" w:rsidRPr="000D3FFA" w:rsidRDefault="00491AC5" w:rsidP="00A52C8B">
            <w:pPr>
              <w:spacing w:line="240" w:lineRule="auto"/>
              <w:contextualSpacing/>
              <w:jc w:val="center"/>
              <w:rPr>
                <w:color w:val="auto"/>
                <w:sz w:val="20"/>
              </w:rPr>
            </w:pPr>
            <w:r w:rsidRPr="000D3FFA">
              <w:rPr>
                <w:color w:val="auto"/>
                <w:sz w:val="20"/>
              </w:rPr>
              <w:t>10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1563B92A" w14:textId="77777777" w:rsidR="00491AC5" w:rsidRPr="000D3FFA" w:rsidRDefault="00491AC5" w:rsidP="00A52C8B">
            <w:pPr>
              <w:spacing w:line="240" w:lineRule="auto"/>
              <w:contextualSpacing/>
              <w:jc w:val="center"/>
              <w:rPr>
                <w:color w:val="auto"/>
                <w:sz w:val="20"/>
              </w:rPr>
            </w:pPr>
            <w:r w:rsidRPr="000D3FFA">
              <w:rPr>
                <w:color w:val="auto"/>
                <w:sz w:val="20"/>
              </w:rPr>
              <w:t>11</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2DC34D96" w14:textId="77777777" w:rsidR="00491AC5" w:rsidRPr="000D3FFA" w:rsidRDefault="00491AC5" w:rsidP="00A52C8B">
            <w:pPr>
              <w:spacing w:line="240" w:lineRule="auto"/>
              <w:contextualSpacing/>
              <w:jc w:val="center"/>
              <w:rPr>
                <w:color w:val="auto"/>
                <w:sz w:val="20"/>
              </w:rPr>
            </w:pPr>
            <w:r w:rsidRPr="000D3FFA">
              <w:rPr>
                <w:color w:val="auto"/>
                <w:sz w:val="20"/>
              </w:rPr>
              <w:t>12</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884385A" w14:textId="77777777" w:rsidR="00491AC5" w:rsidRPr="000D3FFA" w:rsidRDefault="00491AC5" w:rsidP="00A52C8B">
            <w:pPr>
              <w:spacing w:line="240" w:lineRule="auto"/>
              <w:contextualSpacing/>
              <w:jc w:val="center"/>
              <w:rPr>
                <w:color w:val="auto"/>
                <w:sz w:val="20"/>
              </w:rPr>
            </w:pPr>
            <w:r w:rsidRPr="000D3FFA">
              <w:rPr>
                <w:color w:val="auto"/>
                <w:sz w:val="20"/>
              </w:rPr>
              <w:t>13</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4372ABC3" w14:textId="77777777" w:rsidR="00491AC5" w:rsidRPr="000D3FFA" w:rsidRDefault="00491AC5" w:rsidP="00A52C8B">
            <w:pPr>
              <w:spacing w:line="240" w:lineRule="auto"/>
              <w:contextualSpacing/>
              <w:jc w:val="center"/>
              <w:rPr>
                <w:color w:val="auto"/>
                <w:sz w:val="20"/>
              </w:rPr>
            </w:pPr>
            <w:r w:rsidRPr="000D3FFA">
              <w:rPr>
                <w:color w:val="auto"/>
                <w:sz w:val="20"/>
              </w:rPr>
              <w:t>14</w:t>
            </w:r>
          </w:p>
        </w:tc>
      </w:tr>
      <w:tr w:rsidR="00491AC5" w:rsidRPr="00FB5567" w14:paraId="4D8ECAF8" w14:textId="77777777" w:rsidTr="00A52C8B">
        <w:trPr>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AC46D7C" w14:textId="77777777" w:rsidR="00491AC5" w:rsidRPr="000D3FFA" w:rsidRDefault="00491AC5" w:rsidP="00A52C8B">
            <w:pPr>
              <w:spacing w:line="240" w:lineRule="auto"/>
              <w:contextualSpacing/>
              <w:rPr>
                <w:color w:val="auto"/>
                <w:sz w:val="24"/>
              </w:rPr>
            </w:pPr>
            <w:r w:rsidRPr="000D3FFA">
              <w:rPr>
                <w:color w:val="auto"/>
                <w:sz w:val="24"/>
              </w:rPr>
              <w:t xml:space="preserve"> 1.</w:t>
            </w:r>
          </w:p>
        </w:tc>
        <w:tc>
          <w:tcPr>
            <w:tcW w:w="14150" w:type="dxa"/>
            <w:gridSpan w:val="13"/>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CA914C7" w14:textId="03BBBAF3" w:rsidR="00491AC5" w:rsidRPr="00841594" w:rsidRDefault="00491AC5" w:rsidP="00A52C8B">
            <w:pPr>
              <w:spacing w:line="240" w:lineRule="auto"/>
              <w:contextualSpacing/>
              <w:rPr>
                <w:i/>
                <w:color w:val="auto"/>
                <w:sz w:val="24"/>
              </w:rPr>
            </w:pPr>
            <w:r w:rsidRPr="008D2001">
              <w:rPr>
                <w:color w:val="auto"/>
                <w:sz w:val="22"/>
                <w:szCs w:val="22"/>
              </w:rPr>
              <w:t>ОЗР</w:t>
            </w:r>
            <w:r w:rsidR="007D3147" w:rsidRPr="007D3147">
              <w:rPr>
                <w:color w:val="auto"/>
                <w:sz w:val="22"/>
                <w:szCs w:val="22"/>
                <w:vertAlign w:val="superscript"/>
              </w:rPr>
              <w:t>6</w:t>
            </w:r>
            <w:r w:rsidRPr="008D2001">
              <w:rPr>
                <w:color w:val="auto"/>
                <w:sz w:val="22"/>
                <w:szCs w:val="22"/>
              </w:rPr>
              <w:t>/Задача:</w:t>
            </w:r>
            <w:r w:rsidRPr="00841594">
              <w:rPr>
                <w:i/>
                <w:color w:val="auto"/>
                <w:sz w:val="24"/>
              </w:rPr>
              <w:t xml:space="preserve"> (наименование ОЗР</w:t>
            </w:r>
            <w:r w:rsidR="007D3147" w:rsidRPr="007D3147">
              <w:rPr>
                <w:i/>
                <w:color w:val="auto"/>
                <w:sz w:val="24"/>
                <w:vertAlign w:val="superscript"/>
              </w:rPr>
              <w:t>6</w:t>
            </w:r>
            <w:r w:rsidRPr="00841594">
              <w:rPr>
                <w:i/>
                <w:color w:val="auto"/>
                <w:sz w:val="24"/>
              </w:rPr>
              <w:t xml:space="preserve"> или задачи)</w:t>
            </w:r>
          </w:p>
        </w:tc>
      </w:tr>
      <w:tr w:rsidR="00491AC5" w:rsidRPr="00FB5567" w14:paraId="630F2491" w14:textId="77777777" w:rsidTr="00A52C8B">
        <w:trPr>
          <w:trHeight w:val="2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7A0D5A2A" w14:textId="77777777" w:rsidR="00491AC5" w:rsidRPr="000D3FFA" w:rsidRDefault="00491AC5" w:rsidP="00A52C8B">
            <w:pPr>
              <w:spacing w:line="240" w:lineRule="auto"/>
              <w:contextualSpacing/>
              <w:jc w:val="center"/>
              <w:rPr>
                <w:color w:val="auto"/>
                <w:sz w:val="24"/>
              </w:rPr>
            </w:pPr>
            <w:r w:rsidRPr="000D3FFA">
              <w:rPr>
                <w:color w:val="auto"/>
                <w:sz w:val="24"/>
              </w:rPr>
              <w:t>1.1.</w:t>
            </w:r>
          </w:p>
        </w:tc>
        <w:tc>
          <w:tcPr>
            <w:tcW w:w="4468"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D4907CC" w14:textId="77777777" w:rsidR="00491AC5" w:rsidRPr="00841594" w:rsidRDefault="00491AC5" w:rsidP="00A52C8B">
            <w:pPr>
              <w:spacing w:line="240" w:lineRule="auto"/>
              <w:ind w:left="259"/>
              <w:contextualSpacing/>
              <w:jc w:val="left"/>
              <w:rPr>
                <w:color w:val="auto"/>
                <w:sz w:val="24"/>
              </w:rPr>
            </w:pPr>
            <w:r w:rsidRPr="00841594">
              <w:rPr>
                <w:color w:val="auto"/>
                <w:sz w:val="24"/>
              </w:rPr>
              <w:t>Мероприятие (результат) "…"</w:t>
            </w: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5BD17C5"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245A161"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80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44CE4A6"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4EC890D"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71527BE8"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80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468585D"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2129C9C"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F0EE8B0"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80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A015D83"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16D3F8F"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81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72C2A0A" w14:textId="77777777" w:rsidR="00491AC5" w:rsidRPr="000D3FFA" w:rsidRDefault="00491AC5" w:rsidP="00A52C8B">
            <w:pPr>
              <w:spacing w:line="240" w:lineRule="auto"/>
              <w:contextualSpacing/>
              <w:jc w:val="center"/>
              <w:rPr>
                <w:color w:val="auto"/>
                <w:sz w:val="24"/>
              </w:rPr>
            </w:pPr>
            <w:r w:rsidRPr="000D3FFA">
              <w:rPr>
                <w:color w:val="auto"/>
                <w:sz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4559A5A" w14:textId="77777777" w:rsidR="00491AC5" w:rsidRPr="000D3FFA" w:rsidRDefault="00491AC5" w:rsidP="00A52C8B">
            <w:pPr>
              <w:spacing w:line="240" w:lineRule="auto"/>
              <w:contextualSpacing/>
              <w:jc w:val="center"/>
              <w:rPr>
                <w:color w:val="auto"/>
                <w:sz w:val="24"/>
              </w:rPr>
            </w:pPr>
            <w:r w:rsidRPr="000D3FFA">
              <w:rPr>
                <w:color w:val="auto"/>
                <w:sz w:val="24"/>
              </w:rPr>
              <w:t>-</w:t>
            </w:r>
          </w:p>
        </w:tc>
      </w:tr>
      <w:tr w:rsidR="00491AC5" w:rsidRPr="00FB5567" w14:paraId="0E600432" w14:textId="77777777" w:rsidTr="00A52C8B">
        <w:trPr>
          <w:trHeight w:val="20"/>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56FABF84" w14:textId="77777777" w:rsidR="00491AC5" w:rsidRPr="000D3FFA" w:rsidRDefault="00491AC5" w:rsidP="00A52C8B">
            <w:pPr>
              <w:spacing w:line="240" w:lineRule="auto"/>
              <w:contextualSpacing/>
              <w:rPr>
                <w:color w:val="auto"/>
              </w:rPr>
            </w:pPr>
          </w:p>
        </w:tc>
        <w:tc>
          <w:tcPr>
            <w:tcW w:w="44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6C9219EB" w14:textId="77777777" w:rsidR="00491AC5" w:rsidRPr="000D3FFA" w:rsidRDefault="00491AC5" w:rsidP="00A52C8B">
            <w:pPr>
              <w:spacing w:line="240" w:lineRule="auto"/>
              <w:ind w:left="271"/>
              <w:contextualSpacing/>
              <w:jc w:val="left"/>
              <w:rPr>
                <w:i/>
                <w:color w:val="auto"/>
                <w:sz w:val="24"/>
              </w:rPr>
            </w:pPr>
            <w:r w:rsidRPr="000D3FFA">
              <w:rPr>
                <w:color w:val="auto"/>
                <w:sz w:val="24"/>
                <w:u w:color="000000"/>
              </w:rPr>
              <w:t>План</w:t>
            </w: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BF94CF3" w14:textId="77777777" w:rsidR="00491AC5" w:rsidRPr="000D3FFA" w:rsidRDefault="00491AC5" w:rsidP="00A52C8B">
            <w:pPr>
              <w:spacing w:line="240" w:lineRule="auto"/>
              <w:contextualSpacing/>
              <w:jc w:val="center"/>
              <w:rPr>
                <w:i/>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609D46D" w14:textId="77777777" w:rsidR="00491AC5" w:rsidRPr="000D3FFA" w:rsidRDefault="00491AC5" w:rsidP="00A52C8B">
            <w:pPr>
              <w:spacing w:line="240" w:lineRule="auto"/>
              <w:contextualSpacing/>
              <w:jc w:val="center"/>
              <w:rPr>
                <w:i/>
                <w:color w:val="auto"/>
                <w:sz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22744BF" w14:textId="77777777" w:rsidR="00491AC5" w:rsidRPr="000D3FFA"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785237C" w14:textId="77777777" w:rsidR="00491AC5" w:rsidRPr="000D3FFA"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9AF2C8E" w14:textId="77777777" w:rsidR="00491AC5" w:rsidRPr="000D3FFA" w:rsidRDefault="00491AC5" w:rsidP="00A52C8B">
            <w:pPr>
              <w:spacing w:line="240" w:lineRule="auto"/>
              <w:contextualSpacing/>
              <w:jc w:val="center"/>
              <w:rPr>
                <w:color w:val="auto"/>
                <w:sz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04D1BA1" w14:textId="77777777" w:rsidR="00491AC5" w:rsidRPr="000D3FFA"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929B35F" w14:textId="77777777" w:rsidR="00491AC5" w:rsidRPr="000D3FFA"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7FD33314" w14:textId="77777777" w:rsidR="00491AC5" w:rsidRPr="000D3FFA" w:rsidRDefault="00491AC5" w:rsidP="00A52C8B">
            <w:pPr>
              <w:spacing w:line="240" w:lineRule="auto"/>
              <w:contextualSpacing/>
              <w:jc w:val="center"/>
              <w:rPr>
                <w:color w:val="auto"/>
                <w:sz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45B71DC" w14:textId="77777777" w:rsidR="00491AC5" w:rsidRPr="000D3FFA"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32BFED5" w14:textId="77777777" w:rsidR="00491AC5" w:rsidRPr="000D3FFA" w:rsidRDefault="00491AC5" w:rsidP="00A52C8B">
            <w:pPr>
              <w:spacing w:line="240" w:lineRule="auto"/>
              <w:contextualSpacing/>
              <w:jc w:val="center"/>
              <w:rPr>
                <w:color w:val="auto"/>
                <w:sz w:val="24"/>
              </w:rPr>
            </w:pPr>
          </w:p>
        </w:tc>
        <w:tc>
          <w:tcPr>
            <w:tcW w:w="81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9DBF928" w14:textId="77777777" w:rsidR="00491AC5" w:rsidRPr="000D3FFA" w:rsidRDefault="00491AC5" w:rsidP="00A52C8B">
            <w:pPr>
              <w:spacing w:line="240" w:lineRule="auto"/>
              <w:contextualSpacing/>
              <w:jc w:val="center"/>
              <w:rPr>
                <w:color w:val="auto"/>
                <w:sz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6F2742F" w14:textId="77777777" w:rsidR="00491AC5" w:rsidRPr="000D3FFA" w:rsidRDefault="00491AC5" w:rsidP="00A52C8B">
            <w:pPr>
              <w:spacing w:line="240" w:lineRule="auto"/>
              <w:contextualSpacing/>
              <w:jc w:val="center"/>
              <w:rPr>
                <w:color w:val="auto"/>
                <w:sz w:val="24"/>
              </w:rPr>
            </w:pPr>
          </w:p>
        </w:tc>
      </w:tr>
      <w:tr w:rsidR="00491AC5" w:rsidRPr="00FB5567" w14:paraId="7B52617D" w14:textId="77777777" w:rsidTr="00A52C8B">
        <w:trPr>
          <w:trHeight w:val="20"/>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148DB2D5" w14:textId="77777777" w:rsidR="00491AC5" w:rsidRPr="000D3FFA" w:rsidRDefault="00491AC5" w:rsidP="00A52C8B">
            <w:pPr>
              <w:spacing w:line="240" w:lineRule="auto"/>
              <w:contextualSpacing/>
              <w:rPr>
                <w:color w:val="auto"/>
              </w:rPr>
            </w:pPr>
          </w:p>
        </w:tc>
        <w:tc>
          <w:tcPr>
            <w:tcW w:w="44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1B123F7E" w14:textId="77777777" w:rsidR="00491AC5" w:rsidRPr="000D3FFA" w:rsidRDefault="00491AC5" w:rsidP="00A52C8B">
            <w:pPr>
              <w:spacing w:line="240" w:lineRule="auto"/>
              <w:ind w:left="271"/>
              <w:contextualSpacing/>
              <w:jc w:val="left"/>
              <w:rPr>
                <w:i/>
                <w:color w:val="auto"/>
                <w:sz w:val="24"/>
              </w:rPr>
            </w:pPr>
            <w:r w:rsidRPr="000D3FFA">
              <w:rPr>
                <w:color w:val="auto"/>
                <w:sz w:val="24"/>
                <w:u w:color="000000"/>
              </w:rPr>
              <w:t>Факт/прогноз</w:t>
            </w:r>
          </w:p>
        </w:tc>
        <w:tc>
          <w:tcPr>
            <w:tcW w:w="80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261A7B66" w14:textId="77777777" w:rsidR="00491AC5" w:rsidRPr="000D3FFA" w:rsidRDefault="00491AC5" w:rsidP="00A52C8B">
            <w:pPr>
              <w:spacing w:line="240" w:lineRule="auto"/>
              <w:contextualSpacing/>
              <w:jc w:val="center"/>
              <w:rPr>
                <w:i/>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60FCBB7D" w14:textId="77777777" w:rsidR="00491AC5" w:rsidRPr="000D3FFA" w:rsidRDefault="00491AC5" w:rsidP="00A52C8B">
            <w:pPr>
              <w:spacing w:line="240" w:lineRule="auto"/>
              <w:contextualSpacing/>
              <w:jc w:val="center"/>
              <w:rPr>
                <w:i/>
                <w:color w:val="auto"/>
                <w:sz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5AB19688" w14:textId="77777777" w:rsidR="00491AC5" w:rsidRPr="000D3FFA"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69E8BD5D" w14:textId="77777777" w:rsidR="00491AC5" w:rsidRPr="000D3FFA"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20B59073" w14:textId="77777777" w:rsidR="00491AC5" w:rsidRPr="000D3FFA" w:rsidRDefault="00491AC5" w:rsidP="00A52C8B">
            <w:pPr>
              <w:spacing w:line="240" w:lineRule="auto"/>
              <w:contextualSpacing/>
              <w:jc w:val="center"/>
              <w:rPr>
                <w:color w:val="auto"/>
                <w:sz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0734253" w14:textId="77777777" w:rsidR="00491AC5" w:rsidRPr="000D3FFA"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10C44CFC" w14:textId="77777777" w:rsidR="00491AC5" w:rsidRPr="000D3FFA"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55CA2980" w14:textId="77777777" w:rsidR="00491AC5" w:rsidRPr="000D3FFA" w:rsidRDefault="00491AC5" w:rsidP="00A52C8B">
            <w:pPr>
              <w:spacing w:line="240" w:lineRule="auto"/>
              <w:contextualSpacing/>
              <w:jc w:val="center"/>
              <w:rPr>
                <w:color w:val="auto"/>
                <w:sz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47A6F80E" w14:textId="77777777" w:rsidR="00491AC5" w:rsidRPr="000D3FFA"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6B8701C8" w14:textId="77777777" w:rsidR="00491AC5" w:rsidRPr="000D3FFA" w:rsidRDefault="00491AC5" w:rsidP="00A52C8B">
            <w:pPr>
              <w:spacing w:line="240" w:lineRule="auto"/>
              <w:contextualSpacing/>
              <w:jc w:val="center"/>
              <w:rPr>
                <w:color w:val="auto"/>
                <w:sz w:val="24"/>
              </w:rPr>
            </w:pPr>
          </w:p>
        </w:tc>
        <w:tc>
          <w:tcPr>
            <w:tcW w:w="81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55C478C" w14:textId="77777777" w:rsidR="00491AC5" w:rsidRPr="000D3FFA" w:rsidRDefault="00491AC5" w:rsidP="00A52C8B">
            <w:pPr>
              <w:spacing w:line="240" w:lineRule="auto"/>
              <w:contextualSpacing/>
              <w:jc w:val="center"/>
              <w:rPr>
                <w:color w:val="auto"/>
                <w:sz w:val="24"/>
              </w:rPr>
            </w:pPr>
          </w:p>
        </w:tc>
        <w:tc>
          <w:tcPr>
            <w:tcW w:w="79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031A34C" w14:textId="77777777" w:rsidR="00491AC5" w:rsidRPr="000D3FFA" w:rsidRDefault="00491AC5" w:rsidP="00A52C8B">
            <w:pPr>
              <w:spacing w:line="240" w:lineRule="auto"/>
              <w:contextualSpacing/>
              <w:jc w:val="center"/>
              <w:rPr>
                <w:color w:val="auto"/>
                <w:sz w:val="24"/>
              </w:rPr>
            </w:pPr>
          </w:p>
        </w:tc>
      </w:tr>
    </w:tbl>
    <w:p w14:paraId="2272F22C" w14:textId="77777777" w:rsidR="00491AC5" w:rsidRPr="000D3FFA" w:rsidRDefault="00491AC5" w:rsidP="00491AC5">
      <w:pPr>
        <w:spacing w:line="240" w:lineRule="auto"/>
        <w:contextualSpacing/>
        <w:rPr>
          <w:color w:val="auto"/>
          <w:sz w:val="20"/>
        </w:rPr>
      </w:pPr>
    </w:p>
    <w:p w14:paraId="2EC13BE8" w14:textId="77777777" w:rsidR="00491AC5" w:rsidRPr="000D3FFA" w:rsidRDefault="00491AC5" w:rsidP="00491AC5">
      <w:pPr>
        <w:pStyle w:val="Footnote"/>
        <w:spacing w:line="240" w:lineRule="auto"/>
        <w:contextualSpacing/>
        <w:rPr>
          <w:color w:val="auto"/>
        </w:rPr>
      </w:pPr>
      <w:r w:rsidRPr="000D3FFA">
        <w:rPr>
          <w:color w:val="auto"/>
        </w:rPr>
        <w:t>Примечание (при формировании отчета за квартал и год):</w:t>
      </w:r>
    </w:p>
    <w:p w14:paraId="4623F66B" w14:textId="77777777" w:rsidR="00491AC5" w:rsidRPr="000D3FFA" w:rsidRDefault="00491AC5" w:rsidP="00491AC5">
      <w:pPr>
        <w:pStyle w:val="Footnote"/>
        <w:spacing w:line="240" w:lineRule="auto"/>
        <w:contextualSpacing/>
        <w:rPr>
          <w:i/>
          <w:color w:val="auto"/>
          <w:sz w:val="18"/>
          <w:shd w:val="clear" w:color="auto" w:fill="D9D9D9"/>
        </w:rPr>
      </w:pPr>
      <w:r w:rsidRPr="000D3FFA">
        <w:rPr>
          <w:i/>
          <w:color w:val="auto"/>
          <w:sz w:val="18"/>
          <w:shd w:val="clear" w:color="auto" w:fill="D9D9D9"/>
        </w:rPr>
        <w:t>Автоматическое заполнение</w:t>
      </w:r>
    </w:p>
    <w:p w14:paraId="6CB1371E" w14:textId="77777777" w:rsidR="00491AC5" w:rsidRPr="000D3FFA" w:rsidRDefault="00491AC5" w:rsidP="00491AC5">
      <w:pPr>
        <w:pStyle w:val="Footnote"/>
        <w:spacing w:line="240" w:lineRule="auto"/>
        <w:contextualSpacing/>
        <w:rPr>
          <w:i/>
          <w:color w:val="auto"/>
          <w:sz w:val="18"/>
          <w:shd w:val="clear" w:color="auto" w:fill="D9D9D9"/>
        </w:rPr>
      </w:pPr>
      <w:r w:rsidRPr="000D3FFA">
        <w:rPr>
          <w:i/>
          <w:color w:val="auto"/>
          <w:sz w:val="18"/>
          <w:highlight w:val="yellow"/>
        </w:rPr>
        <w:t>Ручной ввод информации</w:t>
      </w:r>
    </w:p>
    <w:p w14:paraId="659C6857" w14:textId="77777777" w:rsidR="00491AC5" w:rsidRPr="000D3FFA" w:rsidRDefault="00491AC5" w:rsidP="00491AC5">
      <w:pPr>
        <w:spacing w:line="240" w:lineRule="auto"/>
        <w:contextualSpacing/>
        <w:rPr>
          <w:i/>
          <w:color w:val="auto"/>
          <w:sz w:val="18"/>
          <w:shd w:val="clear" w:color="auto" w:fill="F7CAAC"/>
        </w:rPr>
      </w:pPr>
      <w:r w:rsidRPr="000D3FFA">
        <w:rPr>
          <w:i/>
          <w:color w:val="auto"/>
          <w:sz w:val="18"/>
          <w:shd w:val="clear" w:color="auto" w:fill="F7CAAC"/>
        </w:rPr>
        <w:t>Автоматическое заполнение + возможность ручного ввода</w:t>
      </w:r>
    </w:p>
    <w:p w14:paraId="3C5BC7EB" w14:textId="77777777" w:rsidR="00491AC5" w:rsidRPr="000D3FFA" w:rsidRDefault="00491AC5" w:rsidP="00491AC5">
      <w:pPr>
        <w:spacing w:line="240" w:lineRule="auto"/>
        <w:contextualSpacing/>
        <w:rPr>
          <w:color w:val="auto"/>
          <w:sz w:val="20"/>
        </w:rPr>
      </w:pPr>
    </w:p>
    <w:p w14:paraId="281154F2" w14:textId="77777777" w:rsidR="00491AC5" w:rsidRPr="000D3FFA" w:rsidRDefault="00491AC5" w:rsidP="00491AC5">
      <w:pPr>
        <w:spacing w:line="240" w:lineRule="auto"/>
        <w:contextualSpacing/>
        <w:rPr>
          <w:color w:val="auto"/>
          <w:sz w:val="20"/>
        </w:rPr>
        <w:sectPr w:rsidR="00491AC5" w:rsidRPr="000D3FFA" w:rsidSect="00D14F28">
          <w:footnotePr>
            <w:numRestart w:val="eachSect"/>
          </w:footnotePr>
          <w:endnotePr>
            <w:numFmt w:val="decimal"/>
            <w:numRestart w:val="eachSect"/>
          </w:endnotePr>
          <w:pgSz w:w="16840" w:h="11907" w:orient="landscape"/>
          <w:pgMar w:top="1134" w:right="1134" w:bottom="567" w:left="992" w:header="397" w:footer="283" w:gutter="0"/>
          <w:cols w:space="720"/>
          <w:docGrid w:linePitch="381"/>
        </w:sectPr>
      </w:pPr>
    </w:p>
    <w:p w14:paraId="3BF481D6" w14:textId="77777777" w:rsidR="00491AC5" w:rsidRPr="000D3FFA" w:rsidRDefault="00491AC5" w:rsidP="00491AC5">
      <w:pPr>
        <w:spacing w:line="240" w:lineRule="auto"/>
        <w:contextualSpacing/>
        <w:rPr>
          <w:color w:val="auto"/>
          <w:sz w:val="20"/>
        </w:rPr>
      </w:pPr>
    </w:p>
    <w:p w14:paraId="2E25B1E1" w14:textId="77777777" w:rsidR="00491AC5" w:rsidRPr="000D3FFA" w:rsidRDefault="00491AC5" w:rsidP="00491AC5">
      <w:pPr>
        <w:spacing w:after="160" w:line="264" w:lineRule="auto"/>
        <w:jc w:val="left"/>
        <w:rPr>
          <w:color w:val="auto"/>
          <w:szCs w:val="28"/>
        </w:rPr>
      </w:pPr>
      <w:r w:rsidRPr="000D3FFA">
        <w:rPr>
          <w:b/>
          <w:color w:val="auto"/>
          <w:szCs w:val="28"/>
        </w:rPr>
        <w:br w:type="page"/>
      </w:r>
    </w:p>
    <w:p w14:paraId="7725D4FC" w14:textId="77777777" w:rsidR="00491AC5" w:rsidRPr="000D3FFA" w:rsidRDefault="00491AC5" w:rsidP="00491AC5">
      <w:pPr>
        <w:pStyle w:val="2"/>
        <w:spacing w:before="0" w:after="0" w:line="240" w:lineRule="auto"/>
        <w:ind w:left="8505"/>
        <w:contextualSpacing/>
        <w:jc w:val="center"/>
        <w:rPr>
          <w:rFonts w:ascii="Times New Roman" w:hAnsi="Times New Roman"/>
          <w:b w:val="0"/>
          <w:color w:val="auto"/>
          <w:szCs w:val="28"/>
        </w:rPr>
      </w:pPr>
      <w:r w:rsidRPr="000D3FFA">
        <w:rPr>
          <w:rFonts w:ascii="Times New Roman" w:hAnsi="Times New Roman"/>
          <w:b w:val="0"/>
          <w:color w:val="auto"/>
          <w:szCs w:val="28"/>
        </w:rPr>
        <w:t>ПРИЛОЖЕНИЕ № 4</w:t>
      </w:r>
    </w:p>
    <w:p w14:paraId="0168B5FF" w14:textId="03AC4608" w:rsidR="00491AC5" w:rsidRPr="000D3FFA" w:rsidRDefault="00491AC5" w:rsidP="00491AC5">
      <w:pPr>
        <w:tabs>
          <w:tab w:val="left" w:pos="8789"/>
          <w:tab w:val="left" w:pos="8931"/>
        </w:tabs>
        <w:spacing w:line="240" w:lineRule="auto"/>
        <w:ind w:left="8505" w:right="-28"/>
        <w:jc w:val="center"/>
        <w:rPr>
          <w:color w:val="auto"/>
        </w:rPr>
      </w:pPr>
      <w:r w:rsidRPr="000D3FFA">
        <w:rPr>
          <w:color w:val="auto"/>
        </w:rPr>
        <w:t xml:space="preserve">к Порядку проведения мониторинга реализации национальных проектов, </w:t>
      </w:r>
      <w:r w:rsidRPr="000D3FFA">
        <w:rPr>
          <w:color w:val="auto"/>
        </w:rPr>
        <w:br/>
        <w:t>федеральных проектов, ведомственных проектов и региональных проектов</w:t>
      </w:r>
      <w:r w:rsidRPr="000D3FFA" w:rsidDel="00903FD6">
        <w:rPr>
          <w:color w:val="auto"/>
        </w:rPr>
        <w:t xml:space="preserve"> </w:t>
      </w:r>
    </w:p>
    <w:p w14:paraId="291AA139" w14:textId="77777777" w:rsidR="00491AC5" w:rsidRPr="000D3FFA" w:rsidRDefault="00491AC5" w:rsidP="00491AC5">
      <w:pPr>
        <w:spacing w:line="240" w:lineRule="auto"/>
        <w:ind w:left="8505"/>
        <w:contextualSpacing/>
        <w:jc w:val="center"/>
        <w:rPr>
          <w:color w:val="auto"/>
          <w:sz w:val="16"/>
          <w:szCs w:val="16"/>
        </w:rPr>
      </w:pPr>
    </w:p>
    <w:p w14:paraId="7DA7DA47" w14:textId="62A5A5F1" w:rsidR="00491AC5" w:rsidRPr="000F6C2A" w:rsidRDefault="00491AC5" w:rsidP="00491AC5">
      <w:pPr>
        <w:pStyle w:val="ConsPlusNormal"/>
        <w:ind w:right="-28"/>
        <w:contextualSpacing/>
        <w:jc w:val="center"/>
        <w:outlineLvl w:val="0"/>
        <w:rPr>
          <w:rFonts w:ascii="Times New Roman" w:hAnsi="Times New Roman"/>
          <w:b/>
          <w:color w:val="auto"/>
          <w:sz w:val="12"/>
        </w:rPr>
      </w:pPr>
      <w:r w:rsidRPr="000D3FFA">
        <w:rPr>
          <w:rFonts w:ascii="Times New Roman" w:hAnsi="Times New Roman"/>
          <w:b/>
          <w:color w:val="auto"/>
          <w:sz w:val="28"/>
        </w:rPr>
        <w:t xml:space="preserve">ИНФОРМАЦИЯ </w:t>
      </w:r>
      <w:r w:rsidRPr="000D3FFA">
        <w:rPr>
          <w:rFonts w:ascii="Times New Roman" w:hAnsi="Times New Roman"/>
          <w:b/>
          <w:color w:val="auto"/>
          <w:sz w:val="28"/>
        </w:rPr>
        <w:br/>
      </w:r>
      <w:r w:rsidRPr="000D3FFA">
        <w:rPr>
          <w:rFonts w:ascii="Times New Roman" w:hAnsi="Times New Roman"/>
          <w:b/>
          <w:caps/>
          <w:color w:val="auto"/>
          <w:sz w:val="28"/>
        </w:rPr>
        <w:t>О ЗНАЧЕНИЯХ ПОКАЗАТЕЛЕЙ И МЕРОПРИЯТИЙ (РЕЗУЛЬТАТОВ) федерального проекта</w:t>
      </w:r>
      <w:r w:rsidRPr="000D3FFA">
        <w:rPr>
          <w:rFonts w:ascii="Times New Roman" w:hAnsi="Times New Roman"/>
          <w:b/>
          <w:caps/>
          <w:color w:val="auto"/>
          <w:sz w:val="28"/>
        </w:rPr>
        <w:br/>
      </w:r>
      <w:r w:rsidRPr="000D3FFA">
        <w:rPr>
          <w:rFonts w:ascii="Times New Roman" w:hAnsi="Times New Roman"/>
          <w:b/>
          <w:color w:val="auto"/>
          <w:sz w:val="28"/>
        </w:rPr>
        <w:t>ПО СУБЪЕКТАМ РОССИЙСКОЙ ФЕДЕРАЦИИ</w:t>
      </w:r>
      <w:r w:rsidR="000F6C2A">
        <w:rPr>
          <w:rFonts w:ascii="Times New Roman" w:hAnsi="Times New Roman"/>
          <w:b/>
          <w:color w:val="auto"/>
          <w:sz w:val="28"/>
        </w:rPr>
        <w:br/>
      </w:r>
    </w:p>
    <w:p w14:paraId="2D07C70F" w14:textId="54B29908" w:rsidR="000F6C2A" w:rsidRPr="000F6C2A" w:rsidRDefault="00491AC5" w:rsidP="000F6C2A">
      <w:pPr>
        <w:pStyle w:val="ad"/>
        <w:numPr>
          <w:ilvl w:val="3"/>
          <w:numId w:val="6"/>
        </w:numPr>
        <w:spacing w:line="240" w:lineRule="auto"/>
        <w:ind w:left="142"/>
        <w:jc w:val="center"/>
        <w:rPr>
          <w:color w:val="auto"/>
          <w:sz w:val="24"/>
          <w:szCs w:val="24"/>
        </w:rPr>
      </w:pPr>
      <w:r w:rsidRPr="000D3FFA">
        <w:rPr>
          <w:color w:val="auto"/>
          <w:sz w:val="24"/>
          <w:szCs w:val="24"/>
        </w:rPr>
        <w:t>Сведения о значениях показателей по субъектам Российской Федерации</w:t>
      </w:r>
    </w:p>
    <w:tbl>
      <w:tblPr>
        <w:tblW w:w="14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567"/>
        <w:gridCol w:w="4395"/>
        <w:gridCol w:w="1134"/>
        <w:gridCol w:w="2126"/>
        <w:gridCol w:w="2268"/>
        <w:gridCol w:w="2126"/>
        <w:gridCol w:w="1537"/>
      </w:tblGrid>
      <w:tr w:rsidR="00491AC5" w:rsidRPr="00FB5567" w14:paraId="116B6E6D" w14:textId="77777777" w:rsidTr="000F6C2A">
        <w:trPr>
          <w:cantSplit/>
          <w:trHeight w:val="20"/>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48606DB0" w14:textId="77777777" w:rsidR="00491AC5" w:rsidRPr="000D3FFA" w:rsidRDefault="00491AC5" w:rsidP="00A52C8B">
            <w:pPr>
              <w:spacing w:line="240" w:lineRule="auto"/>
              <w:ind w:left="-17" w:right="-57"/>
              <w:contextualSpacing/>
              <w:jc w:val="center"/>
              <w:rPr>
                <w:color w:val="auto"/>
                <w:sz w:val="24"/>
              </w:rPr>
            </w:pPr>
            <w:r w:rsidRPr="000D3FFA">
              <w:rPr>
                <w:color w:val="auto"/>
                <w:sz w:val="24"/>
              </w:rPr>
              <w:t>№</w:t>
            </w:r>
          </w:p>
          <w:p w14:paraId="365CE12A" w14:textId="77777777" w:rsidR="00491AC5" w:rsidRPr="000D3FFA" w:rsidRDefault="00491AC5" w:rsidP="00A52C8B">
            <w:pPr>
              <w:spacing w:line="240" w:lineRule="auto"/>
              <w:contextualSpacing/>
              <w:jc w:val="center"/>
              <w:rPr>
                <w:color w:val="auto"/>
                <w:sz w:val="24"/>
              </w:rPr>
            </w:pPr>
            <w:r w:rsidRPr="000D3FFA">
              <w:rPr>
                <w:color w:val="auto"/>
                <w:sz w:val="24"/>
              </w:rPr>
              <w:t>п/п</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extDirection w:val="btLr"/>
            <w:vAlign w:val="center"/>
          </w:tcPr>
          <w:p w14:paraId="2436D523" w14:textId="77777777" w:rsidR="00491AC5" w:rsidRPr="000D3FFA" w:rsidRDefault="00491AC5" w:rsidP="00A52C8B">
            <w:pPr>
              <w:spacing w:line="240" w:lineRule="auto"/>
              <w:contextualSpacing/>
              <w:jc w:val="center"/>
              <w:rPr>
                <w:color w:val="auto"/>
                <w:sz w:val="24"/>
              </w:rPr>
            </w:pPr>
            <w:r w:rsidRPr="000D3FFA">
              <w:rPr>
                <w:color w:val="auto"/>
                <w:sz w:val="24"/>
              </w:rPr>
              <w:t>Статус</w:t>
            </w:r>
          </w:p>
        </w:tc>
        <w:tc>
          <w:tcPr>
            <w:tcW w:w="439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1E9F86A" w14:textId="77777777" w:rsidR="00491AC5" w:rsidRPr="000D3FFA" w:rsidRDefault="00491AC5" w:rsidP="00A52C8B">
            <w:pPr>
              <w:spacing w:line="240" w:lineRule="auto"/>
              <w:ind w:left="-62" w:right="-64"/>
              <w:contextualSpacing/>
              <w:jc w:val="center"/>
              <w:rPr>
                <w:color w:val="auto"/>
                <w:sz w:val="24"/>
              </w:rPr>
            </w:pPr>
            <w:r w:rsidRPr="000D3FFA">
              <w:rPr>
                <w:color w:val="auto"/>
                <w:sz w:val="24"/>
              </w:rPr>
              <w:t>Субъект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7EBFB03" w14:textId="77777777" w:rsidR="00491AC5" w:rsidRPr="000D3FFA" w:rsidRDefault="00491AC5" w:rsidP="00A52C8B">
            <w:pPr>
              <w:spacing w:line="240" w:lineRule="auto"/>
              <w:contextualSpacing/>
              <w:jc w:val="center"/>
              <w:rPr>
                <w:color w:val="auto"/>
                <w:sz w:val="24"/>
              </w:rPr>
            </w:pPr>
            <w:r w:rsidRPr="000D3FFA">
              <w:rPr>
                <w:color w:val="auto"/>
                <w:sz w:val="24"/>
              </w:rPr>
              <w:t xml:space="preserve">Базовое </w:t>
            </w:r>
            <w:r w:rsidRPr="000D3FFA">
              <w:rPr>
                <w:color w:val="auto"/>
                <w:sz w:val="24"/>
              </w:rPr>
              <w:br/>
              <w:t>значение</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3096958" w14:textId="77777777" w:rsidR="00491AC5" w:rsidRPr="000D3FFA" w:rsidRDefault="00491AC5" w:rsidP="00A52C8B">
            <w:pPr>
              <w:spacing w:line="240" w:lineRule="auto"/>
              <w:contextualSpacing/>
              <w:jc w:val="center"/>
              <w:rPr>
                <w:color w:val="auto"/>
                <w:sz w:val="24"/>
              </w:rPr>
            </w:pPr>
            <w:r w:rsidRPr="000D3FFA">
              <w:rPr>
                <w:color w:val="auto"/>
                <w:sz w:val="24"/>
              </w:rPr>
              <w:t>Плановое значение на конец отчетного периода</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B1B4B35" w14:textId="77777777" w:rsidR="00491AC5" w:rsidRPr="000D3FFA" w:rsidRDefault="00491AC5" w:rsidP="00A52C8B">
            <w:pPr>
              <w:spacing w:line="240" w:lineRule="auto"/>
              <w:contextualSpacing/>
              <w:jc w:val="center"/>
              <w:rPr>
                <w:color w:val="auto"/>
                <w:sz w:val="24"/>
              </w:rPr>
            </w:pPr>
            <w:r w:rsidRPr="000D3FFA">
              <w:rPr>
                <w:color w:val="auto"/>
                <w:sz w:val="24"/>
              </w:rPr>
              <w:t>Фактическое значение на конец отчетного периода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7120FC01" w14:textId="77777777" w:rsidR="00491AC5" w:rsidRPr="000D3FFA" w:rsidRDefault="00491AC5" w:rsidP="00A52C8B">
            <w:pPr>
              <w:spacing w:line="240" w:lineRule="auto"/>
              <w:contextualSpacing/>
              <w:jc w:val="center"/>
              <w:rPr>
                <w:color w:val="auto"/>
                <w:sz w:val="24"/>
              </w:rPr>
            </w:pPr>
            <w:r w:rsidRPr="000D3FFA">
              <w:rPr>
                <w:color w:val="auto"/>
                <w:sz w:val="24"/>
              </w:rPr>
              <w:t>Информационная система (источник данных)</w:t>
            </w:r>
          </w:p>
        </w:tc>
        <w:tc>
          <w:tcPr>
            <w:tcW w:w="153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970A4B5" w14:textId="77777777" w:rsidR="00491AC5" w:rsidRPr="000D3FFA" w:rsidRDefault="00491AC5" w:rsidP="00A52C8B">
            <w:pPr>
              <w:spacing w:line="240" w:lineRule="auto"/>
              <w:ind w:left="-72" w:right="-54"/>
              <w:contextualSpacing/>
              <w:jc w:val="center"/>
              <w:rPr>
                <w:color w:val="auto"/>
                <w:sz w:val="24"/>
              </w:rPr>
            </w:pPr>
            <w:r w:rsidRPr="000D3FFA">
              <w:rPr>
                <w:color w:val="auto"/>
                <w:sz w:val="24"/>
              </w:rPr>
              <w:t>Комментарий</w:t>
            </w:r>
          </w:p>
        </w:tc>
      </w:tr>
      <w:tr w:rsidR="00491AC5" w:rsidRPr="00FB5567" w14:paraId="6610721F" w14:textId="77777777" w:rsidTr="000F6C2A">
        <w:trPr>
          <w:cantSplit/>
          <w:trHeight w:val="20"/>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7807B0" w14:textId="77777777" w:rsidR="00491AC5" w:rsidRPr="000D3FFA" w:rsidRDefault="00491AC5" w:rsidP="00A52C8B">
            <w:pPr>
              <w:spacing w:line="240" w:lineRule="auto"/>
              <w:ind w:left="-17" w:right="-57"/>
              <w:contextualSpacing/>
              <w:jc w:val="center"/>
              <w:rPr>
                <w:color w:val="auto"/>
                <w:sz w:val="20"/>
              </w:rPr>
            </w:pPr>
            <w:r w:rsidRPr="000D3FFA">
              <w:rPr>
                <w:color w:val="auto"/>
                <w:sz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CBDEB3" w14:textId="77777777" w:rsidR="00491AC5" w:rsidRPr="000D3FFA" w:rsidRDefault="00491AC5" w:rsidP="00A52C8B">
            <w:pPr>
              <w:spacing w:line="240" w:lineRule="auto"/>
              <w:contextualSpacing/>
              <w:jc w:val="center"/>
              <w:rPr>
                <w:color w:val="auto"/>
                <w:sz w:val="20"/>
              </w:rPr>
            </w:pPr>
            <w:r w:rsidRPr="000D3FFA">
              <w:rPr>
                <w:color w:val="auto"/>
                <w:sz w:val="20"/>
              </w:rPr>
              <w:t>2</w:t>
            </w:r>
          </w:p>
        </w:tc>
        <w:tc>
          <w:tcPr>
            <w:tcW w:w="43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2B6B38" w14:textId="77777777" w:rsidR="00491AC5" w:rsidRPr="000D3FFA" w:rsidRDefault="00491AC5" w:rsidP="00A52C8B">
            <w:pPr>
              <w:spacing w:line="240" w:lineRule="auto"/>
              <w:ind w:left="-62" w:right="-64"/>
              <w:contextualSpacing/>
              <w:jc w:val="center"/>
              <w:rPr>
                <w:color w:val="auto"/>
                <w:sz w:val="20"/>
              </w:rPr>
            </w:pPr>
            <w:r w:rsidRPr="000D3FFA">
              <w:rPr>
                <w:color w:val="auto"/>
                <w:sz w:val="20"/>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BD164B" w14:textId="77777777" w:rsidR="00491AC5" w:rsidRPr="000D3FFA" w:rsidRDefault="00491AC5" w:rsidP="00A52C8B">
            <w:pPr>
              <w:spacing w:line="240" w:lineRule="auto"/>
              <w:contextualSpacing/>
              <w:jc w:val="center"/>
              <w:rPr>
                <w:color w:val="auto"/>
                <w:sz w:val="20"/>
              </w:rPr>
            </w:pPr>
            <w:r w:rsidRPr="000D3FFA">
              <w:rPr>
                <w:color w:val="auto"/>
                <w:sz w:val="20"/>
              </w:rPr>
              <w:t>4</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0CF1A5" w14:textId="77777777" w:rsidR="00491AC5" w:rsidRPr="000D3FFA" w:rsidRDefault="00491AC5" w:rsidP="00A52C8B">
            <w:pPr>
              <w:spacing w:line="240" w:lineRule="auto"/>
              <w:contextualSpacing/>
              <w:jc w:val="center"/>
              <w:rPr>
                <w:color w:val="auto"/>
                <w:sz w:val="20"/>
              </w:rPr>
            </w:pPr>
            <w:r w:rsidRPr="000D3FFA">
              <w:rPr>
                <w:color w:val="auto"/>
                <w:sz w:val="20"/>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9F1BD5" w14:textId="77777777" w:rsidR="00491AC5" w:rsidRPr="000D3FFA" w:rsidRDefault="00491AC5" w:rsidP="00A52C8B">
            <w:pPr>
              <w:spacing w:line="240" w:lineRule="auto"/>
              <w:contextualSpacing/>
              <w:jc w:val="center"/>
              <w:rPr>
                <w:color w:val="auto"/>
                <w:sz w:val="20"/>
              </w:rPr>
            </w:pPr>
            <w:r w:rsidRPr="000D3FFA">
              <w:rPr>
                <w:color w:val="auto"/>
                <w:sz w:val="20"/>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FBB2DE" w14:textId="77777777" w:rsidR="00491AC5" w:rsidRPr="000D3FFA" w:rsidRDefault="00491AC5" w:rsidP="00A52C8B">
            <w:pPr>
              <w:spacing w:line="240" w:lineRule="auto"/>
              <w:contextualSpacing/>
              <w:jc w:val="center"/>
              <w:rPr>
                <w:color w:val="auto"/>
                <w:sz w:val="20"/>
              </w:rPr>
            </w:pPr>
            <w:r w:rsidRPr="000D3FFA">
              <w:rPr>
                <w:color w:val="auto"/>
                <w:sz w:val="20"/>
              </w:rPr>
              <w:t>7</w:t>
            </w:r>
          </w:p>
        </w:tc>
        <w:tc>
          <w:tcPr>
            <w:tcW w:w="153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09A51F" w14:textId="77777777" w:rsidR="00491AC5" w:rsidRPr="000D3FFA" w:rsidRDefault="00491AC5" w:rsidP="00A52C8B">
            <w:pPr>
              <w:spacing w:line="240" w:lineRule="auto"/>
              <w:ind w:left="-72" w:right="-54"/>
              <w:contextualSpacing/>
              <w:jc w:val="center"/>
              <w:rPr>
                <w:color w:val="auto"/>
                <w:sz w:val="20"/>
              </w:rPr>
            </w:pPr>
            <w:r w:rsidRPr="000D3FFA">
              <w:rPr>
                <w:color w:val="auto"/>
                <w:sz w:val="20"/>
              </w:rPr>
              <w:t>8</w:t>
            </w:r>
          </w:p>
        </w:tc>
      </w:tr>
      <w:tr w:rsidR="00491AC5" w:rsidRPr="00FB5567" w14:paraId="228E3196" w14:textId="77777777" w:rsidTr="000F6C2A">
        <w:trPr>
          <w:cantSplit/>
          <w:trHeight w:val="20"/>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F703A1" w14:textId="77777777" w:rsidR="00491AC5" w:rsidRPr="000D3FFA" w:rsidRDefault="00491AC5" w:rsidP="00A52C8B">
            <w:pPr>
              <w:spacing w:line="240" w:lineRule="auto"/>
              <w:contextualSpacing/>
              <w:jc w:val="left"/>
              <w:rPr>
                <w:color w:val="auto"/>
                <w:sz w:val="24"/>
                <w:szCs w:val="24"/>
              </w:rPr>
            </w:pPr>
            <w:r w:rsidRPr="000D3FFA">
              <w:rPr>
                <w:color w:val="auto"/>
                <w:sz w:val="24"/>
                <w:szCs w:val="24"/>
              </w:rPr>
              <w:t>1.</w:t>
            </w:r>
          </w:p>
        </w:tc>
        <w:tc>
          <w:tcPr>
            <w:tcW w:w="14153" w:type="dxa"/>
            <w:gridSpan w:val="7"/>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252EE56" w14:textId="6D65AED1" w:rsidR="00491AC5" w:rsidRPr="00841594" w:rsidRDefault="00491AC5" w:rsidP="00A52C8B">
            <w:pPr>
              <w:spacing w:line="240" w:lineRule="auto"/>
              <w:contextualSpacing/>
              <w:rPr>
                <w:i/>
                <w:color w:val="auto"/>
                <w:sz w:val="24"/>
                <w:szCs w:val="24"/>
              </w:rPr>
            </w:pPr>
            <w:r w:rsidRPr="008D2001">
              <w:rPr>
                <w:color w:val="auto"/>
                <w:sz w:val="24"/>
                <w:szCs w:val="24"/>
              </w:rPr>
              <w:t>ОЗР</w:t>
            </w:r>
            <w:r w:rsidRPr="008D2001">
              <w:rPr>
                <w:color w:val="auto"/>
                <w:sz w:val="24"/>
                <w:szCs w:val="24"/>
                <w:vertAlign w:val="superscript"/>
              </w:rPr>
              <w:t>1</w:t>
            </w:r>
            <w:r w:rsidRPr="008D2001">
              <w:rPr>
                <w:color w:val="auto"/>
                <w:sz w:val="24"/>
                <w:szCs w:val="24"/>
              </w:rPr>
              <w:t>/Задача:</w:t>
            </w:r>
            <w:r w:rsidRPr="008D2001">
              <w:rPr>
                <w:i/>
                <w:color w:val="auto"/>
                <w:sz w:val="24"/>
                <w:szCs w:val="24"/>
              </w:rPr>
              <w:t xml:space="preserve"> </w:t>
            </w:r>
            <w:r w:rsidRPr="00841594">
              <w:rPr>
                <w:i/>
                <w:color w:val="auto"/>
                <w:sz w:val="24"/>
                <w:szCs w:val="24"/>
              </w:rPr>
              <w:t>(наименование ОЗР или задачи)</w:t>
            </w:r>
          </w:p>
        </w:tc>
      </w:tr>
      <w:tr w:rsidR="00491AC5" w:rsidRPr="00FB5567" w14:paraId="6F355EF4" w14:textId="77777777" w:rsidTr="000F6C2A">
        <w:trPr>
          <w:cantSplit/>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41100E3" w14:textId="77777777" w:rsidR="00491AC5" w:rsidRPr="000D3FFA" w:rsidRDefault="00491AC5" w:rsidP="00A52C8B">
            <w:pPr>
              <w:spacing w:line="240" w:lineRule="auto"/>
              <w:contextualSpacing/>
              <w:jc w:val="left"/>
              <w:rPr>
                <w:color w:val="auto"/>
                <w:sz w:val="24"/>
                <w:szCs w:val="24"/>
              </w:rPr>
            </w:pPr>
            <w:r w:rsidRPr="000D3FFA">
              <w:rPr>
                <w:color w:val="auto"/>
                <w:sz w:val="24"/>
                <w:szCs w:val="24"/>
              </w:rPr>
              <w:t>1.1.</w:t>
            </w:r>
          </w:p>
        </w:tc>
        <w:tc>
          <w:tcPr>
            <w:tcW w:w="14153" w:type="dxa"/>
            <w:gridSpan w:val="7"/>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B5BE38C" w14:textId="77777777" w:rsidR="00491AC5" w:rsidRPr="00841594" w:rsidRDefault="00491AC5" w:rsidP="00A52C8B">
            <w:pPr>
              <w:spacing w:line="240" w:lineRule="auto"/>
              <w:ind w:left="71"/>
              <w:contextualSpacing/>
              <w:rPr>
                <w:i/>
                <w:color w:val="auto"/>
                <w:sz w:val="24"/>
                <w:szCs w:val="24"/>
                <w:u w:color="000000"/>
              </w:rPr>
            </w:pPr>
            <w:r w:rsidRPr="00841594">
              <w:rPr>
                <w:i/>
                <w:color w:val="auto"/>
                <w:sz w:val="24"/>
                <w:szCs w:val="24"/>
                <w:u w:color="000000"/>
              </w:rPr>
              <w:t>(уровень показателя)</w:t>
            </w:r>
          </w:p>
        </w:tc>
      </w:tr>
      <w:tr w:rsidR="00491AC5" w:rsidRPr="00FB5567" w14:paraId="3D83F227" w14:textId="77777777" w:rsidTr="000F6C2A">
        <w:trPr>
          <w:cantSplit/>
          <w:trHeight w:val="20"/>
          <w:tblHeader/>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D88A276" w14:textId="77777777" w:rsidR="00491AC5" w:rsidRPr="000D3FFA" w:rsidRDefault="00491AC5" w:rsidP="00A52C8B">
            <w:pPr>
              <w:spacing w:line="240" w:lineRule="auto"/>
              <w:contextualSpacing/>
              <w:rPr>
                <w:color w:val="auto"/>
                <w:sz w:val="24"/>
                <w:szCs w:val="24"/>
              </w:rPr>
            </w:pPr>
          </w:p>
        </w:tc>
        <w:tc>
          <w:tcPr>
            <w:tcW w:w="14153" w:type="dxa"/>
            <w:gridSpan w:val="7"/>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DCD7165" w14:textId="07DBE6D2" w:rsidR="00491AC5" w:rsidRPr="00841594" w:rsidRDefault="00491AC5" w:rsidP="00A52C8B">
            <w:pPr>
              <w:spacing w:line="240" w:lineRule="auto"/>
              <w:ind w:left="71"/>
              <w:contextualSpacing/>
              <w:jc w:val="left"/>
              <w:rPr>
                <w:i/>
                <w:color w:val="auto"/>
                <w:sz w:val="24"/>
                <w:szCs w:val="24"/>
                <w:u w:color="000000"/>
              </w:rPr>
            </w:pPr>
            <w:r w:rsidRPr="008D2001">
              <w:rPr>
                <w:color w:val="auto"/>
                <w:sz w:val="24"/>
                <w:szCs w:val="24"/>
              </w:rPr>
              <w:t>Показатель:</w:t>
            </w:r>
            <w:r w:rsidRPr="00841594">
              <w:rPr>
                <w:i/>
                <w:color w:val="auto"/>
                <w:sz w:val="24"/>
                <w:szCs w:val="24"/>
                <w:u w:color="000000"/>
              </w:rPr>
              <w:t xml:space="preserve"> (показатель ОЗР/задачи и признак динамики: "возрастающий", "убывающий", "поддерживающий"), </w:t>
            </w:r>
            <w:r w:rsidR="000F6C2A">
              <w:rPr>
                <w:i/>
                <w:color w:val="auto"/>
                <w:sz w:val="24"/>
                <w:szCs w:val="24"/>
                <w:u w:color="000000"/>
              </w:rPr>
              <w:br/>
            </w:r>
            <w:r w:rsidRPr="00841594">
              <w:rPr>
                <w:i/>
                <w:color w:val="auto"/>
                <w:sz w:val="24"/>
                <w:szCs w:val="24"/>
                <w:u w:color="000000"/>
              </w:rPr>
              <w:t>(признак нарастающего итога)</w:t>
            </w:r>
          </w:p>
        </w:tc>
      </w:tr>
      <w:tr w:rsidR="00491AC5" w:rsidRPr="00FB5567" w14:paraId="359B2D8E" w14:textId="77777777" w:rsidTr="000F6C2A">
        <w:trPr>
          <w:cantSplit/>
          <w:trHeight w:val="20"/>
          <w:tblHeader/>
        </w:trPr>
        <w:tc>
          <w:tcPr>
            <w:tcW w:w="5529" w:type="dxa"/>
            <w:gridSpan w:val="3"/>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9EDA06E" w14:textId="77777777" w:rsidR="00491AC5" w:rsidRPr="00841594" w:rsidRDefault="00491AC5" w:rsidP="00A52C8B">
            <w:pPr>
              <w:spacing w:line="240" w:lineRule="auto"/>
              <w:contextualSpacing/>
              <w:jc w:val="left"/>
              <w:rPr>
                <w:color w:val="auto"/>
                <w:sz w:val="24"/>
                <w:szCs w:val="24"/>
              </w:rPr>
            </w:pPr>
            <w:r w:rsidRPr="00841594">
              <w:rPr>
                <w:color w:val="auto"/>
                <w:sz w:val="24"/>
                <w:szCs w:val="24"/>
              </w:rPr>
              <w:t xml:space="preserve">Справочно в целом по Российской Федерации </w:t>
            </w:r>
            <w:r w:rsidRPr="00841594">
              <w:rPr>
                <w:color w:val="auto"/>
                <w:sz w:val="24"/>
                <w:szCs w:val="24"/>
              </w:rPr>
              <w:br/>
              <w:t>(в соответствии с паспортом федерального проекта)</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C3062C4" w14:textId="77777777" w:rsidR="00491AC5" w:rsidRPr="00841594" w:rsidRDefault="00491AC5" w:rsidP="00A52C8B">
            <w:pPr>
              <w:spacing w:line="240" w:lineRule="auto"/>
              <w:contextualSpacing/>
              <w:rPr>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749EBFE" w14:textId="77777777" w:rsidR="00491AC5" w:rsidRPr="00841594" w:rsidRDefault="00491AC5" w:rsidP="00A52C8B">
            <w:pPr>
              <w:spacing w:line="240" w:lineRule="auto"/>
              <w:contextualSpacing/>
              <w:rPr>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9EF539B" w14:textId="77777777" w:rsidR="00491AC5" w:rsidRPr="00841594" w:rsidRDefault="00491AC5" w:rsidP="00A52C8B">
            <w:pPr>
              <w:spacing w:line="240" w:lineRule="auto"/>
              <w:contextualSpacing/>
              <w:rPr>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D671D1B" w14:textId="77777777" w:rsidR="00491AC5" w:rsidRPr="00841594" w:rsidRDefault="00491AC5" w:rsidP="00A52C8B">
            <w:pPr>
              <w:spacing w:line="240" w:lineRule="auto"/>
              <w:contextualSpacing/>
              <w:rPr>
                <w:color w:val="auto"/>
                <w:sz w:val="24"/>
                <w:szCs w:val="24"/>
              </w:rPr>
            </w:pPr>
          </w:p>
        </w:tc>
        <w:tc>
          <w:tcPr>
            <w:tcW w:w="153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7D44656" w14:textId="77777777" w:rsidR="00491AC5" w:rsidRPr="00841594" w:rsidRDefault="00491AC5" w:rsidP="00A52C8B">
            <w:pPr>
              <w:spacing w:line="240" w:lineRule="auto"/>
              <w:contextualSpacing/>
              <w:jc w:val="center"/>
              <w:rPr>
                <w:color w:val="auto"/>
                <w:sz w:val="24"/>
                <w:szCs w:val="24"/>
              </w:rPr>
            </w:pPr>
          </w:p>
        </w:tc>
      </w:tr>
      <w:tr w:rsidR="00491AC5" w:rsidRPr="00FB5567" w14:paraId="367B7B98" w14:textId="77777777" w:rsidTr="000F6C2A">
        <w:trPr>
          <w:cantSplit/>
          <w:trHeight w:val="20"/>
          <w:tblHeader/>
        </w:trPr>
        <w:tc>
          <w:tcPr>
            <w:tcW w:w="5529" w:type="dxa"/>
            <w:gridSpan w:val="3"/>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D2F7209" w14:textId="77777777" w:rsidR="00491AC5" w:rsidRPr="00841594" w:rsidRDefault="00491AC5" w:rsidP="00A52C8B">
            <w:pPr>
              <w:spacing w:line="240" w:lineRule="auto"/>
              <w:contextualSpacing/>
              <w:rPr>
                <w:color w:val="auto"/>
                <w:sz w:val="24"/>
                <w:szCs w:val="24"/>
              </w:rPr>
            </w:pPr>
            <w:r w:rsidRPr="00841594">
              <w:rPr>
                <w:color w:val="auto"/>
                <w:sz w:val="24"/>
                <w:szCs w:val="24"/>
              </w:rPr>
              <w:t>Всего по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03687C1" w14:textId="77777777" w:rsidR="00491AC5" w:rsidRPr="00841594" w:rsidRDefault="00491AC5" w:rsidP="00A52C8B">
            <w:pPr>
              <w:spacing w:line="240" w:lineRule="auto"/>
              <w:contextualSpacing/>
              <w:rPr>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702D1B5" w14:textId="77777777" w:rsidR="00491AC5" w:rsidRPr="00841594" w:rsidRDefault="00491AC5" w:rsidP="00A52C8B">
            <w:pPr>
              <w:spacing w:line="240" w:lineRule="auto"/>
              <w:contextualSpacing/>
              <w:rPr>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233B106" w14:textId="77777777" w:rsidR="00491AC5" w:rsidRPr="00841594" w:rsidRDefault="00491AC5" w:rsidP="00A52C8B">
            <w:pPr>
              <w:spacing w:line="240" w:lineRule="auto"/>
              <w:contextualSpacing/>
              <w:rPr>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41AE35B" w14:textId="77777777" w:rsidR="00491AC5" w:rsidRPr="00841594" w:rsidRDefault="00491AC5" w:rsidP="00A52C8B">
            <w:pPr>
              <w:spacing w:line="240" w:lineRule="auto"/>
              <w:contextualSpacing/>
              <w:rPr>
                <w:color w:val="auto"/>
                <w:sz w:val="24"/>
                <w:szCs w:val="24"/>
              </w:rPr>
            </w:pPr>
          </w:p>
        </w:tc>
        <w:tc>
          <w:tcPr>
            <w:tcW w:w="153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6911264" w14:textId="77777777" w:rsidR="00491AC5" w:rsidRPr="00841594" w:rsidRDefault="00491AC5" w:rsidP="00A52C8B">
            <w:pPr>
              <w:spacing w:line="240" w:lineRule="auto"/>
              <w:contextualSpacing/>
              <w:jc w:val="center"/>
              <w:rPr>
                <w:color w:val="auto"/>
                <w:sz w:val="24"/>
                <w:szCs w:val="24"/>
              </w:rPr>
            </w:pPr>
          </w:p>
        </w:tc>
      </w:tr>
      <w:tr w:rsidR="00491AC5" w:rsidRPr="00FB5567" w14:paraId="7276117C" w14:textId="77777777" w:rsidTr="00A52C8B">
        <w:trPr>
          <w:cantSplit/>
          <w:trHeight w:val="20"/>
          <w:tblHeader/>
        </w:trPr>
        <w:tc>
          <w:tcPr>
            <w:tcW w:w="14720" w:type="dxa"/>
            <w:gridSpan w:val="8"/>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A413409" w14:textId="77777777" w:rsidR="00491AC5" w:rsidRPr="00841594" w:rsidRDefault="00491AC5" w:rsidP="00A52C8B">
            <w:pPr>
              <w:spacing w:line="240" w:lineRule="auto"/>
              <w:contextualSpacing/>
              <w:rPr>
                <w:color w:val="auto"/>
                <w:sz w:val="24"/>
                <w:szCs w:val="24"/>
              </w:rPr>
            </w:pPr>
            <w:r w:rsidRPr="00841594">
              <w:rPr>
                <w:i/>
                <w:color w:val="auto"/>
                <w:sz w:val="24"/>
                <w:szCs w:val="24"/>
              </w:rPr>
              <w:t>(федеральный округ)</w:t>
            </w:r>
          </w:p>
        </w:tc>
      </w:tr>
      <w:tr w:rsidR="00202B7B" w:rsidRPr="00FB5567" w14:paraId="085F029E" w14:textId="77777777" w:rsidTr="000F6C2A">
        <w:trPr>
          <w:cantSplit/>
          <w:trHeight w:val="20"/>
          <w:tblHeader/>
        </w:trPr>
        <w:tc>
          <w:tcPr>
            <w:tcW w:w="552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57" w:type="dxa"/>
              <w:right w:w="57" w:type="dxa"/>
            </w:tcMar>
          </w:tcPr>
          <w:p w14:paraId="3944EFD0" w14:textId="77777777" w:rsidR="00202B7B" w:rsidRPr="00841594" w:rsidRDefault="00202B7B" w:rsidP="00A52C8B">
            <w:pPr>
              <w:spacing w:line="240" w:lineRule="auto"/>
              <w:contextualSpacing/>
              <w:jc w:val="left"/>
              <w:rPr>
                <w:b/>
                <w:color w:val="auto"/>
                <w:sz w:val="24"/>
                <w:szCs w:val="24"/>
              </w:rPr>
            </w:pPr>
            <w:r w:rsidRPr="00841594">
              <w:rPr>
                <w:i/>
                <w:color w:val="auto"/>
                <w:sz w:val="24"/>
                <w:szCs w:val="24"/>
              </w:rPr>
              <w:t>(субъект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4B0C1C6" w14:textId="77777777" w:rsidR="00202B7B" w:rsidRPr="00841594" w:rsidRDefault="00202B7B" w:rsidP="00A52C8B">
            <w:pPr>
              <w:spacing w:line="240" w:lineRule="auto"/>
              <w:contextualSpacing/>
              <w:jc w:val="center"/>
              <w:rPr>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C06A026" w14:textId="77777777" w:rsidR="00202B7B" w:rsidRPr="00841594" w:rsidRDefault="00202B7B" w:rsidP="00A52C8B">
            <w:pPr>
              <w:spacing w:line="240" w:lineRule="auto"/>
              <w:contextualSpacing/>
              <w:jc w:val="center"/>
              <w:rPr>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53A95C5" w14:textId="77777777" w:rsidR="00202B7B" w:rsidRPr="00841594" w:rsidRDefault="00202B7B" w:rsidP="00A52C8B">
            <w:pPr>
              <w:spacing w:line="240" w:lineRule="auto"/>
              <w:contextualSpacing/>
              <w:jc w:val="center"/>
              <w:rPr>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3905061" w14:textId="77777777" w:rsidR="00202B7B" w:rsidRPr="00841594" w:rsidRDefault="00202B7B" w:rsidP="00A52C8B">
            <w:pPr>
              <w:spacing w:line="240" w:lineRule="auto"/>
              <w:contextualSpacing/>
              <w:jc w:val="center"/>
              <w:rPr>
                <w:color w:val="auto"/>
                <w:sz w:val="24"/>
                <w:szCs w:val="24"/>
              </w:rPr>
            </w:pPr>
          </w:p>
        </w:tc>
        <w:tc>
          <w:tcPr>
            <w:tcW w:w="153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2685A5A" w14:textId="77777777" w:rsidR="00202B7B" w:rsidRPr="00841594" w:rsidRDefault="00202B7B" w:rsidP="00A52C8B">
            <w:pPr>
              <w:spacing w:line="240" w:lineRule="auto"/>
              <w:contextualSpacing/>
              <w:jc w:val="center"/>
              <w:rPr>
                <w:color w:val="auto"/>
                <w:sz w:val="24"/>
                <w:szCs w:val="24"/>
              </w:rPr>
            </w:pPr>
          </w:p>
        </w:tc>
      </w:tr>
      <w:tr w:rsidR="00491AC5" w:rsidRPr="00FB5567" w14:paraId="2F11AE42" w14:textId="77777777" w:rsidTr="000F6C2A">
        <w:trPr>
          <w:cantSplit/>
          <w:trHeight w:val="20"/>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F42BA9" w14:textId="77777777" w:rsidR="00491AC5" w:rsidRPr="000D3FFA" w:rsidRDefault="00491AC5" w:rsidP="00A52C8B">
            <w:pPr>
              <w:spacing w:line="240" w:lineRule="auto"/>
              <w:contextualSpacing/>
              <w:rPr>
                <w:color w:val="auto"/>
                <w:sz w:val="24"/>
                <w:szCs w:val="24"/>
              </w:rPr>
            </w:pPr>
            <w:r w:rsidRPr="000D3FFA">
              <w:rPr>
                <w:color w:val="auto"/>
                <w:sz w:val="24"/>
                <w:szCs w:val="24"/>
              </w:rPr>
              <w:t>1.1.1.</w:t>
            </w:r>
          </w:p>
        </w:tc>
        <w:tc>
          <w:tcPr>
            <w:tcW w:w="14153" w:type="dxa"/>
            <w:gridSpan w:val="7"/>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53BB815" w14:textId="77777777" w:rsidR="00491AC5" w:rsidRPr="00841594" w:rsidRDefault="00491AC5" w:rsidP="00A52C8B">
            <w:pPr>
              <w:spacing w:line="240" w:lineRule="auto"/>
              <w:ind w:left="71"/>
              <w:contextualSpacing/>
              <w:jc w:val="left"/>
              <w:rPr>
                <w:i/>
                <w:color w:val="auto"/>
                <w:sz w:val="24"/>
                <w:szCs w:val="24"/>
                <w:u w:color="000000"/>
              </w:rPr>
            </w:pPr>
            <w:r w:rsidRPr="008D2001">
              <w:rPr>
                <w:color w:val="auto"/>
                <w:sz w:val="24"/>
                <w:szCs w:val="24"/>
              </w:rPr>
              <w:t>Прокси-показатель:</w:t>
            </w:r>
            <w:r w:rsidRPr="00841594">
              <w:rPr>
                <w:color w:val="auto"/>
                <w:sz w:val="24"/>
                <w:szCs w:val="24"/>
              </w:rPr>
              <w:t xml:space="preserve"> </w:t>
            </w:r>
            <w:r w:rsidRPr="00841594">
              <w:rPr>
                <w:i/>
                <w:color w:val="auto"/>
                <w:sz w:val="24"/>
                <w:szCs w:val="24"/>
                <w:u w:color="000000"/>
              </w:rPr>
              <w:t xml:space="preserve">(прокси-показатель ОЗР/задачи и </w:t>
            </w:r>
            <w:r w:rsidRPr="00841594">
              <w:rPr>
                <w:i/>
                <w:color w:val="auto"/>
                <w:sz w:val="24"/>
                <w:szCs w:val="24"/>
              </w:rPr>
              <w:t>признак динамики: "возрастающий", "убывающий", "поддерживающий"), (признак нарастающего итога</w:t>
            </w:r>
            <w:r w:rsidRPr="00841594">
              <w:rPr>
                <w:i/>
                <w:color w:val="auto"/>
                <w:sz w:val="24"/>
                <w:szCs w:val="24"/>
                <w:u w:color="000000"/>
              </w:rPr>
              <w:t>)</w:t>
            </w:r>
          </w:p>
        </w:tc>
      </w:tr>
      <w:tr w:rsidR="00491AC5" w:rsidRPr="00FB5567" w14:paraId="68375E9E" w14:textId="77777777" w:rsidTr="000F6C2A">
        <w:trPr>
          <w:cantSplit/>
          <w:trHeight w:val="20"/>
          <w:tblHeader/>
        </w:trPr>
        <w:tc>
          <w:tcPr>
            <w:tcW w:w="5529" w:type="dxa"/>
            <w:gridSpan w:val="3"/>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456EF65" w14:textId="77777777" w:rsidR="00491AC5" w:rsidRPr="000D3FFA" w:rsidRDefault="00491AC5" w:rsidP="00A52C8B">
            <w:pPr>
              <w:spacing w:line="240" w:lineRule="auto"/>
              <w:contextualSpacing/>
              <w:jc w:val="left"/>
              <w:rPr>
                <w:color w:val="auto"/>
                <w:sz w:val="24"/>
                <w:szCs w:val="24"/>
              </w:rPr>
            </w:pPr>
            <w:r w:rsidRPr="000D3FFA">
              <w:rPr>
                <w:color w:val="auto"/>
                <w:sz w:val="24"/>
                <w:szCs w:val="24"/>
              </w:rPr>
              <w:t xml:space="preserve">Справочно в целом по Российской Федерации </w:t>
            </w:r>
            <w:r w:rsidRPr="000D3FFA">
              <w:rPr>
                <w:color w:val="auto"/>
                <w:sz w:val="24"/>
                <w:szCs w:val="24"/>
              </w:rPr>
              <w:br/>
              <w:t>(в соответствии с паспортом федерального проекта)</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62AD23B" w14:textId="77777777" w:rsidR="00491AC5" w:rsidRPr="000D3FFA" w:rsidRDefault="00491AC5" w:rsidP="00A52C8B">
            <w:pPr>
              <w:spacing w:line="240" w:lineRule="auto"/>
              <w:contextualSpacing/>
              <w:rPr>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3CFE16C" w14:textId="77777777" w:rsidR="00491AC5" w:rsidRPr="000D3FFA" w:rsidRDefault="00491AC5" w:rsidP="00A52C8B">
            <w:pPr>
              <w:spacing w:line="240" w:lineRule="auto"/>
              <w:contextualSpacing/>
              <w:rPr>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907CAB7" w14:textId="77777777" w:rsidR="00491AC5" w:rsidRPr="000D3FFA" w:rsidRDefault="00491AC5" w:rsidP="00A52C8B">
            <w:pPr>
              <w:spacing w:line="240" w:lineRule="auto"/>
              <w:contextualSpacing/>
              <w:rPr>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AF8D08E" w14:textId="77777777" w:rsidR="00491AC5" w:rsidRPr="000D3FFA" w:rsidRDefault="00491AC5" w:rsidP="00A52C8B">
            <w:pPr>
              <w:spacing w:line="240" w:lineRule="auto"/>
              <w:contextualSpacing/>
              <w:rPr>
                <w:color w:val="auto"/>
                <w:sz w:val="24"/>
                <w:szCs w:val="24"/>
              </w:rPr>
            </w:pPr>
          </w:p>
        </w:tc>
        <w:tc>
          <w:tcPr>
            <w:tcW w:w="153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665BE03" w14:textId="77777777" w:rsidR="00491AC5" w:rsidRPr="000D3FFA" w:rsidRDefault="00491AC5" w:rsidP="00A52C8B">
            <w:pPr>
              <w:spacing w:line="240" w:lineRule="auto"/>
              <w:contextualSpacing/>
              <w:jc w:val="center"/>
              <w:rPr>
                <w:color w:val="auto"/>
                <w:sz w:val="24"/>
                <w:szCs w:val="24"/>
              </w:rPr>
            </w:pPr>
          </w:p>
        </w:tc>
      </w:tr>
      <w:tr w:rsidR="00491AC5" w:rsidRPr="00FB5567" w14:paraId="4B9ECCEF" w14:textId="77777777" w:rsidTr="000F6C2A">
        <w:trPr>
          <w:cantSplit/>
          <w:trHeight w:val="20"/>
          <w:tblHeader/>
        </w:trPr>
        <w:tc>
          <w:tcPr>
            <w:tcW w:w="5529" w:type="dxa"/>
            <w:gridSpan w:val="3"/>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F35B1F6" w14:textId="77777777" w:rsidR="00491AC5" w:rsidRPr="000D3FFA" w:rsidRDefault="00491AC5" w:rsidP="00A52C8B">
            <w:pPr>
              <w:spacing w:line="240" w:lineRule="auto"/>
              <w:contextualSpacing/>
              <w:rPr>
                <w:color w:val="auto"/>
                <w:sz w:val="24"/>
                <w:szCs w:val="24"/>
              </w:rPr>
            </w:pPr>
            <w:r w:rsidRPr="000D3FFA">
              <w:rPr>
                <w:color w:val="auto"/>
                <w:sz w:val="24"/>
                <w:szCs w:val="24"/>
              </w:rPr>
              <w:t>Всего по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9F8E6AF" w14:textId="77777777" w:rsidR="00491AC5" w:rsidRPr="000D3FFA" w:rsidRDefault="00491AC5" w:rsidP="00A52C8B">
            <w:pPr>
              <w:spacing w:line="240" w:lineRule="auto"/>
              <w:contextualSpacing/>
              <w:rPr>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CB6A9E2" w14:textId="77777777" w:rsidR="00491AC5" w:rsidRPr="000D3FFA" w:rsidRDefault="00491AC5" w:rsidP="00A52C8B">
            <w:pPr>
              <w:spacing w:line="240" w:lineRule="auto"/>
              <w:contextualSpacing/>
              <w:rPr>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6A00291" w14:textId="77777777" w:rsidR="00491AC5" w:rsidRPr="000D3FFA" w:rsidRDefault="00491AC5" w:rsidP="00A52C8B">
            <w:pPr>
              <w:spacing w:line="240" w:lineRule="auto"/>
              <w:contextualSpacing/>
              <w:rPr>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38F48BE" w14:textId="77777777" w:rsidR="00491AC5" w:rsidRPr="000D3FFA" w:rsidRDefault="00491AC5" w:rsidP="00A52C8B">
            <w:pPr>
              <w:spacing w:line="240" w:lineRule="auto"/>
              <w:contextualSpacing/>
              <w:rPr>
                <w:color w:val="auto"/>
                <w:sz w:val="24"/>
                <w:szCs w:val="24"/>
              </w:rPr>
            </w:pPr>
          </w:p>
        </w:tc>
        <w:tc>
          <w:tcPr>
            <w:tcW w:w="153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AE69996" w14:textId="77777777" w:rsidR="00491AC5" w:rsidRPr="000D3FFA" w:rsidRDefault="00491AC5" w:rsidP="00A52C8B">
            <w:pPr>
              <w:spacing w:line="240" w:lineRule="auto"/>
              <w:contextualSpacing/>
              <w:jc w:val="center"/>
              <w:rPr>
                <w:color w:val="auto"/>
                <w:sz w:val="24"/>
                <w:szCs w:val="24"/>
              </w:rPr>
            </w:pPr>
          </w:p>
        </w:tc>
      </w:tr>
      <w:tr w:rsidR="00491AC5" w:rsidRPr="00FB5567" w14:paraId="0509BD0E" w14:textId="77777777" w:rsidTr="00A52C8B">
        <w:trPr>
          <w:cantSplit/>
          <w:trHeight w:val="20"/>
          <w:tblHeader/>
        </w:trPr>
        <w:tc>
          <w:tcPr>
            <w:tcW w:w="14720" w:type="dxa"/>
            <w:gridSpan w:val="8"/>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628C491" w14:textId="77777777" w:rsidR="00491AC5" w:rsidRPr="000D3FFA" w:rsidRDefault="00491AC5" w:rsidP="00A52C8B">
            <w:pPr>
              <w:spacing w:line="240" w:lineRule="auto"/>
              <w:contextualSpacing/>
              <w:rPr>
                <w:color w:val="auto"/>
                <w:sz w:val="24"/>
                <w:szCs w:val="24"/>
              </w:rPr>
            </w:pPr>
            <w:r w:rsidRPr="000D3FFA">
              <w:rPr>
                <w:i/>
                <w:color w:val="auto"/>
                <w:sz w:val="24"/>
                <w:szCs w:val="24"/>
              </w:rPr>
              <w:t>(федеральный округ)</w:t>
            </w:r>
          </w:p>
        </w:tc>
      </w:tr>
      <w:tr w:rsidR="00202B7B" w:rsidRPr="00FB5567" w14:paraId="69426864" w14:textId="77777777" w:rsidTr="000F6C2A">
        <w:trPr>
          <w:cantSplit/>
          <w:trHeight w:val="20"/>
          <w:tblHeader/>
        </w:trPr>
        <w:tc>
          <w:tcPr>
            <w:tcW w:w="552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57" w:type="dxa"/>
              <w:right w:w="57" w:type="dxa"/>
            </w:tcMar>
          </w:tcPr>
          <w:p w14:paraId="10355729" w14:textId="77777777" w:rsidR="00202B7B" w:rsidRPr="000D3FFA" w:rsidRDefault="00202B7B" w:rsidP="00A52C8B">
            <w:pPr>
              <w:spacing w:line="240" w:lineRule="auto"/>
              <w:contextualSpacing/>
              <w:jc w:val="left"/>
              <w:rPr>
                <w:color w:val="auto"/>
                <w:sz w:val="24"/>
                <w:szCs w:val="24"/>
              </w:rPr>
            </w:pPr>
            <w:r w:rsidRPr="000D3FFA">
              <w:rPr>
                <w:i/>
                <w:color w:val="auto"/>
                <w:sz w:val="24"/>
                <w:szCs w:val="24"/>
              </w:rPr>
              <w:t>(субъект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95D6701" w14:textId="77777777" w:rsidR="00202B7B" w:rsidRPr="000D3FFA" w:rsidRDefault="00202B7B" w:rsidP="00A52C8B">
            <w:pPr>
              <w:spacing w:line="240" w:lineRule="auto"/>
              <w:contextualSpacing/>
              <w:jc w:val="center"/>
              <w:rPr>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F458A86" w14:textId="77777777" w:rsidR="00202B7B" w:rsidRPr="000D3FFA" w:rsidRDefault="00202B7B" w:rsidP="00A52C8B">
            <w:pPr>
              <w:spacing w:line="240" w:lineRule="auto"/>
              <w:contextualSpacing/>
              <w:jc w:val="center"/>
              <w:rPr>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9E00581" w14:textId="77777777" w:rsidR="00202B7B" w:rsidRPr="000D3FFA" w:rsidRDefault="00202B7B" w:rsidP="00A52C8B">
            <w:pPr>
              <w:spacing w:line="240" w:lineRule="auto"/>
              <w:contextualSpacing/>
              <w:jc w:val="center"/>
              <w:rPr>
                <w:color w:val="auto"/>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2400300" w14:textId="77777777" w:rsidR="00202B7B" w:rsidRPr="000D3FFA" w:rsidRDefault="00202B7B" w:rsidP="00A52C8B">
            <w:pPr>
              <w:spacing w:line="240" w:lineRule="auto"/>
              <w:contextualSpacing/>
              <w:jc w:val="center"/>
              <w:rPr>
                <w:color w:val="auto"/>
                <w:sz w:val="24"/>
                <w:szCs w:val="24"/>
              </w:rPr>
            </w:pPr>
          </w:p>
        </w:tc>
        <w:tc>
          <w:tcPr>
            <w:tcW w:w="153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CBFE85E" w14:textId="77777777" w:rsidR="00202B7B" w:rsidRPr="000D3FFA" w:rsidRDefault="00202B7B" w:rsidP="00A52C8B">
            <w:pPr>
              <w:spacing w:line="240" w:lineRule="auto"/>
              <w:contextualSpacing/>
              <w:jc w:val="center"/>
              <w:rPr>
                <w:color w:val="auto"/>
                <w:sz w:val="24"/>
                <w:szCs w:val="24"/>
              </w:rPr>
            </w:pPr>
          </w:p>
        </w:tc>
      </w:tr>
    </w:tbl>
    <w:p w14:paraId="33ABA31D" w14:textId="77777777" w:rsidR="00491AC5" w:rsidRPr="000F6C2A" w:rsidRDefault="00491AC5" w:rsidP="00491AC5">
      <w:pPr>
        <w:spacing w:line="240" w:lineRule="auto"/>
        <w:contextualSpacing/>
        <w:rPr>
          <w:color w:val="auto"/>
          <w:sz w:val="12"/>
          <w:szCs w:val="24"/>
        </w:rPr>
      </w:pPr>
    </w:p>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491AC5" w:rsidRPr="00FB5567" w14:paraId="3453C420" w14:textId="77777777" w:rsidTr="00A52C8B">
        <w:trPr>
          <w:trHeight w:hRule="exact" w:val="284"/>
        </w:trPr>
        <w:tc>
          <w:tcPr>
            <w:tcW w:w="279" w:type="dxa"/>
            <w:shd w:val="clear" w:color="auto" w:fill="00B050"/>
            <w:vAlign w:val="center"/>
          </w:tcPr>
          <w:p w14:paraId="5A9D60C2" w14:textId="77777777" w:rsidR="00491AC5" w:rsidRPr="000D3FFA" w:rsidRDefault="00491AC5" w:rsidP="00A52C8B">
            <w:pPr>
              <w:spacing w:line="240" w:lineRule="auto"/>
              <w:contextualSpacing/>
              <w:rPr>
                <w:color w:val="auto"/>
                <w:sz w:val="20"/>
              </w:rPr>
            </w:pPr>
          </w:p>
          <w:p w14:paraId="6295C86B" w14:textId="77777777" w:rsidR="00491AC5" w:rsidRPr="000D3FFA" w:rsidRDefault="00491AC5" w:rsidP="00A52C8B">
            <w:pPr>
              <w:spacing w:line="240" w:lineRule="auto"/>
              <w:contextualSpacing/>
              <w:rPr>
                <w:color w:val="auto"/>
                <w:sz w:val="20"/>
              </w:rPr>
            </w:pPr>
          </w:p>
        </w:tc>
        <w:tc>
          <w:tcPr>
            <w:tcW w:w="1956" w:type="dxa"/>
            <w:gridSpan w:val="2"/>
            <w:shd w:val="clear" w:color="auto" w:fill="auto"/>
            <w:vAlign w:val="center"/>
          </w:tcPr>
          <w:p w14:paraId="273697D3" w14:textId="77777777" w:rsidR="00491AC5" w:rsidRPr="000D3FFA" w:rsidRDefault="00491AC5" w:rsidP="00A52C8B">
            <w:pPr>
              <w:spacing w:line="240" w:lineRule="auto"/>
              <w:contextualSpacing/>
              <w:rPr>
                <w:color w:val="auto"/>
                <w:sz w:val="20"/>
              </w:rPr>
            </w:pPr>
            <w:r w:rsidRPr="000D3FFA">
              <w:rPr>
                <w:color w:val="auto"/>
                <w:sz w:val="20"/>
              </w:rPr>
              <w:t>Отсутствие</w:t>
            </w:r>
          </w:p>
        </w:tc>
        <w:tc>
          <w:tcPr>
            <w:tcW w:w="283" w:type="dxa"/>
            <w:shd w:val="clear" w:color="auto" w:fill="FFC000"/>
            <w:vAlign w:val="center"/>
          </w:tcPr>
          <w:p w14:paraId="746B4327" w14:textId="77777777" w:rsidR="00491AC5" w:rsidRPr="000D3FFA" w:rsidRDefault="00491AC5" w:rsidP="00A52C8B">
            <w:pPr>
              <w:spacing w:line="240" w:lineRule="auto"/>
              <w:contextualSpacing/>
              <w:rPr>
                <w:color w:val="auto"/>
                <w:sz w:val="20"/>
              </w:rPr>
            </w:pPr>
          </w:p>
        </w:tc>
        <w:tc>
          <w:tcPr>
            <w:tcW w:w="1843" w:type="dxa"/>
            <w:shd w:val="clear" w:color="auto" w:fill="auto"/>
            <w:vAlign w:val="center"/>
          </w:tcPr>
          <w:p w14:paraId="51FC36A3" w14:textId="77777777" w:rsidR="00491AC5" w:rsidRPr="000D3FFA" w:rsidRDefault="00491AC5" w:rsidP="00A52C8B">
            <w:pPr>
              <w:spacing w:line="240" w:lineRule="auto"/>
              <w:contextualSpacing/>
              <w:rPr>
                <w:color w:val="auto"/>
                <w:sz w:val="20"/>
              </w:rPr>
            </w:pPr>
            <w:r w:rsidRPr="000D3FFA">
              <w:rPr>
                <w:color w:val="auto"/>
                <w:sz w:val="20"/>
              </w:rPr>
              <w:t xml:space="preserve">Наличие </w:t>
            </w:r>
          </w:p>
        </w:tc>
        <w:tc>
          <w:tcPr>
            <w:tcW w:w="283" w:type="dxa"/>
            <w:shd w:val="clear" w:color="auto" w:fill="FF0000"/>
            <w:vAlign w:val="center"/>
          </w:tcPr>
          <w:p w14:paraId="53C8F4A3" w14:textId="77777777" w:rsidR="00491AC5" w:rsidRPr="000D3FFA" w:rsidRDefault="00491AC5" w:rsidP="00A52C8B">
            <w:pPr>
              <w:spacing w:line="240" w:lineRule="auto"/>
              <w:contextualSpacing/>
              <w:rPr>
                <w:color w:val="auto"/>
                <w:sz w:val="20"/>
              </w:rPr>
            </w:pPr>
          </w:p>
        </w:tc>
        <w:tc>
          <w:tcPr>
            <w:tcW w:w="3715" w:type="dxa"/>
            <w:shd w:val="clear" w:color="auto" w:fill="auto"/>
            <w:vAlign w:val="center"/>
          </w:tcPr>
          <w:p w14:paraId="5F5E00DB" w14:textId="77777777" w:rsidR="00491AC5" w:rsidRPr="000D3FFA" w:rsidRDefault="00491AC5" w:rsidP="00A52C8B">
            <w:pPr>
              <w:spacing w:line="240" w:lineRule="auto"/>
              <w:contextualSpacing/>
              <w:jc w:val="left"/>
              <w:rPr>
                <w:color w:val="auto"/>
                <w:sz w:val="20"/>
              </w:rPr>
            </w:pPr>
            <w:r w:rsidRPr="000D3FFA">
              <w:rPr>
                <w:color w:val="auto"/>
                <w:sz w:val="20"/>
              </w:rPr>
              <w:t>Наличие критических отклонений</w:t>
            </w:r>
          </w:p>
        </w:tc>
      </w:tr>
      <w:tr w:rsidR="00491AC5" w:rsidRPr="00FB5567" w14:paraId="41E69F79" w14:textId="77777777" w:rsidTr="00A52C8B">
        <w:trPr>
          <w:trHeight w:hRule="exact" w:val="284"/>
        </w:trPr>
        <w:tc>
          <w:tcPr>
            <w:tcW w:w="279" w:type="dxa"/>
            <w:shd w:val="clear" w:color="auto" w:fill="auto"/>
            <w:vAlign w:val="center"/>
          </w:tcPr>
          <w:p w14:paraId="0C97CF0D" w14:textId="77777777" w:rsidR="00491AC5" w:rsidRPr="000D3FFA" w:rsidRDefault="00491AC5" w:rsidP="00A52C8B">
            <w:pPr>
              <w:spacing w:line="240" w:lineRule="auto"/>
              <w:contextualSpacing/>
              <w:rPr>
                <w:color w:val="auto"/>
                <w:sz w:val="20"/>
              </w:rPr>
            </w:pPr>
          </w:p>
        </w:tc>
        <w:tc>
          <w:tcPr>
            <w:tcW w:w="1550" w:type="dxa"/>
            <w:shd w:val="clear" w:color="auto" w:fill="auto"/>
            <w:vAlign w:val="center"/>
          </w:tcPr>
          <w:p w14:paraId="36EEEDE1" w14:textId="77777777" w:rsidR="00491AC5" w:rsidRPr="000D3FFA" w:rsidRDefault="00491AC5" w:rsidP="00A52C8B">
            <w:pPr>
              <w:spacing w:line="240" w:lineRule="auto"/>
              <w:contextualSpacing/>
              <w:rPr>
                <w:color w:val="auto"/>
                <w:sz w:val="20"/>
              </w:rPr>
            </w:pPr>
            <w:r w:rsidRPr="000D3FFA">
              <w:rPr>
                <w:color w:val="auto"/>
                <w:sz w:val="20"/>
              </w:rPr>
              <w:t>отклонений</w:t>
            </w:r>
          </w:p>
        </w:tc>
        <w:tc>
          <w:tcPr>
            <w:tcW w:w="689" w:type="dxa"/>
            <w:gridSpan w:val="2"/>
            <w:shd w:val="clear" w:color="auto" w:fill="auto"/>
            <w:vAlign w:val="center"/>
          </w:tcPr>
          <w:p w14:paraId="0728A782" w14:textId="77777777" w:rsidR="00491AC5" w:rsidRPr="000D3FFA" w:rsidRDefault="00491AC5" w:rsidP="00A52C8B">
            <w:pPr>
              <w:spacing w:line="240" w:lineRule="auto"/>
              <w:contextualSpacing/>
              <w:rPr>
                <w:color w:val="auto"/>
                <w:sz w:val="20"/>
              </w:rPr>
            </w:pPr>
          </w:p>
        </w:tc>
        <w:tc>
          <w:tcPr>
            <w:tcW w:w="1843" w:type="dxa"/>
            <w:shd w:val="clear" w:color="auto" w:fill="auto"/>
            <w:vAlign w:val="center"/>
          </w:tcPr>
          <w:p w14:paraId="3DAEE6BE" w14:textId="77777777" w:rsidR="00491AC5" w:rsidRPr="000D3FFA" w:rsidRDefault="00491AC5" w:rsidP="00A52C8B">
            <w:pPr>
              <w:spacing w:line="240" w:lineRule="auto"/>
              <w:contextualSpacing/>
              <w:rPr>
                <w:color w:val="auto"/>
                <w:sz w:val="20"/>
              </w:rPr>
            </w:pPr>
            <w:r w:rsidRPr="000D3FFA">
              <w:rPr>
                <w:color w:val="auto"/>
                <w:sz w:val="20"/>
              </w:rPr>
              <w:t>отклонений</w:t>
            </w:r>
          </w:p>
        </w:tc>
        <w:tc>
          <w:tcPr>
            <w:tcW w:w="283" w:type="dxa"/>
            <w:shd w:val="clear" w:color="auto" w:fill="auto"/>
            <w:vAlign w:val="center"/>
          </w:tcPr>
          <w:p w14:paraId="79D6C98E" w14:textId="77777777" w:rsidR="00491AC5" w:rsidRPr="000D3FFA" w:rsidRDefault="00491AC5" w:rsidP="00A52C8B">
            <w:pPr>
              <w:spacing w:line="240" w:lineRule="auto"/>
              <w:contextualSpacing/>
              <w:rPr>
                <w:color w:val="auto"/>
                <w:sz w:val="20"/>
              </w:rPr>
            </w:pPr>
          </w:p>
        </w:tc>
        <w:tc>
          <w:tcPr>
            <w:tcW w:w="3715" w:type="dxa"/>
            <w:shd w:val="clear" w:color="auto" w:fill="auto"/>
            <w:vAlign w:val="center"/>
          </w:tcPr>
          <w:p w14:paraId="3FFF582D" w14:textId="77777777" w:rsidR="00491AC5" w:rsidRPr="000D3FFA" w:rsidRDefault="00491AC5" w:rsidP="00A52C8B">
            <w:pPr>
              <w:spacing w:line="240" w:lineRule="auto"/>
              <w:contextualSpacing/>
              <w:rPr>
                <w:color w:val="auto"/>
                <w:sz w:val="20"/>
              </w:rPr>
            </w:pPr>
            <w:r w:rsidRPr="000D3FFA">
              <w:rPr>
                <w:color w:val="auto"/>
                <w:sz w:val="20"/>
              </w:rPr>
              <w:t>или сведения не представлены</w:t>
            </w:r>
          </w:p>
        </w:tc>
      </w:tr>
    </w:tbl>
    <w:p w14:paraId="4780B8BA" w14:textId="77777777" w:rsidR="00491AC5" w:rsidRPr="000F6C2A" w:rsidRDefault="00491AC5" w:rsidP="00491AC5">
      <w:pPr>
        <w:spacing w:after="160" w:line="264" w:lineRule="auto"/>
        <w:jc w:val="left"/>
        <w:rPr>
          <w:color w:val="auto"/>
          <w:sz w:val="18"/>
        </w:rPr>
      </w:pPr>
      <w:r w:rsidRPr="000D3FFA">
        <w:rPr>
          <w:color w:val="auto"/>
          <w:sz w:val="24"/>
        </w:rPr>
        <w:br w:type="page"/>
      </w:r>
    </w:p>
    <w:p w14:paraId="303B9442" w14:textId="77777777" w:rsidR="00491AC5" w:rsidRPr="000D3FFA" w:rsidRDefault="00491AC5" w:rsidP="00491AC5">
      <w:pPr>
        <w:spacing w:after="160" w:line="264" w:lineRule="auto"/>
        <w:jc w:val="center"/>
        <w:rPr>
          <w:color w:val="auto"/>
          <w:sz w:val="24"/>
          <w:vertAlign w:val="superscript"/>
        </w:rPr>
      </w:pPr>
      <w:r w:rsidRPr="000D3FFA">
        <w:rPr>
          <w:color w:val="auto"/>
          <w:sz w:val="24"/>
        </w:rPr>
        <w:t>2. Сведения об исполнении помесячного плана достижения показателей национального</w:t>
      </w:r>
      <w:r w:rsidRPr="000D3FFA">
        <w:rPr>
          <w:rStyle w:val="af6"/>
          <w:color w:val="auto"/>
          <w:sz w:val="24"/>
        </w:rPr>
        <w:endnoteReference w:id="28"/>
      </w:r>
      <w:r w:rsidRPr="000D3FFA">
        <w:rPr>
          <w:color w:val="auto"/>
          <w:sz w:val="24"/>
          <w:vertAlign w:val="superscript"/>
        </w:rPr>
        <w:t xml:space="preserve"> </w:t>
      </w:r>
      <w:r w:rsidRPr="000D3FFA">
        <w:rPr>
          <w:color w:val="auto"/>
          <w:sz w:val="24"/>
        </w:rPr>
        <w:t xml:space="preserve">и федерального проекта в ____ году </w:t>
      </w:r>
      <w:r w:rsidRPr="000D3FFA">
        <w:rPr>
          <w:color w:val="auto"/>
          <w:sz w:val="24"/>
        </w:rPr>
        <w:br/>
        <w:t>по субъектам Российской Федерации</w:t>
      </w:r>
      <w:r w:rsidRPr="000D3FFA">
        <w:rPr>
          <w:rStyle w:val="af6"/>
          <w:color w:val="auto"/>
          <w:sz w:val="24"/>
        </w:rPr>
        <w:endnoteReference w:id="29"/>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4A0" w:firstRow="1" w:lastRow="0" w:firstColumn="1" w:lastColumn="0" w:noHBand="0" w:noVBand="1"/>
      </w:tblPr>
      <w:tblGrid>
        <w:gridCol w:w="553"/>
        <w:gridCol w:w="3940"/>
        <w:gridCol w:w="1439"/>
        <w:gridCol w:w="718"/>
        <w:gridCol w:w="718"/>
        <w:gridCol w:w="719"/>
        <w:gridCol w:w="719"/>
        <w:gridCol w:w="719"/>
        <w:gridCol w:w="719"/>
        <w:gridCol w:w="719"/>
        <w:gridCol w:w="719"/>
        <w:gridCol w:w="719"/>
        <w:gridCol w:w="719"/>
        <w:gridCol w:w="775"/>
        <w:gridCol w:w="831"/>
      </w:tblGrid>
      <w:tr w:rsidR="005522C7" w:rsidRPr="00FB5567" w14:paraId="61270477" w14:textId="77777777" w:rsidTr="005522C7">
        <w:trPr>
          <w:trHeight w:val="20"/>
          <w:tblHeader/>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78B375E6" w14:textId="77777777" w:rsidR="005522C7" w:rsidRPr="000D3FFA" w:rsidRDefault="005522C7" w:rsidP="00A52C8B">
            <w:pPr>
              <w:spacing w:line="240" w:lineRule="auto"/>
              <w:contextualSpacing/>
              <w:jc w:val="center"/>
              <w:rPr>
                <w:color w:val="auto"/>
                <w:sz w:val="24"/>
              </w:rPr>
            </w:pPr>
            <w:r w:rsidRPr="000D3FFA">
              <w:rPr>
                <w:color w:val="auto"/>
                <w:sz w:val="24"/>
              </w:rPr>
              <w:t>№ п/п</w:t>
            </w:r>
          </w:p>
        </w:tc>
        <w:tc>
          <w:tcPr>
            <w:tcW w:w="1338" w:type="pct"/>
            <w:vMerge w:val="restart"/>
            <w:tcBorders>
              <w:top w:val="single" w:sz="4" w:space="0" w:color="000000"/>
              <w:left w:val="single" w:sz="4" w:space="0" w:color="000000"/>
              <w:right w:val="single" w:sz="4" w:space="0" w:color="000000"/>
            </w:tcBorders>
            <w:shd w:val="clear" w:color="auto" w:fill="auto"/>
            <w:tcMar>
              <w:left w:w="6" w:type="dxa"/>
              <w:right w:w="6" w:type="dxa"/>
            </w:tcMar>
            <w:vAlign w:val="center"/>
          </w:tcPr>
          <w:p w14:paraId="13D0026F" w14:textId="12130972" w:rsidR="005522C7" w:rsidRPr="000D3FFA" w:rsidRDefault="005522C7" w:rsidP="00A52C8B">
            <w:pPr>
              <w:spacing w:line="240" w:lineRule="auto"/>
              <w:contextualSpacing/>
              <w:jc w:val="center"/>
              <w:rPr>
                <w:color w:val="auto"/>
                <w:sz w:val="24"/>
              </w:rPr>
            </w:pPr>
            <w:r w:rsidRPr="000D3FFA">
              <w:rPr>
                <w:color w:val="auto"/>
                <w:sz w:val="24"/>
              </w:rPr>
              <w:t>Показатели национального</w:t>
            </w:r>
            <w:r w:rsidRPr="000D3FFA">
              <w:rPr>
                <w:color w:val="auto"/>
                <w:sz w:val="24"/>
                <w:vertAlign w:val="superscript"/>
              </w:rPr>
              <w:t>1</w:t>
            </w:r>
            <w:r w:rsidRPr="000D3FFA">
              <w:rPr>
                <w:color w:val="auto"/>
                <w:sz w:val="24"/>
              </w:rPr>
              <w:t xml:space="preserve"> и федерального проекта</w:t>
            </w:r>
          </w:p>
        </w:tc>
        <w:tc>
          <w:tcPr>
            <w:tcW w:w="489" w:type="pct"/>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DFA1C50" w14:textId="77777777" w:rsidR="005522C7" w:rsidRPr="000D3FFA" w:rsidRDefault="005522C7" w:rsidP="00A52C8B">
            <w:pPr>
              <w:spacing w:line="240" w:lineRule="auto"/>
              <w:contextualSpacing/>
              <w:jc w:val="center"/>
              <w:rPr>
                <w:color w:val="auto"/>
                <w:sz w:val="24"/>
              </w:rPr>
            </w:pPr>
            <w:r w:rsidRPr="000D3FFA">
              <w:rPr>
                <w:color w:val="auto"/>
                <w:sz w:val="24"/>
              </w:rPr>
              <w:t xml:space="preserve">Единица измерения </w:t>
            </w:r>
            <w:r w:rsidRPr="000D3FFA">
              <w:rPr>
                <w:color w:val="auto"/>
                <w:sz w:val="24"/>
              </w:rPr>
              <w:br/>
              <w:t>(по ОКЕИ)</w:t>
            </w:r>
          </w:p>
        </w:tc>
        <w:tc>
          <w:tcPr>
            <w:tcW w:w="2703" w:type="pct"/>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6F1D078B" w14:textId="77777777" w:rsidR="005522C7" w:rsidRPr="000D3FFA" w:rsidRDefault="005522C7" w:rsidP="00A52C8B">
            <w:pPr>
              <w:spacing w:line="240" w:lineRule="auto"/>
              <w:contextualSpacing/>
              <w:jc w:val="center"/>
              <w:rPr>
                <w:color w:val="auto"/>
                <w:sz w:val="24"/>
              </w:rPr>
            </w:pPr>
            <w:r w:rsidRPr="000D3FFA">
              <w:rPr>
                <w:color w:val="auto"/>
                <w:sz w:val="24"/>
              </w:rPr>
              <w:t>Значения по месяцам</w:t>
            </w:r>
            <w:r w:rsidRPr="000D3FFA">
              <w:rPr>
                <w:rStyle w:val="af6"/>
                <w:color w:val="auto"/>
                <w:sz w:val="24"/>
              </w:rPr>
              <w:endnoteReference w:id="30"/>
            </w:r>
          </w:p>
        </w:tc>
        <w:tc>
          <w:tcPr>
            <w:tcW w:w="282"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7B76192" w14:textId="77777777" w:rsidR="005522C7" w:rsidRPr="000D3FFA" w:rsidRDefault="005522C7" w:rsidP="00A52C8B">
            <w:pPr>
              <w:spacing w:line="240" w:lineRule="auto"/>
              <w:contextualSpacing/>
              <w:jc w:val="center"/>
              <w:rPr>
                <w:color w:val="auto"/>
                <w:sz w:val="24"/>
              </w:rPr>
            </w:pPr>
            <w:r w:rsidRPr="000D3FFA">
              <w:rPr>
                <w:color w:val="auto"/>
                <w:sz w:val="24"/>
              </w:rPr>
              <w:t>На конец года</w:t>
            </w:r>
          </w:p>
        </w:tc>
      </w:tr>
      <w:tr w:rsidR="005522C7" w:rsidRPr="00FB5567" w14:paraId="01752061" w14:textId="77777777" w:rsidTr="005522C7">
        <w:trPr>
          <w:trHeight w:val="20"/>
          <w:tblHeader/>
        </w:trPr>
        <w:tc>
          <w:tcPr>
            <w:tcW w:w="188"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0E32EAF" w14:textId="77777777" w:rsidR="005522C7" w:rsidRPr="000D3FFA" w:rsidRDefault="005522C7" w:rsidP="00A52C8B">
            <w:pPr>
              <w:spacing w:line="240" w:lineRule="auto"/>
              <w:contextualSpacing/>
              <w:rPr>
                <w:color w:val="auto"/>
              </w:rPr>
            </w:pPr>
          </w:p>
        </w:tc>
        <w:tc>
          <w:tcPr>
            <w:tcW w:w="1338" w:type="pct"/>
            <w:vMerge/>
            <w:tcBorders>
              <w:left w:val="single" w:sz="4" w:space="0" w:color="000000"/>
              <w:bottom w:val="single" w:sz="4" w:space="0" w:color="000000"/>
              <w:right w:val="single" w:sz="4" w:space="0" w:color="000000"/>
            </w:tcBorders>
            <w:shd w:val="clear" w:color="auto" w:fill="auto"/>
            <w:tcMar>
              <w:left w:w="6" w:type="dxa"/>
              <w:right w:w="6" w:type="dxa"/>
            </w:tcMar>
          </w:tcPr>
          <w:p w14:paraId="321F7D10" w14:textId="77777777" w:rsidR="005522C7" w:rsidRPr="000D3FFA" w:rsidRDefault="005522C7" w:rsidP="00A52C8B">
            <w:pPr>
              <w:spacing w:line="240" w:lineRule="auto"/>
              <w:contextualSpacing/>
              <w:rPr>
                <w:color w:val="auto"/>
              </w:rPr>
            </w:pPr>
          </w:p>
        </w:tc>
        <w:tc>
          <w:tcPr>
            <w:tcW w:w="489" w:type="pct"/>
            <w:vMerge/>
            <w:tcBorders>
              <w:top w:val="single" w:sz="4" w:space="0" w:color="000000"/>
              <w:left w:val="single" w:sz="4" w:space="0" w:color="000000"/>
              <w:bottom w:val="single" w:sz="4" w:space="0" w:color="000000"/>
              <w:right w:val="single" w:sz="4" w:space="0" w:color="000000"/>
            </w:tcBorders>
            <w:tcMar>
              <w:left w:w="6" w:type="dxa"/>
              <w:right w:w="6" w:type="dxa"/>
            </w:tcMar>
          </w:tcPr>
          <w:p w14:paraId="7D0D8A61" w14:textId="77777777" w:rsidR="005522C7" w:rsidRPr="000D3FFA" w:rsidRDefault="005522C7" w:rsidP="00A52C8B">
            <w:pPr>
              <w:spacing w:line="240" w:lineRule="auto"/>
              <w:contextualSpacing/>
              <w:rPr>
                <w:color w:val="auto"/>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B829497" w14:textId="77777777" w:rsidR="005522C7" w:rsidRPr="000D3FFA" w:rsidRDefault="005522C7" w:rsidP="00A52C8B">
            <w:pPr>
              <w:spacing w:line="240" w:lineRule="auto"/>
              <w:contextualSpacing/>
              <w:jc w:val="center"/>
              <w:rPr>
                <w:color w:val="auto"/>
                <w:sz w:val="24"/>
              </w:rPr>
            </w:pPr>
            <w:r w:rsidRPr="000D3FFA">
              <w:rPr>
                <w:color w:val="auto"/>
                <w:sz w:val="24"/>
              </w:rPr>
              <w:t>янв</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2B8B2752" w14:textId="77777777" w:rsidR="005522C7" w:rsidRPr="000D3FFA" w:rsidRDefault="005522C7" w:rsidP="00A52C8B">
            <w:pPr>
              <w:spacing w:line="240" w:lineRule="auto"/>
              <w:contextualSpacing/>
              <w:jc w:val="center"/>
              <w:rPr>
                <w:color w:val="auto"/>
                <w:sz w:val="24"/>
              </w:rPr>
            </w:pPr>
            <w:r w:rsidRPr="000D3FFA">
              <w:rPr>
                <w:color w:val="auto"/>
                <w:sz w:val="24"/>
              </w:rPr>
              <w:t>фев</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14702CB0" w14:textId="77777777" w:rsidR="005522C7" w:rsidRPr="000D3FFA" w:rsidRDefault="005522C7" w:rsidP="00A52C8B">
            <w:pPr>
              <w:spacing w:line="240" w:lineRule="auto"/>
              <w:contextualSpacing/>
              <w:jc w:val="center"/>
              <w:rPr>
                <w:color w:val="auto"/>
                <w:sz w:val="24"/>
              </w:rPr>
            </w:pPr>
            <w:r w:rsidRPr="000D3FFA">
              <w:rPr>
                <w:color w:val="auto"/>
                <w:sz w:val="24"/>
              </w:rPr>
              <w:t>март</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2E6F22BF" w14:textId="77777777" w:rsidR="005522C7" w:rsidRPr="000D3FFA" w:rsidRDefault="005522C7" w:rsidP="00A52C8B">
            <w:pPr>
              <w:spacing w:line="240" w:lineRule="auto"/>
              <w:contextualSpacing/>
              <w:jc w:val="center"/>
              <w:rPr>
                <w:color w:val="auto"/>
                <w:sz w:val="24"/>
              </w:rPr>
            </w:pPr>
            <w:r w:rsidRPr="000D3FFA">
              <w:rPr>
                <w:color w:val="auto"/>
                <w:sz w:val="24"/>
              </w:rPr>
              <w:t>апр</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7894C5CF" w14:textId="77777777" w:rsidR="005522C7" w:rsidRPr="000D3FFA" w:rsidRDefault="005522C7" w:rsidP="00A52C8B">
            <w:pPr>
              <w:spacing w:line="240" w:lineRule="auto"/>
              <w:contextualSpacing/>
              <w:jc w:val="center"/>
              <w:rPr>
                <w:color w:val="auto"/>
                <w:sz w:val="24"/>
              </w:rPr>
            </w:pPr>
            <w:r w:rsidRPr="000D3FFA">
              <w:rPr>
                <w:color w:val="auto"/>
                <w:sz w:val="24"/>
              </w:rPr>
              <w:t>май</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7E75A0E3" w14:textId="77777777" w:rsidR="005522C7" w:rsidRPr="000D3FFA" w:rsidRDefault="005522C7" w:rsidP="00A52C8B">
            <w:pPr>
              <w:spacing w:line="240" w:lineRule="auto"/>
              <w:contextualSpacing/>
              <w:jc w:val="center"/>
              <w:rPr>
                <w:color w:val="auto"/>
                <w:sz w:val="24"/>
              </w:rPr>
            </w:pPr>
            <w:r w:rsidRPr="000D3FFA">
              <w:rPr>
                <w:color w:val="auto"/>
                <w:sz w:val="24"/>
              </w:rPr>
              <w:t>июн</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1AA2D10" w14:textId="77777777" w:rsidR="005522C7" w:rsidRPr="000D3FFA" w:rsidRDefault="005522C7" w:rsidP="00A52C8B">
            <w:pPr>
              <w:spacing w:line="240" w:lineRule="auto"/>
              <w:contextualSpacing/>
              <w:jc w:val="center"/>
              <w:rPr>
                <w:color w:val="auto"/>
                <w:sz w:val="24"/>
              </w:rPr>
            </w:pPr>
            <w:r w:rsidRPr="000D3FFA">
              <w:rPr>
                <w:color w:val="auto"/>
                <w:sz w:val="24"/>
              </w:rPr>
              <w:t>июл</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788F7761" w14:textId="77777777" w:rsidR="005522C7" w:rsidRPr="000D3FFA" w:rsidRDefault="005522C7" w:rsidP="00A52C8B">
            <w:pPr>
              <w:spacing w:line="240" w:lineRule="auto"/>
              <w:contextualSpacing/>
              <w:jc w:val="center"/>
              <w:rPr>
                <w:color w:val="auto"/>
                <w:sz w:val="24"/>
              </w:rPr>
            </w:pPr>
            <w:r w:rsidRPr="000D3FFA">
              <w:rPr>
                <w:color w:val="auto"/>
                <w:sz w:val="24"/>
              </w:rPr>
              <w:t>авг</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2E3C9C3" w14:textId="77777777" w:rsidR="005522C7" w:rsidRPr="000D3FFA" w:rsidRDefault="005522C7" w:rsidP="00A52C8B">
            <w:pPr>
              <w:spacing w:line="240" w:lineRule="auto"/>
              <w:contextualSpacing/>
              <w:jc w:val="center"/>
              <w:rPr>
                <w:color w:val="auto"/>
                <w:sz w:val="24"/>
              </w:rPr>
            </w:pPr>
            <w:r w:rsidRPr="000D3FFA">
              <w:rPr>
                <w:color w:val="auto"/>
                <w:sz w:val="24"/>
              </w:rPr>
              <w:t>сен</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7C01714" w14:textId="77777777" w:rsidR="005522C7" w:rsidRPr="000D3FFA" w:rsidRDefault="005522C7" w:rsidP="00A52C8B">
            <w:pPr>
              <w:spacing w:line="240" w:lineRule="auto"/>
              <w:contextualSpacing/>
              <w:jc w:val="center"/>
              <w:rPr>
                <w:color w:val="auto"/>
                <w:sz w:val="24"/>
              </w:rPr>
            </w:pPr>
            <w:r w:rsidRPr="000D3FFA">
              <w:rPr>
                <w:color w:val="auto"/>
                <w:sz w:val="24"/>
              </w:rPr>
              <w:t>окт</w:t>
            </w:r>
          </w:p>
        </w:tc>
        <w:tc>
          <w:tcPr>
            <w:tcW w:w="26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4F4240EB" w14:textId="77777777" w:rsidR="005522C7" w:rsidRPr="000D3FFA" w:rsidRDefault="005522C7" w:rsidP="00A52C8B">
            <w:pPr>
              <w:spacing w:line="240" w:lineRule="auto"/>
              <w:contextualSpacing/>
              <w:jc w:val="center"/>
              <w:rPr>
                <w:color w:val="auto"/>
                <w:sz w:val="24"/>
              </w:rPr>
            </w:pPr>
            <w:r w:rsidRPr="000D3FFA">
              <w:rPr>
                <w:color w:val="auto"/>
                <w:sz w:val="24"/>
              </w:rPr>
              <w:t>нояб</w:t>
            </w: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BC14B5E" w14:textId="77777777" w:rsidR="005522C7" w:rsidRPr="000D3FFA" w:rsidRDefault="005522C7" w:rsidP="00A52C8B">
            <w:pPr>
              <w:spacing w:line="240" w:lineRule="auto"/>
              <w:contextualSpacing/>
              <w:rPr>
                <w:color w:val="auto"/>
              </w:rPr>
            </w:pPr>
          </w:p>
        </w:tc>
      </w:tr>
      <w:tr w:rsidR="005522C7" w:rsidRPr="00FB5567" w14:paraId="6BC2D0DB" w14:textId="77777777" w:rsidTr="005522C7">
        <w:trPr>
          <w:trHeight w:val="20"/>
          <w:tblHeader/>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567EACE" w14:textId="77777777" w:rsidR="005522C7" w:rsidRPr="000D3FFA" w:rsidRDefault="005522C7" w:rsidP="00A52C8B">
            <w:pPr>
              <w:spacing w:line="240" w:lineRule="auto"/>
              <w:contextualSpacing/>
              <w:jc w:val="center"/>
              <w:rPr>
                <w:color w:val="auto"/>
                <w:sz w:val="20"/>
              </w:rPr>
            </w:pPr>
            <w:r w:rsidRPr="000D3FFA">
              <w:rPr>
                <w:color w:val="auto"/>
                <w:sz w:val="20"/>
              </w:rPr>
              <w:t>1</w:t>
            </w:r>
          </w:p>
        </w:tc>
        <w:tc>
          <w:tcPr>
            <w:tcW w:w="133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7D92C27F" w14:textId="17116AC3" w:rsidR="005522C7" w:rsidRPr="000D3FFA" w:rsidRDefault="005522C7" w:rsidP="00A52C8B">
            <w:pPr>
              <w:spacing w:line="240" w:lineRule="auto"/>
              <w:contextualSpacing/>
              <w:jc w:val="center"/>
              <w:rPr>
                <w:color w:val="auto"/>
                <w:sz w:val="20"/>
              </w:rPr>
            </w:pPr>
            <w:r w:rsidRPr="000D3FFA">
              <w:rPr>
                <w:color w:val="auto"/>
                <w:sz w:val="20"/>
              </w:rPr>
              <w:t>2</w:t>
            </w:r>
          </w:p>
        </w:tc>
        <w:tc>
          <w:tcPr>
            <w:tcW w:w="489" w:type="pct"/>
            <w:tcBorders>
              <w:top w:val="single" w:sz="4" w:space="0" w:color="000000"/>
              <w:left w:val="single" w:sz="4" w:space="0" w:color="000000"/>
              <w:bottom w:val="single" w:sz="4" w:space="0" w:color="000000"/>
              <w:right w:val="single" w:sz="4" w:space="0" w:color="000000"/>
            </w:tcBorders>
            <w:tcMar>
              <w:left w:w="6" w:type="dxa"/>
              <w:right w:w="6" w:type="dxa"/>
            </w:tcMar>
          </w:tcPr>
          <w:p w14:paraId="023C778E" w14:textId="77777777" w:rsidR="005522C7" w:rsidRPr="000D3FFA" w:rsidRDefault="005522C7" w:rsidP="00A52C8B">
            <w:pPr>
              <w:spacing w:line="240" w:lineRule="auto"/>
              <w:contextualSpacing/>
              <w:jc w:val="center"/>
              <w:rPr>
                <w:color w:val="auto"/>
                <w:sz w:val="20"/>
              </w:rPr>
            </w:pPr>
            <w:r w:rsidRPr="000D3FFA">
              <w:rPr>
                <w:color w:val="auto"/>
                <w:sz w:val="20"/>
              </w:rPr>
              <w:t>3</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4C327F9" w14:textId="77777777" w:rsidR="005522C7" w:rsidRPr="000D3FFA" w:rsidRDefault="005522C7" w:rsidP="00A52C8B">
            <w:pPr>
              <w:spacing w:line="240" w:lineRule="auto"/>
              <w:contextualSpacing/>
              <w:jc w:val="center"/>
              <w:rPr>
                <w:color w:val="auto"/>
                <w:sz w:val="20"/>
              </w:rPr>
            </w:pPr>
            <w:r w:rsidRPr="000D3FFA">
              <w:rPr>
                <w:color w:val="auto"/>
                <w:sz w:val="20"/>
              </w:rPr>
              <w:t>4</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2DE16DCD" w14:textId="77777777" w:rsidR="005522C7" w:rsidRPr="000D3FFA" w:rsidRDefault="005522C7" w:rsidP="00A52C8B">
            <w:pPr>
              <w:spacing w:line="240" w:lineRule="auto"/>
              <w:contextualSpacing/>
              <w:jc w:val="center"/>
              <w:rPr>
                <w:color w:val="auto"/>
                <w:sz w:val="20"/>
              </w:rPr>
            </w:pPr>
            <w:r w:rsidRPr="000D3FFA">
              <w:rPr>
                <w:color w:val="auto"/>
                <w:sz w:val="20"/>
              </w:rPr>
              <w:t>5</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C3E22FF" w14:textId="77777777" w:rsidR="005522C7" w:rsidRPr="000D3FFA" w:rsidRDefault="005522C7" w:rsidP="00A52C8B">
            <w:pPr>
              <w:spacing w:line="240" w:lineRule="auto"/>
              <w:contextualSpacing/>
              <w:jc w:val="center"/>
              <w:rPr>
                <w:color w:val="auto"/>
                <w:sz w:val="20"/>
              </w:rPr>
            </w:pPr>
            <w:r w:rsidRPr="000D3FFA">
              <w:rPr>
                <w:color w:val="auto"/>
                <w:sz w:val="20"/>
              </w:rPr>
              <w:t>6</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6D15C17" w14:textId="77777777" w:rsidR="005522C7" w:rsidRPr="000D3FFA" w:rsidRDefault="005522C7" w:rsidP="00A52C8B">
            <w:pPr>
              <w:spacing w:line="240" w:lineRule="auto"/>
              <w:contextualSpacing/>
              <w:jc w:val="center"/>
              <w:rPr>
                <w:color w:val="auto"/>
                <w:sz w:val="20"/>
              </w:rPr>
            </w:pPr>
            <w:r w:rsidRPr="000D3FFA">
              <w:rPr>
                <w:color w:val="auto"/>
                <w:sz w:val="20"/>
              </w:rPr>
              <w:t>7</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18C6B4D3" w14:textId="77777777" w:rsidR="005522C7" w:rsidRPr="000D3FFA" w:rsidRDefault="005522C7" w:rsidP="00A52C8B">
            <w:pPr>
              <w:spacing w:line="240" w:lineRule="auto"/>
              <w:contextualSpacing/>
              <w:jc w:val="center"/>
              <w:rPr>
                <w:color w:val="auto"/>
                <w:sz w:val="20"/>
              </w:rPr>
            </w:pPr>
            <w:r w:rsidRPr="000D3FFA">
              <w:rPr>
                <w:color w:val="auto"/>
                <w:sz w:val="20"/>
              </w:rPr>
              <w:t>8</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1A13CDA9" w14:textId="77777777" w:rsidR="005522C7" w:rsidRPr="000D3FFA" w:rsidRDefault="005522C7" w:rsidP="00A52C8B">
            <w:pPr>
              <w:spacing w:line="240" w:lineRule="auto"/>
              <w:contextualSpacing/>
              <w:jc w:val="center"/>
              <w:rPr>
                <w:color w:val="auto"/>
                <w:sz w:val="20"/>
              </w:rPr>
            </w:pPr>
            <w:r w:rsidRPr="000D3FFA">
              <w:rPr>
                <w:color w:val="auto"/>
                <w:sz w:val="20"/>
              </w:rPr>
              <w:t>9</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4C5790E" w14:textId="77777777" w:rsidR="005522C7" w:rsidRPr="000D3FFA" w:rsidRDefault="005522C7" w:rsidP="00A52C8B">
            <w:pPr>
              <w:spacing w:line="240" w:lineRule="auto"/>
              <w:contextualSpacing/>
              <w:jc w:val="center"/>
              <w:rPr>
                <w:color w:val="auto"/>
                <w:sz w:val="20"/>
              </w:rPr>
            </w:pPr>
            <w:r w:rsidRPr="000D3FFA">
              <w:rPr>
                <w:color w:val="auto"/>
                <w:sz w:val="20"/>
              </w:rPr>
              <w:t>10</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26C1CB74" w14:textId="77777777" w:rsidR="005522C7" w:rsidRPr="000D3FFA" w:rsidRDefault="005522C7" w:rsidP="00A52C8B">
            <w:pPr>
              <w:spacing w:line="240" w:lineRule="auto"/>
              <w:contextualSpacing/>
              <w:jc w:val="center"/>
              <w:rPr>
                <w:color w:val="auto"/>
                <w:sz w:val="20"/>
              </w:rPr>
            </w:pPr>
            <w:r w:rsidRPr="000D3FFA">
              <w:rPr>
                <w:color w:val="auto"/>
                <w:sz w:val="20"/>
              </w:rPr>
              <w:t>11</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73A6F1E9" w14:textId="77777777" w:rsidR="005522C7" w:rsidRPr="000D3FFA" w:rsidRDefault="005522C7" w:rsidP="00A52C8B">
            <w:pPr>
              <w:spacing w:line="240" w:lineRule="auto"/>
              <w:contextualSpacing/>
              <w:jc w:val="center"/>
              <w:rPr>
                <w:color w:val="auto"/>
                <w:sz w:val="20"/>
              </w:rPr>
            </w:pPr>
            <w:r w:rsidRPr="000D3FFA">
              <w:rPr>
                <w:color w:val="auto"/>
                <w:sz w:val="20"/>
              </w:rPr>
              <w:t>12</w:t>
            </w:r>
          </w:p>
        </w:tc>
        <w:tc>
          <w:tcPr>
            <w:tcW w:w="24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69B7080" w14:textId="77777777" w:rsidR="005522C7" w:rsidRPr="000D3FFA" w:rsidRDefault="005522C7" w:rsidP="00A52C8B">
            <w:pPr>
              <w:spacing w:line="240" w:lineRule="auto"/>
              <w:contextualSpacing/>
              <w:jc w:val="center"/>
              <w:rPr>
                <w:color w:val="auto"/>
                <w:sz w:val="20"/>
              </w:rPr>
            </w:pPr>
            <w:r w:rsidRPr="000D3FFA">
              <w:rPr>
                <w:color w:val="auto"/>
                <w:sz w:val="20"/>
              </w:rPr>
              <w:t>13</w:t>
            </w:r>
          </w:p>
        </w:tc>
        <w:tc>
          <w:tcPr>
            <w:tcW w:w="26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7437DE40" w14:textId="77777777" w:rsidR="005522C7" w:rsidRPr="000D3FFA" w:rsidRDefault="005522C7" w:rsidP="00A52C8B">
            <w:pPr>
              <w:spacing w:line="240" w:lineRule="auto"/>
              <w:contextualSpacing/>
              <w:jc w:val="center"/>
              <w:rPr>
                <w:color w:val="auto"/>
                <w:sz w:val="20"/>
              </w:rPr>
            </w:pPr>
            <w:r w:rsidRPr="000D3FFA">
              <w:rPr>
                <w:color w:val="auto"/>
                <w:sz w:val="20"/>
              </w:rPr>
              <w:t>14</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1E5631D7" w14:textId="77777777" w:rsidR="005522C7" w:rsidRPr="000D3FFA" w:rsidRDefault="005522C7" w:rsidP="00A52C8B">
            <w:pPr>
              <w:spacing w:line="240" w:lineRule="auto"/>
              <w:contextualSpacing/>
              <w:jc w:val="center"/>
              <w:rPr>
                <w:color w:val="auto"/>
                <w:sz w:val="20"/>
              </w:rPr>
            </w:pPr>
            <w:r w:rsidRPr="000D3FFA">
              <w:rPr>
                <w:color w:val="auto"/>
                <w:sz w:val="20"/>
              </w:rPr>
              <w:t>15</w:t>
            </w:r>
          </w:p>
        </w:tc>
      </w:tr>
      <w:tr w:rsidR="00491AC5" w:rsidRPr="00FB5567" w14:paraId="5C997FF2" w14:textId="77777777" w:rsidTr="00A52C8B">
        <w:trPr>
          <w:trHeight w:val="20"/>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2BD353E7" w14:textId="77777777" w:rsidR="00491AC5" w:rsidRPr="000D3FFA" w:rsidRDefault="00491AC5" w:rsidP="00A52C8B">
            <w:pPr>
              <w:spacing w:line="240" w:lineRule="auto"/>
              <w:contextualSpacing/>
              <w:jc w:val="left"/>
              <w:rPr>
                <w:color w:val="auto"/>
                <w:sz w:val="24"/>
              </w:rPr>
            </w:pPr>
            <w:r w:rsidRPr="000D3FFA">
              <w:rPr>
                <w:color w:val="auto"/>
                <w:sz w:val="24"/>
              </w:rPr>
              <w:t>1.</w:t>
            </w:r>
          </w:p>
        </w:tc>
        <w:tc>
          <w:tcPr>
            <w:tcW w:w="4812" w:type="pct"/>
            <w:gridSpan w:val="14"/>
            <w:tcBorders>
              <w:top w:val="single" w:sz="4" w:space="0" w:color="000000"/>
              <w:left w:val="single" w:sz="4" w:space="0" w:color="000000"/>
              <w:bottom w:val="single" w:sz="4" w:space="0" w:color="000000"/>
              <w:right w:val="single" w:sz="4" w:space="0" w:color="000000"/>
            </w:tcBorders>
          </w:tcPr>
          <w:p w14:paraId="65467F96" w14:textId="0E9CD477" w:rsidR="00491AC5" w:rsidRPr="00841594" w:rsidRDefault="00491AC5" w:rsidP="00A52C8B">
            <w:pPr>
              <w:spacing w:line="240" w:lineRule="auto"/>
              <w:ind w:left="71"/>
              <w:contextualSpacing/>
              <w:jc w:val="left"/>
              <w:rPr>
                <w:i/>
                <w:color w:val="auto"/>
                <w:sz w:val="24"/>
              </w:rPr>
            </w:pPr>
            <w:r w:rsidRPr="008D2001">
              <w:rPr>
                <w:color w:val="auto"/>
                <w:sz w:val="22"/>
                <w:szCs w:val="22"/>
              </w:rPr>
              <w:t>ОЗР</w:t>
            </w:r>
            <w:r w:rsidRPr="008D2001">
              <w:rPr>
                <w:color w:val="auto"/>
                <w:sz w:val="22"/>
                <w:szCs w:val="22"/>
                <w:vertAlign w:val="superscript"/>
              </w:rPr>
              <w:t>1</w:t>
            </w:r>
            <w:r w:rsidRPr="008D2001">
              <w:rPr>
                <w:color w:val="auto"/>
                <w:sz w:val="22"/>
                <w:szCs w:val="22"/>
              </w:rPr>
              <w:t>/Задача:</w:t>
            </w:r>
            <w:r w:rsidRPr="008D2001">
              <w:rPr>
                <w:i/>
                <w:color w:val="auto"/>
                <w:sz w:val="24"/>
              </w:rPr>
              <w:t xml:space="preserve"> </w:t>
            </w:r>
            <w:r w:rsidRPr="00841594">
              <w:rPr>
                <w:i/>
                <w:color w:val="auto"/>
                <w:sz w:val="24"/>
              </w:rPr>
              <w:t xml:space="preserve">(наименование ОЗР или задачи) </w:t>
            </w:r>
          </w:p>
        </w:tc>
      </w:tr>
      <w:tr w:rsidR="00491AC5" w:rsidRPr="00FB5567" w14:paraId="5CBDFF94" w14:textId="77777777" w:rsidTr="00A52C8B">
        <w:trPr>
          <w:trHeight w:val="20"/>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7CE5AAF" w14:textId="77777777" w:rsidR="00491AC5" w:rsidRPr="000D3FFA" w:rsidRDefault="00491AC5" w:rsidP="00A52C8B">
            <w:pPr>
              <w:spacing w:line="240" w:lineRule="auto"/>
              <w:contextualSpacing/>
              <w:jc w:val="left"/>
              <w:rPr>
                <w:color w:val="auto"/>
                <w:sz w:val="24"/>
              </w:rPr>
            </w:pPr>
            <w:r w:rsidRPr="000D3FFA">
              <w:rPr>
                <w:color w:val="auto"/>
                <w:sz w:val="24"/>
              </w:rPr>
              <w:t>1.1.</w:t>
            </w:r>
          </w:p>
        </w:tc>
        <w:tc>
          <w:tcPr>
            <w:tcW w:w="4812" w:type="pct"/>
            <w:gridSpan w:val="14"/>
            <w:tcBorders>
              <w:top w:val="single" w:sz="4" w:space="0" w:color="000000"/>
              <w:left w:val="single" w:sz="4" w:space="0" w:color="000000"/>
              <w:bottom w:val="single" w:sz="4" w:space="0" w:color="000000"/>
              <w:right w:val="single" w:sz="4" w:space="0" w:color="000000"/>
            </w:tcBorders>
          </w:tcPr>
          <w:p w14:paraId="1279910B" w14:textId="601E1CE4" w:rsidR="00491AC5" w:rsidRPr="00841594" w:rsidRDefault="00491AC5" w:rsidP="00A52C8B">
            <w:pPr>
              <w:spacing w:line="240" w:lineRule="auto"/>
              <w:ind w:left="71"/>
              <w:contextualSpacing/>
              <w:rPr>
                <w:i/>
                <w:color w:val="auto"/>
                <w:sz w:val="24"/>
                <w:u w:color="000000"/>
              </w:rPr>
            </w:pPr>
            <w:r w:rsidRPr="008D2001">
              <w:rPr>
                <w:color w:val="auto"/>
                <w:sz w:val="24"/>
              </w:rPr>
              <w:t xml:space="preserve">Показатель: </w:t>
            </w:r>
            <w:r w:rsidRPr="00841594">
              <w:rPr>
                <w:i/>
                <w:color w:val="auto"/>
                <w:sz w:val="24"/>
                <w:u w:color="000000"/>
              </w:rPr>
              <w:t>(показатель ОЗР/задачи и признак динамики: "возрастающий", "убывающий", "поддерживающий"), (признак нарастающего итога)</w:t>
            </w:r>
          </w:p>
        </w:tc>
      </w:tr>
      <w:tr w:rsidR="005522C7" w:rsidRPr="00FB5567" w14:paraId="7AB1AB11" w14:textId="77777777" w:rsidTr="005522C7">
        <w:trPr>
          <w:trHeight w:val="20"/>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002AD88" w14:textId="77777777" w:rsidR="005522C7" w:rsidRPr="000D3FFA" w:rsidRDefault="005522C7" w:rsidP="00A52C8B">
            <w:pPr>
              <w:spacing w:line="240" w:lineRule="auto"/>
              <w:contextualSpacing/>
              <w:jc w:val="center"/>
              <w:rPr>
                <w:color w:val="auto"/>
                <w:sz w:val="24"/>
              </w:rPr>
            </w:pPr>
          </w:p>
        </w:tc>
        <w:tc>
          <w:tcPr>
            <w:tcW w:w="133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6D40114F" w14:textId="0A35C8F7" w:rsidR="005522C7" w:rsidRPr="00841594" w:rsidRDefault="005522C7" w:rsidP="005522C7">
            <w:pPr>
              <w:spacing w:line="240" w:lineRule="auto"/>
              <w:contextualSpacing/>
              <w:jc w:val="left"/>
              <w:rPr>
                <w:i/>
                <w:color w:val="auto"/>
                <w:sz w:val="24"/>
              </w:rPr>
            </w:pPr>
            <w:r w:rsidRPr="00841594">
              <w:rPr>
                <w:color w:val="auto"/>
                <w:sz w:val="24"/>
                <w:u w:color="000000"/>
              </w:rPr>
              <w:t>План</w:t>
            </w:r>
          </w:p>
        </w:tc>
        <w:tc>
          <w:tcPr>
            <w:tcW w:w="489"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DE4EE5F" w14:textId="77777777" w:rsidR="005522C7" w:rsidRPr="00841594"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2998EE6" w14:textId="77777777" w:rsidR="005522C7" w:rsidRPr="00841594"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80BE5F9" w14:textId="77777777" w:rsidR="005522C7" w:rsidRPr="00841594"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B8241D2" w14:textId="77777777" w:rsidR="005522C7" w:rsidRPr="00841594"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F23F041" w14:textId="77777777" w:rsidR="005522C7" w:rsidRPr="00841594"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70C4B4B8" w14:textId="77777777" w:rsidR="005522C7" w:rsidRPr="00841594"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555DF25" w14:textId="77777777" w:rsidR="005522C7" w:rsidRPr="00841594"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A5E624A" w14:textId="77777777" w:rsidR="005522C7" w:rsidRPr="00841594"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1ED6E2C" w14:textId="77777777" w:rsidR="005522C7" w:rsidRPr="00841594"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CA87E26" w14:textId="77777777" w:rsidR="005522C7" w:rsidRPr="00841594"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16FC74CA" w14:textId="77777777" w:rsidR="005522C7" w:rsidRPr="00841594" w:rsidRDefault="005522C7" w:rsidP="00A52C8B">
            <w:pPr>
              <w:spacing w:line="240" w:lineRule="auto"/>
              <w:contextualSpacing/>
              <w:jc w:val="center"/>
              <w:rPr>
                <w:color w:val="auto"/>
                <w:sz w:val="24"/>
              </w:rPr>
            </w:pPr>
          </w:p>
        </w:tc>
        <w:tc>
          <w:tcPr>
            <w:tcW w:w="262"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E191BF5" w14:textId="77777777" w:rsidR="005522C7" w:rsidRPr="00841594" w:rsidRDefault="005522C7" w:rsidP="00A52C8B">
            <w:pPr>
              <w:spacing w:line="240" w:lineRule="auto"/>
              <w:contextualSpacing/>
              <w:jc w:val="center"/>
              <w:rPr>
                <w:color w:val="auto"/>
                <w:sz w:val="24"/>
              </w:rPr>
            </w:pPr>
          </w:p>
        </w:tc>
        <w:tc>
          <w:tcPr>
            <w:tcW w:w="282"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4527725" w14:textId="77777777" w:rsidR="005522C7" w:rsidRPr="00841594" w:rsidRDefault="005522C7" w:rsidP="00A52C8B">
            <w:pPr>
              <w:spacing w:line="240" w:lineRule="auto"/>
              <w:contextualSpacing/>
              <w:jc w:val="center"/>
              <w:rPr>
                <w:color w:val="auto"/>
                <w:sz w:val="24"/>
              </w:rPr>
            </w:pPr>
          </w:p>
        </w:tc>
      </w:tr>
      <w:tr w:rsidR="005522C7" w:rsidRPr="00FB5567" w14:paraId="0567F5B2" w14:textId="77777777" w:rsidTr="005522C7">
        <w:trPr>
          <w:trHeight w:val="20"/>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CFCA935" w14:textId="77777777" w:rsidR="005522C7" w:rsidRPr="000D3FFA" w:rsidRDefault="005522C7" w:rsidP="00A52C8B">
            <w:pPr>
              <w:spacing w:line="240" w:lineRule="auto"/>
              <w:contextualSpacing/>
              <w:jc w:val="center"/>
              <w:rPr>
                <w:color w:val="auto"/>
                <w:sz w:val="24"/>
              </w:rPr>
            </w:pPr>
          </w:p>
        </w:tc>
        <w:tc>
          <w:tcPr>
            <w:tcW w:w="133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572879F2" w14:textId="2AF8F1C9" w:rsidR="005522C7" w:rsidRPr="00841594" w:rsidRDefault="005522C7" w:rsidP="005522C7">
            <w:pPr>
              <w:spacing w:line="240" w:lineRule="auto"/>
              <w:contextualSpacing/>
              <w:jc w:val="left"/>
              <w:rPr>
                <w:i/>
                <w:color w:val="auto"/>
                <w:sz w:val="24"/>
              </w:rPr>
            </w:pPr>
            <w:r w:rsidRPr="00841594">
              <w:rPr>
                <w:color w:val="auto"/>
                <w:sz w:val="24"/>
                <w:u w:color="000000"/>
              </w:rPr>
              <w:t>Факт/прогноз</w:t>
            </w:r>
          </w:p>
        </w:tc>
        <w:tc>
          <w:tcPr>
            <w:tcW w:w="489"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6DB1A65" w14:textId="77777777" w:rsidR="005522C7" w:rsidRPr="00841594"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5E907A98" w14:textId="77777777" w:rsidR="005522C7" w:rsidRPr="00841594"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67BBF441" w14:textId="77777777" w:rsidR="005522C7" w:rsidRPr="00841594"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096560E" w14:textId="77777777" w:rsidR="005522C7" w:rsidRPr="00841594"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127014E8" w14:textId="77777777" w:rsidR="005522C7" w:rsidRPr="00841594"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0DEB622" w14:textId="77777777" w:rsidR="005522C7" w:rsidRPr="00841594"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2AFE3CD9" w14:textId="77777777" w:rsidR="005522C7" w:rsidRPr="00841594"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6712C77" w14:textId="77777777" w:rsidR="005522C7" w:rsidRPr="00841594"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6EC3D70D" w14:textId="77777777" w:rsidR="005522C7" w:rsidRPr="00841594"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6A1DF772" w14:textId="77777777" w:rsidR="005522C7" w:rsidRPr="00841594"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1AAAB5A5" w14:textId="77777777" w:rsidR="005522C7" w:rsidRPr="00841594" w:rsidRDefault="005522C7" w:rsidP="00A52C8B">
            <w:pPr>
              <w:spacing w:line="240" w:lineRule="auto"/>
              <w:contextualSpacing/>
              <w:jc w:val="center"/>
              <w:rPr>
                <w:color w:val="auto"/>
                <w:sz w:val="24"/>
              </w:rPr>
            </w:pPr>
          </w:p>
        </w:tc>
        <w:tc>
          <w:tcPr>
            <w:tcW w:w="262"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22073DA1" w14:textId="77777777" w:rsidR="005522C7" w:rsidRPr="00841594" w:rsidRDefault="005522C7" w:rsidP="00A52C8B">
            <w:pPr>
              <w:spacing w:line="240" w:lineRule="auto"/>
              <w:contextualSpacing/>
              <w:jc w:val="center"/>
              <w:rPr>
                <w:color w:val="auto"/>
                <w:sz w:val="24"/>
              </w:rPr>
            </w:pPr>
          </w:p>
        </w:tc>
        <w:tc>
          <w:tcPr>
            <w:tcW w:w="282"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0AD4164B" w14:textId="77777777" w:rsidR="005522C7" w:rsidRPr="00841594" w:rsidRDefault="005522C7" w:rsidP="00A52C8B">
            <w:pPr>
              <w:spacing w:line="240" w:lineRule="auto"/>
              <w:contextualSpacing/>
              <w:jc w:val="center"/>
              <w:rPr>
                <w:color w:val="auto"/>
                <w:sz w:val="24"/>
              </w:rPr>
            </w:pPr>
          </w:p>
        </w:tc>
      </w:tr>
      <w:tr w:rsidR="005522C7" w:rsidRPr="00FB5567" w14:paraId="746EFCC3" w14:textId="77777777" w:rsidTr="005522C7">
        <w:trPr>
          <w:trHeight w:val="20"/>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04954DB" w14:textId="77777777" w:rsidR="005522C7" w:rsidRPr="000D3FFA" w:rsidRDefault="005522C7" w:rsidP="00A52C8B">
            <w:pPr>
              <w:spacing w:line="240" w:lineRule="auto"/>
              <w:contextualSpacing/>
              <w:jc w:val="center"/>
              <w:rPr>
                <w:color w:val="auto"/>
                <w:sz w:val="24"/>
              </w:rPr>
            </w:pPr>
          </w:p>
        </w:tc>
        <w:tc>
          <w:tcPr>
            <w:tcW w:w="133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44E99012" w14:textId="04F68046" w:rsidR="005522C7" w:rsidRPr="00841594" w:rsidRDefault="005522C7" w:rsidP="005522C7">
            <w:pPr>
              <w:spacing w:line="240" w:lineRule="auto"/>
              <w:contextualSpacing/>
              <w:jc w:val="left"/>
              <w:rPr>
                <w:i/>
                <w:color w:val="auto"/>
                <w:sz w:val="24"/>
              </w:rPr>
            </w:pPr>
            <w:r w:rsidRPr="009852FC">
              <w:rPr>
                <w:color w:val="auto"/>
                <w:sz w:val="24"/>
                <w:u w:color="000000"/>
              </w:rPr>
              <w:t xml:space="preserve">Факт/прогноз (субъекты </w:t>
            </w:r>
            <w:r w:rsidRPr="009852FC">
              <w:rPr>
                <w:color w:val="auto"/>
                <w:sz w:val="24"/>
              </w:rPr>
              <w:t>Российской Федерации</w:t>
            </w:r>
            <w:r w:rsidRPr="009852FC">
              <w:rPr>
                <w:color w:val="auto"/>
                <w:sz w:val="24"/>
                <w:u w:color="000000"/>
              </w:rPr>
              <w:t>)</w:t>
            </w:r>
          </w:p>
        </w:tc>
        <w:tc>
          <w:tcPr>
            <w:tcW w:w="489"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F48EE6B" w14:textId="77777777" w:rsidR="005522C7" w:rsidRPr="00841594"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3BEF4FCB" w14:textId="77777777" w:rsidR="005522C7" w:rsidRPr="00841594"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66D4FF2D" w14:textId="77777777" w:rsidR="005522C7" w:rsidRPr="00841594"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144E58C9" w14:textId="77777777" w:rsidR="005522C7" w:rsidRPr="00841594"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1CB0DF07" w14:textId="77777777" w:rsidR="005522C7" w:rsidRPr="00841594"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4868D860" w14:textId="77777777" w:rsidR="005522C7" w:rsidRPr="00841594"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7941A3A1" w14:textId="77777777" w:rsidR="005522C7" w:rsidRPr="00841594"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662F3FA3" w14:textId="77777777" w:rsidR="005522C7" w:rsidRPr="00841594"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3DA93CA3" w14:textId="77777777" w:rsidR="005522C7" w:rsidRPr="00841594"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20880CB0" w14:textId="77777777" w:rsidR="005522C7" w:rsidRPr="00841594"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1E5B7CC1" w14:textId="77777777" w:rsidR="005522C7" w:rsidRPr="00841594" w:rsidRDefault="005522C7" w:rsidP="00A52C8B">
            <w:pPr>
              <w:spacing w:line="240" w:lineRule="auto"/>
              <w:contextualSpacing/>
              <w:jc w:val="center"/>
              <w:rPr>
                <w:i/>
                <w:color w:val="auto"/>
                <w:sz w:val="24"/>
              </w:rPr>
            </w:pPr>
          </w:p>
        </w:tc>
        <w:tc>
          <w:tcPr>
            <w:tcW w:w="2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36CDB029" w14:textId="77777777" w:rsidR="005522C7" w:rsidRPr="00841594" w:rsidRDefault="005522C7" w:rsidP="00A52C8B">
            <w:pPr>
              <w:spacing w:line="240" w:lineRule="auto"/>
              <w:contextualSpacing/>
              <w:jc w:val="center"/>
              <w:rPr>
                <w:i/>
                <w:color w:val="auto"/>
                <w:sz w:val="24"/>
              </w:rPr>
            </w:pPr>
          </w:p>
        </w:tc>
        <w:tc>
          <w:tcPr>
            <w:tcW w:w="2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0BEBE9A4" w14:textId="77777777" w:rsidR="005522C7" w:rsidRPr="00841594" w:rsidRDefault="005522C7" w:rsidP="00A52C8B">
            <w:pPr>
              <w:spacing w:line="240" w:lineRule="auto"/>
              <w:contextualSpacing/>
              <w:jc w:val="center"/>
              <w:rPr>
                <w:i/>
                <w:color w:val="auto"/>
                <w:sz w:val="24"/>
              </w:rPr>
            </w:pPr>
          </w:p>
        </w:tc>
      </w:tr>
      <w:tr w:rsidR="00491AC5" w:rsidRPr="00FB5567" w14:paraId="5BC984F6" w14:textId="77777777" w:rsidTr="00A52C8B">
        <w:trPr>
          <w:trHeight w:val="20"/>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0E3A9EB" w14:textId="77777777" w:rsidR="00491AC5" w:rsidRPr="000D3FFA" w:rsidRDefault="00491AC5" w:rsidP="00A52C8B">
            <w:pPr>
              <w:spacing w:line="240" w:lineRule="auto"/>
              <w:contextualSpacing/>
              <w:jc w:val="left"/>
              <w:rPr>
                <w:color w:val="auto"/>
                <w:sz w:val="24"/>
              </w:rPr>
            </w:pPr>
            <w:r w:rsidRPr="000D3FFA">
              <w:rPr>
                <w:color w:val="auto"/>
                <w:sz w:val="24"/>
              </w:rPr>
              <w:t xml:space="preserve">1.1.1. </w:t>
            </w:r>
          </w:p>
        </w:tc>
        <w:tc>
          <w:tcPr>
            <w:tcW w:w="4812" w:type="pct"/>
            <w:gridSpan w:val="14"/>
            <w:tcBorders>
              <w:top w:val="single" w:sz="4" w:space="0" w:color="000000"/>
              <w:left w:val="single" w:sz="4" w:space="0" w:color="000000"/>
              <w:bottom w:val="single" w:sz="4" w:space="0" w:color="000000"/>
              <w:right w:val="single" w:sz="4" w:space="0" w:color="000000"/>
            </w:tcBorders>
          </w:tcPr>
          <w:p w14:paraId="18FA7790" w14:textId="77777777" w:rsidR="00491AC5" w:rsidRPr="00841594" w:rsidRDefault="00491AC5" w:rsidP="00A52C8B">
            <w:pPr>
              <w:spacing w:line="240" w:lineRule="auto"/>
              <w:ind w:left="71"/>
              <w:contextualSpacing/>
              <w:jc w:val="left"/>
              <w:rPr>
                <w:i/>
                <w:color w:val="auto"/>
                <w:sz w:val="24"/>
                <w:u w:color="000000"/>
              </w:rPr>
            </w:pPr>
            <w:r w:rsidRPr="008D2001">
              <w:rPr>
                <w:color w:val="auto"/>
                <w:sz w:val="22"/>
                <w:szCs w:val="22"/>
              </w:rPr>
              <w:t>Прокси-показатель:</w:t>
            </w:r>
            <w:r w:rsidRPr="00841594">
              <w:rPr>
                <w:color w:val="auto"/>
                <w:sz w:val="22"/>
                <w:szCs w:val="22"/>
              </w:rPr>
              <w:t xml:space="preserve"> </w:t>
            </w:r>
            <w:r w:rsidRPr="00841594">
              <w:rPr>
                <w:i/>
                <w:color w:val="auto"/>
                <w:sz w:val="24"/>
                <w:u w:color="000000"/>
              </w:rPr>
              <w:t xml:space="preserve">(прокси-показатель ОЗР/задачи и </w:t>
            </w:r>
            <w:r w:rsidRPr="00841594">
              <w:rPr>
                <w:i/>
                <w:color w:val="auto"/>
                <w:sz w:val="24"/>
                <w:szCs w:val="24"/>
              </w:rPr>
              <w:t>признак динамики: "возрастающий", "убывающий", "поддерживающий"), (признак нарастающего итога</w:t>
            </w:r>
            <w:r w:rsidRPr="00841594">
              <w:rPr>
                <w:i/>
                <w:color w:val="auto"/>
                <w:sz w:val="24"/>
                <w:szCs w:val="24"/>
                <w:u w:color="000000"/>
              </w:rPr>
              <w:t>)</w:t>
            </w:r>
          </w:p>
        </w:tc>
      </w:tr>
      <w:tr w:rsidR="005522C7" w:rsidRPr="00FB5567" w14:paraId="365EE860" w14:textId="77777777" w:rsidTr="005522C7">
        <w:trPr>
          <w:trHeight w:val="20"/>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5CFEAD4E" w14:textId="77777777" w:rsidR="005522C7" w:rsidRPr="000D3FFA" w:rsidRDefault="005522C7" w:rsidP="00A52C8B">
            <w:pPr>
              <w:spacing w:line="240" w:lineRule="auto"/>
              <w:contextualSpacing/>
              <w:jc w:val="center"/>
              <w:rPr>
                <w:color w:val="auto"/>
                <w:sz w:val="24"/>
              </w:rPr>
            </w:pPr>
          </w:p>
        </w:tc>
        <w:tc>
          <w:tcPr>
            <w:tcW w:w="133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336DAF6D" w14:textId="5214EEEC" w:rsidR="005522C7" w:rsidRPr="000D3FFA" w:rsidRDefault="005522C7" w:rsidP="005522C7">
            <w:pPr>
              <w:spacing w:line="240" w:lineRule="auto"/>
              <w:contextualSpacing/>
              <w:jc w:val="left"/>
              <w:rPr>
                <w:i/>
                <w:color w:val="auto"/>
                <w:sz w:val="24"/>
              </w:rPr>
            </w:pPr>
            <w:r w:rsidRPr="000D3FFA">
              <w:rPr>
                <w:color w:val="auto"/>
                <w:sz w:val="24"/>
                <w:u w:color="000000"/>
              </w:rPr>
              <w:t>План</w:t>
            </w:r>
          </w:p>
        </w:tc>
        <w:tc>
          <w:tcPr>
            <w:tcW w:w="489"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11EFC151" w14:textId="77777777" w:rsidR="005522C7" w:rsidRPr="000D3FFA"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5D7F64D" w14:textId="77777777" w:rsidR="005522C7" w:rsidRPr="000D3FFA"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910B274" w14:textId="77777777" w:rsidR="005522C7" w:rsidRPr="000D3FFA"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09AD4BF" w14:textId="77777777" w:rsidR="005522C7" w:rsidRPr="000D3FFA"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EE07D99" w14:textId="77777777" w:rsidR="005522C7" w:rsidRPr="000D3FFA"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53F4B18" w14:textId="77777777" w:rsidR="005522C7" w:rsidRPr="000D3FFA"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830C2DE" w14:textId="77777777" w:rsidR="005522C7" w:rsidRPr="000D3FFA"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11B08EC0" w14:textId="77777777" w:rsidR="005522C7" w:rsidRPr="000D3FFA"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D6115E5" w14:textId="77777777" w:rsidR="005522C7" w:rsidRPr="000D3FFA"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091CA3B" w14:textId="77777777" w:rsidR="005522C7" w:rsidRPr="000D3FFA"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40823B0" w14:textId="77777777" w:rsidR="005522C7" w:rsidRPr="000D3FFA" w:rsidRDefault="005522C7" w:rsidP="00A52C8B">
            <w:pPr>
              <w:spacing w:line="240" w:lineRule="auto"/>
              <w:contextualSpacing/>
              <w:jc w:val="center"/>
              <w:rPr>
                <w:color w:val="auto"/>
                <w:sz w:val="24"/>
              </w:rPr>
            </w:pPr>
          </w:p>
        </w:tc>
        <w:tc>
          <w:tcPr>
            <w:tcW w:w="262"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74DB9C7" w14:textId="77777777" w:rsidR="005522C7" w:rsidRPr="000D3FFA" w:rsidRDefault="005522C7" w:rsidP="00A52C8B">
            <w:pPr>
              <w:spacing w:line="240" w:lineRule="auto"/>
              <w:contextualSpacing/>
              <w:jc w:val="center"/>
              <w:rPr>
                <w:color w:val="auto"/>
                <w:sz w:val="24"/>
              </w:rPr>
            </w:pPr>
          </w:p>
        </w:tc>
        <w:tc>
          <w:tcPr>
            <w:tcW w:w="282"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BDCF2E5" w14:textId="77777777" w:rsidR="005522C7" w:rsidRPr="000D3FFA" w:rsidRDefault="005522C7" w:rsidP="00A52C8B">
            <w:pPr>
              <w:spacing w:line="240" w:lineRule="auto"/>
              <w:contextualSpacing/>
              <w:jc w:val="center"/>
              <w:rPr>
                <w:color w:val="auto"/>
                <w:sz w:val="24"/>
              </w:rPr>
            </w:pPr>
          </w:p>
        </w:tc>
      </w:tr>
      <w:tr w:rsidR="005522C7" w:rsidRPr="00FB5567" w14:paraId="127995CA" w14:textId="77777777" w:rsidTr="005522C7">
        <w:trPr>
          <w:trHeight w:val="20"/>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720572A7" w14:textId="77777777" w:rsidR="005522C7" w:rsidRPr="000D3FFA" w:rsidRDefault="005522C7" w:rsidP="00A52C8B">
            <w:pPr>
              <w:spacing w:line="240" w:lineRule="auto"/>
              <w:contextualSpacing/>
              <w:jc w:val="center"/>
              <w:rPr>
                <w:color w:val="auto"/>
                <w:sz w:val="24"/>
              </w:rPr>
            </w:pPr>
          </w:p>
        </w:tc>
        <w:tc>
          <w:tcPr>
            <w:tcW w:w="133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36642BFC" w14:textId="07CCCFB8" w:rsidR="005522C7" w:rsidRPr="000D3FFA" w:rsidRDefault="005522C7" w:rsidP="005522C7">
            <w:pPr>
              <w:spacing w:line="240" w:lineRule="auto"/>
              <w:contextualSpacing/>
              <w:jc w:val="left"/>
              <w:rPr>
                <w:i/>
                <w:color w:val="auto"/>
                <w:sz w:val="24"/>
              </w:rPr>
            </w:pPr>
            <w:r w:rsidRPr="000D3FFA">
              <w:rPr>
                <w:color w:val="auto"/>
                <w:sz w:val="24"/>
                <w:u w:color="000000"/>
              </w:rPr>
              <w:t>Факт/прогноз</w:t>
            </w:r>
          </w:p>
        </w:tc>
        <w:tc>
          <w:tcPr>
            <w:tcW w:w="489"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BF82A2E" w14:textId="77777777" w:rsidR="005522C7" w:rsidRPr="000D3FFA"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A76F310" w14:textId="77777777" w:rsidR="005522C7" w:rsidRPr="000D3FFA"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00578A2D" w14:textId="77777777" w:rsidR="005522C7" w:rsidRPr="000D3FFA"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95CA043" w14:textId="77777777" w:rsidR="005522C7" w:rsidRPr="000D3FFA"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17D01DC" w14:textId="77777777" w:rsidR="005522C7" w:rsidRPr="000D3FFA"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23BD1CC8" w14:textId="77777777" w:rsidR="005522C7" w:rsidRPr="000D3FFA"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2905DF8D" w14:textId="77777777" w:rsidR="005522C7" w:rsidRPr="000D3FFA"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615DF538" w14:textId="77777777" w:rsidR="005522C7" w:rsidRPr="000D3FFA"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6C954CBE" w14:textId="77777777" w:rsidR="005522C7" w:rsidRPr="000D3FFA"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6AE0857" w14:textId="77777777" w:rsidR="005522C7" w:rsidRPr="000D3FFA" w:rsidRDefault="005522C7" w:rsidP="00A52C8B">
            <w:pPr>
              <w:spacing w:line="240" w:lineRule="auto"/>
              <w:contextualSpacing/>
              <w:jc w:val="center"/>
              <w:rPr>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4D82BA10" w14:textId="77777777" w:rsidR="005522C7" w:rsidRPr="000D3FFA" w:rsidRDefault="005522C7" w:rsidP="00A52C8B">
            <w:pPr>
              <w:spacing w:line="240" w:lineRule="auto"/>
              <w:contextualSpacing/>
              <w:jc w:val="center"/>
              <w:rPr>
                <w:color w:val="auto"/>
                <w:sz w:val="24"/>
              </w:rPr>
            </w:pPr>
          </w:p>
        </w:tc>
        <w:tc>
          <w:tcPr>
            <w:tcW w:w="262"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2B28C417" w14:textId="77777777" w:rsidR="005522C7" w:rsidRPr="000D3FFA" w:rsidRDefault="005522C7" w:rsidP="00A52C8B">
            <w:pPr>
              <w:spacing w:line="240" w:lineRule="auto"/>
              <w:contextualSpacing/>
              <w:jc w:val="center"/>
              <w:rPr>
                <w:color w:val="auto"/>
                <w:sz w:val="24"/>
              </w:rPr>
            </w:pPr>
          </w:p>
        </w:tc>
        <w:tc>
          <w:tcPr>
            <w:tcW w:w="282"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55F77CBF" w14:textId="77777777" w:rsidR="005522C7" w:rsidRPr="000D3FFA" w:rsidRDefault="005522C7" w:rsidP="00A52C8B">
            <w:pPr>
              <w:spacing w:line="240" w:lineRule="auto"/>
              <w:contextualSpacing/>
              <w:jc w:val="center"/>
              <w:rPr>
                <w:color w:val="auto"/>
                <w:sz w:val="24"/>
              </w:rPr>
            </w:pPr>
          </w:p>
        </w:tc>
      </w:tr>
      <w:tr w:rsidR="005522C7" w:rsidRPr="00FB5567" w14:paraId="31E911B0" w14:textId="77777777" w:rsidTr="005522C7">
        <w:trPr>
          <w:trHeight w:val="20"/>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5D741729" w14:textId="77777777" w:rsidR="005522C7" w:rsidRPr="000D3FFA" w:rsidRDefault="005522C7" w:rsidP="00A52C8B">
            <w:pPr>
              <w:spacing w:line="240" w:lineRule="auto"/>
              <w:contextualSpacing/>
              <w:jc w:val="center"/>
              <w:rPr>
                <w:color w:val="auto"/>
                <w:sz w:val="24"/>
              </w:rPr>
            </w:pPr>
          </w:p>
        </w:tc>
        <w:tc>
          <w:tcPr>
            <w:tcW w:w="133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0251628C" w14:textId="2828A26C" w:rsidR="005522C7" w:rsidRPr="000D3FFA" w:rsidRDefault="005522C7" w:rsidP="005522C7">
            <w:pPr>
              <w:spacing w:line="240" w:lineRule="auto"/>
              <w:contextualSpacing/>
              <w:jc w:val="left"/>
              <w:rPr>
                <w:i/>
                <w:color w:val="auto"/>
                <w:sz w:val="24"/>
              </w:rPr>
            </w:pPr>
            <w:r w:rsidRPr="000D3FFA">
              <w:rPr>
                <w:color w:val="auto"/>
                <w:sz w:val="24"/>
                <w:u w:color="000000"/>
              </w:rPr>
              <w:t xml:space="preserve">Факт/прогноз </w:t>
            </w:r>
            <w:r w:rsidRPr="009852FC">
              <w:rPr>
                <w:color w:val="auto"/>
                <w:sz w:val="24"/>
                <w:u w:color="000000"/>
              </w:rPr>
              <w:t xml:space="preserve">(субъекты </w:t>
            </w:r>
            <w:r w:rsidRPr="009852FC">
              <w:rPr>
                <w:color w:val="auto"/>
                <w:sz w:val="24"/>
              </w:rPr>
              <w:t>Российской Федерации</w:t>
            </w:r>
            <w:r w:rsidRPr="009852FC">
              <w:rPr>
                <w:color w:val="auto"/>
                <w:sz w:val="24"/>
                <w:u w:color="000000"/>
              </w:rPr>
              <w:t>)</w:t>
            </w:r>
          </w:p>
        </w:tc>
        <w:tc>
          <w:tcPr>
            <w:tcW w:w="489"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73E559A" w14:textId="77777777" w:rsidR="005522C7" w:rsidRPr="000D3FFA"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7D66A606" w14:textId="77777777" w:rsidR="005522C7" w:rsidRPr="000D3FFA"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65FC2409" w14:textId="77777777" w:rsidR="005522C7" w:rsidRPr="000D3FFA"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14FF6588" w14:textId="77777777" w:rsidR="005522C7" w:rsidRPr="000D3FFA"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24E6DA57" w14:textId="77777777" w:rsidR="005522C7" w:rsidRPr="000D3FFA"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4752FD78" w14:textId="77777777" w:rsidR="005522C7" w:rsidRPr="000D3FFA"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55D2B178" w14:textId="77777777" w:rsidR="005522C7" w:rsidRPr="000D3FFA"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0EEF305F" w14:textId="77777777" w:rsidR="005522C7" w:rsidRPr="000D3FFA"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091F75F2" w14:textId="77777777" w:rsidR="005522C7" w:rsidRPr="000D3FFA"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16FC78B1" w14:textId="77777777" w:rsidR="005522C7" w:rsidRPr="000D3FFA" w:rsidRDefault="005522C7" w:rsidP="00A52C8B">
            <w:pPr>
              <w:spacing w:line="240" w:lineRule="auto"/>
              <w:contextualSpacing/>
              <w:jc w:val="center"/>
              <w:rPr>
                <w:i/>
                <w:color w:val="auto"/>
                <w:sz w:val="24"/>
              </w:rPr>
            </w:pPr>
          </w:p>
        </w:tc>
        <w:tc>
          <w:tcPr>
            <w:tcW w:w="2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6EAEE57B" w14:textId="77777777" w:rsidR="005522C7" w:rsidRPr="000D3FFA" w:rsidRDefault="005522C7" w:rsidP="00A52C8B">
            <w:pPr>
              <w:spacing w:line="240" w:lineRule="auto"/>
              <w:contextualSpacing/>
              <w:jc w:val="center"/>
              <w:rPr>
                <w:i/>
                <w:color w:val="auto"/>
                <w:sz w:val="24"/>
              </w:rPr>
            </w:pPr>
          </w:p>
        </w:tc>
        <w:tc>
          <w:tcPr>
            <w:tcW w:w="26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46A68EF4" w14:textId="77777777" w:rsidR="005522C7" w:rsidRPr="000D3FFA" w:rsidRDefault="005522C7" w:rsidP="00A52C8B">
            <w:pPr>
              <w:spacing w:line="240" w:lineRule="auto"/>
              <w:contextualSpacing/>
              <w:jc w:val="center"/>
              <w:rPr>
                <w:i/>
                <w:color w:val="auto"/>
                <w:sz w:val="24"/>
              </w:rPr>
            </w:pPr>
          </w:p>
        </w:tc>
        <w:tc>
          <w:tcPr>
            <w:tcW w:w="2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7EC6F670" w14:textId="77777777" w:rsidR="005522C7" w:rsidRPr="000D3FFA" w:rsidRDefault="005522C7" w:rsidP="00A52C8B">
            <w:pPr>
              <w:spacing w:line="240" w:lineRule="auto"/>
              <w:contextualSpacing/>
              <w:jc w:val="center"/>
              <w:rPr>
                <w:i/>
                <w:color w:val="auto"/>
                <w:sz w:val="24"/>
              </w:rPr>
            </w:pPr>
          </w:p>
        </w:tc>
      </w:tr>
    </w:tbl>
    <w:p w14:paraId="55584F19" w14:textId="77777777" w:rsidR="00491AC5" w:rsidRPr="000D3FFA" w:rsidRDefault="00491AC5" w:rsidP="00491AC5">
      <w:pPr>
        <w:spacing w:line="240" w:lineRule="auto"/>
        <w:contextualSpacing/>
        <w:jc w:val="center"/>
        <w:rPr>
          <w:color w:val="auto"/>
        </w:rPr>
      </w:pPr>
    </w:p>
    <w:p w14:paraId="37DF5AD5" w14:textId="77777777" w:rsidR="00491AC5" w:rsidRPr="000D3FFA" w:rsidRDefault="00491AC5" w:rsidP="00491AC5">
      <w:pPr>
        <w:spacing w:after="160" w:line="264" w:lineRule="auto"/>
        <w:jc w:val="left"/>
        <w:rPr>
          <w:color w:val="auto"/>
          <w:sz w:val="24"/>
        </w:rPr>
      </w:pPr>
      <w:r w:rsidRPr="000D3FFA">
        <w:rPr>
          <w:color w:val="auto"/>
          <w:sz w:val="24"/>
        </w:rPr>
        <w:br w:type="page"/>
      </w:r>
    </w:p>
    <w:p w14:paraId="0EAC74AC" w14:textId="2D0D7C21" w:rsidR="00491AC5" w:rsidRPr="000D3FFA" w:rsidRDefault="00491AC5" w:rsidP="00491AC5">
      <w:pPr>
        <w:spacing w:line="240" w:lineRule="auto"/>
        <w:contextualSpacing/>
        <w:jc w:val="center"/>
        <w:rPr>
          <w:color w:val="auto"/>
          <w:sz w:val="24"/>
        </w:rPr>
      </w:pPr>
      <w:r w:rsidRPr="000D3FFA">
        <w:rPr>
          <w:color w:val="auto"/>
          <w:sz w:val="24"/>
        </w:rPr>
        <w:t>3. Сведения о значениях мероприятий (результатов) по субъектам Российской Федерации</w:t>
      </w:r>
    </w:p>
    <w:p w14:paraId="0904B56B" w14:textId="77777777" w:rsidR="00491AC5" w:rsidRPr="000D3FFA" w:rsidRDefault="00491AC5" w:rsidP="00491AC5">
      <w:pPr>
        <w:spacing w:line="240" w:lineRule="auto"/>
        <w:contextualSpacing/>
        <w:rPr>
          <w:color w:val="auto"/>
          <w:sz w:val="22"/>
        </w:rPr>
      </w:pPr>
    </w:p>
    <w:tbl>
      <w:tblPr>
        <w:tblW w:w="14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62"/>
        <w:gridCol w:w="567"/>
        <w:gridCol w:w="4347"/>
        <w:gridCol w:w="1405"/>
        <w:gridCol w:w="1313"/>
        <w:gridCol w:w="1316"/>
        <w:gridCol w:w="1313"/>
        <w:gridCol w:w="1408"/>
        <w:gridCol w:w="2482"/>
      </w:tblGrid>
      <w:tr w:rsidR="00491AC5" w:rsidRPr="00FB5567" w14:paraId="52EABFEC" w14:textId="77777777" w:rsidTr="00A52C8B">
        <w:trPr>
          <w:cantSplit/>
          <w:trHeight w:val="20"/>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4B06F90" w14:textId="77777777" w:rsidR="00491AC5" w:rsidRPr="000D3FFA" w:rsidRDefault="00491AC5" w:rsidP="00A52C8B">
            <w:pPr>
              <w:spacing w:line="240" w:lineRule="auto"/>
              <w:ind w:left="-57" w:right="-57"/>
              <w:contextualSpacing/>
              <w:jc w:val="center"/>
              <w:rPr>
                <w:color w:val="auto"/>
                <w:sz w:val="24"/>
              </w:rPr>
            </w:pPr>
            <w:r w:rsidRPr="000D3FFA">
              <w:rPr>
                <w:color w:val="auto"/>
                <w:sz w:val="24"/>
              </w:rPr>
              <w:t>№</w:t>
            </w:r>
          </w:p>
          <w:p w14:paraId="4FB4A8CD" w14:textId="77777777" w:rsidR="00491AC5" w:rsidRPr="000D3FFA" w:rsidRDefault="00491AC5" w:rsidP="00A52C8B">
            <w:pPr>
              <w:spacing w:line="240" w:lineRule="auto"/>
              <w:ind w:left="-57" w:right="-57"/>
              <w:contextualSpacing/>
              <w:jc w:val="center"/>
              <w:rPr>
                <w:color w:val="auto"/>
                <w:sz w:val="24"/>
              </w:rPr>
            </w:pPr>
            <w:r w:rsidRPr="000D3FFA">
              <w:rPr>
                <w:color w:val="auto"/>
                <w:sz w:val="24"/>
              </w:rPr>
              <w:t>п/п</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extDirection w:val="btLr"/>
            <w:vAlign w:val="center"/>
          </w:tcPr>
          <w:p w14:paraId="60BC90DE" w14:textId="77777777" w:rsidR="00491AC5" w:rsidRPr="000D3FFA" w:rsidRDefault="00491AC5" w:rsidP="00A52C8B">
            <w:pPr>
              <w:spacing w:line="240" w:lineRule="auto"/>
              <w:contextualSpacing/>
              <w:jc w:val="center"/>
              <w:rPr>
                <w:color w:val="auto"/>
                <w:sz w:val="24"/>
              </w:rPr>
            </w:pPr>
            <w:r w:rsidRPr="000D3FFA">
              <w:rPr>
                <w:color w:val="auto"/>
                <w:sz w:val="24"/>
              </w:rPr>
              <w:t>Статус</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D0E9108" w14:textId="77777777" w:rsidR="00491AC5" w:rsidRPr="000D3FFA" w:rsidRDefault="00491AC5" w:rsidP="00A52C8B">
            <w:pPr>
              <w:spacing w:line="240" w:lineRule="auto"/>
              <w:contextualSpacing/>
              <w:jc w:val="center"/>
              <w:rPr>
                <w:color w:val="auto"/>
                <w:sz w:val="24"/>
              </w:rPr>
            </w:pPr>
            <w:r w:rsidRPr="000D3FFA">
              <w:rPr>
                <w:color w:val="auto"/>
                <w:sz w:val="24"/>
              </w:rPr>
              <w:t>Субъект</w:t>
            </w:r>
          </w:p>
          <w:p w14:paraId="72DEA776" w14:textId="77777777" w:rsidR="00491AC5" w:rsidRPr="000D3FFA" w:rsidRDefault="00491AC5" w:rsidP="00A52C8B">
            <w:pPr>
              <w:spacing w:line="240" w:lineRule="auto"/>
              <w:contextualSpacing/>
              <w:jc w:val="center"/>
              <w:rPr>
                <w:color w:val="auto"/>
                <w:sz w:val="24"/>
              </w:rPr>
            </w:pPr>
            <w:r w:rsidRPr="000D3FFA">
              <w:rPr>
                <w:color w:val="auto"/>
                <w:sz w:val="24"/>
              </w:rPr>
              <w:t>Российской Федерации</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2CB459D" w14:textId="77777777" w:rsidR="00491AC5" w:rsidRPr="000D3FFA" w:rsidRDefault="00491AC5" w:rsidP="00A52C8B">
            <w:pPr>
              <w:spacing w:line="240" w:lineRule="auto"/>
              <w:ind w:left="-57"/>
              <w:contextualSpacing/>
              <w:jc w:val="center"/>
              <w:rPr>
                <w:color w:val="auto"/>
                <w:sz w:val="24"/>
              </w:rPr>
            </w:pPr>
            <w:r w:rsidRPr="000D3FFA">
              <w:rPr>
                <w:color w:val="auto"/>
                <w:sz w:val="24"/>
              </w:rPr>
              <w:t>Единица измерения</w:t>
            </w:r>
          </w:p>
          <w:p w14:paraId="2B3A79AB" w14:textId="77777777" w:rsidR="00491AC5" w:rsidRPr="000D3FFA" w:rsidRDefault="00491AC5" w:rsidP="00A52C8B">
            <w:pPr>
              <w:spacing w:line="240" w:lineRule="auto"/>
              <w:ind w:left="-57"/>
              <w:contextualSpacing/>
              <w:jc w:val="center"/>
              <w:rPr>
                <w:color w:val="auto"/>
                <w:sz w:val="24"/>
              </w:rPr>
            </w:pPr>
            <w:r w:rsidRPr="000D3FFA">
              <w:rPr>
                <w:color w:val="auto"/>
                <w:sz w:val="24"/>
              </w:rPr>
              <w:t>(по ОКЕИ)</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D5A6298" w14:textId="77777777" w:rsidR="00491AC5" w:rsidRPr="000D3FFA" w:rsidRDefault="00491AC5" w:rsidP="00A52C8B">
            <w:pPr>
              <w:spacing w:line="240" w:lineRule="auto"/>
              <w:ind w:left="34" w:right="25"/>
              <w:contextualSpacing/>
              <w:jc w:val="center"/>
              <w:rPr>
                <w:color w:val="auto"/>
                <w:sz w:val="24"/>
              </w:rPr>
            </w:pPr>
            <w:r w:rsidRPr="000D3FFA">
              <w:rPr>
                <w:color w:val="auto"/>
                <w:sz w:val="24"/>
              </w:rPr>
              <w:t>Плановое значение на конец отчетного периода</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F855A62" w14:textId="77777777" w:rsidR="00491AC5" w:rsidRPr="000D3FFA" w:rsidRDefault="00491AC5" w:rsidP="00A52C8B">
            <w:pPr>
              <w:spacing w:line="240" w:lineRule="auto"/>
              <w:ind w:left="-57" w:right="-57"/>
              <w:contextualSpacing/>
              <w:jc w:val="center"/>
              <w:rPr>
                <w:color w:val="auto"/>
                <w:sz w:val="24"/>
              </w:rPr>
            </w:pPr>
            <w:r w:rsidRPr="000D3FFA">
              <w:rPr>
                <w:color w:val="auto"/>
                <w:sz w:val="24"/>
              </w:rPr>
              <w:t>Фактическое значение</w:t>
            </w:r>
          </w:p>
          <w:p w14:paraId="09E90A24" w14:textId="77777777" w:rsidR="00491AC5" w:rsidRPr="000D3FFA" w:rsidRDefault="00491AC5" w:rsidP="00A52C8B">
            <w:pPr>
              <w:spacing w:line="240" w:lineRule="auto"/>
              <w:ind w:left="-57" w:right="-57"/>
              <w:contextualSpacing/>
              <w:jc w:val="center"/>
              <w:rPr>
                <w:color w:val="auto"/>
                <w:sz w:val="24"/>
              </w:rPr>
            </w:pPr>
            <w:r w:rsidRPr="000D3FFA">
              <w:rPr>
                <w:color w:val="auto"/>
                <w:sz w:val="24"/>
              </w:rPr>
              <w:t>на конец</w:t>
            </w:r>
          </w:p>
          <w:p w14:paraId="4C36C4D2" w14:textId="77777777" w:rsidR="00491AC5" w:rsidRPr="000D3FFA" w:rsidRDefault="00491AC5" w:rsidP="00A52C8B">
            <w:pPr>
              <w:spacing w:line="240" w:lineRule="auto"/>
              <w:ind w:left="-57" w:right="-57"/>
              <w:contextualSpacing/>
              <w:jc w:val="center"/>
              <w:rPr>
                <w:color w:val="auto"/>
                <w:sz w:val="24"/>
              </w:rPr>
            </w:pPr>
            <w:r w:rsidRPr="000D3FFA">
              <w:rPr>
                <w:color w:val="auto"/>
                <w:sz w:val="24"/>
              </w:rPr>
              <w:t>отчетного периода</w:t>
            </w:r>
            <w:r w:rsidRPr="000D3FFA">
              <w:rPr>
                <w:rStyle w:val="af6"/>
                <w:color w:val="auto"/>
                <w:sz w:val="24"/>
              </w:rPr>
              <w:endnoteReference w:id="31"/>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C29798A" w14:textId="77777777" w:rsidR="00491AC5" w:rsidRPr="000D3FFA" w:rsidRDefault="00491AC5" w:rsidP="00A52C8B">
            <w:pPr>
              <w:spacing w:line="240" w:lineRule="auto"/>
              <w:ind w:left="-57" w:right="-57"/>
              <w:contextualSpacing/>
              <w:jc w:val="center"/>
              <w:rPr>
                <w:color w:val="auto"/>
                <w:sz w:val="24"/>
              </w:rPr>
            </w:pPr>
            <w:r w:rsidRPr="000D3FFA">
              <w:rPr>
                <w:color w:val="auto"/>
                <w:sz w:val="24"/>
              </w:rPr>
              <w:t>Прогнозное значение на дату достижения</w:t>
            </w:r>
            <w:r w:rsidRPr="000D3FFA">
              <w:rPr>
                <w:rStyle w:val="af6"/>
                <w:color w:val="auto"/>
                <w:sz w:val="24"/>
              </w:rPr>
              <w:endnoteReference w:id="32"/>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E288764" w14:textId="77777777" w:rsidR="00491AC5" w:rsidRPr="000D3FFA" w:rsidRDefault="00491AC5" w:rsidP="00A52C8B">
            <w:pPr>
              <w:spacing w:line="240" w:lineRule="auto"/>
              <w:ind w:left="-57" w:right="-57"/>
              <w:contextualSpacing/>
              <w:jc w:val="center"/>
              <w:rPr>
                <w:color w:val="auto"/>
                <w:sz w:val="24"/>
              </w:rPr>
            </w:pPr>
            <w:r w:rsidRPr="000D3FFA">
              <w:rPr>
                <w:color w:val="auto"/>
                <w:sz w:val="24"/>
              </w:rPr>
              <w:t>Информа-ционная система (источник данных)</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3DEBC4D" w14:textId="77777777" w:rsidR="00491AC5" w:rsidRPr="000D3FFA" w:rsidRDefault="00491AC5" w:rsidP="00A52C8B">
            <w:pPr>
              <w:spacing w:line="240" w:lineRule="auto"/>
              <w:ind w:left="-57" w:right="-57"/>
              <w:contextualSpacing/>
              <w:jc w:val="center"/>
              <w:rPr>
                <w:color w:val="auto"/>
                <w:sz w:val="24"/>
              </w:rPr>
            </w:pPr>
            <w:r w:rsidRPr="000D3FFA">
              <w:rPr>
                <w:color w:val="auto"/>
                <w:sz w:val="24"/>
              </w:rPr>
              <w:t>Комментарий</w:t>
            </w:r>
          </w:p>
        </w:tc>
      </w:tr>
      <w:tr w:rsidR="00491AC5" w:rsidRPr="00FB5567" w14:paraId="23679779" w14:textId="77777777" w:rsidTr="00A52C8B">
        <w:trPr>
          <w:cantSplit/>
          <w:trHeight w:val="20"/>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2D1946F" w14:textId="77777777" w:rsidR="00491AC5" w:rsidRPr="000D3FFA" w:rsidRDefault="00491AC5" w:rsidP="00A52C8B">
            <w:pPr>
              <w:spacing w:line="240" w:lineRule="auto"/>
              <w:ind w:left="-57" w:right="-57"/>
              <w:contextualSpacing/>
              <w:jc w:val="center"/>
              <w:rPr>
                <w:color w:val="auto"/>
                <w:sz w:val="20"/>
              </w:rPr>
            </w:pPr>
            <w:r w:rsidRPr="000D3FFA">
              <w:rPr>
                <w:color w:val="auto"/>
                <w:sz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D3815AF" w14:textId="77777777" w:rsidR="00491AC5" w:rsidRPr="000D3FFA" w:rsidRDefault="00491AC5" w:rsidP="00A52C8B">
            <w:pPr>
              <w:spacing w:line="240" w:lineRule="auto"/>
              <w:contextualSpacing/>
              <w:jc w:val="center"/>
              <w:rPr>
                <w:color w:val="auto"/>
                <w:sz w:val="20"/>
              </w:rPr>
            </w:pPr>
            <w:r w:rsidRPr="000D3FFA">
              <w:rPr>
                <w:color w:val="auto"/>
                <w:sz w:val="20"/>
              </w:rPr>
              <w:t>2</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BA48642" w14:textId="77777777" w:rsidR="00491AC5" w:rsidRPr="000D3FFA" w:rsidRDefault="00491AC5" w:rsidP="00A52C8B">
            <w:pPr>
              <w:spacing w:line="240" w:lineRule="auto"/>
              <w:contextualSpacing/>
              <w:jc w:val="center"/>
              <w:rPr>
                <w:color w:val="auto"/>
                <w:sz w:val="20"/>
              </w:rPr>
            </w:pPr>
            <w:r w:rsidRPr="000D3FFA">
              <w:rPr>
                <w:color w:val="auto"/>
                <w:sz w:val="20"/>
              </w:rPr>
              <w:t>3</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31BF67D8" w14:textId="77777777" w:rsidR="00491AC5" w:rsidRPr="000D3FFA" w:rsidRDefault="00491AC5" w:rsidP="00A52C8B">
            <w:pPr>
              <w:spacing w:line="240" w:lineRule="auto"/>
              <w:ind w:left="-57"/>
              <w:contextualSpacing/>
              <w:jc w:val="center"/>
              <w:rPr>
                <w:color w:val="auto"/>
                <w:sz w:val="20"/>
              </w:rPr>
            </w:pPr>
            <w:r w:rsidRPr="000D3FFA">
              <w:rPr>
                <w:color w:val="auto"/>
                <w:sz w:val="20"/>
              </w:rPr>
              <w:t>4</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16FFA974" w14:textId="77777777" w:rsidR="00491AC5" w:rsidRPr="000D3FFA" w:rsidRDefault="00491AC5" w:rsidP="00A52C8B">
            <w:pPr>
              <w:spacing w:line="240" w:lineRule="auto"/>
              <w:ind w:left="34" w:right="25"/>
              <w:contextualSpacing/>
              <w:jc w:val="center"/>
              <w:rPr>
                <w:color w:val="auto"/>
                <w:sz w:val="20"/>
              </w:rPr>
            </w:pPr>
            <w:r w:rsidRPr="000D3FFA">
              <w:rPr>
                <w:color w:val="auto"/>
                <w:sz w:val="20"/>
              </w:rPr>
              <w:t>5</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91494C4" w14:textId="77777777" w:rsidR="00491AC5" w:rsidRPr="000D3FFA" w:rsidRDefault="00491AC5" w:rsidP="00A52C8B">
            <w:pPr>
              <w:spacing w:line="240" w:lineRule="auto"/>
              <w:ind w:left="-57" w:right="-57"/>
              <w:contextualSpacing/>
              <w:jc w:val="center"/>
              <w:rPr>
                <w:color w:val="auto"/>
                <w:sz w:val="20"/>
              </w:rPr>
            </w:pPr>
            <w:r w:rsidRPr="000D3FFA">
              <w:rPr>
                <w:color w:val="auto"/>
                <w:sz w:val="20"/>
              </w:rPr>
              <w:t>6</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59C03EF" w14:textId="77777777" w:rsidR="00491AC5" w:rsidRPr="000D3FFA" w:rsidRDefault="00491AC5" w:rsidP="00A52C8B">
            <w:pPr>
              <w:spacing w:line="240" w:lineRule="auto"/>
              <w:ind w:left="-57" w:right="-57"/>
              <w:contextualSpacing/>
              <w:jc w:val="center"/>
              <w:rPr>
                <w:color w:val="auto"/>
                <w:sz w:val="20"/>
              </w:rPr>
            </w:pPr>
            <w:r w:rsidRPr="000D3FFA">
              <w:rPr>
                <w:color w:val="auto"/>
                <w:sz w:val="20"/>
              </w:rPr>
              <w:t>7</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D4FD4C5" w14:textId="77777777" w:rsidR="00491AC5" w:rsidRPr="000D3FFA" w:rsidRDefault="00491AC5" w:rsidP="00A52C8B">
            <w:pPr>
              <w:spacing w:line="240" w:lineRule="auto"/>
              <w:ind w:left="-57" w:right="-57"/>
              <w:contextualSpacing/>
              <w:jc w:val="center"/>
              <w:rPr>
                <w:color w:val="auto"/>
                <w:sz w:val="20"/>
              </w:rPr>
            </w:pPr>
            <w:r w:rsidRPr="000D3FFA">
              <w:rPr>
                <w:color w:val="auto"/>
                <w:sz w:val="20"/>
              </w:rPr>
              <w:t>8</w:t>
            </w:r>
          </w:p>
        </w:tc>
        <w:tc>
          <w:tcPr>
            <w:tcW w:w="248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AA26773" w14:textId="77777777" w:rsidR="00491AC5" w:rsidRPr="000D3FFA" w:rsidRDefault="00491AC5" w:rsidP="00A52C8B">
            <w:pPr>
              <w:spacing w:line="240" w:lineRule="auto"/>
              <w:ind w:left="-57" w:right="-57"/>
              <w:contextualSpacing/>
              <w:jc w:val="center"/>
              <w:rPr>
                <w:color w:val="auto"/>
                <w:sz w:val="20"/>
              </w:rPr>
            </w:pPr>
            <w:r w:rsidRPr="000D3FFA">
              <w:rPr>
                <w:color w:val="auto"/>
                <w:sz w:val="20"/>
              </w:rPr>
              <w:t>9</w:t>
            </w:r>
          </w:p>
        </w:tc>
      </w:tr>
      <w:tr w:rsidR="00491AC5" w:rsidRPr="00FB5567" w14:paraId="3BD3BC88" w14:textId="77777777" w:rsidTr="00A52C8B">
        <w:trPr>
          <w:cantSplit/>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82AB7A0" w14:textId="77777777" w:rsidR="00491AC5" w:rsidRPr="00841594" w:rsidRDefault="00491AC5" w:rsidP="00A52C8B">
            <w:pPr>
              <w:spacing w:line="240" w:lineRule="auto"/>
              <w:contextualSpacing/>
              <w:jc w:val="left"/>
              <w:rPr>
                <w:color w:val="auto"/>
                <w:sz w:val="24"/>
              </w:rPr>
            </w:pPr>
            <w:r w:rsidRPr="00841594">
              <w:rPr>
                <w:color w:val="auto"/>
                <w:sz w:val="24"/>
              </w:rPr>
              <w:t>1.</w:t>
            </w:r>
          </w:p>
        </w:tc>
        <w:tc>
          <w:tcPr>
            <w:tcW w:w="14151"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28" w:type="dxa"/>
              <w:right w:w="28" w:type="dxa"/>
            </w:tcMar>
          </w:tcPr>
          <w:p w14:paraId="79D35794" w14:textId="27D6E1DF" w:rsidR="00491AC5" w:rsidRPr="00841594" w:rsidRDefault="00491AC5" w:rsidP="00A52C8B">
            <w:pPr>
              <w:spacing w:line="240" w:lineRule="auto"/>
              <w:contextualSpacing/>
              <w:jc w:val="left"/>
              <w:rPr>
                <w:i/>
                <w:color w:val="auto"/>
                <w:sz w:val="24"/>
              </w:rPr>
            </w:pPr>
            <w:r w:rsidRPr="008D2001">
              <w:rPr>
                <w:color w:val="auto"/>
                <w:sz w:val="22"/>
                <w:szCs w:val="22"/>
              </w:rPr>
              <w:t>ОЗР</w:t>
            </w:r>
            <w:r w:rsidRPr="008D2001">
              <w:rPr>
                <w:color w:val="auto"/>
                <w:sz w:val="22"/>
                <w:szCs w:val="22"/>
                <w:vertAlign w:val="superscript"/>
              </w:rPr>
              <w:t>1</w:t>
            </w:r>
            <w:r w:rsidRPr="008D2001">
              <w:rPr>
                <w:color w:val="auto"/>
                <w:sz w:val="22"/>
                <w:szCs w:val="22"/>
              </w:rPr>
              <w:t>/Задача:</w:t>
            </w:r>
            <w:r w:rsidRPr="00841594">
              <w:rPr>
                <w:i/>
                <w:color w:val="auto"/>
                <w:sz w:val="24"/>
              </w:rPr>
              <w:t xml:space="preserve"> (наименование ОЗР или задачи</w:t>
            </w:r>
            <w:r w:rsidRPr="008D2001">
              <w:rPr>
                <w:i/>
                <w:color w:val="auto"/>
                <w:sz w:val="24"/>
              </w:rPr>
              <w:t>)</w:t>
            </w:r>
          </w:p>
        </w:tc>
      </w:tr>
      <w:tr w:rsidR="00491AC5" w:rsidRPr="00FB5567" w14:paraId="058450AE" w14:textId="77777777" w:rsidTr="00A52C8B">
        <w:trPr>
          <w:cantSplit/>
          <w:trHeight w:val="20"/>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4F4794F" w14:textId="77777777" w:rsidR="00491AC5" w:rsidRPr="00841594" w:rsidRDefault="00491AC5" w:rsidP="00A52C8B">
            <w:pPr>
              <w:spacing w:line="240" w:lineRule="auto"/>
              <w:contextualSpacing/>
              <w:jc w:val="left"/>
              <w:rPr>
                <w:color w:val="auto"/>
                <w:sz w:val="24"/>
              </w:rPr>
            </w:pPr>
            <w:r w:rsidRPr="00841594">
              <w:rPr>
                <w:color w:val="auto"/>
                <w:sz w:val="24"/>
              </w:rPr>
              <w:t>1.1.</w:t>
            </w:r>
          </w:p>
        </w:tc>
        <w:tc>
          <w:tcPr>
            <w:tcW w:w="14151" w:type="dxa"/>
            <w:gridSpan w:val="8"/>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71DEA59C" w14:textId="77777777" w:rsidR="00491AC5" w:rsidRPr="00841594" w:rsidRDefault="00491AC5" w:rsidP="00A52C8B">
            <w:pPr>
              <w:spacing w:line="240" w:lineRule="auto"/>
              <w:contextualSpacing/>
              <w:jc w:val="left"/>
              <w:rPr>
                <w:i/>
                <w:color w:val="auto"/>
                <w:sz w:val="24"/>
              </w:rPr>
            </w:pPr>
            <w:r w:rsidRPr="00841594">
              <w:rPr>
                <w:color w:val="auto"/>
                <w:sz w:val="24"/>
                <w:u w:color="000000"/>
              </w:rPr>
              <w:t>Мероприятие (результат) "..."</w:t>
            </w:r>
          </w:p>
        </w:tc>
      </w:tr>
      <w:tr w:rsidR="00491AC5" w:rsidRPr="00FB5567" w14:paraId="6E1969D3" w14:textId="77777777" w:rsidTr="00A52C8B">
        <w:trPr>
          <w:cantSplit/>
          <w:trHeight w:val="20"/>
        </w:trPr>
        <w:tc>
          <w:tcPr>
            <w:tcW w:w="5476" w:type="dxa"/>
            <w:gridSpan w:val="3"/>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4017D231" w14:textId="77777777" w:rsidR="00491AC5" w:rsidRPr="00841594" w:rsidRDefault="00491AC5" w:rsidP="00A52C8B">
            <w:pPr>
              <w:spacing w:line="240" w:lineRule="auto"/>
              <w:contextualSpacing/>
              <w:jc w:val="left"/>
              <w:rPr>
                <w:i/>
                <w:color w:val="auto"/>
                <w:sz w:val="24"/>
              </w:rPr>
            </w:pPr>
            <w:r w:rsidRPr="00841594">
              <w:rPr>
                <w:color w:val="auto"/>
                <w:sz w:val="24"/>
              </w:rPr>
              <w:t xml:space="preserve">Справочно в целом по Российской Федерации </w:t>
            </w:r>
            <w:r w:rsidRPr="00841594">
              <w:rPr>
                <w:color w:val="auto"/>
                <w:sz w:val="24"/>
              </w:rPr>
              <w:br/>
              <w:t>(в соответствии с паспортом федерального проекта)</w:t>
            </w:r>
          </w:p>
        </w:tc>
        <w:tc>
          <w:tcPr>
            <w:tcW w:w="1405"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6CE7775E" w14:textId="77777777" w:rsidR="00491AC5" w:rsidRPr="00841594" w:rsidRDefault="00491AC5" w:rsidP="00A52C8B">
            <w:pPr>
              <w:spacing w:line="240" w:lineRule="auto"/>
              <w:contextualSpacing/>
              <w:jc w:val="center"/>
              <w:rPr>
                <w:color w:val="auto"/>
                <w:sz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6DB3BA0" w14:textId="77777777" w:rsidR="00491AC5" w:rsidRPr="00841594" w:rsidRDefault="00491AC5" w:rsidP="00A52C8B">
            <w:pPr>
              <w:spacing w:line="240" w:lineRule="auto"/>
              <w:contextualSpacing/>
              <w:jc w:val="center"/>
              <w:rPr>
                <w:color w:val="auto"/>
                <w:sz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238B20F3" w14:textId="77777777" w:rsidR="00491AC5" w:rsidRPr="00841594" w:rsidRDefault="00491AC5" w:rsidP="00A52C8B">
            <w:pPr>
              <w:spacing w:line="240" w:lineRule="auto"/>
              <w:contextualSpacing/>
              <w:jc w:val="center"/>
              <w:rPr>
                <w:color w:val="auto"/>
                <w:sz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2B7BCA1E" w14:textId="77777777" w:rsidR="00491AC5" w:rsidRPr="00841594" w:rsidRDefault="00491AC5" w:rsidP="00A52C8B">
            <w:pPr>
              <w:spacing w:line="240" w:lineRule="auto"/>
              <w:contextualSpacing/>
              <w:jc w:val="center"/>
              <w:rPr>
                <w:color w:val="auto"/>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4705B172" w14:textId="77777777" w:rsidR="00491AC5" w:rsidRPr="00841594" w:rsidRDefault="00491AC5" w:rsidP="00A52C8B">
            <w:pPr>
              <w:spacing w:line="240" w:lineRule="auto"/>
              <w:contextualSpacing/>
              <w:jc w:val="center"/>
              <w:rPr>
                <w:color w:val="auto"/>
                <w:sz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4075465E" w14:textId="77777777" w:rsidR="00491AC5" w:rsidRPr="00841594" w:rsidRDefault="00491AC5" w:rsidP="00A52C8B">
            <w:pPr>
              <w:spacing w:line="240" w:lineRule="auto"/>
              <w:contextualSpacing/>
              <w:jc w:val="center"/>
              <w:rPr>
                <w:color w:val="auto"/>
                <w:sz w:val="24"/>
              </w:rPr>
            </w:pPr>
          </w:p>
        </w:tc>
      </w:tr>
      <w:tr w:rsidR="00491AC5" w:rsidRPr="00FB5567" w14:paraId="6C972CBE" w14:textId="77777777" w:rsidTr="00A52C8B">
        <w:trPr>
          <w:cantSplit/>
          <w:trHeight w:val="20"/>
        </w:trPr>
        <w:tc>
          <w:tcPr>
            <w:tcW w:w="5476" w:type="dxa"/>
            <w:gridSpan w:val="3"/>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5FFDB026" w14:textId="77777777" w:rsidR="00491AC5" w:rsidRPr="000D3FFA" w:rsidRDefault="00491AC5" w:rsidP="00A52C8B">
            <w:pPr>
              <w:spacing w:line="240" w:lineRule="auto"/>
              <w:contextualSpacing/>
              <w:jc w:val="left"/>
              <w:rPr>
                <w:i/>
                <w:color w:val="auto"/>
                <w:sz w:val="24"/>
              </w:rPr>
            </w:pPr>
            <w:r w:rsidRPr="000D3FFA">
              <w:rPr>
                <w:color w:val="auto"/>
                <w:sz w:val="24"/>
              </w:rPr>
              <w:t>Всего по Российской Федерации</w:t>
            </w:r>
          </w:p>
        </w:tc>
        <w:tc>
          <w:tcPr>
            <w:tcW w:w="1405"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225B7C3F" w14:textId="77777777" w:rsidR="00491AC5" w:rsidRPr="000D3FFA" w:rsidRDefault="00491AC5" w:rsidP="00A52C8B">
            <w:pPr>
              <w:spacing w:line="240" w:lineRule="auto"/>
              <w:contextualSpacing/>
              <w:jc w:val="center"/>
              <w:rPr>
                <w:color w:val="auto"/>
                <w:sz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2ABA3995" w14:textId="77777777" w:rsidR="00491AC5" w:rsidRPr="000D3FFA" w:rsidRDefault="00491AC5" w:rsidP="00A52C8B">
            <w:pPr>
              <w:spacing w:line="240" w:lineRule="auto"/>
              <w:contextualSpacing/>
              <w:jc w:val="center"/>
              <w:rPr>
                <w:color w:val="auto"/>
                <w:sz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453FC18D" w14:textId="77777777" w:rsidR="00491AC5" w:rsidRPr="000D3FFA" w:rsidRDefault="00491AC5" w:rsidP="00A52C8B">
            <w:pPr>
              <w:spacing w:line="240" w:lineRule="auto"/>
              <w:contextualSpacing/>
              <w:jc w:val="center"/>
              <w:rPr>
                <w:color w:val="auto"/>
                <w:sz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39F10F72" w14:textId="77777777" w:rsidR="00491AC5" w:rsidRPr="000D3FFA" w:rsidRDefault="00491AC5" w:rsidP="00A52C8B">
            <w:pPr>
              <w:spacing w:line="240" w:lineRule="auto"/>
              <w:contextualSpacing/>
              <w:jc w:val="center"/>
              <w:rPr>
                <w:color w:val="auto"/>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6FEA5E5B" w14:textId="77777777" w:rsidR="00491AC5" w:rsidRPr="000D3FFA" w:rsidRDefault="00491AC5" w:rsidP="00A52C8B">
            <w:pPr>
              <w:spacing w:line="240" w:lineRule="auto"/>
              <w:contextualSpacing/>
              <w:jc w:val="center"/>
              <w:rPr>
                <w:color w:val="auto"/>
                <w:sz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D32B003" w14:textId="77777777" w:rsidR="00491AC5" w:rsidRPr="000D3FFA" w:rsidRDefault="00491AC5" w:rsidP="00A52C8B">
            <w:pPr>
              <w:spacing w:line="240" w:lineRule="auto"/>
              <w:contextualSpacing/>
              <w:jc w:val="center"/>
              <w:rPr>
                <w:color w:val="auto"/>
                <w:sz w:val="24"/>
              </w:rPr>
            </w:pPr>
          </w:p>
        </w:tc>
      </w:tr>
      <w:tr w:rsidR="00491AC5" w:rsidRPr="00FB5567" w14:paraId="50B7C182" w14:textId="77777777" w:rsidTr="00A52C8B">
        <w:trPr>
          <w:cantSplit/>
          <w:trHeight w:val="20"/>
        </w:trPr>
        <w:tc>
          <w:tcPr>
            <w:tcW w:w="14713" w:type="dxa"/>
            <w:gridSpan w:val="9"/>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7E9C6410" w14:textId="77777777" w:rsidR="00491AC5" w:rsidRPr="000D3FFA" w:rsidRDefault="00491AC5" w:rsidP="00A52C8B">
            <w:pPr>
              <w:spacing w:line="240" w:lineRule="auto"/>
              <w:contextualSpacing/>
              <w:jc w:val="left"/>
              <w:rPr>
                <w:color w:val="auto"/>
                <w:sz w:val="24"/>
              </w:rPr>
            </w:pPr>
            <w:r w:rsidRPr="000D3FFA">
              <w:rPr>
                <w:i/>
                <w:color w:val="auto"/>
                <w:sz w:val="24"/>
              </w:rPr>
              <w:t>(федеральный округ)</w:t>
            </w:r>
          </w:p>
        </w:tc>
      </w:tr>
      <w:tr w:rsidR="00202B7B" w:rsidRPr="00FB5567" w14:paraId="1FDAF392" w14:textId="77777777" w:rsidTr="00777ED9">
        <w:trPr>
          <w:cantSplit/>
          <w:trHeight w:val="20"/>
        </w:trPr>
        <w:tc>
          <w:tcPr>
            <w:tcW w:w="547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28" w:type="dxa"/>
              <w:right w:w="28" w:type="dxa"/>
            </w:tcMar>
          </w:tcPr>
          <w:p w14:paraId="2C78BBD9" w14:textId="77777777" w:rsidR="00202B7B" w:rsidRPr="000D3FFA" w:rsidRDefault="00202B7B" w:rsidP="00A52C8B">
            <w:pPr>
              <w:spacing w:line="240" w:lineRule="auto"/>
              <w:contextualSpacing/>
              <w:jc w:val="left"/>
              <w:rPr>
                <w:color w:val="auto"/>
                <w:sz w:val="24"/>
              </w:rPr>
            </w:pPr>
            <w:r w:rsidRPr="000D3FFA">
              <w:rPr>
                <w:i/>
                <w:color w:val="auto"/>
                <w:sz w:val="24"/>
              </w:rPr>
              <w:t>(субъект Российской Федерации)</w:t>
            </w:r>
          </w:p>
        </w:tc>
        <w:tc>
          <w:tcPr>
            <w:tcW w:w="1405"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2ECB3911" w14:textId="77777777" w:rsidR="00202B7B" w:rsidRPr="000D3FFA" w:rsidRDefault="00202B7B" w:rsidP="00A52C8B">
            <w:pPr>
              <w:spacing w:line="240" w:lineRule="auto"/>
              <w:contextualSpacing/>
              <w:jc w:val="center"/>
              <w:rPr>
                <w:color w:val="auto"/>
                <w:sz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455914B9" w14:textId="77777777" w:rsidR="00202B7B" w:rsidRPr="000D3FFA" w:rsidRDefault="00202B7B" w:rsidP="00A52C8B">
            <w:pPr>
              <w:spacing w:line="240" w:lineRule="auto"/>
              <w:contextualSpacing/>
              <w:jc w:val="center"/>
              <w:rPr>
                <w:color w:val="auto"/>
                <w:sz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57CC4FE" w14:textId="77777777" w:rsidR="00202B7B" w:rsidRPr="000D3FFA" w:rsidRDefault="00202B7B" w:rsidP="00A52C8B">
            <w:pPr>
              <w:spacing w:line="240" w:lineRule="auto"/>
              <w:contextualSpacing/>
              <w:jc w:val="center"/>
              <w:rPr>
                <w:color w:val="auto"/>
                <w:sz w:val="24"/>
              </w:rPr>
            </w:pP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1E9DF833" w14:textId="77777777" w:rsidR="00202B7B" w:rsidRPr="000D3FFA" w:rsidRDefault="00202B7B" w:rsidP="00A52C8B">
            <w:pPr>
              <w:spacing w:line="240" w:lineRule="auto"/>
              <w:contextualSpacing/>
              <w:jc w:val="center"/>
              <w:rPr>
                <w:color w:val="auto"/>
                <w:sz w:val="24"/>
              </w:rPr>
            </w:pPr>
          </w:p>
        </w:tc>
        <w:tc>
          <w:tcPr>
            <w:tcW w:w="1408"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2D4791A6" w14:textId="77777777" w:rsidR="00202B7B" w:rsidRPr="000D3FFA" w:rsidRDefault="00202B7B" w:rsidP="00A52C8B">
            <w:pPr>
              <w:spacing w:line="240" w:lineRule="auto"/>
              <w:contextualSpacing/>
              <w:jc w:val="left"/>
              <w:rPr>
                <w:color w:val="auto"/>
                <w:sz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2DAB4DF8" w14:textId="77777777" w:rsidR="00202B7B" w:rsidRPr="000D3FFA" w:rsidRDefault="00202B7B" w:rsidP="00A52C8B">
            <w:pPr>
              <w:spacing w:line="240" w:lineRule="auto"/>
              <w:contextualSpacing/>
              <w:jc w:val="left"/>
              <w:rPr>
                <w:color w:val="auto"/>
                <w:sz w:val="24"/>
              </w:rPr>
            </w:pPr>
          </w:p>
        </w:tc>
      </w:tr>
    </w:tbl>
    <w:p w14:paraId="2DBEDEAA" w14:textId="77777777" w:rsidR="00491AC5" w:rsidRPr="000D3FFA" w:rsidRDefault="00491AC5" w:rsidP="00491AC5">
      <w:pPr>
        <w:spacing w:line="240" w:lineRule="auto"/>
        <w:contextualSpacing/>
        <w:rPr>
          <w:color w:val="auto"/>
          <w:sz w:val="24"/>
        </w:rPr>
      </w:pPr>
    </w:p>
    <w:p w14:paraId="0E70E332" w14:textId="77777777" w:rsidR="00491AC5" w:rsidRPr="000D3FFA" w:rsidRDefault="00491AC5" w:rsidP="00491AC5">
      <w:pPr>
        <w:spacing w:line="240" w:lineRule="auto"/>
        <w:contextualSpacing/>
        <w:rPr>
          <w:color w:val="auto"/>
          <w:sz w:val="24"/>
        </w:rPr>
      </w:pPr>
    </w:p>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491AC5" w:rsidRPr="00FB5567" w14:paraId="2695018F" w14:textId="77777777" w:rsidTr="00A52C8B">
        <w:trPr>
          <w:trHeight w:hRule="exact" w:val="284"/>
        </w:trPr>
        <w:tc>
          <w:tcPr>
            <w:tcW w:w="279" w:type="dxa"/>
            <w:shd w:val="clear" w:color="auto" w:fill="00B050"/>
            <w:vAlign w:val="center"/>
          </w:tcPr>
          <w:p w14:paraId="1BC8BAED" w14:textId="77777777" w:rsidR="00491AC5" w:rsidRPr="000D3FFA" w:rsidRDefault="00491AC5" w:rsidP="00A52C8B">
            <w:pPr>
              <w:spacing w:line="240" w:lineRule="auto"/>
              <w:contextualSpacing/>
              <w:rPr>
                <w:color w:val="auto"/>
                <w:sz w:val="24"/>
              </w:rPr>
            </w:pPr>
          </w:p>
          <w:p w14:paraId="7EB7CDB1" w14:textId="77777777" w:rsidR="00491AC5" w:rsidRPr="000D3FFA" w:rsidRDefault="00491AC5" w:rsidP="00A52C8B">
            <w:pPr>
              <w:spacing w:line="240" w:lineRule="auto"/>
              <w:contextualSpacing/>
              <w:rPr>
                <w:color w:val="auto"/>
                <w:sz w:val="24"/>
              </w:rPr>
            </w:pPr>
          </w:p>
        </w:tc>
        <w:tc>
          <w:tcPr>
            <w:tcW w:w="1956" w:type="dxa"/>
            <w:gridSpan w:val="2"/>
            <w:shd w:val="clear" w:color="auto" w:fill="auto"/>
            <w:vAlign w:val="center"/>
          </w:tcPr>
          <w:p w14:paraId="6C5AF6F5" w14:textId="77777777" w:rsidR="00491AC5" w:rsidRPr="000D3FFA" w:rsidRDefault="00491AC5" w:rsidP="00A52C8B">
            <w:pPr>
              <w:spacing w:line="240" w:lineRule="auto"/>
              <w:contextualSpacing/>
              <w:rPr>
                <w:color w:val="auto"/>
                <w:sz w:val="20"/>
              </w:rPr>
            </w:pPr>
            <w:r w:rsidRPr="000D3FFA">
              <w:rPr>
                <w:color w:val="auto"/>
                <w:sz w:val="20"/>
              </w:rPr>
              <w:t>Отсутствие</w:t>
            </w:r>
          </w:p>
        </w:tc>
        <w:tc>
          <w:tcPr>
            <w:tcW w:w="283" w:type="dxa"/>
            <w:shd w:val="clear" w:color="auto" w:fill="FFC000"/>
            <w:vAlign w:val="center"/>
          </w:tcPr>
          <w:p w14:paraId="78C1185A" w14:textId="77777777" w:rsidR="00491AC5" w:rsidRPr="000D3FFA" w:rsidRDefault="00491AC5" w:rsidP="00A52C8B">
            <w:pPr>
              <w:spacing w:line="240" w:lineRule="auto"/>
              <w:contextualSpacing/>
              <w:rPr>
                <w:color w:val="auto"/>
                <w:sz w:val="20"/>
              </w:rPr>
            </w:pPr>
          </w:p>
        </w:tc>
        <w:tc>
          <w:tcPr>
            <w:tcW w:w="1843" w:type="dxa"/>
            <w:shd w:val="clear" w:color="auto" w:fill="auto"/>
            <w:vAlign w:val="center"/>
          </w:tcPr>
          <w:p w14:paraId="22D01E92" w14:textId="77777777" w:rsidR="00491AC5" w:rsidRPr="000D3FFA" w:rsidRDefault="00491AC5" w:rsidP="00A52C8B">
            <w:pPr>
              <w:spacing w:line="240" w:lineRule="auto"/>
              <w:contextualSpacing/>
              <w:rPr>
                <w:color w:val="auto"/>
                <w:sz w:val="20"/>
              </w:rPr>
            </w:pPr>
            <w:r w:rsidRPr="000D3FFA">
              <w:rPr>
                <w:color w:val="auto"/>
                <w:sz w:val="20"/>
              </w:rPr>
              <w:t xml:space="preserve">Наличие </w:t>
            </w:r>
          </w:p>
        </w:tc>
        <w:tc>
          <w:tcPr>
            <w:tcW w:w="283" w:type="dxa"/>
            <w:shd w:val="clear" w:color="auto" w:fill="FF0000"/>
            <w:vAlign w:val="center"/>
          </w:tcPr>
          <w:p w14:paraId="253193D8" w14:textId="77777777" w:rsidR="00491AC5" w:rsidRPr="000D3FFA" w:rsidRDefault="00491AC5" w:rsidP="00A52C8B">
            <w:pPr>
              <w:spacing w:line="240" w:lineRule="auto"/>
              <w:contextualSpacing/>
              <w:rPr>
                <w:color w:val="auto"/>
                <w:sz w:val="20"/>
              </w:rPr>
            </w:pPr>
          </w:p>
        </w:tc>
        <w:tc>
          <w:tcPr>
            <w:tcW w:w="3715" w:type="dxa"/>
            <w:shd w:val="clear" w:color="auto" w:fill="auto"/>
            <w:vAlign w:val="center"/>
          </w:tcPr>
          <w:p w14:paraId="7A017FE9" w14:textId="77777777" w:rsidR="00491AC5" w:rsidRPr="000D3FFA" w:rsidRDefault="00491AC5" w:rsidP="00A52C8B">
            <w:pPr>
              <w:spacing w:line="240" w:lineRule="auto"/>
              <w:contextualSpacing/>
              <w:jc w:val="left"/>
              <w:rPr>
                <w:color w:val="auto"/>
                <w:sz w:val="20"/>
              </w:rPr>
            </w:pPr>
            <w:r w:rsidRPr="000D3FFA">
              <w:rPr>
                <w:color w:val="auto"/>
                <w:sz w:val="20"/>
              </w:rPr>
              <w:t>Наличие критических отклонений</w:t>
            </w:r>
          </w:p>
        </w:tc>
      </w:tr>
      <w:tr w:rsidR="00491AC5" w:rsidRPr="00FB5567" w14:paraId="15FA3FFA" w14:textId="77777777" w:rsidTr="00A52C8B">
        <w:trPr>
          <w:trHeight w:hRule="exact" w:val="381"/>
        </w:trPr>
        <w:tc>
          <w:tcPr>
            <w:tcW w:w="279" w:type="dxa"/>
            <w:shd w:val="clear" w:color="auto" w:fill="auto"/>
            <w:vAlign w:val="center"/>
          </w:tcPr>
          <w:p w14:paraId="3D69A4CA" w14:textId="77777777" w:rsidR="00491AC5" w:rsidRPr="000D3FFA" w:rsidRDefault="00491AC5" w:rsidP="00A52C8B">
            <w:pPr>
              <w:spacing w:line="240" w:lineRule="auto"/>
              <w:contextualSpacing/>
              <w:rPr>
                <w:color w:val="auto"/>
                <w:sz w:val="24"/>
              </w:rPr>
            </w:pPr>
          </w:p>
        </w:tc>
        <w:tc>
          <w:tcPr>
            <w:tcW w:w="1550" w:type="dxa"/>
            <w:shd w:val="clear" w:color="auto" w:fill="auto"/>
            <w:vAlign w:val="center"/>
          </w:tcPr>
          <w:p w14:paraId="18E3AB0F" w14:textId="77777777" w:rsidR="00491AC5" w:rsidRPr="000D3FFA" w:rsidRDefault="00491AC5" w:rsidP="00A52C8B">
            <w:pPr>
              <w:spacing w:line="240" w:lineRule="auto"/>
              <w:contextualSpacing/>
              <w:rPr>
                <w:color w:val="auto"/>
                <w:sz w:val="20"/>
              </w:rPr>
            </w:pPr>
            <w:r w:rsidRPr="000D3FFA">
              <w:rPr>
                <w:color w:val="auto"/>
                <w:sz w:val="20"/>
              </w:rPr>
              <w:t>отклонений</w:t>
            </w:r>
          </w:p>
        </w:tc>
        <w:tc>
          <w:tcPr>
            <w:tcW w:w="689" w:type="dxa"/>
            <w:gridSpan w:val="2"/>
            <w:shd w:val="clear" w:color="auto" w:fill="auto"/>
            <w:vAlign w:val="center"/>
          </w:tcPr>
          <w:p w14:paraId="71261179" w14:textId="77777777" w:rsidR="00491AC5" w:rsidRPr="000D3FFA" w:rsidRDefault="00491AC5" w:rsidP="00A52C8B">
            <w:pPr>
              <w:spacing w:line="240" w:lineRule="auto"/>
              <w:contextualSpacing/>
              <w:rPr>
                <w:color w:val="auto"/>
                <w:sz w:val="20"/>
              </w:rPr>
            </w:pPr>
          </w:p>
        </w:tc>
        <w:tc>
          <w:tcPr>
            <w:tcW w:w="1843" w:type="dxa"/>
            <w:shd w:val="clear" w:color="auto" w:fill="auto"/>
            <w:vAlign w:val="center"/>
          </w:tcPr>
          <w:p w14:paraId="5C79438B" w14:textId="77777777" w:rsidR="00491AC5" w:rsidRPr="000D3FFA" w:rsidRDefault="00491AC5" w:rsidP="00A52C8B">
            <w:pPr>
              <w:spacing w:line="240" w:lineRule="auto"/>
              <w:contextualSpacing/>
              <w:rPr>
                <w:color w:val="auto"/>
                <w:sz w:val="20"/>
              </w:rPr>
            </w:pPr>
            <w:r w:rsidRPr="000D3FFA">
              <w:rPr>
                <w:color w:val="auto"/>
                <w:sz w:val="20"/>
              </w:rPr>
              <w:t>отклонений</w:t>
            </w:r>
          </w:p>
        </w:tc>
        <w:tc>
          <w:tcPr>
            <w:tcW w:w="283" w:type="dxa"/>
            <w:shd w:val="clear" w:color="auto" w:fill="auto"/>
            <w:vAlign w:val="center"/>
          </w:tcPr>
          <w:p w14:paraId="33211D9D" w14:textId="77777777" w:rsidR="00491AC5" w:rsidRPr="000D3FFA" w:rsidRDefault="00491AC5" w:rsidP="00A52C8B">
            <w:pPr>
              <w:spacing w:line="240" w:lineRule="auto"/>
              <w:contextualSpacing/>
              <w:rPr>
                <w:color w:val="auto"/>
                <w:sz w:val="20"/>
              </w:rPr>
            </w:pPr>
          </w:p>
        </w:tc>
        <w:tc>
          <w:tcPr>
            <w:tcW w:w="3715" w:type="dxa"/>
            <w:shd w:val="clear" w:color="auto" w:fill="auto"/>
            <w:vAlign w:val="center"/>
          </w:tcPr>
          <w:p w14:paraId="1879DC04" w14:textId="77777777" w:rsidR="00491AC5" w:rsidRPr="000D3FFA" w:rsidRDefault="00491AC5" w:rsidP="00A52C8B">
            <w:pPr>
              <w:spacing w:line="240" w:lineRule="auto"/>
              <w:contextualSpacing/>
              <w:rPr>
                <w:color w:val="auto"/>
                <w:sz w:val="20"/>
              </w:rPr>
            </w:pPr>
            <w:r w:rsidRPr="000D3FFA">
              <w:rPr>
                <w:color w:val="auto"/>
                <w:sz w:val="20"/>
              </w:rPr>
              <w:t>или сведения не представлены</w:t>
            </w:r>
          </w:p>
        </w:tc>
      </w:tr>
    </w:tbl>
    <w:p w14:paraId="3C7507FA" w14:textId="77777777" w:rsidR="00491AC5" w:rsidRPr="000D3FFA" w:rsidRDefault="00491AC5" w:rsidP="00491AC5">
      <w:pPr>
        <w:spacing w:line="240" w:lineRule="auto"/>
        <w:contextualSpacing/>
        <w:jc w:val="center"/>
        <w:rPr>
          <w:color w:val="auto"/>
          <w:sz w:val="24"/>
        </w:rPr>
      </w:pPr>
      <w:r w:rsidRPr="000D3FFA">
        <w:rPr>
          <w:color w:val="auto"/>
          <w:sz w:val="24"/>
        </w:rPr>
        <w:br w:type="page"/>
      </w:r>
    </w:p>
    <w:p w14:paraId="70BFD776" w14:textId="398E1942" w:rsidR="00491AC5" w:rsidRPr="00841594" w:rsidRDefault="00491AC5" w:rsidP="00491AC5">
      <w:pPr>
        <w:spacing w:line="240" w:lineRule="auto"/>
        <w:contextualSpacing/>
        <w:jc w:val="center"/>
        <w:rPr>
          <w:color w:val="auto"/>
          <w:sz w:val="24"/>
        </w:rPr>
      </w:pPr>
      <w:r w:rsidRPr="000D3FFA">
        <w:rPr>
          <w:color w:val="auto"/>
          <w:sz w:val="24"/>
        </w:rPr>
        <w:t xml:space="preserve">4. </w:t>
      </w:r>
      <w:r w:rsidRPr="00841594">
        <w:rPr>
          <w:color w:val="auto"/>
          <w:sz w:val="24"/>
        </w:rPr>
        <w:t xml:space="preserve">Сведения о значениях параметров </w:t>
      </w:r>
      <w:r w:rsidRPr="008D2001">
        <w:rPr>
          <w:color w:val="auto"/>
          <w:sz w:val="24"/>
        </w:rPr>
        <w:t>структурированной части</w:t>
      </w:r>
      <w:r w:rsidRPr="00841594">
        <w:rPr>
          <w:color w:val="auto"/>
          <w:sz w:val="24"/>
        </w:rPr>
        <w:t xml:space="preserve"> характеристики мероприятий (результатов) </w:t>
      </w:r>
      <w:r w:rsidR="00AC53C1">
        <w:rPr>
          <w:color w:val="auto"/>
          <w:sz w:val="24"/>
        </w:rPr>
        <w:br/>
      </w:r>
      <w:r w:rsidRPr="00841594">
        <w:rPr>
          <w:color w:val="auto"/>
          <w:sz w:val="24"/>
        </w:rPr>
        <w:t>по субъектам Российской Федерации</w:t>
      </w:r>
      <w:r w:rsidRPr="00841594">
        <w:rPr>
          <w:rStyle w:val="af6"/>
          <w:color w:val="auto"/>
          <w:sz w:val="24"/>
        </w:rPr>
        <w:endnoteReference w:id="33"/>
      </w:r>
    </w:p>
    <w:p w14:paraId="0AB9BB50" w14:textId="77777777" w:rsidR="00491AC5" w:rsidRPr="00841594" w:rsidRDefault="00491AC5" w:rsidP="00491AC5">
      <w:pPr>
        <w:spacing w:line="240" w:lineRule="auto"/>
        <w:contextualSpacing/>
        <w:rPr>
          <w:color w:val="auto"/>
          <w:sz w:val="22"/>
        </w:rPr>
      </w:pPr>
    </w:p>
    <w:tbl>
      <w:tblPr>
        <w:tblW w:w="148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09"/>
        <w:gridCol w:w="567"/>
        <w:gridCol w:w="4253"/>
        <w:gridCol w:w="1276"/>
        <w:gridCol w:w="1842"/>
        <w:gridCol w:w="1560"/>
        <w:gridCol w:w="1417"/>
        <w:gridCol w:w="1701"/>
        <w:gridCol w:w="1535"/>
      </w:tblGrid>
      <w:tr w:rsidR="00491AC5" w:rsidRPr="00841594" w14:paraId="3E3A7B3C" w14:textId="77777777" w:rsidTr="00AC53C1">
        <w:trPr>
          <w:cantSplit/>
          <w:trHeight w:val="20"/>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2539FD7" w14:textId="77777777" w:rsidR="00491AC5" w:rsidRPr="00841594" w:rsidRDefault="00491AC5" w:rsidP="00A52C8B">
            <w:pPr>
              <w:spacing w:line="240" w:lineRule="auto"/>
              <w:ind w:left="-57" w:right="-57"/>
              <w:contextualSpacing/>
              <w:jc w:val="center"/>
              <w:rPr>
                <w:color w:val="auto"/>
                <w:sz w:val="24"/>
              </w:rPr>
            </w:pPr>
            <w:r w:rsidRPr="00841594">
              <w:rPr>
                <w:color w:val="auto"/>
                <w:sz w:val="24"/>
              </w:rPr>
              <w:t>№</w:t>
            </w:r>
          </w:p>
          <w:p w14:paraId="2D27C24A" w14:textId="77777777" w:rsidR="00491AC5" w:rsidRPr="00841594" w:rsidRDefault="00491AC5" w:rsidP="00A52C8B">
            <w:pPr>
              <w:spacing w:line="240" w:lineRule="auto"/>
              <w:ind w:left="-57" w:right="-57"/>
              <w:contextualSpacing/>
              <w:jc w:val="center"/>
              <w:rPr>
                <w:color w:val="auto"/>
                <w:sz w:val="24"/>
              </w:rPr>
            </w:pPr>
            <w:r w:rsidRPr="00841594">
              <w:rPr>
                <w:color w:val="auto"/>
                <w:sz w:val="24"/>
              </w:rPr>
              <w:t>п/п</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extDirection w:val="btLr"/>
            <w:vAlign w:val="center"/>
          </w:tcPr>
          <w:p w14:paraId="695559C9" w14:textId="77777777" w:rsidR="00491AC5" w:rsidRPr="00841594" w:rsidRDefault="00491AC5" w:rsidP="00A52C8B">
            <w:pPr>
              <w:spacing w:line="240" w:lineRule="auto"/>
              <w:contextualSpacing/>
              <w:jc w:val="center"/>
              <w:rPr>
                <w:color w:val="auto"/>
                <w:sz w:val="24"/>
              </w:rPr>
            </w:pPr>
            <w:r w:rsidRPr="00841594">
              <w:rPr>
                <w:color w:val="auto"/>
                <w:sz w:val="24"/>
              </w:rPr>
              <w:t>Статус</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A626A1C" w14:textId="77777777" w:rsidR="00491AC5" w:rsidRPr="00841594" w:rsidRDefault="00491AC5" w:rsidP="00A52C8B">
            <w:pPr>
              <w:spacing w:line="240" w:lineRule="auto"/>
              <w:contextualSpacing/>
              <w:jc w:val="center"/>
              <w:rPr>
                <w:color w:val="auto"/>
                <w:sz w:val="24"/>
              </w:rPr>
            </w:pPr>
            <w:r w:rsidRPr="00841594">
              <w:rPr>
                <w:color w:val="auto"/>
                <w:sz w:val="24"/>
              </w:rPr>
              <w:t>Субъект</w:t>
            </w:r>
          </w:p>
          <w:p w14:paraId="7C8D71D6" w14:textId="77777777" w:rsidR="00491AC5" w:rsidRPr="00841594" w:rsidRDefault="00491AC5" w:rsidP="00A52C8B">
            <w:pPr>
              <w:spacing w:line="240" w:lineRule="auto"/>
              <w:contextualSpacing/>
              <w:jc w:val="center"/>
              <w:rPr>
                <w:color w:val="auto"/>
                <w:sz w:val="24"/>
              </w:rPr>
            </w:pPr>
            <w:r w:rsidRPr="00841594">
              <w:rPr>
                <w:color w:val="auto"/>
                <w:sz w:val="24"/>
              </w:rPr>
              <w:t>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9550B63" w14:textId="77777777" w:rsidR="00491AC5" w:rsidRPr="00841594" w:rsidRDefault="00491AC5" w:rsidP="00A52C8B">
            <w:pPr>
              <w:spacing w:line="240" w:lineRule="auto"/>
              <w:ind w:left="-57"/>
              <w:contextualSpacing/>
              <w:jc w:val="center"/>
              <w:rPr>
                <w:color w:val="auto"/>
                <w:sz w:val="24"/>
              </w:rPr>
            </w:pPr>
            <w:r w:rsidRPr="00841594">
              <w:rPr>
                <w:color w:val="auto"/>
                <w:sz w:val="24"/>
              </w:rPr>
              <w:t>Единица измерения</w:t>
            </w:r>
          </w:p>
          <w:p w14:paraId="2EA2BD7E" w14:textId="77777777" w:rsidR="00491AC5" w:rsidRPr="00841594" w:rsidRDefault="00491AC5" w:rsidP="00A52C8B">
            <w:pPr>
              <w:spacing w:line="240" w:lineRule="auto"/>
              <w:ind w:left="-57"/>
              <w:contextualSpacing/>
              <w:jc w:val="center"/>
              <w:rPr>
                <w:color w:val="auto"/>
                <w:sz w:val="24"/>
              </w:rPr>
            </w:pPr>
            <w:r w:rsidRPr="00841594">
              <w:rPr>
                <w:color w:val="auto"/>
                <w:sz w:val="24"/>
              </w:rPr>
              <w:t>(по ОКЕИ)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44C4D29" w14:textId="77777777" w:rsidR="00491AC5" w:rsidRPr="00841594" w:rsidRDefault="00491AC5" w:rsidP="00A52C8B">
            <w:pPr>
              <w:spacing w:line="240" w:lineRule="auto"/>
              <w:ind w:left="34" w:right="25"/>
              <w:contextualSpacing/>
              <w:jc w:val="center"/>
              <w:rPr>
                <w:color w:val="auto"/>
                <w:sz w:val="24"/>
              </w:rPr>
            </w:pPr>
            <w:r w:rsidRPr="00841594">
              <w:rPr>
                <w:color w:val="auto"/>
                <w:sz w:val="24"/>
              </w:rPr>
              <w:t>Плановое значение на конец отчетного периода</w:t>
            </w:r>
          </w:p>
        </w:tc>
        <w:tc>
          <w:tcPr>
            <w:tcW w:w="156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E38F52F" w14:textId="77777777" w:rsidR="00491AC5" w:rsidRPr="00841594" w:rsidRDefault="00491AC5" w:rsidP="00A52C8B">
            <w:pPr>
              <w:spacing w:line="240" w:lineRule="auto"/>
              <w:ind w:left="-57" w:right="-57"/>
              <w:contextualSpacing/>
              <w:jc w:val="center"/>
              <w:rPr>
                <w:color w:val="auto"/>
                <w:sz w:val="24"/>
              </w:rPr>
            </w:pPr>
            <w:r w:rsidRPr="00841594">
              <w:rPr>
                <w:color w:val="auto"/>
                <w:sz w:val="24"/>
              </w:rPr>
              <w:t>Фактическое значение на конец</w:t>
            </w:r>
          </w:p>
          <w:p w14:paraId="1A22FD5E" w14:textId="77777777" w:rsidR="00491AC5" w:rsidRPr="00841594" w:rsidRDefault="00491AC5" w:rsidP="00A52C8B">
            <w:pPr>
              <w:spacing w:line="240" w:lineRule="auto"/>
              <w:ind w:left="-57" w:right="-57"/>
              <w:contextualSpacing/>
              <w:jc w:val="center"/>
              <w:rPr>
                <w:color w:val="auto"/>
                <w:sz w:val="24"/>
              </w:rPr>
            </w:pPr>
            <w:r w:rsidRPr="00841594">
              <w:rPr>
                <w:color w:val="auto"/>
                <w:sz w:val="24"/>
              </w:rPr>
              <w:t>отчетного периода</w:t>
            </w:r>
            <w:r w:rsidRPr="00841594">
              <w:rPr>
                <w:color w:val="auto"/>
                <w:sz w:val="24"/>
                <w:vertAlign w:val="superscript"/>
              </w:rPr>
              <w:t>4</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B5ECB33" w14:textId="77777777" w:rsidR="00491AC5" w:rsidRPr="00841594" w:rsidRDefault="00491AC5" w:rsidP="00A52C8B">
            <w:pPr>
              <w:spacing w:line="240" w:lineRule="auto"/>
              <w:ind w:left="-57" w:right="-57"/>
              <w:contextualSpacing/>
              <w:jc w:val="center"/>
              <w:rPr>
                <w:color w:val="auto"/>
                <w:sz w:val="24"/>
              </w:rPr>
            </w:pPr>
            <w:r w:rsidRPr="00841594">
              <w:rPr>
                <w:color w:val="auto"/>
                <w:sz w:val="24"/>
              </w:rPr>
              <w:t>Прогнозное значение на дату достижения</w:t>
            </w:r>
            <w:r w:rsidRPr="00841594">
              <w:rPr>
                <w:color w:val="auto"/>
                <w:sz w:val="24"/>
                <w:vertAlign w:val="superscript"/>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EA64B62" w14:textId="77777777" w:rsidR="00491AC5" w:rsidRPr="00841594" w:rsidRDefault="00491AC5" w:rsidP="00A52C8B">
            <w:pPr>
              <w:spacing w:line="240" w:lineRule="auto"/>
              <w:ind w:left="-57" w:right="-57"/>
              <w:contextualSpacing/>
              <w:jc w:val="center"/>
              <w:rPr>
                <w:color w:val="auto"/>
                <w:sz w:val="24"/>
              </w:rPr>
            </w:pPr>
            <w:r w:rsidRPr="00841594">
              <w:rPr>
                <w:color w:val="auto"/>
                <w:sz w:val="24"/>
              </w:rPr>
              <w:t>Информа-ционная система (источник данных)</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CA698A4" w14:textId="77777777" w:rsidR="00491AC5" w:rsidRPr="00841594" w:rsidRDefault="00491AC5" w:rsidP="00A52C8B">
            <w:pPr>
              <w:spacing w:line="240" w:lineRule="auto"/>
              <w:ind w:left="-57" w:right="-57"/>
              <w:contextualSpacing/>
              <w:jc w:val="center"/>
              <w:rPr>
                <w:color w:val="auto"/>
                <w:sz w:val="24"/>
              </w:rPr>
            </w:pPr>
            <w:r w:rsidRPr="00841594">
              <w:rPr>
                <w:color w:val="auto"/>
                <w:sz w:val="24"/>
              </w:rPr>
              <w:t>Комментарий</w:t>
            </w:r>
          </w:p>
        </w:tc>
      </w:tr>
      <w:tr w:rsidR="00491AC5" w:rsidRPr="00841594" w14:paraId="4FCBF967" w14:textId="77777777" w:rsidTr="00AC53C1">
        <w:trPr>
          <w:cantSplit/>
          <w:trHeight w:val="20"/>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496745A" w14:textId="77777777" w:rsidR="00491AC5" w:rsidRPr="00841594" w:rsidRDefault="00491AC5" w:rsidP="00A52C8B">
            <w:pPr>
              <w:spacing w:line="240" w:lineRule="auto"/>
              <w:ind w:left="-57" w:right="-57"/>
              <w:contextualSpacing/>
              <w:jc w:val="center"/>
              <w:rPr>
                <w:color w:val="auto"/>
                <w:sz w:val="20"/>
              </w:rPr>
            </w:pPr>
            <w:r w:rsidRPr="00841594">
              <w:rPr>
                <w:color w:val="auto"/>
                <w:sz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AFA8C70" w14:textId="77777777" w:rsidR="00491AC5" w:rsidRPr="00841594" w:rsidRDefault="00491AC5" w:rsidP="00A52C8B">
            <w:pPr>
              <w:spacing w:line="240" w:lineRule="auto"/>
              <w:contextualSpacing/>
              <w:jc w:val="center"/>
              <w:rPr>
                <w:color w:val="auto"/>
                <w:sz w:val="20"/>
              </w:rPr>
            </w:pPr>
            <w:r w:rsidRPr="00841594">
              <w:rPr>
                <w:color w:val="auto"/>
                <w:sz w:val="20"/>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EAAC88" w14:textId="77777777" w:rsidR="00491AC5" w:rsidRPr="00841594" w:rsidRDefault="00491AC5" w:rsidP="00A52C8B">
            <w:pPr>
              <w:spacing w:line="240" w:lineRule="auto"/>
              <w:contextualSpacing/>
              <w:jc w:val="center"/>
              <w:rPr>
                <w:color w:val="auto"/>
                <w:sz w:val="20"/>
              </w:rPr>
            </w:pPr>
            <w:r w:rsidRPr="00841594">
              <w:rPr>
                <w:color w:val="auto"/>
                <w:sz w:val="20"/>
              </w:rPr>
              <w:t>3</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DE9C362" w14:textId="77777777" w:rsidR="00491AC5" w:rsidRPr="00841594" w:rsidRDefault="00491AC5" w:rsidP="00A52C8B">
            <w:pPr>
              <w:spacing w:line="240" w:lineRule="auto"/>
              <w:ind w:left="-57"/>
              <w:contextualSpacing/>
              <w:jc w:val="center"/>
              <w:rPr>
                <w:color w:val="auto"/>
                <w:sz w:val="20"/>
              </w:rPr>
            </w:pPr>
            <w:r w:rsidRPr="00841594">
              <w:rPr>
                <w:color w:val="auto"/>
                <w:sz w:val="20"/>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BF968AE" w14:textId="77777777" w:rsidR="00491AC5" w:rsidRPr="00841594" w:rsidRDefault="00491AC5" w:rsidP="00A52C8B">
            <w:pPr>
              <w:spacing w:line="240" w:lineRule="auto"/>
              <w:ind w:left="34" w:right="25"/>
              <w:contextualSpacing/>
              <w:jc w:val="center"/>
              <w:rPr>
                <w:color w:val="auto"/>
                <w:sz w:val="20"/>
              </w:rPr>
            </w:pPr>
            <w:r w:rsidRPr="00841594">
              <w:rPr>
                <w:color w:val="auto"/>
                <w:sz w:val="20"/>
              </w:rPr>
              <w:t>5</w:t>
            </w:r>
          </w:p>
        </w:tc>
        <w:tc>
          <w:tcPr>
            <w:tcW w:w="156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A31D27F" w14:textId="77777777" w:rsidR="00491AC5" w:rsidRPr="00841594" w:rsidRDefault="00491AC5" w:rsidP="00A52C8B">
            <w:pPr>
              <w:spacing w:line="240" w:lineRule="auto"/>
              <w:ind w:left="-57" w:right="-57"/>
              <w:contextualSpacing/>
              <w:jc w:val="center"/>
              <w:rPr>
                <w:color w:val="auto"/>
                <w:sz w:val="20"/>
              </w:rPr>
            </w:pPr>
            <w:r w:rsidRPr="00841594">
              <w:rPr>
                <w:color w:val="auto"/>
                <w:sz w:val="20"/>
              </w:rPr>
              <w:t>6</w:t>
            </w:r>
          </w:p>
        </w:tc>
        <w:tc>
          <w:tcPr>
            <w:tcW w:w="141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4653292" w14:textId="77777777" w:rsidR="00491AC5" w:rsidRPr="00841594" w:rsidRDefault="00491AC5" w:rsidP="00A52C8B">
            <w:pPr>
              <w:spacing w:line="240" w:lineRule="auto"/>
              <w:ind w:left="-57" w:right="-57"/>
              <w:contextualSpacing/>
              <w:jc w:val="center"/>
              <w:rPr>
                <w:color w:val="auto"/>
                <w:sz w:val="20"/>
              </w:rPr>
            </w:pPr>
            <w:r w:rsidRPr="00841594">
              <w:rPr>
                <w:color w:val="auto"/>
                <w:sz w:val="20"/>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51DC1C" w14:textId="77777777" w:rsidR="00491AC5" w:rsidRPr="00841594" w:rsidRDefault="00491AC5" w:rsidP="00A52C8B">
            <w:pPr>
              <w:spacing w:line="240" w:lineRule="auto"/>
              <w:ind w:left="-57" w:right="-57"/>
              <w:contextualSpacing/>
              <w:jc w:val="center"/>
              <w:rPr>
                <w:color w:val="auto"/>
                <w:sz w:val="20"/>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4760C8A" w14:textId="77777777" w:rsidR="00491AC5" w:rsidRPr="00841594" w:rsidRDefault="00491AC5" w:rsidP="00A52C8B">
            <w:pPr>
              <w:spacing w:line="240" w:lineRule="auto"/>
              <w:ind w:left="-57" w:right="-57"/>
              <w:contextualSpacing/>
              <w:jc w:val="center"/>
              <w:rPr>
                <w:color w:val="auto"/>
                <w:sz w:val="20"/>
              </w:rPr>
            </w:pPr>
          </w:p>
        </w:tc>
      </w:tr>
      <w:tr w:rsidR="00491AC5" w:rsidRPr="00841594" w14:paraId="70BFD174" w14:textId="77777777" w:rsidTr="00AC53C1">
        <w:trPr>
          <w:cantSplit/>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F2BB424" w14:textId="77777777" w:rsidR="00491AC5" w:rsidRPr="00841594" w:rsidRDefault="00491AC5" w:rsidP="00A52C8B">
            <w:pPr>
              <w:spacing w:line="240" w:lineRule="auto"/>
              <w:contextualSpacing/>
              <w:jc w:val="left"/>
              <w:rPr>
                <w:color w:val="auto"/>
                <w:sz w:val="24"/>
              </w:rPr>
            </w:pPr>
            <w:r w:rsidRPr="00841594">
              <w:rPr>
                <w:color w:val="auto"/>
                <w:sz w:val="24"/>
              </w:rPr>
              <w:t>1.</w:t>
            </w:r>
          </w:p>
        </w:tc>
        <w:tc>
          <w:tcPr>
            <w:tcW w:w="14151" w:type="dxa"/>
            <w:gridSpan w:val="8"/>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2AAAAD1C" w14:textId="15CC8C64" w:rsidR="00491AC5" w:rsidRPr="00841594" w:rsidRDefault="00491AC5" w:rsidP="00A52C8B">
            <w:pPr>
              <w:spacing w:line="240" w:lineRule="auto"/>
              <w:contextualSpacing/>
              <w:jc w:val="left"/>
              <w:rPr>
                <w:i/>
                <w:color w:val="auto"/>
                <w:sz w:val="24"/>
              </w:rPr>
            </w:pPr>
            <w:r w:rsidRPr="008D2001">
              <w:rPr>
                <w:color w:val="auto"/>
                <w:sz w:val="22"/>
                <w:szCs w:val="22"/>
              </w:rPr>
              <w:t>ОЗР</w:t>
            </w:r>
            <w:r w:rsidRPr="008D2001">
              <w:rPr>
                <w:color w:val="auto"/>
                <w:sz w:val="22"/>
                <w:szCs w:val="22"/>
                <w:vertAlign w:val="superscript"/>
              </w:rPr>
              <w:t>1</w:t>
            </w:r>
            <w:r w:rsidRPr="008D2001">
              <w:rPr>
                <w:color w:val="auto"/>
                <w:sz w:val="22"/>
                <w:szCs w:val="22"/>
              </w:rPr>
              <w:t>/Задача:</w:t>
            </w:r>
            <w:r w:rsidR="0048609E" w:rsidRPr="0048609E">
              <w:rPr>
                <w:color w:val="auto"/>
                <w:sz w:val="22"/>
                <w:szCs w:val="22"/>
              </w:rPr>
              <w:t xml:space="preserve"> </w:t>
            </w:r>
            <w:r w:rsidRPr="00841594">
              <w:rPr>
                <w:i/>
                <w:color w:val="auto"/>
                <w:sz w:val="24"/>
              </w:rPr>
              <w:t>(наименование ОЗР или задачи)</w:t>
            </w:r>
          </w:p>
        </w:tc>
      </w:tr>
      <w:tr w:rsidR="00491AC5" w:rsidRPr="00841594" w14:paraId="7D85279B" w14:textId="77777777" w:rsidTr="00AC53C1">
        <w:trPr>
          <w:cantSplit/>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9D33785" w14:textId="77777777" w:rsidR="00491AC5" w:rsidRPr="00841594" w:rsidRDefault="00491AC5" w:rsidP="00A52C8B">
            <w:pPr>
              <w:spacing w:line="240" w:lineRule="auto"/>
              <w:contextualSpacing/>
              <w:jc w:val="left"/>
              <w:rPr>
                <w:color w:val="auto"/>
                <w:sz w:val="24"/>
              </w:rPr>
            </w:pPr>
            <w:r w:rsidRPr="00841594">
              <w:rPr>
                <w:color w:val="auto"/>
                <w:sz w:val="24"/>
              </w:rPr>
              <w:t>1.1.</w:t>
            </w:r>
          </w:p>
        </w:tc>
        <w:tc>
          <w:tcPr>
            <w:tcW w:w="14151" w:type="dxa"/>
            <w:gridSpan w:val="8"/>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7059DD8" w14:textId="77777777" w:rsidR="00491AC5" w:rsidRPr="00841594" w:rsidRDefault="00491AC5" w:rsidP="00A52C8B">
            <w:pPr>
              <w:spacing w:line="240" w:lineRule="auto"/>
              <w:contextualSpacing/>
              <w:jc w:val="left"/>
              <w:rPr>
                <w:i/>
                <w:color w:val="auto"/>
                <w:sz w:val="24"/>
              </w:rPr>
            </w:pPr>
            <w:r w:rsidRPr="00841594">
              <w:rPr>
                <w:color w:val="auto"/>
                <w:sz w:val="24"/>
                <w:u w:color="000000"/>
              </w:rPr>
              <w:t>Мероприятие (результат) "..."</w:t>
            </w:r>
          </w:p>
        </w:tc>
      </w:tr>
      <w:tr w:rsidR="00491AC5" w:rsidRPr="00841594" w14:paraId="01ADA48B" w14:textId="77777777" w:rsidTr="00AC53C1">
        <w:trPr>
          <w:cantSplit/>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84D51BA" w14:textId="77777777" w:rsidR="00491AC5" w:rsidRPr="00841594" w:rsidRDefault="00491AC5" w:rsidP="00A52C8B">
            <w:pPr>
              <w:spacing w:line="240" w:lineRule="auto"/>
              <w:contextualSpacing/>
              <w:jc w:val="left"/>
              <w:rPr>
                <w:color w:val="auto"/>
                <w:sz w:val="24"/>
              </w:rPr>
            </w:pPr>
            <w:r w:rsidRPr="00841594">
              <w:rPr>
                <w:color w:val="auto"/>
                <w:sz w:val="24"/>
              </w:rPr>
              <w:t>1.1.1.</w:t>
            </w:r>
          </w:p>
        </w:tc>
        <w:tc>
          <w:tcPr>
            <w:tcW w:w="14151" w:type="dxa"/>
            <w:gridSpan w:val="8"/>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4945467A" w14:textId="77777777" w:rsidR="00491AC5" w:rsidRPr="00841594" w:rsidRDefault="00491AC5" w:rsidP="00A52C8B">
            <w:pPr>
              <w:spacing w:line="240" w:lineRule="auto"/>
              <w:contextualSpacing/>
              <w:jc w:val="left"/>
              <w:rPr>
                <w:color w:val="auto"/>
                <w:sz w:val="24"/>
                <w:u w:color="000000"/>
              </w:rPr>
            </w:pPr>
            <w:r w:rsidRPr="00841594">
              <w:rPr>
                <w:color w:val="auto"/>
                <w:sz w:val="24"/>
                <w:u w:color="000000"/>
              </w:rPr>
              <w:t xml:space="preserve">Параметр </w:t>
            </w:r>
            <w:r w:rsidRPr="008D2001">
              <w:rPr>
                <w:color w:val="auto"/>
                <w:sz w:val="24"/>
              </w:rPr>
              <w:t>структурированной части</w:t>
            </w:r>
            <w:r w:rsidRPr="00841594">
              <w:rPr>
                <w:color w:val="auto"/>
                <w:sz w:val="24"/>
              </w:rPr>
              <w:t xml:space="preserve"> </w:t>
            </w:r>
            <w:r w:rsidRPr="00841594">
              <w:rPr>
                <w:color w:val="auto"/>
                <w:sz w:val="24"/>
                <w:u w:color="000000"/>
              </w:rPr>
              <w:t>характеристики "..."</w:t>
            </w:r>
          </w:p>
        </w:tc>
      </w:tr>
      <w:tr w:rsidR="00491AC5" w:rsidRPr="00FB5567" w14:paraId="386C6B7F" w14:textId="77777777" w:rsidTr="00AC53C1">
        <w:trPr>
          <w:cantSplit/>
          <w:trHeight w:val="20"/>
        </w:trPr>
        <w:tc>
          <w:tcPr>
            <w:tcW w:w="5529" w:type="dxa"/>
            <w:gridSpan w:val="3"/>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7D8E2363" w14:textId="77777777" w:rsidR="00491AC5" w:rsidRPr="00407997" w:rsidRDefault="00491AC5" w:rsidP="00A52C8B">
            <w:pPr>
              <w:spacing w:line="240" w:lineRule="auto"/>
              <w:contextualSpacing/>
              <w:jc w:val="left"/>
              <w:rPr>
                <w:i/>
                <w:color w:val="auto"/>
                <w:sz w:val="24"/>
              </w:rPr>
            </w:pPr>
            <w:r w:rsidRPr="00841594">
              <w:rPr>
                <w:color w:val="auto"/>
                <w:sz w:val="24"/>
              </w:rPr>
              <w:t xml:space="preserve">Справочно в целом по Российской Федерации </w:t>
            </w:r>
            <w:r w:rsidRPr="00841594">
              <w:rPr>
                <w:color w:val="auto"/>
                <w:sz w:val="24"/>
              </w:rPr>
              <w:br/>
              <w:t>(в соответствии с паспортом федерального проекта)</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50F08454" w14:textId="77777777" w:rsidR="00491AC5" w:rsidRPr="00407997" w:rsidRDefault="00491AC5" w:rsidP="00A52C8B">
            <w:pPr>
              <w:spacing w:line="240" w:lineRule="auto"/>
              <w:contextualSpacing/>
              <w:jc w:val="center"/>
              <w:rPr>
                <w:color w:val="auto"/>
                <w:sz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3611628F" w14:textId="77777777" w:rsidR="00491AC5" w:rsidRPr="00407997" w:rsidRDefault="00491AC5" w:rsidP="00A52C8B">
            <w:pPr>
              <w:spacing w:line="240" w:lineRule="auto"/>
              <w:contextualSpacing/>
              <w:jc w:val="center"/>
              <w:rPr>
                <w:color w:val="auto"/>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53FECBD5" w14:textId="77777777" w:rsidR="00491AC5" w:rsidRPr="00407997" w:rsidRDefault="00491AC5" w:rsidP="00A52C8B">
            <w:pPr>
              <w:spacing w:line="240" w:lineRule="auto"/>
              <w:contextualSpacing/>
              <w:jc w:val="center"/>
              <w:rPr>
                <w:color w:val="auto"/>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70DE99F2" w14:textId="77777777" w:rsidR="00491AC5" w:rsidRPr="00407997" w:rsidRDefault="00491AC5" w:rsidP="00A52C8B">
            <w:pPr>
              <w:spacing w:line="240" w:lineRule="auto"/>
              <w:contextualSpacing/>
              <w:jc w:val="center"/>
              <w:rPr>
                <w:color w:val="auto"/>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26C4C483" w14:textId="77777777" w:rsidR="00491AC5" w:rsidRPr="00407997" w:rsidRDefault="00491AC5" w:rsidP="00A52C8B">
            <w:pPr>
              <w:spacing w:line="240" w:lineRule="auto"/>
              <w:contextualSpacing/>
              <w:jc w:val="center"/>
              <w:rPr>
                <w:color w:val="auto"/>
                <w:sz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65B3A922" w14:textId="77777777" w:rsidR="00491AC5" w:rsidRPr="00407997" w:rsidRDefault="00491AC5" w:rsidP="00A52C8B">
            <w:pPr>
              <w:spacing w:line="240" w:lineRule="auto"/>
              <w:contextualSpacing/>
              <w:jc w:val="center"/>
              <w:rPr>
                <w:color w:val="auto"/>
                <w:sz w:val="24"/>
              </w:rPr>
            </w:pPr>
          </w:p>
        </w:tc>
      </w:tr>
      <w:tr w:rsidR="00491AC5" w:rsidRPr="00FB5567" w14:paraId="5D1F4C74" w14:textId="77777777" w:rsidTr="00AC53C1">
        <w:trPr>
          <w:cantSplit/>
          <w:trHeight w:val="20"/>
        </w:trPr>
        <w:tc>
          <w:tcPr>
            <w:tcW w:w="5529" w:type="dxa"/>
            <w:gridSpan w:val="3"/>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3264C16D" w14:textId="77777777" w:rsidR="00491AC5" w:rsidRPr="00407997" w:rsidRDefault="00491AC5" w:rsidP="00A52C8B">
            <w:pPr>
              <w:spacing w:line="240" w:lineRule="auto"/>
              <w:contextualSpacing/>
              <w:jc w:val="left"/>
              <w:rPr>
                <w:i/>
                <w:color w:val="auto"/>
                <w:sz w:val="24"/>
              </w:rPr>
            </w:pPr>
            <w:r w:rsidRPr="00407997">
              <w:rPr>
                <w:color w:val="auto"/>
                <w:sz w:val="24"/>
              </w:rPr>
              <w:t>Всего по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5E5D47B7" w14:textId="77777777" w:rsidR="00491AC5" w:rsidRPr="00407997" w:rsidRDefault="00491AC5" w:rsidP="00A52C8B">
            <w:pPr>
              <w:spacing w:line="240" w:lineRule="auto"/>
              <w:contextualSpacing/>
              <w:jc w:val="center"/>
              <w:rPr>
                <w:color w:val="auto"/>
                <w:sz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3B951E82" w14:textId="77777777" w:rsidR="00491AC5" w:rsidRPr="00407997" w:rsidRDefault="00491AC5" w:rsidP="00A52C8B">
            <w:pPr>
              <w:spacing w:line="240" w:lineRule="auto"/>
              <w:contextualSpacing/>
              <w:jc w:val="center"/>
              <w:rPr>
                <w:color w:val="auto"/>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62C031B3" w14:textId="77777777" w:rsidR="00491AC5" w:rsidRPr="00407997" w:rsidRDefault="00491AC5" w:rsidP="00A52C8B">
            <w:pPr>
              <w:spacing w:line="240" w:lineRule="auto"/>
              <w:contextualSpacing/>
              <w:jc w:val="center"/>
              <w:rPr>
                <w:color w:val="auto"/>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23F7D04" w14:textId="77777777" w:rsidR="00491AC5" w:rsidRPr="00407997" w:rsidRDefault="00491AC5" w:rsidP="00A52C8B">
            <w:pPr>
              <w:spacing w:line="240" w:lineRule="auto"/>
              <w:contextualSpacing/>
              <w:jc w:val="center"/>
              <w:rPr>
                <w:color w:val="auto"/>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58ABC5E3" w14:textId="77777777" w:rsidR="00491AC5" w:rsidRPr="00407997" w:rsidRDefault="00491AC5" w:rsidP="00A52C8B">
            <w:pPr>
              <w:spacing w:line="240" w:lineRule="auto"/>
              <w:contextualSpacing/>
              <w:jc w:val="center"/>
              <w:rPr>
                <w:color w:val="auto"/>
                <w:sz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50D38197" w14:textId="77777777" w:rsidR="00491AC5" w:rsidRPr="00407997" w:rsidRDefault="00491AC5" w:rsidP="00A52C8B">
            <w:pPr>
              <w:spacing w:line="240" w:lineRule="auto"/>
              <w:contextualSpacing/>
              <w:jc w:val="center"/>
              <w:rPr>
                <w:color w:val="auto"/>
                <w:sz w:val="24"/>
              </w:rPr>
            </w:pPr>
          </w:p>
        </w:tc>
      </w:tr>
      <w:tr w:rsidR="00491AC5" w:rsidRPr="00FB5567" w14:paraId="61BAC608" w14:textId="77777777" w:rsidTr="00A52C8B">
        <w:trPr>
          <w:cantSplit/>
          <w:trHeight w:val="20"/>
        </w:trPr>
        <w:tc>
          <w:tcPr>
            <w:tcW w:w="14860" w:type="dxa"/>
            <w:gridSpan w:val="9"/>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14C4ECBD" w14:textId="77777777" w:rsidR="00491AC5" w:rsidRPr="00407997" w:rsidRDefault="00491AC5" w:rsidP="00A52C8B">
            <w:pPr>
              <w:spacing w:line="240" w:lineRule="auto"/>
              <w:contextualSpacing/>
              <w:jc w:val="left"/>
              <w:rPr>
                <w:color w:val="auto"/>
                <w:sz w:val="24"/>
              </w:rPr>
            </w:pPr>
            <w:r w:rsidRPr="00407997">
              <w:rPr>
                <w:i/>
                <w:color w:val="auto"/>
                <w:sz w:val="24"/>
              </w:rPr>
              <w:t>(федеральный округ)</w:t>
            </w:r>
          </w:p>
        </w:tc>
      </w:tr>
      <w:tr w:rsidR="00202B7B" w:rsidRPr="00FB5567" w14:paraId="41207B6B" w14:textId="77777777" w:rsidTr="00AC53C1">
        <w:trPr>
          <w:cantSplit/>
          <w:trHeight w:val="20"/>
        </w:trPr>
        <w:tc>
          <w:tcPr>
            <w:tcW w:w="552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28" w:type="dxa"/>
              <w:right w:w="28" w:type="dxa"/>
            </w:tcMar>
          </w:tcPr>
          <w:p w14:paraId="78D7A8D3" w14:textId="77777777" w:rsidR="00202B7B" w:rsidRPr="00407997" w:rsidRDefault="00202B7B" w:rsidP="00A52C8B">
            <w:pPr>
              <w:spacing w:line="240" w:lineRule="auto"/>
              <w:contextualSpacing/>
              <w:jc w:val="left"/>
              <w:rPr>
                <w:color w:val="auto"/>
                <w:sz w:val="24"/>
              </w:rPr>
            </w:pPr>
            <w:r w:rsidRPr="00407997">
              <w:rPr>
                <w:i/>
                <w:color w:val="auto"/>
                <w:sz w:val="24"/>
              </w:rPr>
              <w:t>(субъект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474A177" w14:textId="77777777" w:rsidR="00202B7B" w:rsidRPr="00407997" w:rsidRDefault="00202B7B" w:rsidP="00A52C8B">
            <w:pPr>
              <w:spacing w:line="240" w:lineRule="auto"/>
              <w:contextualSpacing/>
              <w:jc w:val="center"/>
              <w:rPr>
                <w:color w:val="auto"/>
                <w:sz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0962FA9F" w14:textId="77777777" w:rsidR="00202B7B" w:rsidRPr="00407997" w:rsidRDefault="00202B7B" w:rsidP="00A52C8B">
            <w:pPr>
              <w:spacing w:line="240" w:lineRule="auto"/>
              <w:contextualSpacing/>
              <w:jc w:val="center"/>
              <w:rPr>
                <w:color w:val="auto"/>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35355591" w14:textId="77777777" w:rsidR="00202B7B" w:rsidRPr="00407997" w:rsidRDefault="00202B7B" w:rsidP="00A52C8B">
            <w:pPr>
              <w:spacing w:line="240" w:lineRule="auto"/>
              <w:contextualSpacing/>
              <w:jc w:val="center"/>
              <w:rPr>
                <w:color w:val="auto"/>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5A20712B" w14:textId="77777777" w:rsidR="00202B7B" w:rsidRPr="00407997" w:rsidRDefault="00202B7B" w:rsidP="00A52C8B">
            <w:pPr>
              <w:spacing w:line="240" w:lineRule="auto"/>
              <w:contextualSpacing/>
              <w:jc w:val="center"/>
              <w:rPr>
                <w:color w:val="auto"/>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29A26221" w14:textId="77777777" w:rsidR="00202B7B" w:rsidRPr="00407997" w:rsidRDefault="00202B7B" w:rsidP="00A52C8B">
            <w:pPr>
              <w:spacing w:line="240" w:lineRule="auto"/>
              <w:contextualSpacing/>
              <w:jc w:val="left"/>
              <w:rPr>
                <w:color w:val="auto"/>
                <w:sz w:val="24"/>
              </w:rPr>
            </w:pPr>
          </w:p>
        </w:tc>
        <w:tc>
          <w:tcPr>
            <w:tcW w:w="1535"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tcPr>
          <w:p w14:paraId="559B47DB" w14:textId="77777777" w:rsidR="00202B7B" w:rsidRPr="00407997" w:rsidRDefault="00202B7B" w:rsidP="00A52C8B">
            <w:pPr>
              <w:spacing w:line="240" w:lineRule="auto"/>
              <w:contextualSpacing/>
              <w:jc w:val="left"/>
              <w:rPr>
                <w:color w:val="auto"/>
                <w:sz w:val="24"/>
              </w:rPr>
            </w:pPr>
          </w:p>
        </w:tc>
      </w:tr>
    </w:tbl>
    <w:p w14:paraId="162B9011" w14:textId="77777777" w:rsidR="00491AC5" w:rsidRPr="00407997" w:rsidRDefault="00491AC5" w:rsidP="00491AC5">
      <w:pPr>
        <w:spacing w:line="240" w:lineRule="auto"/>
        <w:contextualSpacing/>
        <w:rPr>
          <w:color w:val="auto"/>
          <w:sz w:val="24"/>
        </w:rPr>
      </w:pPr>
    </w:p>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491AC5" w:rsidRPr="00FB5567" w14:paraId="3CAD3855" w14:textId="77777777" w:rsidTr="00A52C8B">
        <w:trPr>
          <w:trHeight w:hRule="exact" w:val="284"/>
        </w:trPr>
        <w:tc>
          <w:tcPr>
            <w:tcW w:w="279" w:type="dxa"/>
            <w:shd w:val="clear" w:color="auto" w:fill="00B050"/>
            <w:vAlign w:val="center"/>
          </w:tcPr>
          <w:p w14:paraId="204287A3" w14:textId="77777777" w:rsidR="00491AC5" w:rsidRPr="00407997" w:rsidRDefault="00491AC5" w:rsidP="00A52C8B">
            <w:pPr>
              <w:spacing w:line="240" w:lineRule="auto"/>
              <w:contextualSpacing/>
              <w:rPr>
                <w:color w:val="auto"/>
                <w:sz w:val="24"/>
              </w:rPr>
            </w:pPr>
          </w:p>
          <w:p w14:paraId="335A392E" w14:textId="77777777" w:rsidR="00491AC5" w:rsidRPr="00407997" w:rsidRDefault="00491AC5" w:rsidP="00A52C8B">
            <w:pPr>
              <w:spacing w:line="240" w:lineRule="auto"/>
              <w:contextualSpacing/>
              <w:rPr>
                <w:color w:val="auto"/>
                <w:sz w:val="24"/>
              </w:rPr>
            </w:pPr>
          </w:p>
        </w:tc>
        <w:tc>
          <w:tcPr>
            <w:tcW w:w="1956" w:type="dxa"/>
            <w:gridSpan w:val="2"/>
            <w:shd w:val="clear" w:color="auto" w:fill="auto"/>
            <w:vAlign w:val="center"/>
          </w:tcPr>
          <w:p w14:paraId="27505FB2" w14:textId="77777777" w:rsidR="00491AC5" w:rsidRPr="00407997" w:rsidRDefault="00491AC5" w:rsidP="00A52C8B">
            <w:pPr>
              <w:spacing w:line="240" w:lineRule="auto"/>
              <w:contextualSpacing/>
              <w:rPr>
                <w:color w:val="auto"/>
                <w:sz w:val="20"/>
              </w:rPr>
            </w:pPr>
            <w:r w:rsidRPr="00407997">
              <w:rPr>
                <w:color w:val="auto"/>
                <w:sz w:val="20"/>
              </w:rPr>
              <w:t>Отсутствие</w:t>
            </w:r>
          </w:p>
        </w:tc>
        <w:tc>
          <w:tcPr>
            <w:tcW w:w="283" w:type="dxa"/>
            <w:shd w:val="clear" w:color="auto" w:fill="FFC000"/>
            <w:vAlign w:val="center"/>
          </w:tcPr>
          <w:p w14:paraId="5173FC2A" w14:textId="77777777" w:rsidR="00491AC5" w:rsidRPr="00407997" w:rsidRDefault="00491AC5" w:rsidP="00A52C8B">
            <w:pPr>
              <w:spacing w:line="240" w:lineRule="auto"/>
              <w:contextualSpacing/>
              <w:rPr>
                <w:color w:val="auto"/>
                <w:sz w:val="24"/>
              </w:rPr>
            </w:pPr>
          </w:p>
        </w:tc>
        <w:tc>
          <w:tcPr>
            <w:tcW w:w="1843" w:type="dxa"/>
            <w:shd w:val="clear" w:color="auto" w:fill="auto"/>
            <w:vAlign w:val="center"/>
          </w:tcPr>
          <w:p w14:paraId="699DC28E" w14:textId="77777777" w:rsidR="00491AC5" w:rsidRPr="00407997" w:rsidRDefault="00491AC5" w:rsidP="00A52C8B">
            <w:pPr>
              <w:spacing w:line="240" w:lineRule="auto"/>
              <w:contextualSpacing/>
              <w:rPr>
                <w:color w:val="auto"/>
                <w:sz w:val="20"/>
              </w:rPr>
            </w:pPr>
            <w:r w:rsidRPr="00407997">
              <w:rPr>
                <w:color w:val="auto"/>
                <w:sz w:val="20"/>
              </w:rPr>
              <w:t xml:space="preserve">Наличие </w:t>
            </w:r>
          </w:p>
        </w:tc>
        <w:tc>
          <w:tcPr>
            <w:tcW w:w="283" w:type="dxa"/>
            <w:shd w:val="clear" w:color="auto" w:fill="FF0000"/>
            <w:vAlign w:val="center"/>
          </w:tcPr>
          <w:p w14:paraId="643D9F9E" w14:textId="77777777" w:rsidR="00491AC5" w:rsidRPr="00407997" w:rsidRDefault="00491AC5" w:rsidP="00A52C8B">
            <w:pPr>
              <w:spacing w:line="240" w:lineRule="auto"/>
              <w:contextualSpacing/>
              <w:rPr>
                <w:color w:val="auto"/>
                <w:sz w:val="24"/>
              </w:rPr>
            </w:pPr>
          </w:p>
        </w:tc>
        <w:tc>
          <w:tcPr>
            <w:tcW w:w="3715" w:type="dxa"/>
            <w:shd w:val="clear" w:color="auto" w:fill="auto"/>
            <w:vAlign w:val="center"/>
          </w:tcPr>
          <w:p w14:paraId="2B216F07" w14:textId="77777777" w:rsidR="00491AC5" w:rsidRPr="00407997" w:rsidRDefault="00491AC5" w:rsidP="00A52C8B">
            <w:pPr>
              <w:spacing w:line="240" w:lineRule="auto"/>
              <w:contextualSpacing/>
              <w:jc w:val="left"/>
              <w:rPr>
                <w:color w:val="auto"/>
                <w:sz w:val="20"/>
              </w:rPr>
            </w:pPr>
            <w:r w:rsidRPr="00407997">
              <w:rPr>
                <w:color w:val="auto"/>
                <w:sz w:val="20"/>
              </w:rPr>
              <w:t>Наличие критических отклонений</w:t>
            </w:r>
          </w:p>
        </w:tc>
      </w:tr>
      <w:tr w:rsidR="00491AC5" w:rsidRPr="00FB5567" w14:paraId="10FFAB86" w14:textId="77777777" w:rsidTr="00A52C8B">
        <w:trPr>
          <w:trHeight w:hRule="exact" w:val="284"/>
        </w:trPr>
        <w:tc>
          <w:tcPr>
            <w:tcW w:w="279" w:type="dxa"/>
            <w:shd w:val="clear" w:color="auto" w:fill="auto"/>
            <w:vAlign w:val="center"/>
          </w:tcPr>
          <w:p w14:paraId="5C56F815" w14:textId="77777777" w:rsidR="00491AC5" w:rsidRPr="00407997" w:rsidRDefault="00491AC5" w:rsidP="00A52C8B">
            <w:pPr>
              <w:spacing w:line="240" w:lineRule="auto"/>
              <w:contextualSpacing/>
              <w:rPr>
                <w:color w:val="auto"/>
                <w:sz w:val="24"/>
              </w:rPr>
            </w:pPr>
          </w:p>
        </w:tc>
        <w:tc>
          <w:tcPr>
            <w:tcW w:w="1550" w:type="dxa"/>
            <w:shd w:val="clear" w:color="auto" w:fill="auto"/>
            <w:vAlign w:val="center"/>
          </w:tcPr>
          <w:p w14:paraId="0F782A5A" w14:textId="77777777" w:rsidR="00491AC5" w:rsidRPr="00407997" w:rsidRDefault="00491AC5" w:rsidP="00A52C8B">
            <w:pPr>
              <w:spacing w:line="240" w:lineRule="auto"/>
              <w:contextualSpacing/>
              <w:rPr>
                <w:color w:val="auto"/>
                <w:sz w:val="20"/>
              </w:rPr>
            </w:pPr>
            <w:r w:rsidRPr="00407997">
              <w:rPr>
                <w:color w:val="auto"/>
                <w:sz w:val="20"/>
              </w:rPr>
              <w:t>отклонений</w:t>
            </w:r>
          </w:p>
        </w:tc>
        <w:tc>
          <w:tcPr>
            <w:tcW w:w="689" w:type="dxa"/>
            <w:gridSpan w:val="2"/>
            <w:shd w:val="clear" w:color="auto" w:fill="auto"/>
            <w:vAlign w:val="center"/>
          </w:tcPr>
          <w:p w14:paraId="0FFD87AE" w14:textId="77777777" w:rsidR="00491AC5" w:rsidRPr="00407997" w:rsidRDefault="00491AC5" w:rsidP="00A52C8B">
            <w:pPr>
              <w:spacing w:line="240" w:lineRule="auto"/>
              <w:contextualSpacing/>
              <w:rPr>
                <w:color w:val="auto"/>
                <w:sz w:val="24"/>
              </w:rPr>
            </w:pPr>
          </w:p>
        </w:tc>
        <w:tc>
          <w:tcPr>
            <w:tcW w:w="1843" w:type="dxa"/>
            <w:shd w:val="clear" w:color="auto" w:fill="auto"/>
            <w:vAlign w:val="center"/>
          </w:tcPr>
          <w:p w14:paraId="0C4ACE8B" w14:textId="77777777" w:rsidR="00491AC5" w:rsidRPr="00407997" w:rsidRDefault="00491AC5" w:rsidP="00A52C8B">
            <w:pPr>
              <w:spacing w:line="240" w:lineRule="auto"/>
              <w:contextualSpacing/>
              <w:rPr>
                <w:color w:val="auto"/>
                <w:sz w:val="20"/>
              </w:rPr>
            </w:pPr>
            <w:r w:rsidRPr="00407997">
              <w:rPr>
                <w:color w:val="auto"/>
                <w:sz w:val="20"/>
              </w:rPr>
              <w:t>отклонений</w:t>
            </w:r>
          </w:p>
        </w:tc>
        <w:tc>
          <w:tcPr>
            <w:tcW w:w="283" w:type="dxa"/>
            <w:shd w:val="clear" w:color="auto" w:fill="auto"/>
            <w:vAlign w:val="center"/>
          </w:tcPr>
          <w:p w14:paraId="2CE2640B" w14:textId="77777777" w:rsidR="00491AC5" w:rsidRPr="00407997" w:rsidRDefault="00491AC5" w:rsidP="00A52C8B">
            <w:pPr>
              <w:spacing w:line="240" w:lineRule="auto"/>
              <w:contextualSpacing/>
              <w:rPr>
                <w:color w:val="auto"/>
                <w:sz w:val="20"/>
              </w:rPr>
            </w:pPr>
          </w:p>
        </w:tc>
        <w:tc>
          <w:tcPr>
            <w:tcW w:w="3715" w:type="dxa"/>
            <w:shd w:val="clear" w:color="auto" w:fill="auto"/>
            <w:vAlign w:val="center"/>
          </w:tcPr>
          <w:p w14:paraId="0424C0A8" w14:textId="77777777" w:rsidR="00491AC5" w:rsidRPr="00407997" w:rsidRDefault="00491AC5" w:rsidP="00A52C8B">
            <w:pPr>
              <w:spacing w:line="240" w:lineRule="auto"/>
              <w:contextualSpacing/>
              <w:rPr>
                <w:color w:val="auto"/>
                <w:sz w:val="20"/>
              </w:rPr>
            </w:pPr>
            <w:r w:rsidRPr="00407997">
              <w:rPr>
                <w:color w:val="auto"/>
                <w:sz w:val="20"/>
              </w:rPr>
              <w:t>или сведения не представлены</w:t>
            </w:r>
          </w:p>
        </w:tc>
      </w:tr>
    </w:tbl>
    <w:p w14:paraId="3B63F9E3" w14:textId="77777777" w:rsidR="00491AC5" w:rsidRPr="00407997" w:rsidRDefault="00491AC5" w:rsidP="00491AC5">
      <w:pPr>
        <w:spacing w:line="240" w:lineRule="auto"/>
        <w:contextualSpacing/>
        <w:rPr>
          <w:color w:val="auto"/>
          <w:sz w:val="24"/>
        </w:rPr>
      </w:pPr>
    </w:p>
    <w:p w14:paraId="05765AE0" w14:textId="77777777" w:rsidR="00491AC5" w:rsidRPr="00407997" w:rsidRDefault="00491AC5" w:rsidP="00491AC5">
      <w:pPr>
        <w:spacing w:line="240" w:lineRule="auto"/>
        <w:contextualSpacing/>
        <w:rPr>
          <w:color w:val="auto"/>
          <w:sz w:val="20"/>
        </w:rPr>
      </w:pPr>
      <w:r w:rsidRPr="00407997">
        <w:rPr>
          <w:color w:val="auto"/>
          <w:sz w:val="20"/>
        </w:rPr>
        <w:t>Примечание (при формировании отчета за квартал и год):</w:t>
      </w:r>
    </w:p>
    <w:p w14:paraId="2888FBF3" w14:textId="77777777" w:rsidR="00491AC5" w:rsidRPr="00407997" w:rsidRDefault="00491AC5" w:rsidP="00491AC5">
      <w:pPr>
        <w:spacing w:line="240" w:lineRule="auto"/>
        <w:contextualSpacing/>
        <w:rPr>
          <w:i/>
          <w:color w:val="auto"/>
          <w:sz w:val="18"/>
          <w:shd w:val="clear" w:color="auto" w:fill="D9D9D9"/>
        </w:rPr>
      </w:pPr>
      <w:r w:rsidRPr="00407997">
        <w:rPr>
          <w:i/>
          <w:color w:val="auto"/>
          <w:sz w:val="18"/>
          <w:shd w:val="clear" w:color="auto" w:fill="D9D9D9"/>
        </w:rPr>
        <w:t>Автоматическое заполнение</w:t>
      </w:r>
    </w:p>
    <w:p w14:paraId="2A365213" w14:textId="77777777" w:rsidR="00491AC5" w:rsidRPr="00407997" w:rsidRDefault="00491AC5" w:rsidP="00491AC5">
      <w:pPr>
        <w:spacing w:line="240" w:lineRule="auto"/>
        <w:contextualSpacing/>
        <w:rPr>
          <w:i/>
          <w:color w:val="auto"/>
          <w:sz w:val="18"/>
          <w:shd w:val="clear" w:color="auto" w:fill="F7CAAC"/>
        </w:rPr>
      </w:pPr>
      <w:r w:rsidRPr="00407997">
        <w:rPr>
          <w:i/>
          <w:color w:val="auto"/>
          <w:sz w:val="18"/>
          <w:shd w:val="clear" w:color="auto" w:fill="F7CAAC"/>
        </w:rPr>
        <w:t>Автоматическое заполнение + возможность ручного ввода</w:t>
      </w:r>
    </w:p>
    <w:p w14:paraId="00F7709B" w14:textId="77777777" w:rsidR="00491AC5" w:rsidRPr="00407997" w:rsidRDefault="00491AC5" w:rsidP="00491AC5">
      <w:pPr>
        <w:spacing w:line="240" w:lineRule="auto"/>
        <w:ind w:right="536"/>
        <w:contextualSpacing/>
        <w:rPr>
          <w:color w:val="auto"/>
          <w:sz w:val="20"/>
        </w:rPr>
        <w:sectPr w:rsidR="00491AC5" w:rsidRPr="00407997" w:rsidSect="00DB2533">
          <w:footerReference w:type="default" r:id="rId20"/>
          <w:headerReference w:type="first" r:id="rId21"/>
          <w:footerReference w:type="first" r:id="rId22"/>
          <w:endnotePr>
            <w:numFmt w:val="decimal"/>
            <w:numRestart w:val="eachSect"/>
          </w:endnotePr>
          <w:type w:val="continuous"/>
          <w:pgSz w:w="16840" w:h="11907" w:orient="landscape"/>
          <w:pgMar w:top="1134" w:right="1134" w:bottom="567" w:left="992" w:header="397" w:footer="283" w:gutter="0"/>
          <w:cols w:space="720"/>
          <w:docGrid w:linePitch="381"/>
        </w:sectPr>
      </w:pPr>
    </w:p>
    <w:p w14:paraId="2FA7ABA6" w14:textId="77777777" w:rsidR="00491AC5" w:rsidRPr="00407997" w:rsidRDefault="00491AC5" w:rsidP="00491AC5">
      <w:pPr>
        <w:spacing w:line="240" w:lineRule="auto"/>
        <w:ind w:right="536"/>
        <w:contextualSpacing/>
        <w:rPr>
          <w:color w:val="auto"/>
          <w:sz w:val="20"/>
        </w:rPr>
      </w:pPr>
    </w:p>
    <w:p w14:paraId="3681BD10" w14:textId="77777777" w:rsidR="00AC53C1" w:rsidRDefault="00AC53C1">
      <w:r>
        <w:br w:type="page"/>
      </w:r>
    </w:p>
    <w:tbl>
      <w:tblPr>
        <w:tblW w:w="15133" w:type="dxa"/>
        <w:tblLayout w:type="fixed"/>
        <w:tblLook w:val="04A0" w:firstRow="1" w:lastRow="0" w:firstColumn="1" w:lastColumn="0" w:noHBand="0" w:noVBand="1"/>
      </w:tblPr>
      <w:tblGrid>
        <w:gridCol w:w="4909"/>
        <w:gridCol w:w="10224"/>
      </w:tblGrid>
      <w:tr w:rsidR="00491AC5" w:rsidRPr="00FB5567" w14:paraId="300BDFF5" w14:textId="77777777" w:rsidTr="00A52C8B">
        <w:trPr>
          <w:trHeight w:val="1174"/>
        </w:trPr>
        <w:tc>
          <w:tcPr>
            <w:tcW w:w="4909" w:type="dxa"/>
          </w:tcPr>
          <w:p w14:paraId="4E70C1C4" w14:textId="3EAAB8D6" w:rsidR="00491AC5" w:rsidRPr="00407997" w:rsidRDefault="00491AC5" w:rsidP="00A52C8B">
            <w:pPr>
              <w:spacing w:line="240" w:lineRule="auto"/>
              <w:ind w:left="-250"/>
              <w:contextualSpacing/>
              <w:jc w:val="center"/>
              <w:rPr>
                <w:color w:val="auto"/>
              </w:rPr>
            </w:pPr>
          </w:p>
          <w:p w14:paraId="56C665F7" w14:textId="77777777" w:rsidR="00491AC5" w:rsidRPr="00407997" w:rsidRDefault="00491AC5" w:rsidP="00A52C8B">
            <w:pPr>
              <w:spacing w:line="240" w:lineRule="auto"/>
              <w:ind w:left="-250"/>
              <w:contextualSpacing/>
              <w:jc w:val="center"/>
              <w:rPr>
                <w:color w:val="auto"/>
              </w:rPr>
            </w:pPr>
          </w:p>
        </w:tc>
        <w:tc>
          <w:tcPr>
            <w:tcW w:w="10224" w:type="dxa"/>
          </w:tcPr>
          <w:p w14:paraId="14428A27" w14:textId="68E6740A" w:rsidR="00491AC5" w:rsidRPr="00FB5567" w:rsidRDefault="00491AC5" w:rsidP="00A52C8B">
            <w:pPr>
              <w:spacing w:line="240" w:lineRule="auto"/>
              <w:ind w:left="3244" w:hanging="37"/>
              <w:contextualSpacing/>
              <w:jc w:val="center"/>
              <w:rPr>
                <w:color w:val="auto"/>
              </w:rPr>
            </w:pPr>
            <w:r w:rsidRPr="00407997">
              <w:rPr>
                <w:color w:val="auto"/>
              </w:rPr>
              <w:t>ПРИЛОЖЕНИЕ № </w:t>
            </w:r>
            <w:r w:rsidRPr="00FB5567">
              <w:rPr>
                <w:color w:val="auto"/>
              </w:rPr>
              <w:t>5</w:t>
            </w:r>
          </w:p>
          <w:p w14:paraId="57BAB057" w14:textId="1D84F81B" w:rsidR="00491AC5" w:rsidRPr="00FB5567" w:rsidRDefault="00491AC5" w:rsidP="00A52C8B">
            <w:pPr>
              <w:spacing w:line="240" w:lineRule="auto"/>
              <w:ind w:left="3244" w:hanging="37"/>
              <w:contextualSpacing/>
              <w:jc w:val="center"/>
              <w:rPr>
                <w:color w:val="auto"/>
              </w:rPr>
            </w:pPr>
            <w:r w:rsidRPr="00FB5567">
              <w:rPr>
                <w:color w:val="auto"/>
              </w:rPr>
              <w:t xml:space="preserve">к Порядку проведения мониторинга реализации национальных проектов, </w:t>
            </w:r>
            <w:r w:rsidRPr="00FB5567">
              <w:rPr>
                <w:color w:val="auto"/>
              </w:rPr>
              <w:br/>
              <w:t xml:space="preserve">федеральных проектов, ведомственных проектов </w:t>
            </w:r>
            <w:r w:rsidRPr="00FB5567">
              <w:rPr>
                <w:color w:val="auto"/>
              </w:rPr>
              <w:br/>
              <w:t>и региональных проектов</w:t>
            </w:r>
          </w:p>
        </w:tc>
      </w:tr>
      <w:tr w:rsidR="00491AC5" w:rsidRPr="00FB5567" w14:paraId="7BF141D8" w14:textId="77777777" w:rsidTr="00A52C8B">
        <w:trPr>
          <w:trHeight w:val="2548"/>
        </w:trPr>
        <w:tc>
          <w:tcPr>
            <w:tcW w:w="4909" w:type="dxa"/>
          </w:tcPr>
          <w:p w14:paraId="529B987D" w14:textId="77777777" w:rsidR="00491AC5" w:rsidRPr="00FB5567" w:rsidRDefault="00491AC5" w:rsidP="00A52C8B">
            <w:pPr>
              <w:spacing w:line="240" w:lineRule="auto"/>
              <w:ind w:left="-250"/>
              <w:contextualSpacing/>
              <w:jc w:val="center"/>
              <w:rPr>
                <w:color w:val="auto"/>
              </w:rPr>
            </w:pPr>
            <w:r w:rsidRPr="00FB5567">
              <w:rPr>
                <w:color w:val="auto"/>
              </w:rPr>
              <w:t xml:space="preserve">Руководитель </w:t>
            </w:r>
          </w:p>
          <w:p w14:paraId="3635CF20" w14:textId="77777777" w:rsidR="00491AC5" w:rsidRPr="00FB5567" w:rsidRDefault="00491AC5" w:rsidP="00A52C8B">
            <w:pPr>
              <w:spacing w:line="240" w:lineRule="auto"/>
              <w:ind w:left="-250"/>
              <w:contextualSpacing/>
              <w:jc w:val="center"/>
              <w:rPr>
                <w:color w:val="auto"/>
              </w:rPr>
            </w:pPr>
            <w:r w:rsidRPr="00FB5567">
              <w:rPr>
                <w:color w:val="auto"/>
              </w:rPr>
              <w:t xml:space="preserve">ведомственного проекта </w:t>
            </w:r>
          </w:p>
          <w:p w14:paraId="4957BEB0" w14:textId="77777777" w:rsidR="00491AC5" w:rsidRPr="00FB5567" w:rsidRDefault="00491AC5" w:rsidP="00A52C8B">
            <w:pPr>
              <w:spacing w:line="240" w:lineRule="auto"/>
              <w:ind w:left="-250"/>
              <w:contextualSpacing/>
              <w:jc w:val="center"/>
              <w:rPr>
                <w:color w:val="auto"/>
              </w:rPr>
            </w:pPr>
            <w:r w:rsidRPr="00FB5567">
              <w:rPr>
                <w:color w:val="auto"/>
              </w:rPr>
              <w:t>(ФИО)</w:t>
            </w:r>
          </w:p>
          <w:p w14:paraId="463B4B64" w14:textId="77777777" w:rsidR="00491AC5" w:rsidRPr="00FB5567" w:rsidRDefault="00491AC5" w:rsidP="00A52C8B">
            <w:pPr>
              <w:spacing w:line="240" w:lineRule="auto"/>
              <w:ind w:left="-250"/>
              <w:contextualSpacing/>
              <w:jc w:val="center"/>
              <w:rPr>
                <w:color w:val="auto"/>
              </w:rPr>
            </w:pPr>
            <w:r w:rsidRPr="00FB5567">
              <w:rPr>
                <w:color w:val="auto"/>
              </w:rPr>
              <w:t>_____________</w:t>
            </w:r>
          </w:p>
          <w:p w14:paraId="6BC812EB" w14:textId="77777777" w:rsidR="00491AC5" w:rsidRPr="00FB5567" w:rsidRDefault="00491AC5" w:rsidP="00A52C8B">
            <w:pPr>
              <w:spacing w:line="240" w:lineRule="auto"/>
              <w:ind w:left="-250"/>
              <w:contextualSpacing/>
              <w:jc w:val="center"/>
              <w:rPr>
                <w:color w:val="auto"/>
                <w:vertAlign w:val="superscript"/>
              </w:rPr>
            </w:pPr>
            <w:r w:rsidRPr="00FB5567">
              <w:rPr>
                <w:color w:val="auto"/>
                <w:vertAlign w:val="superscript"/>
              </w:rPr>
              <w:t>(подпись)</w:t>
            </w:r>
          </w:p>
          <w:p w14:paraId="758AA82B" w14:textId="77777777" w:rsidR="00491AC5" w:rsidRPr="00FB5567" w:rsidRDefault="00491AC5" w:rsidP="00A52C8B">
            <w:pPr>
              <w:spacing w:line="240" w:lineRule="auto"/>
              <w:ind w:left="-250"/>
              <w:contextualSpacing/>
              <w:jc w:val="center"/>
              <w:rPr>
                <w:color w:val="auto"/>
              </w:rPr>
            </w:pPr>
            <w:r w:rsidRPr="00FB5567">
              <w:rPr>
                <w:color w:val="auto"/>
              </w:rPr>
              <w:t>дата</w:t>
            </w:r>
          </w:p>
        </w:tc>
        <w:tc>
          <w:tcPr>
            <w:tcW w:w="10224" w:type="dxa"/>
          </w:tcPr>
          <w:p w14:paraId="551ED76E" w14:textId="77777777" w:rsidR="00491AC5" w:rsidRPr="00FB5567" w:rsidRDefault="00491AC5" w:rsidP="00A52C8B">
            <w:pPr>
              <w:spacing w:line="240" w:lineRule="auto"/>
              <w:ind w:left="3371" w:hanging="37"/>
              <w:contextualSpacing/>
              <w:jc w:val="center"/>
              <w:rPr>
                <w:color w:val="auto"/>
              </w:rPr>
            </w:pPr>
            <w:r w:rsidRPr="00FB5567">
              <w:rPr>
                <w:color w:val="auto"/>
              </w:rPr>
              <w:t>РАССМОТРЕН</w:t>
            </w:r>
            <w:r w:rsidRPr="00FB5567">
              <w:rPr>
                <w:rStyle w:val="af6"/>
                <w:color w:val="auto"/>
              </w:rPr>
              <w:endnoteReference w:id="34"/>
            </w:r>
          </w:p>
          <w:p w14:paraId="1B3B869B" w14:textId="77777777" w:rsidR="00491AC5" w:rsidRPr="00FB5567" w:rsidRDefault="00491AC5" w:rsidP="00A52C8B">
            <w:pPr>
              <w:spacing w:line="240" w:lineRule="auto"/>
              <w:ind w:left="3371" w:hanging="37"/>
              <w:contextualSpacing/>
              <w:jc w:val="center"/>
              <w:rPr>
                <w:color w:val="auto"/>
              </w:rPr>
            </w:pPr>
            <w:r w:rsidRPr="00FB5567">
              <w:rPr>
                <w:color w:val="auto"/>
              </w:rPr>
              <w:t>ведомственным координационным органом</w:t>
            </w:r>
          </w:p>
          <w:p w14:paraId="55A7B482" w14:textId="77777777" w:rsidR="00491AC5" w:rsidRPr="00FB5567" w:rsidRDefault="00491AC5" w:rsidP="00A52C8B">
            <w:pPr>
              <w:spacing w:line="240" w:lineRule="auto"/>
              <w:ind w:left="3371" w:hanging="37"/>
              <w:contextualSpacing/>
              <w:jc w:val="center"/>
              <w:rPr>
                <w:color w:val="auto"/>
              </w:rPr>
            </w:pPr>
            <w:r w:rsidRPr="00FB5567">
              <w:rPr>
                <w:color w:val="auto"/>
              </w:rPr>
              <w:t>(протокол от _______________ № ______)/</w:t>
            </w:r>
          </w:p>
          <w:p w14:paraId="1DC4D504" w14:textId="77777777" w:rsidR="00491AC5" w:rsidRPr="00FB5567" w:rsidRDefault="00491AC5" w:rsidP="00A52C8B">
            <w:pPr>
              <w:spacing w:line="240" w:lineRule="auto"/>
              <w:ind w:left="3371" w:hanging="37"/>
              <w:contextualSpacing/>
              <w:jc w:val="center"/>
              <w:rPr>
                <w:color w:val="auto"/>
              </w:rPr>
            </w:pPr>
            <w:r w:rsidRPr="00FB5567">
              <w:rPr>
                <w:color w:val="auto"/>
              </w:rPr>
              <w:t>куратором ведомственного проекта</w:t>
            </w:r>
          </w:p>
          <w:p w14:paraId="232CC29C" w14:textId="77777777" w:rsidR="00491AC5" w:rsidRPr="00FB5567" w:rsidRDefault="00491AC5" w:rsidP="00A52C8B">
            <w:pPr>
              <w:spacing w:line="240" w:lineRule="auto"/>
              <w:ind w:left="3371" w:hanging="37"/>
              <w:contextualSpacing/>
              <w:jc w:val="center"/>
              <w:rPr>
                <w:color w:val="auto"/>
              </w:rPr>
            </w:pPr>
            <w:r w:rsidRPr="00FB5567">
              <w:rPr>
                <w:color w:val="auto"/>
              </w:rPr>
              <w:t>(ФИО)</w:t>
            </w:r>
          </w:p>
          <w:p w14:paraId="0732B171" w14:textId="77777777" w:rsidR="00491AC5" w:rsidRPr="00FB5567" w:rsidRDefault="00491AC5" w:rsidP="00A52C8B">
            <w:pPr>
              <w:spacing w:line="240" w:lineRule="auto"/>
              <w:ind w:left="3371" w:hanging="37"/>
              <w:contextualSpacing/>
              <w:jc w:val="center"/>
              <w:rPr>
                <w:color w:val="auto"/>
              </w:rPr>
            </w:pPr>
            <w:r w:rsidRPr="00FB5567">
              <w:rPr>
                <w:color w:val="auto"/>
              </w:rPr>
              <w:t>______________</w:t>
            </w:r>
          </w:p>
          <w:p w14:paraId="3ECDFC90" w14:textId="77777777" w:rsidR="00491AC5" w:rsidRPr="00FB5567" w:rsidRDefault="00491AC5" w:rsidP="00A52C8B">
            <w:pPr>
              <w:spacing w:line="240" w:lineRule="auto"/>
              <w:ind w:left="3371" w:hanging="37"/>
              <w:contextualSpacing/>
              <w:jc w:val="center"/>
              <w:rPr>
                <w:color w:val="auto"/>
                <w:vertAlign w:val="superscript"/>
              </w:rPr>
            </w:pPr>
            <w:r w:rsidRPr="00FB5567">
              <w:rPr>
                <w:color w:val="auto"/>
                <w:vertAlign w:val="superscript"/>
              </w:rPr>
              <w:t>(подпись)</w:t>
            </w:r>
          </w:p>
          <w:p w14:paraId="7F5F0935" w14:textId="77777777" w:rsidR="00491AC5" w:rsidRPr="00FB5567" w:rsidRDefault="00491AC5" w:rsidP="00A52C8B">
            <w:pPr>
              <w:spacing w:line="240" w:lineRule="auto"/>
              <w:ind w:hanging="37"/>
              <w:contextualSpacing/>
              <w:rPr>
                <w:color w:val="auto"/>
              </w:rPr>
            </w:pPr>
            <w:r w:rsidRPr="00FB5567">
              <w:rPr>
                <w:color w:val="auto"/>
              </w:rPr>
              <w:t xml:space="preserve">                                                                                             дата</w:t>
            </w:r>
          </w:p>
        </w:tc>
      </w:tr>
    </w:tbl>
    <w:p w14:paraId="7177E497" w14:textId="77777777" w:rsidR="00491AC5" w:rsidRPr="00FB5567" w:rsidRDefault="00491AC5" w:rsidP="00491AC5">
      <w:pPr>
        <w:pStyle w:val="ConsPlusNormal"/>
        <w:ind w:right="-456"/>
        <w:contextualSpacing/>
        <w:jc w:val="center"/>
        <w:outlineLvl w:val="0"/>
        <w:rPr>
          <w:b/>
          <w:color w:val="auto"/>
        </w:rPr>
      </w:pPr>
      <w:r w:rsidRPr="00FB5567">
        <w:rPr>
          <w:rFonts w:ascii="Times New Roman" w:hAnsi="Times New Roman"/>
          <w:b/>
          <w:color w:val="auto"/>
          <w:sz w:val="28"/>
        </w:rPr>
        <w:t xml:space="preserve">О Т Ч Е Т </w:t>
      </w:r>
      <w:r w:rsidRPr="00FB5567">
        <w:rPr>
          <w:rFonts w:ascii="Times New Roman" w:hAnsi="Times New Roman"/>
          <w:b/>
          <w:color w:val="auto"/>
          <w:sz w:val="28"/>
        </w:rPr>
        <w:br/>
        <w:t xml:space="preserve">О ХОДЕ РЕАЛИЗАЦИИ ВЕДОМСТВЕННОГО ПРОЕКТА ЗА </w:t>
      </w:r>
      <w:r w:rsidRPr="00FB5567">
        <w:rPr>
          <w:rFonts w:ascii="Times New Roman" w:hAnsi="Times New Roman"/>
          <w:b/>
          <w:color w:val="auto"/>
          <w:sz w:val="28"/>
          <w:u w:val="single"/>
        </w:rPr>
        <w:t>_______</w:t>
      </w:r>
      <w:r w:rsidRPr="00FB5567">
        <w:rPr>
          <w:rFonts w:ascii="Times New Roman" w:hAnsi="Times New Roman"/>
          <w:b/>
          <w:color w:val="auto"/>
          <w:sz w:val="28"/>
        </w:rPr>
        <w:t>_</w:t>
      </w:r>
      <w:r w:rsidRPr="00FB5567">
        <w:rPr>
          <w:rStyle w:val="af6"/>
          <w:rFonts w:ascii="Times New Roman" w:hAnsi="Times New Roman"/>
          <w:b/>
          <w:color w:val="auto"/>
          <w:sz w:val="28"/>
        </w:rPr>
        <w:endnoteReference w:id="35"/>
      </w:r>
    </w:p>
    <w:p w14:paraId="1F896F11" w14:textId="031C6F53" w:rsidR="00491AC5" w:rsidRDefault="00491AC5" w:rsidP="00491AC5">
      <w:pPr>
        <w:spacing w:line="240" w:lineRule="auto"/>
        <w:ind w:right="-456"/>
        <w:contextualSpacing/>
        <w:jc w:val="center"/>
        <w:rPr>
          <w:i/>
          <w:color w:val="auto"/>
        </w:rPr>
      </w:pPr>
      <w:r w:rsidRPr="00FB5567">
        <w:rPr>
          <w:i/>
          <w:color w:val="auto"/>
        </w:rPr>
        <w:t>"Наименование проекта"</w:t>
      </w:r>
    </w:p>
    <w:p w14:paraId="74E764CB" w14:textId="77777777" w:rsidR="00AC53C1" w:rsidRPr="00FB5567" w:rsidRDefault="00AC53C1" w:rsidP="00491AC5">
      <w:pPr>
        <w:spacing w:line="240" w:lineRule="auto"/>
        <w:ind w:right="-456"/>
        <w:contextualSpacing/>
        <w:jc w:val="center"/>
        <w:rPr>
          <w:color w:val="auto"/>
          <w:sz w:val="24"/>
        </w:rPr>
      </w:pPr>
    </w:p>
    <w:p w14:paraId="3F605145" w14:textId="48A4B516" w:rsidR="00491AC5" w:rsidRDefault="00491AC5" w:rsidP="00491AC5">
      <w:pPr>
        <w:spacing w:before="240" w:line="240" w:lineRule="auto"/>
        <w:ind w:right="-456"/>
        <w:contextualSpacing/>
        <w:jc w:val="center"/>
        <w:rPr>
          <w:color w:val="auto"/>
          <w:sz w:val="24"/>
        </w:rPr>
      </w:pPr>
      <w:r w:rsidRPr="00FB5567">
        <w:rPr>
          <w:color w:val="auto"/>
          <w:sz w:val="24"/>
        </w:rPr>
        <w:t xml:space="preserve">Общий статус реализации </w:t>
      </w:r>
    </w:p>
    <w:p w14:paraId="71C3E45B" w14:textId="77777777" w:rsidR="00AC53C1" w:rsidRPr="00FB5567" w:rsidRDefault="00AC53C1" w:rsidP="00491AC5">
      <w:pPr>
        <w:spacing w:before="240" w:line="240" w:lineRule="auto"/>
        <w:ind w:right="-456"/>
        <w:contextualSpacing/>
        <w:jc w:val="center"/>
        <w:rPr>
          <w:color w:val="auto"/>
          <w:sz w:val="24"/>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2514"/>
        <w:gridCol w:w="2287"/>
        <w:gridCol w:w="1529"/>
        <w:gridCol w:w="3303"/>
        <w:gridCol w:w="3300"/>
      </w:tblGrid>
      <w:tr w:rsidR="008C4DFB" w:rsidRPr="00FB5567" w14:paraId="42BA93D0" w14:textId="5ACC18B1" w:rsidTr="00A51C80">
        <w:trPr>
          <w:trHeight w:val="20"/>
        </w:trPr>
        <w:tc>
          <w:tcPr>
            <w:tcW w:w="669" w:type="pct"/>
            <w:tcBorders>
              <w:top w:val="single" w:sz="4" w:space="0" w:color="000000"/>
              <w:left w:val="single" w:sz="4" w:space="0" w:color="000000"/>
              <w:bottom w:val="single" w:sz="4" w:space="0" w:color="000000"/>
              <w:right w:val="single" w:sz="4" w:space="0" w:color="000000"/>
            </w:tcBorders>
          </w:tcPr>
          <w:p w14:paraId="3014AB5F" w14:textId="77777777" w:rsidR="008C4DFB" w:rsidRPr="00FB5567" w:rsidRDefault="008C4DFB" w:rsidP="008C4DFB">
            <w:pPr>
              <w:spacing w:line="240" w:lineRule="auto"/>
              <w:contextualSpacing/>
              <w:jc w:val="center"/>
              <w:rPr>
                <w:color w:val="auto"/>
                <w:sz w:val="24"/>
              </w:rPr>
            </w:pPr>
            <w:r w:rsidRPr="00FB5567">
              <w:rPr>
                <w:color w:val="auto"/>
                <w:sz w:val="24"/>
              </w:rPr>
              <w:t>Показатели</w:t>
            </w:r>
          </w:p>
        </w:tc>
        <w:tc>
          <w:tcPr>
            <w:tcW w:w="842" w:type="pct"/>
            <w:tcBorders>
              <w:top w:val="single" w:sz="4" w:space="0" w:color="000000"/>
              <w:left w:val="single" w:sz="4" w:space="0" w:color="000000"/>
              <w:bottom w:val="single" w:sz="4" w:space="0" w:color="000000"/>
              <w:right w:val="single" w:sz="4" w:space="0" w:color="000000"/>
            </w:tcBorders>
          </w:tcPr>
          <w:p w14:paraId="23FF1AAE" w14:textId="77777777" w:rsidR="008C4DFB" w:rsidRPr="00FB5567" w:rsidRDefault="008C4DFB" w:rsidP="008C4DFB">
            <w:pPr>
              <w:spacing w:line="240" w:lineRule="auto"/>
              <w:contextualSpacing/>
              <w:jc w:val="center"/>
              <w:rPr>
                <w:color w:val="auto"/>
                <w:sz w:val="24"/>
              </w:rPr>
            </w:pPr>
            <w:r w:rsidRPr="00FB5567">
              <w:rPr>
                <w:color w:val="auto"/>
                <w:sz w:val="24"/>
              </w:rPr>
              <w:t xml:space="preserve">Мероприятия (результаты) </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14:paraId="0CAF3D69" w14:textId="77777777" w:rsidR="008C4DFB" w:rsidRPr="00FB5567" w:rsidRDefault="008C4DFB" w:rsidP="008C4DFB">
            <w:pPr>
              <w:spacing w:line="240" w:lineRule="auto"/>
              <w:contextualSpacing/>
              <w:jc w:val="center"/>
              <w:rPr>
                <w:color w:val="auto"/>
                <w:sz w:val="24"/>
              </w:rPr>
            </w:pPr>
            <w:r w:rsidRPr="00FB5567">
              <w:rPr>
                <w:color w:val="auto"/>
                <w:sz w:val="24"/>
              </w:rPr>
              <w:t>Контрольные точки</w:t>
            </w:r>
          </w:p>
        </w:tc>
        <w:tc>
          <w:tcPr>
            <w:tcW w:w="512" w:type="pct"/>
            <w:tcBorders>
              <w:top w:val="single" w:sz="4" w:space="0" w:color="000000"/>
              <w:left w:val="single" w:sz="4" w:space="0" w:color="000000"/>
              <w:bottom w:val="single" w:sz="4" w:space="0" w:color="000000"/>
              <w:right w:val="single" w:sz="4" w:space="0" w:color="000000"/>
            </w:tcBorders>
          </w:tcPr>
          <w:p w14:paraId="39D3A176" w14:textId="77777777" w:rsidR="008C4DFB" w:rsidRPr="00FB5567" w:rsidRDefault="008C4DFB" w:rsidP="008C4DFB">
            <w:pPr>
              <w:spacing w:line="240" w:lineRule="auto"/>
              <w:contextualSpacing/>
              <w:jc w:val="center"/>
              <w:rPr>
                <w:color w:val="auto"/>
                <w:sz w:val="24"/>
              </w:rPr>
            </w:pPr>
            <w:r w:rsidRPr="00FB5567">
              <w:rPr>
                <w:color w:val="auto"/>
                <w:sz w:val="24"/>
              </w:rPr>
              <w:t xml:space="preserve">Бюджет </w:t>
            </w:r>
          </w:p>
        </w:tc>
        <w:tc>
          <w:tcPr>
            <w:tcW w:w="1106" w:type="pct"/>
            <w:tcBorders>
              <w:top w:val="single" w:sz="4" w:space="0" w:color="000000"/>
              <w:left w:val="single" w:sz="4" w:space="0" w:color="000000"/>
              <w:bottom w:val="single" w:sz="4" w:space="0" w:color="000000"/>
              <w:right w:val="single" w:sz="4" w:space="0" w:color="000000"/>
            </w:tcBorders>
          </w:tcPr>
          <w:p w14:paraId="06E60E2D" w14:textId="112EE021" w:rsidR="008C4DFB" w:rsidRPr="00202B7B" w:rsidRDefault="00D36D86" w:rsidP="008C4DFB">
            <w:pPr>
              <w:spacing w:line="240" w:lineRule="auto"/>
              <w:contextualSpacing/>
              <w:jc w:val="center"/>
              <w:rPr>
                <w:color w:val="auto"/>
                <w:sz w:val="24"/>
              </w:rPr>
            </w:pPr>
            <w:r w:rsidRPr="00202B7B">
              <w:rPr>
                <w:color w:val="auto"/>
                <w:sz w:val="24"/>
              </w:rPr>
              <w:t>Ухудшенные п</w:t>
            </w:r>
            <w:r w:rsidR="008C4DFB" w:rsidRPr="00202B7B">
              <w:rPr>
                <w:color w:val="auto"/>
                <w:sz w:val="24"/>
              </w:rPr>
              <w:t>араметры</w:t>
            </w:r>
          </w:p>
        </w:tc>
        <w:tc>
          <w:tcPr>
            <w:tcW w:w="1105" w:type="pct"/>
            <w:tcBorders>
              <w:top w:val="single" w:sz="4" w:space="0" w:color="000000"/>
              <w:left w:val="single" w:sz="4" w:space="0" w:color="000000"/>
              <w:bottom w:val="single" w:sz="4" w:space="0" w:color="000000"/>
              <w:right w:val="single" w:sz="4" w:space="0" w:color="000000"/>
            </w:tcBorders>
          </w:tcPr>
          <w:p w14:paraId="43CBFCE9" w14:textId="6B75766A" w:rsidR="008C4DFB" w:rsidRPr="00202B7B" w:rsidRDefault="008C4DFB" w:rsidP="008C4DFB">
            <w:pPr>
              <w:spacing w:line="240" w:lineRule="auto"/>
              <w:contextualSpacing/>
              <w:jc w:val="center"/>
              <w:rPr>
                <w:color w:val="auto"/>
                <w:sz w:val="24"/>
              </w:rPr>
            </w:pPr>
            <w:r w:rsidRPr="00202B7B">
              <w:rPr>
                <w:color w:val="auto"/>
                <w:sz w:val="24"/>
              </w:rPr>
              <w:t>Параметры под риском</w:t>
            </w:r>
          </w:p>
        </w:tc>
      </w:tr>
      <w:tr w:rsidR="008C4DFB" w:rsidRPr="00FB5567" w14:paraId="1B05B8CA" w14:textId="6F122D7B" w:rsidTr="00A51C80">
        <w:trPr>
          <w:trHeight w:val="20"/>
        </w:trPr>
        <w:tc>
          <w:tcPr>
            <w:tcW w:w="669" w:type="pct"/>
            <w:tcBorders>
              <w:top w:val="single" w:sz="4" w:space="0" w:color="000000"/>
              <w:left w:val="single" w:sz="4" w:space="0" w:color="000000"/>
              <w:bottom w:val="single" w:sz="4" w:space="0" w:color="000000"/>
              <w:right w:val="single" w:sz="4" w:space="0" w:color="000000"/>
            </w:tcBorders>
          </w:tcPr>
          <w:p w14:paraId="550883B9" w14:textId="77777777" w:rsidR="008C4DFB" w:rsidRPr="00FB5567" w:rsidRDefault="008C4DFB" w:rsidP="008C4DFB">
            <w:pPr>
              <w:spacing w:line="240" w:lineRule="auto"/>
              <w:contextualSpacing/>
              <w:jc w:val="center"/>
              <w:rPr>
                <w:color w:val="auto"/>
                <w:sz w:val="16"/>
              </w:rPr>
            </w:pPr>
            <w:r w:rsidRPr="00FB5567">
              <w:rPr>
                <w:color w:val="auto"/>
                <w:sz w:val="20"/>
              </w:rPr>
              <w:t>1</w:t>
            </w:r>
          </w:p>
        </w:tc>
        <w:tc>
          <w:tcPr>
            <w:tcW w:w="842" w:type="pct"/>
            <w:tcBorders>
              <w:top w:val="single" w:sz="4" w:space="0" w:color="000000"/>
              <w:left w:val="single" w:sz="4" w:space="0" w:color="000000"/>
              <w:bottom w:val="single" w:sz="4" w:space="0" w:color="000000"/>
              <w:right w:val="single" w:sz="4" w:space="0" w:color="000000"/>
            </w:tcBorders>
          </w:tcPr>
          <w:p w14:paraId="42B24279" w14:textId="77777777" w:rsidR="008C4DFB" w:rsidRPr="00FB5567" w:rsidRDefault="008C4DFB" w:rsidP="008C4DFB">
            <w:pPr>
              <w:spacing w:line="240" w:lineRule="auto"/>
              <w:contextualSpacing/>
              <w:jc w:val="center"/>
              <w:rPr>
                <w:color w:val="auto"/>
                <w:sz w:val="24"/>
              </w:rPr>
            </w:pPr>
            <w:r w:rsidRPr="00FB5567">
              <w:rPr>
                <w:color w:val="auto"/>
                <w:sz w:val="20"/>
              </w:rPr>
              <w:t>2</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14:paraId="4BACF5DF" w14:textId="77777777" w:rsidR="008C4DFB" w:rsidRPr="00FB5567" w:rsidRDefault="008C4DFB" w:rsidP="008C4DFB">
            <w:pPr>
              <w:spacing w:line="240" w:lineRule="auto"/>
              <w:contextualSpacing/>
              <w:jc w:val="center"/>
              <w:rPr>
                <w:color w:val="auto"/>
                <w:sz w:val="24"/>
              </w:rPr>
            </w:pPr>
            <w:r w:rsidRPr="00FB5567">
              <w:rPr>
                <w:color w:val="auto"/>
                <w:sz w:val="20"/>
              </w:rPr>
              <w:t>3</w:t>
            </w:r>
          </w:p>
        </w:tc>
        <w:tc>
          <w:tcPr>
            <w:tcW w:w="512" w:type="pct"/>
            <w:tcBorders>
              <w:top w:val="single" w:sz="4" w:space="0" w:color="000000"/>
              <w:left w:val="single" w:sz="4" w:space="0" w:color="000000"/>
              <w:bottom w:val="single" w:sz="4" w:space="0" w:color="000000"/>
              <w:right w:val="single" w:sz="4" w:space="0" w:color="000000"/>
            </w:tcBorders>
          </w:tcPr>
          <w:p w14:paraId="456144A7" w14:textId="77777777" w:rsidR="008C4DFB" w:rsidRPr="00FB5567" w:rsidRDefault="008C4DFB" w:rsidP="008C4DFB">
            <w:pPr>
              <w:spacing w:line="240" w:lineRule="auto"/>
              <w:contextualSpacing/>
              <w:jc w:val="center"/>
              <w:rPr>
                <w:color w:val="auto"/>
                <w:sz w:val="24"/>
              </w:rPr>
            </w:pPr>
            <w:r w:rsidRPr="00FB5567">
              <w:rPr>
                <w:color w:val="auto"/>
                <w:sz w:val="20"/>
              </w:rPr>
              <w:t>4</w:t>
            </w:r>
          </w:p>
        </w:tc>
        <w:tc>
          <w:tcPr>
            <w:tcW w:w="1106" w:type="pct"/>
            <w:tcBorders>
              <w:top w:val="single" w:sz="4" w:space="0" w:color="000000"/>
              <w:left w:val="single" w:sz="4" w:space="0" w:color="000000"/>
              <w:bottom w:val="single" w:sz="4" w:space="0" w:color="000000"/>
              <w:right w:val="single" w:sz="4" w:space="0" w:color="000000"/>
            </w:tcBorders>
          </w:tcPr>
          <w:p w14:paraId="3F938FF0" w14:textId="77777777" w:rsidR="008C4DFB" w:rsidRPr="00202B7B" w:rsidRDefault="008C4DFB" w:rsidP="008C4DFB">
            <w:pPr>
              <w:spacing w:line="240" w:lineRule="auto"/>
              <w:contextualSpacing/>
              <w:jc w:val="center"/>
              <w:rPr>
                <w:color w:val="auto"/>
                <w:sz w:val="24"/>
              </w:rPr>
            </w:pPr>
            <w:r w:rsidRPr="00202B7B">
              <w:rPr>
                <w:color w:val="auto"/>
                <w:sz w:val="20"/>
              </w:rPr>
              <w:t>5</w:t>
            </w:r>
          </w:p>
        </w:tc>
        <w:tc>
          <w:tcPr>
            <w:tcW w:w="1105" w:type="pct"/>
            <w:tcBorders>
              <w:top w:val="single" w:sz="4" w:space="0" w:color="000000"/>
              <w:left w:val="single" w:sz="4" w:space="0" w:color="000000"/>
              <w:bottom w:val="single" w:sz="4" w:space="0" w:color="000000"/>
              <w:right w:val="single" w:sz="4" w:space="0" w:color="000000"/>
            </w:tcBorders>
          </w:tcPr>
          <w:p w14:paraId="0F366111" w14:textId="4AA15489" w:rsidR="008C4DFB" w:rsidRPr="00202B7B" w:rsidRDefault="008C4DFB" w:rsidP="008C4DFB">
            <w:pPr>
              <w:spacing w:line="240" w:lineRule="auto"/>
              <w:contextualSpacing/>
              <w:jc w:val="center"/>
              <w:rPr>
                <w:color w:val="auto"/>
                <w:sz w:val="20"/>
              </w:rPr>
            </w:pPr>
            <w:r w:rsidRPr="00202B7B">
              <w:rPr>
                <w:color w:val="auto"/>
                <w:sz w:val="20"/>
              </w:rPr>
              <w:t>6</w:t>
            </w:r>
          </w:p>
        </w:tc>
      </w:tr>
      <w:tr w:rsidR="00A51C80" w:rsidRPr="00FB5567" w14:paraId="3A91ACA0" w14:textId="77777777" w:rsidTr="001175F8">
        <w:trPr>
          <w:trHeight w:val="311"/>
        </w:trPr>
        <w:tc>
          <w:tcPr>
            <w:tcW w:w="669" w:type="pct"/>
            <w:tcBorders>
              <w:top w:val="single" w:sz="4" w:space="0" w:color="000000"/>
              <w:left w:val="single" w:sz="4" w:space="0" w:color="000000"/>
              <w:bottom w:val="single" w:sz="4" w:space="0" w:color="000000"/>
              <w:right w:val="single" w:sz="4" w:space="0" w:color="000000"/>
            </w:tcBorders>
          </w:tcPr>
          <w:p w14:paraId="4BFB5443" w14:textId="091DF1B0" w:rsidR="00A51C80" w:rsidRPr="00FB5567" w:rsidRDefault="00A51C80" w:rsidP="008C4DFB">
            <w:pPr>
              <w:spacing w:line="240" w:lineRule="auto"/>
              <w:contextualSpacing/>
              <w:jc w:val="center"/>
              <w:rPr>
                <w:color w:val="auto"/>
                <w:sz w:val="20"/>
              </w:rPr>
            </w:pPr>
          </w:p>
        </w:tc>
        <w:tc>
          <w:tcPr>
            <w:tcW w:w="842" w:type="pct"/>
            <w:tcBorders>
              <w:top w:val="single" w:sz="4" w:space="0" w:color="000000"/>
              <w:left w:val="single" w:sz="4" w:space="0" w:color="000000"/>
              <w:bottom w:val="single" w:sz="4" w:space="0" w:color="000000"/>
              <w:right w:val="single" w:sz="4" w:space="0" w:color="000000"/>
            </w:tcBorders>
          </w:tcPr>
          <w:p w14:paraId="03DC69C2" w14:textId="77777777" w:rsidR="00A51C80" w:rsidRPr="00FB5567" w:rsidRDefault="00A51C80" w:rsidP="008C4DFB">
            <w:pPr>
              <w:spacing w:line="240" w:lineRule="auto"/>
              <w:contextualSpacing/>
              <w:jc w:val="center"/>
              <w:rPr>
                <w:color w:val="auto"/>
                <w:sz w:val="20"/>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14:paraId="39D1DBAB" w14:textId="77777777" w:rsidR="00A51C80" w:rsidRPr="00FB5567" w:rsidRDefault="00A51C80" w:rsidP="008C4DFB">
            <w:pPr>
              <w:spacing w:line="240" w:lineRule="auto"/>
              <w:contextualSpacing/>
              <w:jc w:val="center"/>
              <w:rPr>
                <w:color w:val="auto"/>
                <w:sz w:val="20"/>
              </w:rPr>
            </w:pPr>
          </w:p>
        </w:tc>
        <w:tc>
          <w:tcPr>
            <w:tcW w:w="512" w:type="pct"/>
            <w:tcBorders>
              <w:top w:val="single" w:sz="4" w:space="0" w:color="000000"/>
              <w:left w:val="single" w:sz="4" w:space="0" w:color="000000"/>
              <w:bottom w:val="single" w:sz="4" w:space="0" w:color="000000"/>
              <w:right w:val="single" w:sz="4" w:space="0" w:color="000000"/>
            </w:tcBorders>
          </w:tcPr>
          <w:p w14:paraId="42E4FEB2" w14:textId="77777777" w:rsidR="00A51C80" w:rsidRPr="00FB5567" w:rsidRDefault="00A51C80" w:rsidP="008C4DFB">
            <w:pPr>
              <w:spacing w:line="240" w:lineRule="auto"/>
              <w:contextualSpacing/>
              <w:jc w:val="center"/>
              <w:rPr>
                <w:color w:val="auto"/>
                <w:sz w:val="20"/>
              </w:rPr>
            </w:pPr>
          </w:p>
        </w:tc>
        <w:tc>
          <w:tcPr>
            <w:tcW w:w="1106" w:type="pct"/>
            <w:tcBorders>
              <w:top w:val="single" w:sz="4" w:space="0" w:color="000000"/>
              <w:left w:val="single" w:sz="4" w:space="0" w:color="000000"/>
              <w:bottom w:val="single" w:sz="4" w:space="0" w:color="000000"/>
              <w:right w:val="single" w:sz="4" w:space="0" w:color="000000"/>
            </w:tcBorders>
          </w:tcPr>
          <w:p w14:paraId="660BC8C1" w14:textId="77777777" w:rsidR="00A51C80" w:rsidRPr="00202B7B" w:rsidRDefault="00A51C80" w:rsidP="008C4DFB">
            <w:pPr>
              <w:spacing w:line="240" w:lineRule="auto"/>
              <w:contextualSpacing/>
              <w:jc w:val="center"/>
              <w:rPr>
                <w:color w:val="auto"/>
                <w:sz w:val="20"/>
              </w:rPr>
            </w:pPr>
          </w:p>
        </w:tc>
        <w:tc>
          <w:tcPr>
            <w:tcW w:w="1105" w:type="pct"/>
            <w:tcBorders>
              <w:top w:val="single" w:sz="4" w:space="0" w:color="000000"/>
              <w:left w:val="single" w:sz="4" w:space="0" w:color="000000"/>
              <w:bottom w:val="single" w:sz="4" w:space="0" w:color="000000"/>
              <w:right w:val="single" w:sz="4" w:space="0" w:color="000000"/>
            </w:tcBorders>
          </w:tcPr>
          <w:p w14:paraId="6D218900" w14:textId="77777777" w:rsidR="00A51C80" w:rsidRPr="00202B7B" w:rsidRDefault="00A51C80" w:rsidP="008C4DFB">
            <w:pPr>
              <w:spacing w:line="240" w:lineRule="auto"/>
              <w:contextualSpacing/>
              <w:jc w:val="center"/>
              <w:rPr>
                <w:color w:val="auto"/>
                <w:sz w:val="20"/>
              </w:rPr>
            </w:pPr>
          </w:p>
        </w:tc>
      </w:tr>
      <w:tr w:rsidR="008C4DFB" w:rsidRPr="00FB5567" w14:paraId="1DA545FD" w14:textId="51F67206" w:rsidTr="00A51C80">
        <w:trPr>
          <w:trHeight w:val="20"/>
        </w:trPr>
        <w:tc>
          <w:tcPr>
            <w:tcW w:w="669" w:type="pct"/>
            <w:vMerge w:val="restart"/>
            <w:tcBorders>
              <w:top w:val="single" w:sz="4" w:space="0" w:color="000000"/>
              <w:left w:val="single" w:sz="4" w:space="0" w:color="000000"/>
              <w:bottom w:val="single" w:sz="4" w:space="0" w:color="000000"/>
              <w:right w:val="single" w:sz="4" w:space="0" w:color="000000"/>
            </w:tcBorders>
            <w:shd w:val="clear" w:color="auto" w:fill="D9D9D9"/>
          </w:tcPr>
          <w:p w14:paraId="458EE59D" w14:textId="5CCDB1CC" w:rsidR="008C4DFB" w:rsidRPr="00FB5567" w:rsidRDefault="00A51C80" w:rsidP="008C4DFB">
            <w:pPr>
              <w:pStyle w:val="ad"/>
              <w:tabs>
                <w:tab w:val="left" w:pos="225"/>
              </w:tabs>
              <w:spacing w:line="240" w:lineRule="auto"/>
              <w:ind w:left="22"/>
              <w:jc w:val="left"/>
              <w:rPr>
                <w:color w:val="auto"/>
                <w:sz w:val="20"/>
              </w:rPr>
            </w:pPr>
            <w:r w:rsidRPr="000D3FFA">
              <w:rPr>
                <w:noProof/>
                <w:color w:val="auto"/>
                <w:sz w:val="24"/>
                <w:szCs w:val="24"/>
              </w:rPr>
              <mc:AlternateContent>
                <mc:Choice Requires="wps">
                  <w:drawing>
                    <wp:anchor distT="0" distB="0" distL="114300" distR="114300" simplePos="0" relativeHeight="251706368" behindDoc="0" locked="0" layoutInCell="1" allowOverlap="1" wp14:anchorId="4C76FA6F" wp14:editId="05756126">
                      <wp:simplePos x="0" y="0"/>
                      <wp:positionH relativeFrom="column">
                        <wp:posOffset>479425</wp:posOffset>
                      </wp:positionH>
                      <wp:positionV relativeFrom="paragraph">
                        <wp:posOffset>-196215</wp:posOffset>
                      </wp:positionV>
                      <wp:extent cx="143510" cy="143510"/>
                      <wp:effectExtent l="0" t="0" r="27940" b="27940"/>
                      <wp:wrapNone/>
                      <wp:docPr id="15" name="Прямоугольник 15"/>
                      <wp:cNvGraphicFramePr/>
                      <a:graphic xmlns:a="http://schemas.openxmlformats.org/drawingml/2006/main">
                        <a:graphicData uri="http://schemas.microsoft.com/office/word/2010/wordprocessingShape">
                          <wps:wsp>
                            <wps:cNvSpPr/>
                            <wps:spPr>
                              <a:xfrm>
                                <a:off x="0" y="0"/>
                                <a:ext cx="143510" cy="143510"/>
                              </a:xfrm>
                              <a:prstGeom prst="rect">
                                <a:avLst/>
                              </a:prstGeom>
                              <a:noFill/>
                              <a:ln w="12700">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6AFFE" id="Прямоугольник 15" o:spid="_x0000_s1026" style="position:absolute;margin-left:37.75pt;margin-top:-15.45pt;width:11.3pt;height:11.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" filled="f" strokeweight="1pt"/>
                  </w:pict>
                </mc:Fallback>
              </mc:AlternateContent>
            </w:r>
            <w:r w:rsidR="008C4DFB" w:rsidRPr="00FB5567">
              <w:rPr>
                <w:color w:val="auto"/>
                <w:sz w:val="20"/>
              </w:rPr>
              <w:t>Общее количество показателей в отчетном периоде, из них:</w:t>
            </w:r>
          </w:p>
          <w:p w14:paraId="557D8952" w14:textId="4978494A" w:rsidR="008C4DFB" w:rsidRPr="00FB5567" w:rsidRDefault="008C4DFB" w:rsidP="008C4DFB">
            <w:pPr>
              <w:tabs>
                <w:tab w:val="left" w:pos="225"/>
              </w:tabs>
              <w:spacing w:line="240" w:lineRule="auto"/>
              <w:ind w:left="22"/>
              <w:contextualSpacing/>
              <w:jc w:val="left"/>
              <w:rPr>
                <w:color w:val="auto"/>
                <w:sz w:val="20"/>
              </w:rPr>
            </w:pPr>
            <w:r w:rsidRPr="00FB5567">
              <w:rPr>
                <w:color w:val="auto"/>
                <w:sz w:val="20"/>
              </w:rPr>
              <w:t>количество достигнутых показателей</w:t>
            </w:r>
          </w:p>
        </w:tc>
        <w:tc>
          <w:tcPr>
            <w:tcW w:w="842" w:type="pct"/>
            <w:vMerge w:val="restart"/>
            <w:tcBorders>
              <w:top w:val="single" w:sz="4" w:space="0" w:color="000000"/>
              <w:left w:val="single" w:sz="4" w:space="0" w:color="000000"/>
              <w:bottom w:val="single" w:sz="4" w:space="0" w:color="000000"/>
              <w:right w:val="single" w:sz="4" w:space="0" w:color="000000"/>
            </w:tcBorders>
            <w:shd w:val="clear" w:color="auto" w:fill="D9D9D9"/>
          </w:tcPr>
          <w:p w14:paraId="4C09F810" w14:textId="52E9E702" w:rsidR="008C4DFB" w:rsidRPr="00FB5567" w:rsidRDefault="00A51C80" w:rsidP="008C4DFB">
            <w:pPr>
              <w:pStyle w:val="ad"/>
              <w:tabs>
                <w:tab w:val="left" w:pos="225"/>
              </w:tabs>
              <w:spacing w:line="240" w:lineRule="auto"/>
              <w:ind w:left="22"/>
              <w:jc w:val="left"/>
              <w:rPr>
                <w:color w:val="auto"/>
                <w:sz w:val="20"/>
              </w:rPr>
            </w:pPr>
            <w:r w:rsidRPr="000D3FFA">
              <w:rPr>
                <w:noProof/>
                <w:color w:val="auto"/>
                <w:sz w:val="24"/>
                <w:szCs w:val="24"/>
              </w:rPr>
              <mc:AlternateContent>
                <mc:Choice Requires="wps">
                  <w:drawing>
                    <wp:anchor distT="0" distB="0" distL="114300" distR="114300" simplePos="0" relativeHeight="251708416" behindDoc="0" locked="0" layoutInCell="1" allowOverlap="1" wp14:anchorId="53C218D8" wp14:editId="356CA5D6">
                      <wp:simplePos x="0" y="0"/>
                      <wp:positionH relativeFrom="column">
                        <wp:posOffset>629920</wp:posOffset>
                      </wp:positionH>
                      <wp:positionV relativeFrom="paragraph">
                        <wp:posOffset>-174625</wp:posOffset>
                      </wp:positionV>
                      <wp:extent cx="143510" cy="143510"/>
                      <wp:effectExtent l="0" t="0" r="27940" b="27940"/>
                      <wp:wrapNone/>
                      <wp:docPr id="16" name="Прямоугольник 16"/>
                      <wp:cNvGraphicFramePr/>
                      <a:graphic xmlns:a="http://schemas.openxmlformats.org/drawingml/2006/main">
                        <a:graphicData uri="http://schemas.microsoft.com/office/word/2010/wordprocessingShape">
                          <wps:wsp>
                            <wps:cNvSpPr/>
                            <wps:spPr>
                              <a:xfrm>
                                <a:off x="0" y="0"/>
                                <a:ext cx="143510" cy="143510"/>
                              </a:xfrm>
                              <a:prstGeom prst="rect">
                                <a:avLst/>
                              </a:prstGeom>
                              <a:noFill/>
                              <a:ln w="12700">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6A3F5" id="Прямоугольник 16" o:spid="_x0000_s1026" style="position:absolute;margin-left:49.6pt;margin-top:-13.75pt;width:11.3pt;height:11.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" filled="f" strokeweight="1pt"/>
                  </w:pict>
                </mc:Fallback>
              </mc:AlternateContent>
            </w:r>
            <w:r w:rsidR="008C4DFB" w:rsidRPr="00FB5567">
              <w:rPr>
                <w:color w:val="auto"/>
                <w:sz w:val="20"/>
              </w:rPr>
              <w:t>Общее количество мероприятий (результатов) в отчетном периоде, из них:</w:t>
            </w:r>
          </w:p>
          <w:p w14:paraId="4C2345C3" w14:textId="47924EE8" w:rsidR="008C4DFB" w:rsidRPr="00FB5567" w:rsidRDefault="008C4DFB" w:rsidP="008C4DFB">
            <w:pPr>
              <w:tabs>
                <w:tab w:val="left" w:pos="225"/>
              </w:tabs>
              <w:spacing w:line="240" w:lineRule="auto"/>
              <w:ind w:left="22"/>
              <w:contextualSpacing/>
              <w:jc w:val="left"/>
              <w:rPr>
                <w:color w:val="auto"/>
                <w:sz w:val="20"/>
              </w:rPr>
            </w:pPr>
            <w:r w:rsidRPr="00FB5567">
              <w:rPr>
                <w:color w:val="auto"/>
                <w:sz w:val="20"/>
              </w:rPr>
              <w:t>количество достигнутых мероприятий (результатов)</w:t>
            </w: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D9D9D9"/>
          </w:tcPr>
          <w:p w14:paraId="00381885" w14:textId="72AA6A5E" w:rsidR="008C4DFB" w:rsidRPr="00FB5567" w:rsidRDefault="00A51C80" w:rsidP="008C4DFB">
            <w:pPr>
              <w:pStyle w:val="ad"/>
              <w:tabs>
                <w:tab w:val="left" w:pos="225"/>
              </w:tabs>
              <w:spacing w:line="240" w:lineRule="auto"/>
              <w:ind w:left="22"/>
              <w:jc w:val="left"/>
              <w:rPr>
                <w:color w:val="auto"/>
                <w:sz w:val="20"/>
              </w:rPr>
            </w:pPr>
            <w:r w:rsidRPr="000D3FFA">
              <w:rPr>
                <w:noProof/>
                <w:color w:val="auto"/>
                <w:sz w:val="24"/>
                <w:szCs w:val="24"/>
              </w:rPr>
              <mc:AlternateContent>
                <mc:Choice Requires="wps">
                  <w:drawing>
                    <wp:anchor distT="0" distB="0" distL="114300" distR="114300" simplePos="0" relativeHeight="251710464" behindDoc="0" locked="0" layoutInCell="1" allowOverlap="1" wp14:anchorId="1D813E25" wp14:editId="695A996E">
                      <wp:simplePos x="0" y="0"/>
                      <wp:positionH relativeFrom="column">
                        <wp:posOffset>562610</wp:posOffset>
                      </wp:positionH>
                      <wp:positionV relativeFrom="paragraph">
                        <wp:posOffset>-190500</wp:posOffset>
                      </wp:positionV>
                      <wp:extent cx="143510" cy="143510"/>
                      <wp:effectExtent l="0" t="0" r="27940" b="27940"/>
                      <wp:wrapNone/>
                      <wp:docPr id="17" name="Прямоугольник 17"/>
                      <wp:cNvGraphicFramePr/>
                      <a:graphic xmlns:a="http://schemas.openxmlformats.org/drawingml/2006/main">
                        <a:graphicData uri="http://schemas.microsoft.com/office/word/2010/wordprocessingShape">
                          <wps:wsp>
                            <wps:cNvSpPr/>
                            <wps:spPr>
                              <a:xfrm>
                                <a:off x="0" y="0"/>
                                <a:ext cx="143510" cy="143510"/>
                              </a:xfrm>
                              <a:prstGeom prst="rect">
                                <a:avLst/>
                              </a:prstGeom>
                              <a:noFill/>
                              <a:ln w="12700">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47770" id="Прямоугольник 17" o:spid="_x0000_s1026" style="position:absolute;margin-left:44.3pt;margin-top:-15pt;width:11.3pt;height:11.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" filled="f" strokeweight="1pt"/>
                  </w:pict>
                </mc:Fallback>
              </mc:AlternateContent>
            </w:r>
            <w:r w:rsidR="008C4DFB" w:rsidRPr="00FB5567">
              <w:rPr>
                <w:color w:val="auto"/>
                <w:sz w:val="20"/>
              </w:rPr>
              <w:t>Общее количество контрольных точек в отчетном периоде, из них:</w:t>
            </w:r>
          </w:p>
          <w:p w14:paraId="4A1664C9" w14:textId="2ED313C6" w:rsidR="008C4DFB" w:rsidRPr="00FB5567" w:rsidRDefault="008C4DFB" w:rsidP="008C4DFB">
            <w:pPr>
              <w:tabs>
                <w:tab w:val="left" w:pos="225"/>
              </w:tabs>
              <w:spacing w:line="240" w:lineRule="auto"/>
              <w:ind w:left="22"/>
              <w:contextualSpacing/>
              <w:jc w:val="left"/>
              <w:rPr>
                <w:color w:val="auto"/>
                <w:sz w:val="20"/>
              </w:rPr>
            </w:pPr>
            <w:r w:rsidRPr="00FB5567">
              <w:rPr>
                <w:color w:val="auto"/>
                <w:sz w:val="20"/>
              </w:rPr>
              <w:t>количество достигнутых контрольных точек</w:t>
            </w:r>
          </w:p>
        </w:tc>
        <w:tc>
          <w:tcPr>
            <w:tcW w:w="512" w:type="pct"/>
            <w:tcBorders>
              <w:top w:val="single" w:sz="4" w:space="0" w:color="000000"/>
              <w:left w:val="single" w:sz="4" w:space="0" w:color="000000"/>
              <w:bottom w:val="single" w:sz="4" w:space="0" w:color="000000"/>
              <w:right w:val="single" w:sz="4" w:space="0" w:color="000000"/>
            </w:tcBorders>
            <w:shd w:val="clear" w:color="auto" w:fill="D9D9D9"/>
          </w:tcPr>
          <w:p w14:paraId="58253E29" w14:textId="459DF5EF" w:rsidR="008C4DFB" w:rsidRPr="00FB5567" w:rsidRDefault="00A51C80" w:rsidP="008C4DFB">
            <w:pPr>
              <w:spacing w:line="240" w:lineRule="auto"/>
              <w:contextualSpacing/>
              <w:jc w:val="left"/>
              <w:rPr>
                <w:i/>
                <w:color w:val="auto"/>
                <w:sz w:val="24"/>
              </w:rPr>
            </w:pPr>
            <w:r w:rsidRPr="000D3FFA">
              <w:rPr>
                <w:noProof/>
                <w:color w:val="auto"/>
                <w:sz w:val="24"/>
                <w:szCs w:val="24"/>
              </w:rPr>
              <mc:AlternateContent>
                <mc:Choice Requires="wps">
                  <w:drawing>
                    <wp:anchor distT="0" distB="0" distL="114300" distR="114300" simplePos="0" relativeHeight="251712512" behindDoc="0" locked="0" layoutInCell="1" allowOverlap="1" wp14:anchorId="671F2832" wp14:editId="7D923BD5">
                      <wp:simplePos x="0" y="0"/>
                      <wp:positionH relativeFrom="column">
                        <wp:posOffset>332740</wp:posOffset>
                      </wp:positionH>
                      <wp:positionV relativeFrom="paragraph">
                        <wp:posOffset>-184150</wp:posOffset>
                      </wp:positionV>
                      <wp:extent cx="143510" cy="143510"/>
                      <wp:effectExtent l="0" t="0" r="27940" b="27940"/>
                      <wp:wrapNone/>
                      <wp:docPr id="18" name="Прямоугольник 18"/>
                      <wp:cNvGraphicFramePr/>
                      <a:graphic xmlns:a="http://schemas.openxmlformats.org/drawingml/2006/main">
                        <a:graphicData uri="http://schemas.microsoft.com/office/word/2010/wordprocessingShape">
                          <wps:wsp>
                            <wps:cNvSpPr/>
                            <wps:spPr>
                              <a:xfrm>
                                <a:off x="0" y="0"/>
                                <a:ext cx="143510" cy="143510"/>
                              </a:xfrm>
                              <a:prstGeom prst="rect">
                                <a:avLst/>
                              </a:prstGeom>
                              <a:noFill/>
                              <a:ln w="12700">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7FA53" id="Прямоугольник 18" o:spid="_x0000_s1026" style="position:absolute;margin-left:26.2pt;margin-top:-14.5pt;width:11.3pt;height:11.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" filled="f" strokeweight="1pt"/>
                  </w:pict>
                </mc:Fallback>
              </mc:AlternateContent>
            </w:r>
            <w:r w:rsidR="00D36D86">
              <w:rPr>
                <w:color w:val="auto"/>
                <w:sz w:val="20"/>
              </w:rPr>
              <w:t>О</w:t>
            </w:r>
            <w:r w:rsidR="008C4DFB" w:rsidRPr="00FB5567">
              <w:rPr>
                <w:color w:val="auto"/>
                <w:sz w:val="20"/>
              </w:rPr>
              <w:t>бъем кассового исполнения, %</w:t>
            </w:r>
          </w:p>
        </w:tc>
        <w:tc>
          <w:tcPr>
            <w:tcW w:w="1106" w:type="pct"/>
            <w:vMerge w:val="restart"/>
            <w:tcBorders>
              <w:top w:val="single" w:sz="4" w:space="0" w:color="000000"/>
              <w:left w:val="single" w:sz="4" w:space="0" w:color="000000"/>
              <w:right w:val="single" w:sz="4" w:space="0" w:color="000000"/>
            </w:tcBorders>
            <w:shd w:val="clear" w:color="auto" w:fill="D9D9D9"/>
          </w:tcPr>
          <w:p w14:paraId="39DAE58E" w14:textId="6EB40BDC" w:rsidR="008C4DFB" w:rsidRPr="00202B7B" w:rsidRDefault="00A51C80" w:rsidP="008C4DFB">
            <w:pPr>
              <w:spacing w:line="240" w:lineRule="auto"/>
              <w:contextualSpacing/>
              <w:jc w:val="left"/>
              <w:rPr>
                <w:color w:val="auto"/>
                <w:sz w:val="20"/>
              </w:rPr>
            </w:pPr>
            <w:r w:rsidRPr="000D3FFA">
              <w:rPr>
                <w:noProof/>
                <w:color w:val="auto"/>
                <w:sz w:val="24"/>
                <w:szCs w:val="24"/>
              </w:rPr>
              <mc:AlternateContent>
                <mc:Choice Requires="wps">
                  <w:drawing>
                    <wp:anchor distT="0" distB="0" distL="114300" distR="114300" simplePos="0" relativeHeight="251714560" behindDoc="0" locked="0" layoutInCell="1" allowOverlap="1" wp14:anchorId="47F91ECA" wp14:editId="786CC51D">
                      <wp:simplePos x="0" y="0"/>
                      <wp:positionH relativeFrom="column">
                        <wp:posOffset>891540</wp:posOffset>
                      </wp:positionH>
                      <wp:positionV relativeFrom="paragraph">
                        <wp:posOffset>-174625</wp:posOffset>
                      </wp:positionV>
                      <wp:extent cx="143510" cy="143510"/>
                      <wp:effectExtent l="0" t="0" r="27940" b="27940"/>
                      <wp:wrapNone/>
                      <wp:docPr id="19" name="Прямоугольник 19"/>
                      <wp:cNvGraphicFramePr/>
                      <a:graphic xmlns:a="http://schemas.openxmlformats.org/drawingml/2006/main">
                        <a:graphicData uri="http://schemas.microsoft.com/office/word/2010/wordprocessingShape">
                          <wps:wsp>
                            <wps:cNvSpPr/>
                            <wps:spPr>
                              <a:xfrm>
                                <a:off x="0" y="0"/>
                                <a:ext cx="143510" cy="143510"/>
                              </a:xfrm>
                              <a:prstGeom prst="rect">
                                <a:avLst/>
                              </a:prstGeom>
                              <a:noFill/>
                              <a:ln w="12700">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722EE" id="Прямоугольник 19" o:spid="_x0000_s1026" style="position:absolute;margin-left:70.2pt;margin-top:-13.75pt;width:11.3pt;height:11.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" filled="f" strokeweight="1pt"/>
                  </w:pict>
                </mc:Fallback>
              </mc:AlternateContent>
            </w:r>
            <w:r w:rsidR="00D36D86" w:rsidRPr="00202B7B">
              <w:rPr>
                <w:color w:val="auto"/>
                <w:sz w:val="20"/>
              </w:rPr>
              <w:t>К</w:t>
            </w:r>
            <w:r w:rsidR="008C4DFB" w:rsidRPr="00202B7B">
              <w:rPr>
                <w:color w:val="auto"/>
                <w:sz w:val="20"/>
              </w:rPr>
              <w:t>оличество исполненных параметров проекта, по которым фактическое значение не было подтверждено (было ухудшено) по итогам представления подтверждающих документов</w:t>
            </w:r>
          </w:p>
        </w:tc>
        <w:tc>
          <w:tcPr>
            <w:tcW w:w="1105" w:type="pct"/>
            <w:vMerge w:val="restart"/>
            <w:tcBorders>
              <w:top w:val="single" w:sz="4" w:space="0" w:color="000000"/>
              <w:left w:val="single" w:sz="4" w:space="0" w:color="000000"/>
              <w:right w:val="single" w:sz="4" w:space="0" w:color="000000"/>
            </w:tcBorders>
            <w:shd w:val="clear" w:color="auto" w:fill="D9D9D9"/>
          </w:tcPr>
          <w:p w14:paraId="2AD17366" w14:textId="6386B275" w:rsidR="008C4DFB" w:rsidRPr="00202B7B" w:rsidRDefault="00A51C80" w:rsidP="008C4DFB">
            <w:pPr>
              <w:spacing w:line="240" w:lineRule="auto"/>
              <w:contextualSpacing/>
              <w:jc w:val="left"/>
              <w:rPr>
                <w:color w:val="auto"/>
                <w:sz w:val="20"/>
              </w:rPr>
            </w:pPr>
            <w:r w:rsidRPr="000D3FFA">
              <w:rPr>
                <w:noProof/>
                <w:color w:val="auto"/>
                <w:sz w:val="24"/>
                <w:szCs w:val="24"/>
              </w:rPr>
              <mc:AlternateContent>
                <mc:Choice Requires="wps">
                  <w:drawing>
                    <wp:anchor distT="0" distB="0" distL="114300" distR="114300" simplePos="0" relativeHeight="251716608" behindDoc="0" locked="0" layoutInCell="1" allowOverlap="1" wp14:anchorId="6A03AEA4" wp14:editId="688A9837">
                      <wp:simplePos x="0" y="0"/>
                      <wp:positionH relativeFrom="column">
                        <wp:posOffset>883920</wp:posOffset>
                      </wp:positionH>
                      <wp:positionV relativeFrom="paragraph">
                        <wp:posOffset>-180975</wp:posOffset>
                      </wp:positionV>
                      <wp:extent cx="143510" cy="143510"/>
                      <wp:effectExtent l="0" t="0" r="27940" b="27940"/>
                      <wp:wrapNone/>
                      <wp:docPr id="20" name="Прямоугольник 20"/>
                      <wp:cNvGraphicFramePr/>
                      <a:graphic xmlns:a="http://schemas.openxmlformats.org/drawingml/2006/main">
                        <a:graphicData uri="http://schemas.microsoft.com/office/word/2010/wordprocessingShape">
                          <wps:wsp>
                            <wps:cNvSpPr/>
                            <wps:spPr>
                              <a:xfrm>
                                <a:off x="0" y="0"/>
                                <a:ext cx="143510" cy="143510"/>
                              </a:xfrm>
                              <a:prstGeom prst="rect">
                                <a:avLst/>
                              </a:prstGeom>
                              <a:noFill/>
                              <a:ln w="12700">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576BE" id="Прямоугольник 20" o:spid="_x0000_s1026" style="position:absolute;margin-left:69.6pt;margin-top:-14.25pt;width:11.3pt;height:11.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" filled="f" strokeweight="1pt"/>
                  </w:pict>
                </mc:Fallback>
              </mc:AlternateContent>
            </w:r>
            <w:r w:rsidR="00D36D86" w:rsidRPr="00202B7B">
              <w:rPr>
                <w:color w:val="auto"/>
                <w:sz w:val="20"/>
              </w:rPr>
              <w:t>К</w:t>
            </w:r>
            <w:r w:rsidR="008C4DFB" w:rsidRPr="00202B7B">
              <w:rPr>
                <w:color w:val="auto"/>
                <w:sz w:val="20"/>
              </w:rPr>
              <w:t xml:space="preserve">оличество параметров проекта, находящихся под риском </w:t>
            </w:r>
            <w:r w:rsidR="00400029">
              <w:rPr>
                <w:color w:val="auto"/>
                <w:sz w:val="20"/>
              </w:rPr>
              <w:br/>
            </w:r>
            <w:r w:rsidR="008C4DFB" w:rsidRPr="00202B7B">
              <w:rPr>
                <w:color w:val="auto"/>
                <w:sz w:val="20"/>
              </w:rPr>
              <w:t>(по которым указан уровень риска)</w:t>
            </w:r>
          </w:p>
        </w:tc>
      </w:tr>
      <w:tr w:rsidR="008C4DFB" w:rsidRPr="00FB5567" w14:paraId="431FEB1F" w14:textId="54FC2A90" w:rsidTr="00A51C80">
        <w:trPr>
          <w:trHeight w:val="247"/>
        </w:trPr>
        <w:tc>
          <w:tcPr>
            <w:tcW w:w="669" w:type="pct"/>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87AC6BC" w14:textId="77777777" w:rsidR="008C4DFB" w:rsidRPr="00FB5567" w:rsidRDefault="008C4DFB" w:rsidP="008C4DFB">
            <w:pPr>
              <w:spacing w:line="240" w:lineRule="auto"/>
              <w:contextualSpacing/>
              <w:rPr>
                <w:color w:val="auto"/>
              </w:rPr>
            </w:pPr>
          </w:p>
        </w:tc>
        <w:tc>
          <w:tcPr>
            <w:tcW w:w="842" w:type="pct"/>
            <w:vMerge/>
            <w:tcBorders>
              <w:top w:val="single" w:sz="4" w:space="0" w:color="000000"/>
              <w:left w:val="single" w:sz="4" w:space="0" w:color="000000"/>
              <w:bottom w:val="single" w:sz="4" w:space="0" w:color="000000"/>
              <w:right w:val="single" w:sz="4" w:space="0" w:color="000000"/>
            </w:tcBorders>
            <w:shd w:val="clear" w:color="auto" w:fill="D9D9D9"/>
          </w:tcPr>
          <w:p w14:paraId="4927139B" w14:textId="77777777" w:rsidR="008C4DFB" w:rsidRPr="00FB5567" w:rsidRDefault="008C4DFB" w:rsidP="008C4DFB">
            <w:pPr>
              <w:spacing w:line="240" w:lineRule="auto"/>
              <w:contextualSpacing/>
              <w:rPr>
                <w:color w:val="auto"/>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D9D9D9"/>
          </w:tcPr>
          <w:p w14:paraId="7B27FE11" w14:textId="77777777" w:rsidR="008C4DFB" w:rsidRPr="00FB5567" w:rsidRDefault="008C4DFB" w:rsidP="008C4DFB">
            <w:pPr>
              <w:spacing w:line="240" w:lineRule="auto"/>
              <w:contextualSpacing/>
              <w:rPr>
                <w:color w:val="auto"/>
              </w:rPr>
            </w:pPr>
          </w:p>
        </w:tc>
        <w:tc>
          <w:tcPr>
            <w:tcW w:w="512" w:type="pct"/>
            <w:tcBorders>
              <w:top w:val="single" w:sz="4" w:space="0" w:color="000000"/>
              <w:left w:val="single" w:sz="4" w:space="0" w:color="000000"/>
              <w:bottom w:val="single" w:sz="4" w:space="0" w:color="000000"/>
              <w:right w:val="single" w:sz="4" w:space="0" w:color="000000"/>
            </w:tcBorders>
            <w:shd w:val="clear" w:color="auto" w:fill="D9D9D9"/>
          </w:tcPr>
          <w:p w14:paraId="484ACD6F" w14:textId="50D2E4BD" w:rsidR="008C4DFB" w:rsidRPr="00FB5567" w:rsidRDefault="008C4DFB" w:rsidP="008C4DFB">
            <w:pPr>
              <w:spacing w:line="240" w:lineRule="auto"/>
              <w:contextualSpacing/>
              <w:jc w:val="left"/>
              <w:rPr>
                <w:i/>
                <w:color w:val="auto"/>
                <w:sz w:val="24"/>
              </w:rPr>
            </w:pPr>
            <w:r w:rsidRPr="00FB5567">
              <w:rPr>
                <w:i/>
                <w:color w:val="auto"/>
                <w:sz w:val="20"/>
              </w:rPr>
              <w:t>наличие отклонений</w:t>
            </w:r>
          </w:p>
        </w:tc>
        <w:tc>
          <w:tcPr>
            <w:tcW w:w="1106" w:type="pct"/>
            <w:vMerge/>
            <w:tcBorders>
              <w:left w:val="single" w:sz="4" w:space="0" w:color="000000"/>
              <w:bottom w:val="single" w:sz="4" w:space="0" w:color="000000"/>
              <w:right w:val="single" w:sz="4" w:space="0" w:color="000000"/>
            </w:tcBorders>
            <w:shd w:val="clear" w:color="auto" w:fill="D9D9D9"/>
            <w:vAlign w:val="center"/>
          </w:tcPr>
          <w:p w14:paraId="78B7ED84" w14:textId="77777777" w:rsidR="008C4DFB" w:rsidRPr="00FB5567" w:rsidRDefault="008C4DFB" w:rsidP="008C4DFB">
            <w:pPr>
              <w:spacing w:line="240" w:lineRule="auto"/>
              <w:contextualSpacing/>
              <w:jc w:val="left"/>
              <w:rPr>
                <w:i/>
                <w:color w:val="auto"/>
                <w:sz w:val="20"/>
              </w:rPr>
            </w:pPr>
          </w:p>
        </w:tc>
        <w:tc>
          <w:tcPr>
            <w:tcW w:w="1105" w:type="pct"/>
            <w:vMerge/>
            <w:tcBorders>
              <w:left w:val="single" w:sz="4" w:space="0" w:color="000000"/>
              <w:bottom w:val="single" w:sz="4" w:space="0" w:color="000000"/>
              <w:right w:val="single" w:sz="4" w:space="0" w:color="000000"/>
            </w:tcBorders>
            <w:shd w:val="clear" w:color="auto" w:fill="D9D9D9"/>
          </w:tcPr>
          <w:p w14:paraId="2E522D6D" w14:textId="77777777" w:rsidR="008C4DFB" w:rsidRPr="00FB5567" w:rsidRDefault="008C4DFB" w:rsidP="008C4DFB">
            <w:pPr>
              <w:spacing w:line="240" w:lineRule="auto"/>
              <w:contextualSpacing/>
              <w:jc w:val="left"/>
              <w:rPr>
                <w:i/>
                <w:color w:val="auto"/>
                <w:sz w:val="20"/>
              </w:rPr>
            </w:pPr>
          </w:p>
        </w:tc>
      </w:tr>
    </w:tbl>
    <w:p w14:paraId="008992CA" w14:textId="77777777" w:rsidR="00AC53C1" w:rsidRDefault="00AC53C1"/>
    <w:tbl>
      <w:tblPr>
        <w:tblW w:w="2840" w:type="pct"/>
        <w:tblLook w:val="04A0" w:firstRow="1" w:lastRow="0" w:firstColumn="1" w:lastColumn="0" w:noHBand="0" w:noVBand="1"/>
      </w:tblPr>
      <w:tblGrid>
        <w:gridCol w:w="281"/>
        <w:gridCol w:w="1572"/>
        <w:gridCol w:w="412"/>
        <w:gridCol w:w="287"/>
        <w:gridCol w:w="1871"/>
        <w:gridCol w:w="287"/>
        <w:gridCol w:w="3770"/>
      </w:tblGrid>
      <w:tr w:rsidR="00A51C80" w:rsidRPr="00FB5567" w14:paraId="704FA6E3" w14:textId="77777777" w:rsidTr="00AC53C1">
        <w:trPr>
          <w:trHeight w:hRule="exact" w:val="284"/>
        </w:trPr>
        <w:tc>
          <w:tcPr>
            <w:tcW w:w="166" w:type="pct"/>
            <w:shd w:val="clear" w:color="auto" w:fill="00B050"/>
            <w:vAlign w:val="center"/>
          </w:tcPr>
          <w:p w14:paraId="5C1175D4" w14:textId="39797016" w:rsidR="00A51C80" w:rsidRPr="00407997" w:rsidRDefault="00491AC5" w:rsidP="00CC65AB">
            <w:pPr>
              <w:spacing w:line="240" w:lineRule="auto"/>
              <w:contextualSpacing/>
              <w:rPr>
                <w:color w:val="auto"/>
                <w:sz w:val="24"/>
              </w:rPr>
            </w:pPr>
            <w:r w:rsidRPr="00FB5567">
              <w:rPr>
                <w:color w:val="auto"/>
                <w:sz w:val="24"/>
              </w:rPr>
              <w:br w:type="page"/>
            </w:r>
          </w:p>
          <w:p w14:paraId="24E223FA" w14:textId="77777777" w:rsidR="00A51C80" w:rsidRPr="00407997" w:rsidRDefault="00A51C80" w:rsidP="00CC65AB">
            <w:pPr>
              <w:spacing w:line="240" w:lineRule="auto"/>
              <w:contextualSpacing/>
              <w:rPr>
                <w:color w:val="auto"/>
                <w:sz w:val="24"/>
              </w:rPr>
            </w:pPr>
          </w:p>
        </w:tc>
        <w:tc>
          <w:tcPr>
            <w:tcW w:w="1170" w:type="pct"/>
            <w:gridSpan w:val="2"/>
            <w:shd w:val="clear" w:color="auto" w:fill="auto"/>
            <w:vAlign w:val="center"/>
          </w:tcPr>
          <w:p w14:paraId="128AFF1F" w14:textId="77777777" w:rsidR="00A51C80" w:rsidRPr="00407997" w:rsidRDefault="00A51C80" w:rsidP="00CC65AB">
            <w:pPr>
              <w:spacing w:line="240" w:lineRule="auto"/>
              <w:contextualSpacing/>
              <w:rPr>
                <w:color w:val="auto"/>
                <w:sz w:val="20"/>
              </w:rPr>
            </w:pPr>
            <w:r w:rsidRPr="00407997">
              <w:rPr>
                <w:color w:val="auto"/>
                <w:sz w:val="20"/>
              </w:rPr>
              <w:t>Отсутствие</w:t>
            </w:r>
          </w:p>
        </w:tc>
        <w:tc>
          <w:tcPr>
            <w:tcW w:w="169" w:type="pct"/>
            <w:shd w:val="clear" w:color="auto" w:fill="FFC000"/>
            <w:vAlign w:val="center"/>
          </w:tcPr>
          <w:p w14:paraId="7969FECE" w14:textId="77777777" w:rsidR="00A51C80" w:rsidRPr="00407997" w:rsidRDefault="00A51C80" w:rsidP="00CC65AB">
            <w:pPr>
              <w:spacing w:line="240" w:lineRule="auto"/>
              <w:contextualSpacing/>
              <w:rPr>
                <w:color w:val="auto"/>
                <w:sz w:val="24"/>
              </w:rPr>
            </w:pPr>
          </w:p>
        </w:tc>
        <w:tc>
          <w:tcPr>
            <w:tcW w:w="1103" w:type="pct"/>
            <w:shd w:val="clear" w:color="auto" w:fill="auto"/>
            <w:vAlign w:val="center"/>
          </w:tcPr>
          <w:p w14:paraId="72612E07" w14:textId="77777777" w:rsidR="00A51C80" w:rsidRPr="00407997" w:rsidRDefault="00A51C80" w:rsidP="00CC65AB">
            <w:pPr>
              <w:spacing w:line="240" w:lineRule="auto"/>
              <w:contextualSpacing/>
              <w:rPr>
                <w:color w:val="auto"/>
                <w:sz w:val="20"/>
              </w:rPr>
            </w:pPr>
            <w:r w:rsidRPr="00407997">
              <w:rPr>
                <w:color w:val="auto"/>
                <w:sz w:val="20"/>
              </w:rPr>
              <w:t xml:space="preserve">Наличие </w:t>
            </w:r>
          </w:p>
        </w:tc>
        <w:tc>
          <w:tcPr>
            <w:tcW w:w="169" w:type="pct"/>
            <w:shd w:val="clear" w:color="auto" w:fill="FF0000"/>
            <w:vAlign w:val="center"/>
          </w:tcPr>
          <w:p w14:paraId="152FB2DD" w14:textId="77777777" w:rsidR="00A51C80" w:rsidRPr="00407997" w:rsidRDefault="00A51C80" w:rsidP="00CC65AB">
            <w:pPr>
              <w:spacing w:line="240" w:lineRule="auto"/>
              <w:contextualSpacing/>
              <w:rPr>
                <w:color w:val="auto"/>
                <w:sz w:val="24"/>
              </w:rPr>
            </w:pPr>
          </w:p>
        </w:tc>
        <w:tc>
          <w:tcPr>
            <w:tcW w:w="2223" w:type="pct"/>
            <w:shd w:val="clear" w:color="auto" w:fill="auto"/>
            <w:vAlign w:val="center"/>
          </w:tcPr>
          <w:p w14:paraId="61ED868C" w14:textId="77777777" w:rsidR="00A51C80" w:rsidRPr="00407997" w:rsidRDefault="00A51C80" w:rsidP="00CC65AB">
            <w:pPr>
              <w:spacing w:line="240" w:lineRule="auto"/>
              <w:contextualSpacing/>
              <w:jc w:val="left"/>
              <w:rPr>
                <w:color w:val="auto"/>
                <w:sz w:val="20"/>
              </w:rPr>
            </w:pPr>
            <w:r w:rsidRPr="00407997">
              <w:rPr>
                <w:color w:val="auto"/>
                <w:sz w:val="20"/>
              </w:rPr>
              <w:t>Наличие критических отклонений</w:t>
            </w:r>
          </w:p>
        </w:tc>
      </w:tr>
      <w:tr w:rsidR="00A51C80" w:rsidRPr="00FB5567" w14:paraId="738B11BE" w14:textId="77777777" w:rsidTr="00AC53C1">
        <w:trPr>
          <w:trHeight w:hRule="exact" w:val="284"/>
        </w:trPr>
        <w:tc>
          <w:tcPr>
            <w:tcW w:w="166" w:type="pct"/>
            <w:shd w:val="clear" w:color="auto" w:fill="auto"/>
            <w:vAlign w:val="center"/>
          </w:tcPr>
          <w:p w14:paraId="3AC2403C" w14:textId="77777777" w:rsidR="00A51C80" w:rsidRPr="00407997" w:rsidRDefault="00A51C80" w:rsidP="00CC65AB">
            <w:pPr>
              <w:spacing w:line="240" w:lineRule="auto"/>
              <w:contextualSpacing/>
              <w:rPr>
                <w:color w:val="auto"/>
                <w:sz w:val="24"/>
              </w:rPr>
            </w:pPr>
          </w:p>
        </w:tc>
        <w:tc>
          <w:tcPr>
            <w:tcW w:w="927" w:type="pct"/>
            <w:shd w:val="clear" w:color="auto" w:fill="auto"/>
            <w:vAlign w:val="center"/>
          </w:tcPr>
          <w:p w14:paraId="49271BAF" w14:textId="77777777" w:rsidR="00A51C80" w:rsidRPr="00407997" w:rsidRDefault="00A51C80" w:rsidP="00CC65AB">
            <w:pPr>
              <w:spacing w:line="240" w:lineRule="auto"/>
              <w:contextualSpacing/>
              <w:rPr>
                <w:color w:val="auto"/>
                <w:sz w:val="20"/>
              </w:rPr>
            </w:pPr>
            <w:r w:rsidRPr="00407997">
              <w:rPr>
                <w:color w:val="auto"/>
                <w:sz w:val="20"/>
              </w:rPr>
              <w:t>отклонений</w:t>
            </w:r>
          </w:p>
        </w:tc>
        <w:tc>
          <w:tcPr>
            <w:tcW w:w="412" w:type="pct"/>
            <w:gridSpan w:val="2"/>
            <w:shd w:val="clear" w:color="auto" w:fill="auto"/>
            <w:vAlign w:val="center"/>
          </w:tcPr>
          <w:p w14:paraId="7C5DD2E6" w14:textId="77777777" w:rsidR="00A51C80" w:rsidRPr="00407997" w:rsidRDefault="00A51C80" w:rsidP="00CC65AB">
            <w:pPr>
              <w:spacing w:line="240" w:lineRule="auto"/>
              <w:contextualSpacing/>
              <w:rPr>
                <w:color w:val="auto"/>
                <w:sz w:val="24"/>
              </w:rPr>
            </w:pPr>
          </w:p>
        </w:tc>
        <w:tc>
          <w:tcPr>
            <w:tcW w:w="1103" w:type="pct"/>
            <w:shd w:val="clear" w:color="auto" w:fill="auto"/>
            <w:vAlign w:val="center"/>
          </w:tcPr>
          <w:p w14:paraId="3670C8F3" w14:textId="77777777" w:rsidR="00A51C80" w:rsidRPr="00407997" w:rsidRDefault="00A51C80" w:rsidP="00CC65AB">
            <w:pPr>
              <w:spacing w:line="240" w:lineRule="auto"/>
              <w:contextualSpacing/>
              <w:rPr>
                <w:color w:val="auto"/>
                <w:sz w:val="20"/>
              </w:rPr>
            </w:pPr>
            <w:r w:rsidRPr="00407997">
              <w:rPr>
                <w:color w:val="auto"/>
                <w:sz w:val="20"/>
              </w:rPr>
              <w:t>отклонений</w:t>
            </w:r>
          </w:p>
        </w:tc>
        <w:tc>
          <w:tcPr>
            <w:tcW w:w="169" w:type="pct"/>
            <w:shd w:val="clear" w:color="auto" w:fill="auto"/>
            <w:vAlign w:val="center"/>
          </w:tcPr>
          <w:p w14:paraId="1FD9F4CF" w14:textId="77777777" w:rsidR="00A51C80" w:rsidRPr="00407997" w:rsidRDefault="00A51C80" w:rsidP="00CC65AB">
            <w:pPr>
              <w:spacing w:line="240" w:lineRule="auto"/>
              <w:contextualSpacing/>
              <w:rPr>
                <w:color w:val="auto"/>
                <w:sz w:val="20"/>
              </w:rPr>
            </w:pPr>
          </w:p>
        </w:tc>
        <w:tc>
          <w:tcPr>
            <w:tcW w:w="2223" w:type="pct"/>
            <w:shd w:val="clear" w:color="auto" w:fill="auto"/>
            <w:vAlign w:val="center"/>
          </w:tcPr>
          <w:p w14:paraId="07917D92" w14:textId="77777777" w:rsidR="00A51C80" w:rsidRPr="00407997" w:rsidRDefault="00A51C80" w:rsidP="00CC65AB">
            <w:pPr>
              <w:spacing w:line="240" w:lineRule="auto"/>
              <w:contextualSpacing/>
              <w:rPr>
                <w:color w:val="auto"/>
                <w:sz w:val="20"/>
              </w:rPr>
            </w:pPr>
            <w:r w:rsidRPr="00407997">
              <w:rPr>
                <w:color w:val="auto"/>
                <w:sz w:val="20"/>
              </w:rPr>
              <w:t>или сведения не представлены</w:t>
            </w:r>
          </w:p>
        </w:tc>
      </w:tr>
    </w:tbl>
    <w:p w14:paraId="1021761C" w14:textId="77777777" w:rsidR="001F1D67" w:rsidRDefault="001F1D67" w:rsidP="00491AC5">
      <w:pPr>
        <w:spacing w:line="240" w:lineRule="auto"/>
        <w:contextualSpacing/>
        <w:jc w:val="center"/>
        <w:rPr>
          <w:color w:val="auto"/>
          <w:sz w:val="24"/>
        </w:rPr>
      </w:pPr>
    </w:p>
    <w:p w14:paraId="317BA3CD" w14:textId="341120BB" w:rsidR="00491AC5" w:rsidRPr="00FB5567" w:rsidRDefault="00491AC5" w:rsidP="00491AC5">
      <w:pPr>
        <w:spacing w:line="240" w:lineRule="auto"/>
        <w:contextualSpacing/>
        <w:jc w:val="center"/>
        <w:rPr>
          <w:color w:val="auto"/>
          <w:sz w:val="24"/>
        </w:rPr>
      </w:pPr>
      <w:r w:rsidRPr="00FB5567">
        <w:rPr>
          <w:color w:val="auto"/>
          <w:sz w:val="24"/>
        </w:rPr>
        <w:t>1. Риски</w:t>
      </w:r>
    </w:p>
    <w:p w14:paraId="6F47BA2C" w14:textId="77777777" w:rsidR="00491AC5" w:rsidRPr="00FB5567" w:rsidRDefault="00491AC5" w:rsidP="00491AC5">
      <w:pPr>
        <w:spacing w:line="240" w:lineRule="auto"/>
        <w:contextualSpacing/>
        <w:rPr>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011"/>
        <w:gridCol w:w="2026"/>
        <w:gridCol w:w="1723"/>
        <w:gridCol w:w="1723"/>
        <w:gridCol w:w="1723"/>
        <w:gridCol w:w="1723"/>
        <w:gridCol w:w="1627"/>
        <w:gridCol w:w="1824"/>
      </w:tblGrid>
      <w:tr w:rsidR="00BA11C4" w:rsidRPr="00FB5567" w14:paraId="4E1F943C" w14:textId="77777777" w:rsidTr="00BA11C4">
        <w:trPr>
          <w:cantSplit/>
          <w:trHeight w:val="20"/>
        </w:trPr>
        <w:tc>
          <w:tcPr>
            <w:tcW w:w="184" w:type="pct"/>
            <w:shd w:val="clear" w:color="auto" w:fill="auto"/>
            <w:vAlign w:val="center"/>
          </w:tcPr>
          <w:p w14:paraId="2DBE2DDC" w14:textId="77777777" w:rsidR="00BA11C4" w:rsidRPr="008D2001" w:rsidRDefault="00BA11C4" w:rsidP="00BA11C4">
            <w:pPr>
              <w:spacing w:line="240" w:lineRule="auto"/>
              <w:contextualSpacing/>
              <w:jc w:val="right"/>
              <w:rPr>
                <w:color w:val="auto"/>
                <w:sz w:val="24"/>
                <w:szCs w:val="24"/>
              </w:rPr>
            </w:pPr>
            <w:r w:rsidRPr="008D2001">
              <w:rPr>
                <w:color w:val="auto"/>
                <w:sz w:val="24"/>
                <w:szCs w:val="24"/>
              </w:rPr>
              <w:t>№ п/п</w:t>
            </w:r>
          </w:p>
        </w:tc>
        <w:tc>
          <w:tcPr>
            <w:tcW w:w="673" w:type="pct"/>
            <w:shd w:val="clear" w:color="auto" w:fill="auto"/>
            <w:vAlign w:val="center"/>
          </w:tcPr>
          <w:p w14:paraId="73F21EC5" w14:textId="77777777" w:rsidR="00BA11C4" w:rsidRPr="008D2001" w:rsidRDefault="00BA11C4" w:rsidP="00BA11C4">
            <w:pPr>
              <w:spacing w:line="240" w:lineRule="auto"/>
              <w:contextualSpacing/>
              <w:jc w:val="center"/>
              <w:rPr>
                <w:color w:val="auto"/>
                <w:sz w:val="24"/>
                <w:szCs w:val="24"/>
              </w:rPr>
            </w:pPr>
            <w:r w:rsidRPr="00841594">
              <w:rPr>
                <w:color w:val="auto"/>
                <w:sz w:val="24"/>
                <w:szCs w:val="24"/>
              </w:rPr>
              <w:t xml:space="preserve">Наименование показателя/ </w:t>
            </w:r>
            <w:r w:rsidRPr="008D2001">
              <w:rPr>
                <w:color w:val="auto"/>
                <w:sz w:val="24"/>
                <w:szCs w:val="24"/>
              </w:rPr>
              <w:t>мероприятия (результата)</w:t>
            </w:r>
          </w:p>
        </w:tc>
        <w:tc>
          <w:tcPr>
            <w:tcW w:w="678" w:type="pct"/>
            <w:shd w:val="clear" w:color="auto" w:fill="auto"/>
            <w:vAlign w:val="center"/>
          </w:tcPr>
          <w:p w14:paraId="2A936135" w14:textId="77777777" w:rsidR="00BA11C4" w:rsidRPr="008D2001" w:rsidRDefault="00BA11C4" w:rsidP="00BA11C4">
            <w:pPr>
              <w:spacing w:line="240" w:lineRule="auto"/>
              <w:contextualSpacing/>
              <w:jc w:val="center"/>
              <w:rPr>
                <w:color w:val="auto"/>
                <w:sz w:val="24"/>
                <w:szCs w:val="24"/>
              </w:rPr>
            </w:pPr>
            <w:r w:rsidRPr="00841594">
              <w:rPr>
                <w:color w:val="auto"/>
                <w:sz w:val="24"/>
                <w:szCs w:val="24"/>
              </w:rPr>
              <w:t>Описание риска</w:t>
            </w:r>
          </w:p>
        </w:tc>
        <w:tc>
          <w:tcPr>
            <w:tcW w:w="577" w:type="pct"/>
            <w:vAlign w:val="center"/>
          </w:tcPr>
          <w:p w14:paraId="1E5D08B6" w14:textId="77777777" w:rsidR="00BA11C4" w:rsidRPr="008D2001" w:rsidRDefault="00BA11C4" w:rsidP="00BA11C4">
            <w:pPr>
              <w:spacing w:line="240" w:lineRule="auto"/>
              <w:contextualSpacing/>
              <w:jc w:val="center"/>
              <w:rPr>
                <w:color w:val="auto"/>
                <w:sz w:val="24"/>
                <w:szCs w:val="24"/>
              </w:rPr>
            </w:pPr>
            <w:r w:rsidRPr="008D2001">
              <w:rPr>
                <w:color w:val="auto"/>
                <w:sz w:val="24"/>
                <w:szCs w:val="24"/>
              </w:rPr>
              <w:t>Уровень риска</w:t>
            </w:r>
            <w:r w:rsidRPr="008D2001">
              <w:rPr>
                <w:rStyle w:val="af6"/>
                <w:color w:val="auto"/>
                <w:sz w:val="24"/>
                <w:szCs w:val="24"/>
              </w:rPr>
              <w:endnoteReference w:id="36"/>
            </w:r>
          </w:p>
        </w:tc>
        <w:tc>
          <w:tcPr>
            <w:tcW w:w="577" w:type="pct"/>
            <w:vAlign w:val="center"/>
          </w:tcPr>
          <w:p w14:paraId="1DED7EC2" w14:textId="5F0D061F" w:rsidR="00BA11C4" w:rsidRPr="00FD609A" w:rsidDel="00BC1982" w:rsidRDefault="00BA11C4" w:rsidP="00BA11C4">
            <w:pPr>
              <w:spacing w:line="240" w:lineRule="auto"/>
              <w:contextualSpacing/>
              <w:jc w:val="center"/>
              <w:rPr>
                <w:color w:val="auto"/>
                <w:sz w:val="24"/>
                <w:szCs w:val="24"/>
              </w:rPr>
            </w:pPr>
            <w:r w:rsidRPr="00FD609A">
              <w:rPr>
                <w:color w:val="auto"/>
                <w:sz w:val="24"/>
                <w:szCs w:val="24"/>
              </w:rPr>
              <w:t>Негативное последствие</w:t>
            </w:r>
          </w:p>
        </w:tc>
        <w:tc>
          <w:tcPr>
            <w:tcW w:w="577" w:type="pct"/>
            <w:vAlign w:val="center"/>
          </w:tcPr>
          <w:p w14:paraId="665508CF" w14:textId="5F0EE4BC" w:rsidR="00BA11C4" w:rsidRPr="00FD609A" w:rsidDel="00BC1982" w:rsidRDefault="00BA11C4" w:rsidP="00BA11C4">
            <w:pPr>
              <w:spacing w:line="240" w:lineRule="auto"/>
              <w:contextualSpacing/>
              <w:jc w:val="center"/>
              <w:rPr>
                <w:color w:val="auto"/>
                <w:sz w:val="24"/>
                <w:szCs w:val="24"/>
              </w:rPr>
            </w:pPr>
            <w:r w:rsidRPr="00FD609A">
              <w:rPr>
                <w:color w:val="auto"/>
                <w:sz w:val="24"/>
                <w:szCs w:val="24"/>
              </w:rPr>
              <w:t>Вероятность наступления негативного последствия</w:t>
            </w:r>
            <w:r w:rsidR="00256DC1" w:rsidRPr="00FD609A">
              <w:rPr>
                <w:rStyle w:val="af6"/>
                <w:color w:val="auto"/>
                <w:sz w:val="24"/>
                <w:szCs w:val="24"/>
              </w:rPr>
              <w:endnoteReference w:id="37"/>
            </w:r>
          </w:p>
        </w:tc>
        <w:tc>
          <w:tcPr>
            <w:tcW w:w="577" w:type="pct"/>
            <w:vAlign w:val="center"/>
          </w:tcPr>
          <w:p w14:paraId="7223E5C9" w14:textId="1CA8C757" w:rsidR="00BA11C4" w:rsidRPr="00FD609A" w:rsidRDefault="00BA11C4" w:rsidP="00BA11C4">
            <w:pPr>
              <w:spacing w:line="240" w:lineRule="auto"/>
              <w:contextualSpacing/>
              <w:jc w:val="center"/>
              <w:rPr>
                <w:color w:val="auto"/>
                <w:sz w:val="24"/>
                <w:szCs w:val="24"/>
              </w:rPr>
            </w:pPr>
            <w:r w:rsidRPr="00FD609A">
              <w:rPr>
                <w:color w:val="auto"/>
                <w:sz w:val="24"/>
                <w:szCs w:val="24"/>
              </w:rPr>
              <w:t>Планируемые меры реагирования</w:t>
            </w:r>
          </w:p>
        </w:tc>
        <w:tc>
          <w:tcPr>
            <w:tcW w:w="545" w:type="pct"/>
            <w:shd w:val="clear" w:color="auto" w:fill="auto"/>
            <w:vAlign w:val="center"/>
          </w:tcPr>
          <w:p w14:paraId="595D0F3E" w14:textId="77777777" w:rsidR="00BA11C4" w:rsidRPr="008D2001" w:rsidRDefault="00BA11C4" w:rsidP="00BA11C4">
            <w:pPr>
              <w:spacing w:line="240" w:lineRule="auto"/>
              <w:contextualSpacing/>
              <w:jc w:val="center"/>
              <w:rPr>
                <w:color w:val="auto"/>
                <w:sz w:val="24"/>
                <w:szCs w:val="24"/>
              </w:rPr>
            </w:pPr>
            <w:r w:rsidRPr="008D2001">
              <w:rPr>
                <w:color w:val="auto"/>
                <w:sz w:val="24"/>
                <w:szCs w:val="24"/>
              </w:rPr>
              <w:t>Срок выполнения меры реагирования</w:t>
            </w:r>
          </w:p>
        </w:tc>
        <w:tc>
          <w:tcPr>
            <w:tcW w:w="611" w:type="pct"/>
          </w:tcPr>
          <w:p w14:paraId="621EAEAA" w14:textId="77777777" w:rsidR="00BA11C4" w:rsidRPr="008D2001" w:rsidRDefault="00BA11C4" w:rsidP="00BA11C4">
            <w:pPr>
              <w:spacing w:line="240" w:lineRule="auto"/>
              <w:contextualSpacing/>
              <w:jc w:val="center"/>
              <w:rPr>
                <w:color w:val="auto"/>
                <w:sz w:val="24"/>
                <w:szCs w:val="24"/>
              </w:rPr>
            </w:pPr>
            <w:r w:rsidRPr="008D2001">
              <w:rPr>
                <w:color w:val="auto"/>
                <w:sz w:val="24"/>
                <w:szCs w:val="24"/>
              </w:rPr>
              <w:t>Ответственный за принятие мер реагирования (ФИО, должность, организация)</w:t>
            </w:r>
          </w:p>
        </w:tc>
      </w:tr>
      <w:tr w:rsidR="00BA11C4" w:rsidRPr="00FB5567" w14:paraId="1E75C7F8" w14:textId="77777777" w:rsidTr="00BA11C4">
        <w:trPr>
          <w:cantSplit/>
          <w:trHeight w:val="20"/>
        </w:trPr>
        <w:tc>
          <w:tcPr>
            <w:tcW w:w="184" w:type="pct"/>
            <w:shd w:val="clear" w:color="auto" w:fill="auto"/>
          </w:tcPr>
          <w:p w14:paraId="2C86B1E4" w14:textId="77777777" w:rsidR="00BA11C4" w:rsidRPr="008D2001" w:rsidRDefault="00BA11C4" w:rsidP="00BA11C4">
            <w:pPr>
              <w:spacing w:line="240" w:lineRule="auto"/>
              <w:contextualSpacing/>
              <w:jc w:val="center"/>
              <w:rPr>
                <w:color w:val="auto"/>
                <w:sz w:val="20"/>
              </w:rPr>
            </w:pPr>
            <w:r w:rsidRPr="008D2001">
              <w:rPr>
                <w:color w:val="auto"/>
                <w:sz w:val="20"/>
              </w:rPr>
              <w:t>1</w:t>
            </w:r>
          </w:p>
        </w:tc>
        <w:tc>
          <w:tcPr>
            <w:tcW w:w="673" w:type="pct"/>
            <w:shd w:val="clear" w:color="auto" w:fill="auto"/>
          </w:tcPr>
          <w:p w14:paraId="4663477A" w14:textId="77777777" w:rsidR="00BA11C4" w:rsidRPr="008D2001" w:rsidRDefault="00BA11C4" w:rsidP="00BA11C4">
            <w:pPr>
              <w:spacing w:line="240" w:lineRule="auto"/>
              <w:contextualSpacing/>
              <w:jc w:val="center"/>
              <w:rPr>
                <w:color w:val="auto"/>
                <w:sz w:val="20"/>
              </w:rPr>
            </w:pPr>
            <w:r w:rsidRPr="008D2001">
              <w:rPr>
                <w:color w:val="auto"/>
                <w:sz w:val="20"/>
              </w:rPr>
              <w:t>2</w:t>
            </w:r>
          </w:p>
        </w:tc>
        <w:tc>
          <w:tcPr>
            <w:tcW w:w="678" w:type="pct"/>
            <w:shd w:val="clear" w:color="auto" w:fill="auto"/>
          </w:tcPr>
          <w:p w14:paraId="69B9F061" w14:textId="77777777" w:rsidR="00BA11C4" w:rsidRPr="008D2001" w:rsidRDefault="00BA11C4" w:rsidP="00BA11C4">
            <w:pPr>
              <w:spacing w:line="240" w:lineRule="auto"/>
              <w:contextualSpacing/>
              <w:jc w:val="center"/>
              <w:rPr>
                <w:color w:val="auto"/>
                <w:sz w:val="20"/>
              </w:rPr>
            </w:pPr>
            <w:r w:rsidRPr="008D2001">
              <w:rPr>
                <w:color w:val="auto"/>
                <w:sz w:val="20"/>
              </w:rPr>
              <w:t>3</w:t>
            </w:r>
          </w:p>
        </w:tc>
        <w:tc>
          <w:tcPr>
            <w:tcW w:w="577" w:type="pct"/>
          </w:tcPr>
          <w:p w14:paraId="6151D05D" w14:textId="28E4A7A3" w:rsidR="00BA11C4" w:rsidRPr="008D2001" w:rsidRDefault="00BA11C4" w:rsidP="00BA11C4">
            <w:pPr>
              <w:spacing w:line="240" w:lineRule="auto"/>
              <w:contextualSpacing/>
              <w:jc w:val="center"/>
              <w:rPr>
                <w:color w:val="auto"/>
                <w:sz w:val="20"/>
              </w:rPr>
            </w:pPr>
            <w:r>
              <w:rPr>
                <w:color w:val="auto"/>
                <w:sz w:val="20"/>
              </w:rPr>
              <w:t>4</w:t>
            </w:r>
          </w:p>
        </w:tc>
        <w:tc>
          <w:tcPr>
            <w:tcW w:w="577" w:type="pct"/>
          </w:tcPr>
          <w:p w14:paraId="03FD229C" w14:textId="66FFDCD9" w:rsidR="00BA11C4" w:rsidRPr="008D2001" w:rsidRDefault="00BA11C4" w:rsidP="00BA11C4">
            <w:pPr>
              <w:spacing w:line="240" w:lineRule="auto"/>
              <w:contextualSpacing/>
              <w:jc w:val="center"/>
              <w:rPr>
                <w:color w:val="auto"/>
                <w:sz w:val="20"/>
              </w:rPr>
            </w:pPr>
            <w:r>
              <w:rPr>
                <w:color w:val="auto"/>
                <w:sz w:val="20"/>
              </w:rPr>
              <w:t>5</w:t>
            </w:r>
          </w:p>
        </w:tc>
        <w:tc>
          <w:tcPr>
            <w:tcW w:w="577" w:type="pct"/>
          </w:tcPr>
          <w:p w14:paraId="19444873" w14:textId="00C8595C" w:rsidR="00BA11C4" w:rsidRPr="008D2001" w:rsidRDefault="00BA11C4" w:rsidP="00BA11C4">
            <w:pPr>
              <w:spacing w:line="240" w:lineRule="auto"/>
              <w:contextualSpacing/>
              <w:jc w:val="center"/>
              <w:rPr>
                <w:color w:val="auto"/>
                <w:sz w:val="20"/>
              </w:rPr>
            </w:pPr>
            <w:r>
              <w:rPr>
                <w:color w:val="auto"/>
                <w:sz w:val="20"/>
              </w:rPr>
              <w:t>6</w:t>
            </w:r>
          </w:p>
        </w:tc>
        <w:tc>
          <w:tcPr>
            <w:tcW w:w="577" w:type="pct"/>
          </w:tcPr>
          <w:p w14:paraId="1AB35E1F" w14:textId="769E8433" w:rsidR="00BA11C4" w:rsidRPr="008D2001" w:rsidRDefault="00BA11C4" w:rsidP="00BA11C4">
            <w:pPr>
              <w:spacing w:line="240" w:lineRule="auto"/>
              <w:contextualSpacing/>
              <w:jc w:val="center"/>
              <w:rPr>
                <w:color w:val="auto"/>
                <w:sz w:val="20"/>
              </w:rPr>
            </w:pPr>
            <w:r>
              <w:rPr>
                <w:color w:val="auto"/>
                <w:sz w:val="20"/>
              </w:rPr>
              <w:t>7</w:t>
            </w:r>
          </w:p>
        </w:tc>
        <w:tc>
          <w:tcPr>
            <w:tcW w:w="545" w:type="pct"/>
            <w:shd w:val="clear" w:color="auto" w:fill="auto"/>
          </w:tcPr>
          <w:p w14:paraId="6E2E9909" w14:textId="1671D33D" w:rsidR="00BA11C4" w:rsidRPr="008D2001" w:rsidRDefault="00BA11C4" w:rsidP="00BA11C4">
            <w:pPr>
              <w:spacing w:line="240" w:lineRule="auto"/>
              <w:contextualSpacing/>
              <w:jc w:val="center"/>
              <w:rPr>
                <w:color w:val="auto"/>
                <w:sz w:val="20"/>
              </w:rPr>
            </w:pPr>
            <w:r>
              <w:rPr>
                <w:color w:val="auto"/>
                <w:sz w:val="20"/>
              </w:rPr>
              <w:t>8</w:t>
            </w:r>
          </w:p>
        </w:tc>
        <w:tc>
          <w:tcPr>
            <w:tcW w:w="611" w:type="pct"/>
          </w:tcPr>
          <w:p w14:paraId="0CB1DCF1" w14:textId="28ED3CD6" w:rsidR="00BA11C4" w:rsidRPr="008D2001" w:rsidRDefault="00BA11C4" w:rsidP="00BA11C4">
            <w:pPr>
              <w:spacing w:line="240" w:lineRule="auto"/>
              <w:contextualSpacing/>
              <w:jc w:val="center"/>
              <w:rPr>
                <w:color w:val="auto"/>
                <w:sz w:val="20"/>
              </w:rPr>
            </w:pPr>
            <w:r>
              <w:rPr>
                <w:color w:val="auto"/>
                <w:sz w:val="20"/>
              </w:rPr>
              <w:t>9</w:t>
            </w:r>
          </w:p>
        </w:tc>
      </w:tr>
      <w:tr w:rsidR="00BA11C4" w:rsidRPr="00FB5567" w14:paraId="66AC8E13" w14:textId="77777777" w:rsidTr="00FD609A">
        <w:trPr>
          <w:cantSplit/>
          <w:trHeight w:val="20"/>
        </w:trPr>
        <w:tc>
          <w:tcPr>
            <w:tcW w:w="184" w:type="pct"/>
          </w:tcPr>
          <w:p w14:paraId="27853456" w14:textId="77777777" w:rsidR="00BA11C4" w:rsidRPr="008D2001" w:rsidRDefault="00BA11C4" w:rsidP="00BA11C4">
            <w:pPr>
              <w:spacing w:line="240" w:lineRule="auto"/>
              <w:contextualSpacing/>
              <w:jc w:val="left"/>
              <w:rPr>
                <w:color w:val="auto"/>
                <w:sz w:val="24"/>
                <w:szCs w:val="24"/>
              </w:rPr>
            </w:pPr>
            <w:r w:rsidRPr="008D2001">
              <w:rPr>
                <w:color w:val="auto"/>
                <w:sz w:val="24"/>
                <w:szCs w:val="24"/>
              </w:rPr>
              <w:t>1.</w:t>
            </w:r>
          </w:p>
        </w:tc>
        <w:tc>
          <w:tcPr>
            <w:tcW w:w="673" w:type="pct"/>
            <w:shd w:val="clear" w:color="auto" w:fill="F7CAAC" w:themeFill="accent2" w:themeFillTint="66"/>
          </w:tcPr>
          <w:p w14:paraId="3C358668" w14:textId="77777777" w:rsidR="00BA11C4" w:rsidRPr="008D2001" w:rsidRDefault="00BA11C4" w:rsidP="00BA11C4">
            <w:pPr>
              <w:spacing w:line="240" w:lineRule="auto"/>
              <w:contextualSpacing/>
              <w:jc w:val="left"/>
              <w:rPr>
                <w:color w:val="auto"/>
                <w:sz w:val="24"/>
                <w:szCs w:val="24"/>
              </w:rPr>
            </w:pPr>
          </w:p>
        </w:tc>
        <w:tc>
          <w:tcPr>
            <w:tcW w:w="678" w:type="pct"/>
            <w:shd w:val="clear" w:color="auto" w:fill="F7CAAC" w:themeFill="accent2" w:themeFillTint="66"/>
          </w:tcPr>
          <w:p w14:paraId="6C722257" w14:textId="77777777" w:rsidR="00BA11C4" w:rsidRPr="008D2001" w:rsidRDefault="00BA11C4" w:rsidP="00BA11C4">
            <w:pPr>
              <w:spacing w:line="240" w:lineRule="auto"/>
              <w:contextualSpacing/>
              <w:jc w:val="left"/>
              <w:rPr>
                <w:color w:val="auto"/>
                <w:sz w:val="24"/>
                <w:szCs w:val="24"/>
              </w:rPr>
            </w:pPr>
          </w:p>
        </w:tc>
        <w:tc>
          <w:tcPr>
            <w:tcW w:w="577" w:type="pct"/>
            <w:shd w:val="clear" w:color="auto" w:fill="DBDBDB" w:themeFill="accent3" w:themeFillTint="66"/>
          </w:tcPr>
          <w:p w14:paraId="134140E7" w14:textId="77777777" w:rsidR="00BA11C4" w:rsidRPr="008D2001" w:rsidRDefault="00BA11C4" w:rsidP="00BA11C4">
            <w:pPr>
              <w:spacing w:line="240" w:lineRule="auto"/>
              <w:contextualSpacing/>
              <w:jc w:val="left"/>
              <w:rPr>
                <w:color w:val="auto"/>
                <w:sz w:val="24"/>
                <w:szCs w:val="24"/>
              </w:rPr>
            </w:pPr>
          </w:p>
        </w:tc>
        <w:tc>
          <w:tcPr>
            <w:tcW w:w="577" w:type="pct"/>
            <w:shd w:val="clear" w:color="auto" w:fill="F7CAAC" w:themeFill="accent2" w:themeFillTint="66"/>
          </w:tcPr>
          <w:p w14:paraId="345B7557" w14:textId="77777777" w:rsidR="00BA11C4" w:rsidRPr="008D2001" w:rsidRDefault="00BA11C4" w:rsidP="00BA11C4">
            <w:pPr>
              <w:spacing w:line="240" w:lineRule="auto"/>
              <w:contextualSpacing/>
              <w:jc w:val="left"/>
              <w:rPr>
                <w:color w:val="auto"/>
                <w:sz w:val="24"/>
                <w:szCs w:val="24"/>
              </w:rPr>
            </w:pPr>
          </w:p>
        </w:tc>
        <w:tc>
          <w:tcPr>
            <w:tcW w:w="577" w:type="pct"/>
            <w:shd w:val="clear" w:color="auto" w:fill="F7CAAC" w:themeFill="accent2" w:themeFillTint="66"/>
          </w:tcPr>
          <w:p w14:paraId="5DB3901A" w14:textId="2125708C" w:rsidR="00BA11C4" w:rsidRPr="008D2001" w:rsidRDefault="00BA11C4" w:rsidP="00BA11C4">
            <w:pPr>
              <w:spacing w:line="240" w:lineRule="auto"/>
              <w:contextualSpacing/>
              <w:jc w:val="left"/>
              <w:rPr>
                <w:color w:val="auto"/>
                <w:sz w:val="24"/>
                <w:szCs w:val="24"/>
              </w:rPr>
            </w:pPr>
          </w:p>
        </w:tc>
        <w:tc>
          <w:tcPr>
            <w:tcW w:w="577" w:type="pct"/>
            <w:shd w:val="clear" w:color="auto" w:fill="F7CAAC" w:themeFill="accent2" w:themeFillTint="66"/>
          </w:tcPr>
          <w:p w14:paraId="4963A46D" w14:textId="6B9C13E1" w:rsidR="00BA11C4" w:rsidRPr="008D2001" w:rsidRDefault="00BA11C4" w:rsidP="00BA11C4">
            <w:pPr>
              <w:spacing w:line="240" w:lineRule="auto"/>
              <w:contextualSpacing/>
              <w:jc w:val="left"/>
              <w:rPr>
                <w:color w:val="auto"/>
                <w:sz w:val="24"/>
                <w:szCs w:val="24"/>
              </w:rPr>
            </w:pPr>
          </w:p>
        </w:tc>
        <w:tc>
          <w:tcPr>
            <w:tcW w:w="545" w:type="pct"/>
            <w:shd w:val="clear" w:color="auto" w:fill="F7CAAC" w:themeFill="accent2" w:themeFillTint="66"/>
          </w:tcPr>
          <w:p w14:paraId="0EA7C085" w14:textId="77777777" w:rsidR="00BA11C4" w:rsidRPr="008D2001" w:rsidRDefault="00BA11C4" w:rsidP="00BA11C4">
            <w:pPr>
              <w:spacing w:line="240" w:lineRule="auto"/>
              <w:contextualSpacing/>
              <w:jc w:val="left"/>
              <w:rPr>
                <w:color w:val="auto"/>
                <w:sz w:val="24"/>
                <w:szCs w:val="24"/>
              </w:rPr>
            </w:pPr>
          </w:p>
        </w:tc>
        <w:tc>
          <w:tcPr>
            <w:tcW w:w="611" w:type="pct"/>
            <w:shd w:val="clear" w:color="auto" w:fill="F7CAAC" w:themeFill="accent2" w:themeFillTint="66"/>
          </w:tcPr>
          <w:p w14:paraId="54915667" w14:textId="77777777" w:rsidR="00BA11C4" w:rsidRPr="008D2001" w:rsidRDefault="00BA11C4" w:rsidP="00BA11C4">
            <w:pPr>
              <w:spacing w:line="240" w:lineRule="auto"/>
              <w:contextualSpacing/>
              <w:jc w:val="left"/>
              <w:rPr>
                <w:color w:val="auto"/>
                <w:sz w:val="24"/>
                <w:szCs w:val="24"/>
              </w:rPr>
            </w:pPr>
          </w:p>
        </w:tc>
      </w:tr>
      <w:tr w:rsidR="00BA11C4" w:rsidRPr="00FB5567" w14:paraId="766F8F5D" w14:textId="77777777" w:rsidTr="00FD609A">
        <w:trPr>
          <w:cantSplit/>
          <w:trHeight w:val="129"/>
        </w:trPr>
        <w:tc>
          <w:tcPr>
            <w:tcW w:w="184" w:type="pct"/>
          </w:tcPr>
          <w:p w14:paraId="04D354E2" w14:textId="77777777" w:rsidR="00BA11C4" w:rsidRPr="008D2001" w:rsidRDefault="00BA11C4" w:rsidP="00BA11C4">
            <w:pPr>
              <w:spacing w:line="240" w:lineRule="auto"/>
              <w:contextualSpacing/>
              <w:jc w:val="left"/>
              <w:rPr>
                <w:color w:val="auto"/>
                <w:sz w:val="24"/>
                <w:szCs w:val="24"/>
              </w:rPr>
            </w:pPr>
            <w:r w:rsidRPr="008D2001">
              <w:rPr>
                <w:color w:val="auto"/>
                <w:sz w:val="24"/>
                <w:szCs w:val="24"/>
              </w:rPr>
              <w:t>2.</w:t>
            </w:r>
          </w:p>
        </w:tc>
        <w:tc>
          <w:tcPr>
            <w:tcW w:w="673" w:type="pct"/>
            <w:shd w:val="clear" w:color="auto" w:fill="F7CAAC" w:themeFill="accent2" w:themeFillTint="66"/>
          </w:tcPr>
          <w:p w14:paraId="3A6C1DBF" w14:textId="77777777" w:rsidR="00BA11C4" w:rsidRPr="008D2001" w:rsidRDefault="00BA11C4" w:rsidP="00BA11C4">
            <w:pPr>
              <w:spacing w:line="240" w:lineRule="auto"/>
              <w:contextualSpacing/>
              <w:jc w:val="left"/>
              <w:rPr>
                <w:color w:val="auto"/>
                <w:sz w:val="24"/>
                <w:szCs w:val="24"/>
              </w:rPr>
            </w:pPr>
          </w:p>
        </w:tc>
        <w:tc>
          <w:tcPr>
            <w:tcW w:w="678" w:type="pct"/>
            <w:shd w:val="clear" w:color="auto" w:fill="F7CAAC" w:themeFill="accent2" w:themeFillTint="66"/>
          </w:tcPr>
          <w:p w14:paraId="60BDF257" w14:textId="77777777" w:rsidR="00BA11C4" w:rsidRPr="008D2001" w:rsidRDefault="00BA11C4" w:rsidP="00BA11C4">
            <w:pPr>
              <w:spacing w:line="240" w:lineRule="auto"/>
              <w:contextualSpacing/>
              <w:jc w:val="left"/>
              <w:rPr>
                <w:color w:val="auto"/>
                <w:sz w:val="24"/>
                <w:szCs w:val="24"/>
              </w:rPr>
            </w:pPr>
          </w:p>
        </w:tc>
        <w:tc>
          <w:tcPr>
            <w:tcW w:w="577" w:type="pct"/>
            <w:shd w:val="clear" w:color="auto" w:fill="DBDBDB" w:themeFill="accent3" w:themeFillTint="66"/>
          </w:tcPr>
          <w:p w14:paraId="0B9F6D99" w14:textId="77777777" w:rsidR="00BA11C4" w:rsidRPr="008D2001" w:rsidRDefault="00BA11C4" w:rsidP="00BA11C4">
            <w:pPr>
              <w:spacing w:line="240" w:lineRule="auto"/>
              <w:contextualSpacing/>
              <w:jc w:val="left"/>
              <w:rPr>
                <w:color w:val="auto"/>
                <w:sz w:val="24"/>
                <w:szCs w:val="24"/>
              </w:rPr>
            </w:pPr>
          </w:p>
        </w:tc>
        <w:tc>
          <w:tcPr>
            <w:tcW w:w="577" w:type="pct"/>
            <w:shd w:val="clear" w:color="auto" w:fill="F7CAAC" w:themeFill="accent2" w:themeFillTint="66"/>
          </w:tcPr>
          <w:p w14:paraId="34D218D5" w14:textId="77777777" w:rsidR="00BA11C4" w:rsidRPr="008D2001" w:rsidRDefault="00BA11C4" w:rsidP="00BA11C4">
            <w:pPr>
              <w:spacing w:line="240" w:lineRule="auto"/>
              <w:contextualSpacing/>
              <w:jc w:val="left"/>
              <w:rPr>
                <w:color w:val="auto"/>
                <w:sz w:val="24"/>
                <w:szCs w:val="24"/>
              </w:rPr>
            </w:pPr>
          </w:p>
        </w:tc>
        <w:tc>
          <w:tcPr>
            <w:tcW w:w="577" w:type="pct"/>
            <w:shd w:val="clear" w:color="auto" w:fill="F7CAAC" w:themeFill="accent2" w:themeFillTint="66"/>
          </w:tcPr>
          <w:p w14:paraId="04903E9F" w14:textId="33B15336" w:rsidR="00BA11C4" w:rsidRPr="008D2001" w:rsidRDefault="00BA11C4" w:rsidP="00BA11C4">
            <w:pPr>
              <w:spacing w:line="240" w:lineRule="auto"/>
              <w:contextualSpacing/>
              <w:jc w:val="left"/>
              <w:rPr>
                <w:color w:val="auto"/>
                <w:sz w:val="24"/>
                <w:szCs w:val="24"/>
              </w:rPr>
            </w:pPr>
          </w:p>
        </w:tc>
        <w:tc>
          <w:tcPr>
            <w:tcW w:w="577" w:type="pct"/>
            <w:shd w:val="clear" w:color="auto" w:fill="F7CAAC" w:themeFill="accent2" w:themeFillTint="66"/>
          </w:tcPr>
          <w:p w14:paraId="7E3C2BD1" w14:textId="4CAC2EE7" w:rsidR="00BA11C4" w:rsidRPr="008D2001" w:rsidRDefault="00BA11C4" w:rsidP="00BA11C4">
            <w:pPr>
              <w:spacing w:line="240" w:lineRule="auto"/>
              <w:contextualSpacing/>
              <w:jc w:val="left"/>
              <w:rPr>
                <w:color w:val="auto"/>
                <w:sz w:val="24"/>
                <w:szCs w:val="24"/>
              </w:rPr>
            </w:pPr>
          </w:p>
        </w:tc>
        <w:tc>
          <w:tcPr>
            <w:tcW w:w="545" w:type="pct"/>
            <w:shd w:val="clear" w:color="auto" w:fill="F7CAAC" w:themeFill="accent2" w:themeFillTint="66"/>
          </w:tcPr>
          <w:p w14:paraId="6569FBB1" w14:textId="77777777" w:rsidR="00BA11C4" w:rsidRPr="008D2001" w:rsidRDefault="00BA11C4" w:rsidP="00BA11C4">
            <w:pPr>
              <w:spacing w:line="240" w:lineRule="auto"/>
              <w:contextualSpacing/>
              <w:jc w:val="left"/>
              <w:rPr>
                <w:color w:val="auto"/>
                <w:sz w:val="24"/>
                <w:szCs w:val="24"/>
              </w:rPr>
            </w:pPr>
          </w:p>
        </w:tc>
        <w:tc>
          <w:tcPr>
            <w:tcW w:w="611" w:type="pct"/>
            <w:shd w:val="clear" w:color="auto" w:fill="F7CAAC" w:themeFill="accent2" w:themeFillTint="66"/>
          </w:tcPr>
          <w:p w14:paraId="2DE99E6D" w14:textId="77777777" w:rsidR="00BA11C4" w:rsidRPr="008D2001" w:rsidRDefault="00BA11C4" w:rsidP="00BA11C4">
            <w:pPr>
              <w:spacing w:line="240" w:lineRule="auto"/>
              <w:contextualSpacing/>
              <w:jc w:val="left"/>
              <w:rPr>
                <w:color w:val="auto"/>
                <w:sz w:val="24"/>
                <w:szCs w:val="24"/>
              </w:rPr>
            </w:pPr>
          </w:p>
        </w:tc>
      </w:tr>
      <w:tr w:rsidR="00BA11C4" w:rsidRPr="00FB5567" w14:paraId="2C41672F" w14:textId="77777777" w:rsidTr="00FD609A">
        <w:trPr>
          <w:cantSplit/>
          <w:trHeight w:val="129"/>
        </w:trPr>
        <w:tc>
          <w:tcPr>
            <w:tcW w:w="184" w:type="pct"/>
          </w:tcPr>
          <w:p w14:paraId="30DBE5D6" w14:textId="77777777" w:rsidR="00BA11C4" w:rsidRPr="00841594" w:rsidRDefault="00BA11C4" w:rsidP="00BA11C4">
            <w:pPr>
              <w:spacing w:line="240" w:lineRule="auto"/>
              <w:contextualSpacing/>
              <w:jc w:val="left"/>
              <w:rPr>
                <w:color w:val="auto"/>
                <w:sz w:val="24"/>
                <w:szCs w:val="24"/>
              </w:rPr>
            </w:pPr>
            <w:r w:rsidRPr="008D2001">
              <w:rPr>
                <w:color w:val="auto"/>
                <w:sz w:val="24"/>
                <w:szCs w:val="24"/>
              </w:rPr>
              <w:t>3.</w:t>
            </w:r>
          </w:p>
        </w:tc>
        <w:tc>
          <w:tcPr>
            <w:tcW w:w="673" w:type="pct"/>
            <w:shd w:val="clear" w:color="auto" w:fill="F7CAAC" w:themeFill="accent2" w:themeFillTint="66"/>
          </w:tcPr>
          <w:p w14:paraId="7F0D10BD" w14:textId="77777777" w:rsidR="00BA11C4" w:rsidRPr="00FB5567" w:rsidRDefault="00BA11C4" w:rsidP="00BA11C4">
            <w:pPr>
              <w:spacing w:line="240" w:lineRule="auto"/>
              <w:contextualSpacing/>
              <w:jc w:val="left"/>
              <w:rPr>
                <w:color w:val="auto"/>
                <w:sz w:val="24"/>
                <w:szCs w:val="24"/>
              </w:rPr>
            </w:pPr>
          </w:p>
        </w:tc>
        <w:tc>
          <w:tcPr>
            <w:tcW w:w="678" w:type="pct"/>
            <w:shd w:val="clear" w:color="auto" w:fill="F7CAAC" w:themeFill="accent2" w:themeFillTint="66"/>
          </w:tcPr>
          <w:p w14:paraId="3348263C" w14:textId="77777777" w:rsidR="00BA11C4" w:rsidRPr="00FB5567" w:rsidRDefault="00BA11C4" w:rsidP="00BA11C4">
            <w:pPr>
              <w:spacing w:line="240" w:lineRule="auto"/>
              <w:contextualSpacing/>
              <w:jc w:val="left"/>
              <w:rPr>
                <w:color w:val="auto"/>
                <w:sz w:val="24"/>
                <w:szCs w:val="24"/>
              </w:rPr>
            </w:pPr>
          </w:p>
        </w:tc>
        <w:tc>
          <w:tcPr>
            <w:tcW w:w="577" w:type="pct"/>
            <w:shd w:val="clear" w:color="auto" w:fill="DBDBDB" w:themeFill="accent3" w:themeFillTint="66"/>
          </w:tcPr>
          <w:p w14:paraId="1178B27A" w14:textId="77777777" w:rsidR="00BA11C4" w:rsidRPr="00FB5567" w:rsidRDefault="00BA11C4" w:rsidP="00BA11C4">
            <w:pPr>
              <w:spacing w:line="240" w:lineRule="auto"/>
              <w:contextualSpacing/>
              <w:jc w:val="left"/>
              <w:rPr>
                <w:color w:val="auto"/>
                <w:sz w:val="24"/>
                <w:szCs w:val="24"/>
              </w:rPr>
            </w:pPr>
          </w:p>
        </w:tc>
        <w:tc>
          <w:tcPr>
            <w:tcW w:w="577" w:type="pct"/>
            <w:shd w:val="clear" w:color="auto" w:fill="F7CAAC" w:themeFill="accent2" w:themeFillTint="66"/>
          </w:tcPr>
          <w:p w14:paraId="1A833331" w14:textId="77777777" w:rsidR="00BA11C4" w:rsidRPr="00FB5567" w:rsidRDefault="00BA11C4" w:rsidP="00BA11C4">
            <w:pPr>
              <w:spacing w:line="240" w:lineRule="auto"/>
              <w:contextualSpacing/>
              <w:jc w:val="left"/>
              <w:rPr>
                <w:color w:val="auto"/>
                <w:sz w:val="24"/>
                <w:szCs w:val="24"/>
              </w:rPr>
            </w:pPr>
          </w:p>
        </w:tc>
        <w:tc>
          <w:tcPr>
            <w:tcW w:w="577" w:type="pct"/>
            <w:shd w:val="clear" w:color="auto" w:fill="F7CAAC" w:themeFill="accent2" w:themeFillTint="66"/>
          </w:tcPr>
          <w:p w14:paraId="3671C598" w14:textId="7B0F7187" w:rsidR="00BA11C4" w:rsidRPr="00FB5567" w:rsidRDefault="00BA11C4" w:rsidP="00BA11C4">
            <w:pPr>
              <w:spacing w:line="240" w:lineRule="auto"/>
              <w:contextualSpacing/>
              <w:jc w:val="left"/>
              <w:rPr>
                <w:color w:val="auto"/>
                <w:sz w:val="24"/>
                <w:szCs w:val="24"/>
              </w:rPr>
            </w:pPr>
          </w:p>
        </w:tc>
        <w:tc>
          <w:tcPr>
            <w:tcW w:w="577" w:type="pct"/>
            <w:shd w:val="clear" w:color="auto" w:fill="F7CAAC" w:themeFill="accent2" w:themeFillTint="66"/>
          </w:tcPr>
          <w:p w14:paraId="5E63AB30" w14:textId="2CBF000D" w:rsidR="00BA11C4" w:rsidRPr="00FB5567" w:rsidRDefault="00BA11C4" w:rsidP="00BA11C4">
            <w:pPr>
              <w:spacing w:line="240" w:lineRule="auto"/>
              <w:contextualSpacing/>
              <w:jc w:val="left"/>
              <w:rPr>
                <w:color w:val="auto"/>
                <w:sz w:val="24"/>
                <w:szCs w:val="24"/>
              </w:rPr>
            </w:pPr>
          </w:p>
        </w:tc>
        <w:tc>
          <w:tcPr>
            <w:tcW w:w="545" w:type="pct"/>
            <w:shd w:val="clear" w:color="auto" w:fill="F7CAAC" w:themeFill="accent2" w:themeFillTint="66"/>
          </w:tcPr>
          <w:p w14:paraId="30AB4B79" w14:textId="77777777" w:rsidR="00BA11C4" w:rsidRPr="00FB5567" w:rsidRDefault="00BA11C4" w:rsidP="00BA11C4">
            <w:pPr>
              <w:spacing w:line="240" w:lineRule="auto"/>
              <w:contextualSpacing/>
              <w:jc w:val="left"/>
              <w:rPr>
                <w:color w:val="auto"/>
                <w:sz w:val="24"/>
                <w:szCs w:val="24"/>
              </w:rPr>
            </w:pPr>
          </w:p>
        </w:tc>
        <w:tc>
          <w:tcPr>
            <w:tcW w:w="611" w:type="pct"/>
            <w:shd w:val="clear" w:color="auto" w:fill="F7CAAC" w:themeFill="accent2" w:themeFillTint="66"/>
          </w:tcPr>
          <w:p w14:paraId="367B1E2D" w14:textId="77777777" w:rsidR="00BA11C4" w:rsidRPr="00FB5567" w:rsidRDefault="00BA11C4" w:rsidP="00BA11C4">
            <w:pPr>
              <w:spacing w:line="240" w:lineRule="auto"/>
              <w:contextualSpacing/>
              <w:jc w:val="left"/>
              <w:rPr>
                <w:color w:val="auto"/>
                <w:sz w:val="24"/>
                <w:szCs w:val="24"/>
              </w:rPr>
            </w:pPr>
          </w:p>
        </w:tc>
      </w:tr>
    </w:tbl>
    <w:p w14:paraId="642050CF" w14:textId="77777777" w:rsidR="00491AC5" w:rsidRPr="00FB5567" w:rsidRDefault="00491AC5" w:rsidP="00491AC5">
      <w:pPr>
        <w:spacing w:line="240" w:lineRule="auto"/>
        <w:contextualSpacing/>
        <w:jc w:val="center"/>
        <w:rPr>
          <w:color w:val="auto"/>
          <w:sz w:val="24"/>
          <w:szCs w:val="24"/>
        </w:rPr>
      </w:pPr>
    </w:p>
    <w:p w14:paraId="46C91421" w14:textId="77777777" w:rsidR="00491AC5" w:rsidRPr="00FB5567" w:rsidRDefault="00491AC5" w:rsidP="00491AC5">
      <w:pPr>
        <w:spacing w:after="160" w:line="264" w:lineRule="auto"/>
        <w:jc w:val="left"/>
        <w:rPr>
          <w:color w:val="auto"/>
          <w:sz w:val="24"/>
        </w:rPr>
      </w:pPr>
      <w:r w:rsidRPr="00FB5567">
        <w:rPr>
          <w:color w:val="auto"/>
          <w:sz w:val="24"/>
        </w:rPr>
        <w:br w:type="page"/>
      </w:r>
    </w:p>
    <w:p w14:paraId="2B16044A" w14:textId="77777777" w:rsidR="00491AC5" w:rsidRPr="00FB5567" w:rsidRDefault="00491AC5" w:rsidP="00491AC5">
      <w:pPr>
        <w:tabs>
          <w:tab w:val="left" w:pos="1440"/>
        </w:tabs>
        <w:spacing w:after="240" w:line="240" w:lineRule="auto"/>
        <w:contextualSpacing/>
        <w:jc w:val="center"/>
        <w:rPr>
          <w:color w:val="auto"/>
          <w:sz w:val="24"/>
        </w:rPr>
      </w:pPr>
      <w:r w:rsidRPr="00FB5567">
        <w:rPr>
          <w:color w:val="auto"/>
          <w:sz w:val="24"/>
        </w:rPr>
        <w:t>2. Сведения о достижении показателей ведомственного проекта</w:t>
      </w:r>
    </w:p>
    <w:p w14:paraId="06AF5D9C" w14:textId="77777777" w:rsidR="00491AC5" w:rsidRPr="00FB5567" w:rsidRDefault="00491AC5" w:rsidP="00491AC5">
      <w:pPr>
        <w:tabs>
          <w:tab w:val="left" w:pos="1440"/>
        </w:tabs>
        <w:spacing w:after="240" w:line="240" w:lineRule="auto"/>
        <w:contextualSpacing/>
        <w:jc w:val="center"/>
        <w:rPr>
          <w:color w:val="auto"/>
          <w:sz w:val="24"/>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75"/>
        <w:gridCol w:w="405"/>
        <w:gridCol w:w="2517"/>
        <w:gridCol w:w="993"/>
        <w:gridCol w:w="1275"/>
        <w:gridCol w:w="1134"/>
        <w:gridCol w:w="1701"/>
        <w:gridCol w:w="1985"/>
        <w:gridCol w:w="1276"/>
        <w:gridCol w:w="1276"/>
        <w:gridCol w:w="1134"/>
        <w:gridCol w:w="1133"/>
      </w:tblGrid>
      <w:tr w:rsidR="00491AC5" w:rsidRPr="00FB5567" w14:paraId="6053C057" w14:textId="77777777" w:rsidTr="00A52C8B">
        <w:trPr>
          <w:cantSplit/>
          <w:trHeight w:val="20"/>
          <w:tblHeader/>
        </w:trPr>
        <w:tc>
          <w:tcPr>
            <w:tcW w:w="4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0A6CB2B" w14:textId="77777777" w:rsidR="00491AC5" w:rsidRPr="00FB5567" w:rsidRDefault="00491AC5" w:rsidP="00A52C8B">
            <w:pPr>
              <w:spacing w:line="240" w:lineRule="auto"/>
              <w:ind w:left="-17" w:right="-57"/>
              <w:contextualSpacing/>
              <w:jc w:val="center"/>
              <w:rPr>
                <w:color w:val="auto"/>
                <w:sz w:val="22"/>
                <w:szCs w:val="22"/>
              </w:rPr>
            </w:pPr>
            <w:r w:rsidRPr="00FB5567">
              <w:rPr>
                <w:color w:val="auto"/>
                <w:sz w:val="22"/>
                <w:szCs w:val="22"/>
              </w:rPr>
              <w:t>№</w:t>
            </w:r>
          </w:p>
          <w:p w14:paraId="69CCEB83" w14:textId="77777777" w:rsidR="00491AC5" w:rsidRPr="00FB5567" w:rsidRDefault="00491AC5" w:rsidP="00A52C8B">
            <w:pPr>
              <w:spacing w:line="240" w:lineRule="auto"/>
              <w:contextualSpacing/>
              <w:jc w:val="center"/>
              <w:rPr>
                <w:color w:val="auto"/>
                <w:sz w:val="22"/>
                <w:szCs w:val="22"/>
              </w:rPr>
            </w:pPr>
            <w:r w:rsidRPr="00FB5567">
              <w:rPr>
                <w:color w:val="auto"/>
                <w:sz w:val="22"/>
                <w:szCs w:val="22"/>
              </w:rPr>
              <w:t>п/п</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extDirection w:val="btLr"/>
            <w:vAlign w:val="center"/>
          </w:tcPr>
          <w:p w14:paraId="7573F7F3" w14:textId="77777777" w:rsidR="00491AC5" w:rsidRPr="00FB5567" w:rsidRDefault="00491AC5" w:rsidP="00A52C8B">
            <w:pPr>
              <w:spacing w:line="240" w:lineRule="auto"/>
              <w:contextualSpacing/>
              <w:jc w:val="center"/>
              <w:rPr>
                <w:color w:val="auto"/>
                <w:sz w:val="22"/>
                <w:szCs w:val="22"/>
              </w:rPr>
            </w:pPr>
            <w:r w:rsidRPr="00FB5567">
              <w:rPr>
                <w:color w:val="auto"/>
                <w:sz w:val="22"/>
                <w:szCs w:val="22"/>
              </w:rPr>
              <w:t>Статус</w:t>
            </w:r>
          </w:p>
        </w:tc>
        <w:tc>
          <w:tcPr>
            <w:tcW w:w="251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CFC0CAD" w14:textId="77777777" w:rsidR="00491AC5" w:rsidRPr="00FB5567" w:rsidRDefault="00491AC5" w:rsidP="00A52C8B">
            <w:pPr>
              <w:spacing w:line="240" w:lineRule="auto"/>
              <w:contextualSpacing/>
              <w:jc w:val="center"/>
              <w:rPr>
                <w:color w:val="auto"/>
                <w:sz w:val="22"/>
                <w:szCs w:val="22"/>
              </w:rPr>
            </w:pPr>
            <w:r w:rsidRPr="00FB5567">
              <w:rPr>
                <w:color w:val="auto"/>
                <w:sz w:val="22"/>
                <w:szCs w:val="22"/>
              </w:rPr>
              <w:t>Показатели ведомственного проекта</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C7F3C29" w14:textId="77777777" w:rsidR="00491AC5" w:rsidRPr="00FB5567" w:rsidRDefault="00491AC5" w:rsidP="00A52C8B">
            <w:pPr>
              <w:spacing w:line="240" w:lineRule="auto"/>
              <w:ind w:left="-62" w:right="-64"/>
              <w:contextualSpacing/>
              <w:jc w:val="center"/>
              <w:rPr>
                <w:color w:val="auto"/>
                <w:sz w:val="22"/>
                <w:szCs w:val="22"/>
              </w:rPr>
            </w:pPr>
            <w:r w:rsidRPr="00FB5567">
              <w:rPr>
                <w:color w:val="auto"/>
                <w:sz w:val="22"/>
                <w:szCs w:val="22"/>
              </w:rPr>
              <w:t>Уровень пока-зателя</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833DFB6" w14:textId="77777777" w:rsidR="00491AC5" w:rsidRPr="00FB5567" w:rsidRDefault="00491AC5" w:rsidP="00A52C8B">
            <w:pPr>
              <w:spacing w:line="240" w:lineRule="auto"/>
              <w:contextualSpacing/>
              <w:jc w:val="center"/>
              <w:rPr>
                <w:color w:val="auto"/>
                <w:sz w:val="22"/>
                <w:szCs w:val="22"/>
              </w:rPr>
            </w:pPr>
            <w:r w:rsidRPr="00FB5567">
              <w:rPr>
                <w:color w:val="auto"/>
                <w:sz w:val="22"/>
                <w:szCs w:val="22"/>
              </w:rPr>
              <w:t>Единица измерения (по ОКЕИ)</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91A3BD6" w14:textId="77777777" w:rsidR="00491AC5" w:rsidRPr="00FB5567" w:rsidRDefault="00491AC5" w:rsidP="00A52C8B">
            <w:pPr>
              <w:spacing w:line="240" w:lineRule="auto"/>
              <w:contextualSpacing/>
              <w:jc w:val="center"/>
              <w:rPr>
                <w:color w:val="auto"/>
                <w:sz w:val="22"/>
                <w:szCs w:val="22"/>
              </w:rPr>
            </w:pPr>
            <w:r w:rsidRPr="00FB5567">
              <w:rPr>
                <w:color w:val="auto"/>
                <w:sz w:val="22"/>
                <w:szCs w:val="22"/>
              </w:rPr>
              <w:t xml:space="preserve">Базовое </w:t>
            </w:r>
            <w:r w:rsidRPr="00FB5567">
              <w:rPr>
                <w:color w:val="auto"/>
                <w:sz w:val="22"/>
                <w:szCs w:val="22"/>
              </w:rPr>
              <w:br/>
              <w:t>значение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E7637BD" w14:textId="77777777" w:rsidR="00491AC5" w:rsidRPr="00FB5567" w:rsidRDefault="00491AC5" w:rsidP="00A52C8B">
            <w:pPr>
              <w:spacing w:line="240" w:lineRule="auto"/>
              <w:contextualSpacing/>
              <w:jc w:val="center"/>
              <w:rPr>
                <w:color w:val="auto"/>
                <w:sz w:val="22"/>
                <w:szCs w:val="22"/>
              </w:rPr>
            </w:pPr>
            <w:r w:rsidRPr="00FB5567">
              <w:rPr>
                <w:color w:val="auto"/>
                <w:sz w:val="22"/>
                <w:szCs w:val="22"/>
              </w:rPr>
              <w:t>Плановое значение на конец отчетного периода</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84533F0" w14:textId="77777777" w:rsidR="00491AC5" w:rsidRPr="00FB5567" w:rsidRDefault="00491AC5" w:rsidP="00A52C8B">
            <w:pPr>
              <w:spacing w:line="240" w:lineRule="auto"/>
              <w:contextualSpacing/>
              <w:jc w:val="center"/>
              <w:rPr>
                <w:color w:val="auto"/>
                <w:sz w:val="22"/>
                <w:szCs w:val="22"/>
              </w:rPr>
            </w:pPr>
            <w:r w:rsidRPr="00FB5567">
              <w:rPr>
                <w:color w:val="auto"/>
                <w:sz w:val="22"/>
                <w:szCs w:val="22"/>
              </w:rPr>
              <w:t>Фактическое значение на конец отчетного периода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1E655C8" w14:textId="77777777" w:rsidR="00491AC5" w:rsidRPr="00FB5567" w:rsidRDefault="00491AC5" w:rsidP="00A52C8B">
            <w:pPr>
              <w:spacing w:line="240" w:lineRule="auto"/>
              <w:contextualSpacing/>
              <w:jc w:val="center"/>
              <w:rPr>
                <w:color w:val="auto"/>
                <w:sz w:val="22"/>
                <w:szCs w:val="22"/>
              </w:rPr>
            </w:pPr>
            <w:r w:rsidRPr="00FB5567">
              <w:rPr>
                <w:color w:val="auto"/>
                <w:sz w:val="22"/>
                <w:szCs w:val="22"/>
              </w:rPr>
              <w:t>Ответственный за достиже-ние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C759A19" w14:textId="77777777" w:rsidR="00491AC5" w:rsidRPr="00FB5567" w:rsidRDefault="00491AC5" w:rsidP="00A52C8B">
            <w:pPr>
              <w:spacing w:line="240" w:lineRule="auto"/>
              <w:contextualSpacing/>
              <w:jc w:val="center"/>
              <w:rPr>
                <w:color w:val="auto"/>
                <w:sz w:val="22"/>
                <w:szCs w:val="22"/>
              </w:rPr>
            </w:pPr>
            <w:r w:rsidRPr="00FB5567">
              <w:rPr>
                <w:color w:val="auto"/>
                <w:sz w:val="22"/>
                <w:szCs w:val="22"/>
              </w:rPr>
              <w:t>Информа-ционная система (источник данных)</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6A56CA6" w14:textId="77777777" w:rsidR="00491AC5" w:rsidRPr="00FB5567" w:rsidRDefault="00491AC5" w:rsidP="00A52C8B">
            <w:pPr>
              <w:spacing w:line="240" w:lineRule="auto"/>
              <w:ind w:left="-6"/>
              <w:contextualSpacing/>
              <w:jc w:val="center"/>
              <w:rPr>
                <w:color w:val="auto"/>
                <w:sz w:val="22"/>
                <w:szCs w:val="22"/>
                <w:vertAlign w:val="superscript"/>
              </w:rPr>
            </w:pPr>
            <w:r w:rsidRPr="00FB5567">
              <w:rPr>
                <w:color w:val="auto"/>
                <w:sz w:val="22"/>
                <w:szCs w:val="22"/>
              </w:rPr>
              <w:t xml:space="preserve">Плановое значение </w:t>
            </w:r>
            <w:r w:rsidRPr="00FB5567">
              <w:rPr>
                <w:color w:val="auto"/>
                <w:sz w:val="22"/>
                <w:szCs w:val="22"/>
              </w:rPr>
              <w:br/>
              <w:t>на конец отчетного года</w:t>
            </w:r>
            <w:r w:rsidRPr="00FB5567">
              <w:rPr>
                <w:rStyle w:val="af6"/>
                <w:color w:val="auto"/>
                <w:sz w:val="22"/>
                <w:szCs w:val="22"/>
              </w:rPr>
              <w:endnoteReference w:id="38"/>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34605A7" w14:textId="77777777" w:rsidR="00491AC5" w:rsidRPr="00FB5567" w:rsidRDefault="00491AC5" w:rsidP="00A52C8B">
            <w:pPr>
              <w:spacing w:line="240" w:lineRule="auto"/>
              <w:ind w:left="-6"/>
              <w:contextualSpacing/>
              <w:jc w:val="center"/>
              <w:rPr>
                <w:color w:val="auto"/>
                <w:sz w:val="22"/>
                <w:szCs w:val="22"/>
              </w:rPr>
            </w:pPr>
            <w:r w:rsidRPr="00FB5567">
              <w:rPr>
                <w:color w:val="auto"/>
                <w:sz w:val="22"/>
                <w:szCs w:val="22"/>
              </w:rPr>
              <w:t>Коммен-тарий</w:t>
            </w:r>
          </w:p>
        </w:tc>
      </w:tr>
      <w:tr w:rsidR="00491AC5" w:rsidRPr="00FB5567" w14:paraId="44B6E61D" w14:textId="77777777" w:rsidTr="00A52C8B">
        <w:trPr>
          <w:cantSplit/>
          <w:trHeight w:val="20"/>
          <w:tblHeader/>
        </w:trPr>
        <w:tc>
          <w:tcPr>
            <w:tcW w:w="4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806C05F" w14:textId="77777777" w:rsidR="00491AC5" w:rsidRPr="00FB5567" w:rsidRDefault="00491AC5" w:rsidP="00A52C8B">
            <w:pPr>
              <w:spacing w:line="240" w:lineRule="auto"/>
              <w:ind w:left="-17" w:right="-57"/>
              <w:contextualSpacing/>
              <w:jc w:val="center"/>
              <w:rPr>
                <w:color w:val="auto"/>
                <w:sz w:val="22"/>
                <w:szCs w:val="22"/>
              </w:rPr>
            </w:pPr>
            <w:r w:rsidRPr="00FB5567">
              <w:rPr>
                <w:color w:val="auto"/>
                <w:sz w:val="22"/>
                <w:szCs w:val="22"/>
              </w:rPr>
              <w:t>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0EAC2C" w14:textId="77777777" w:rsidR="00491AC5" w:rsidRPr="00FB5567" w:rsidRDefault="00491AC5" w:rsidP="00A52C8B">
            <w:pPr>
              <w:spacing w:line="240" w:lineRule="auto"/>
              <w:contextualSpacing/>
              <w:jc w:val="center"/>
              <w:rPr>
                <w:color w:val="auto"/>
                <w:sz w:val="22"/>
                <w:szCs w:val="22"/>
              </w:rPr>
            </w:pPr>
            <w:r w:rsidRPr="00FB5567">
              <w:rPr>
                <w:color w:val="auto"/>
                <w:sz w:val="22"/>
                <w:szCs w:val="22"/>
              </w:rPr>
              <w:t>2</w:t>
            </w:r>
          </w:p>
        </w:tc>
        <w:tc>
          <w:tcPr>
            <w:tcW w:w="25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EFB52D" w14:textId="77777777" w:rsidR="00491AC5" w:rsidRPr="00FB5567" w:rsidRDefault="00491AC5" w:rsidP="00A52C8B">
            <w:pPr>
              <w:spacing w:line="240" w:lineRule="auto"/>
              <w:contextualSpacing/>
              <w:jc w:val="center"/>
              <w:rPr>
                <w:color w:val="auto"/>
                <w:sz w:val="22"/>
                <w:szCs w:val="22"/>
              </w:rPr>
            </w:pPr>
            <w:r w:rsidRPr="00FB5567">
              <w:rPr>
                <w:color w:val="auto"/>
                <w:sz w:val="22"/>
                <w:szCs w:val="22"/>
              </w:rPr>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066B18" w14:textId="77777777" w:rsidR="00491AC5" w:rsidRPr="00FB5567" w:rsidRDefault="00491AC5" w:rsidP="00A52C8B">
            <w:pPr>
              <w:spacing w:line="240" w:lineRule="auto"/>
              <w:ind w:left="-62" w:right="-64"/>
              <w:contextualSpacing/>
              <w:jc w:val="center"/>
              <w:rPr>
                <w:color w:val="auto"/>
                <w:sz w:val="22"/>
                <w:szCs w:val="22"/>
              </w:rPr>
            </w:pPr>
            <w:r w:rsidRPr="00FB5567">
              <w:rPr>
                <w:color w:val="auto"/>
                <w:sz w:val="22"/>
                <w:szCs w:val="22"/>
              </w:rPr>
              <w:t>4</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47595A" w14:textId="77777777" w:rsidR="00491AC5" w:rsidRPr="00FB5567" w:rsidRDefault="00491AC5" w:rsidP="00A52C8B">
            <w:pPr>
              <w:spacing w:line="240" w:lineRule="auto"/>
              <w:contextualSpacing/>
              <w:jc w:val="center"/>
              <w:rPr>
                <w:color w:val="auto"/>
                <w:sz w:val="22"/>
                <w:szCs w:val="22"/>
              </w:rPr>
            </w:pPr>
            <w:r w:rsidRPr="00FB5567">
              <w:rPr>
                <w:color w:val="auto"/>
                <w:sz w:val="22"/>
                <w:szCs w:val="22"/>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3B9F2B" w14:textId="77777777" w:rsidR="00491AC5" w:rsidRPr="00FB5567" w:rsidRDefault="00491AC5" w:rsidP="00A52C8B">
            <w:pPr>
              <w:spacing w:line="240" w:lineRule="auto"/>
              <w:contextualSpacing/>
              <w:jc w:val="center"/>
              <w:rPr>
                <w:color w:val="auto"/>
                <w:sz w:val="22"/>
                <w:szCs w:val="22"/>
              </w:rPr>
            </w:pPr>
            <w:r w:rsidRPr="00FB5567">
              <w:rPr>
                <w:color w:val="auto"/>
                <w:sz w:val="22"/>
                <w:szCs w:val="22"/>
              </w:rPr>
              <w:t>6</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562DC9" w14:textId="77777777" w:rsidR="00491AC5" w:rsidRPr="00FB5567" w:rsidRDefault="00491AC5" w:rsidP="00A52C8B">
            <w:pPr>
              <w:spacing w:line="240" w:lineRule="auto"/>
              <w:contextualSpacing/>
              <w:jc w:val="center"/>
              <w:rPr>
                <w:color w:val="auto"/>
                <w:sz w:val="22"/>
                <w:szCs w:val="22"/>
              </w:rPr>
            </w:pPr>
            <w:r w:rsidRPr="00FB5567">
              <w:rPr>
                <w:color w:val="auto"/>
                <w:sz w:val="22"/>
                <w:szCs w:val="22"/>
              </w:rPr>
              <w:t>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27207B" w14:textId="77777777" w:rsidR="00491AC5" w:rsidRPr="00FB5567" w:rsidRDefault="00491AC5" w:rsidP="00A52C8B">
            <w:pPr>
              <w:spacing w:line="240" w:lineRule="auto"/>
              <w:contextualSpacing/>
              <w:jc w:val="center"/>
              <w:rPr>
                <w:color w:val="auto"/>
                <w:sz w:val="22"/>
                <w:szCs w:val="22"/>
              </w:rPr>
            </w:pPr>
            <w:r w:rsidRPr="00FB5567">
              <w:rPr>
                <w:color w:val="auto"/>
                <w:sz w:val="22"/>
                <w:szCs w:val="22"/>
              </w:rPr>
              <w:t>8</w:t>
            </w:r>
          </w:p>
        </w:tc>
        <w:tc>
          <w:tcPr>
            <w:tcW w:w="1276" w:type="dxa"/>
            <w:tcBorders>
              <w:top w:val="single" w:sz="4" w:space="0" w:color="000000"/>
              <w:left w:val="single" w:sz="4" w:space="0" w:color="000000"/>
              <w:bottom w:val="single" w:sz="4" w:space="0" w:color="000000"/>
              <w:right w:val="single" w:sz="4" w:space="0" w:color="000000"/>
            </w:tcBorders>
          </w:tcPr>
          <w:p w14:paraId="7E15EBD1" w14:textId="77777777" w:rsidR="00491AC5" w:rsidRPr="00FB5567" w:rsidRDefault="00491AC5" w:rsidP="00A52C8B">
            <w:pPr>
              <w:spacing w:line="240" w:lineRule="auto"/>
              <w:contextualSpacing/>
              <w:jc w:val="center"/>
              <w:rPr>
                <w:color w:val="auto"/>
                <w:sz w:val="22"/>
                <w:szCs w:val="22"/>
              </w:rPr>
            </w:pPr>
            <w:r w:rsidRPr="00FB5567">
              <w:rPr>
                <w:color w:val="auto"/>
                <w:sz w:val="22"/>
                <w:szCs w:val="22"/>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04A8AA" w14:textId="5E9E28FB" w:rsidR="00491AC5" w:rsidRPr="00FB5567" w:rsidRDefault="00491AC5" w:rsidP="00A52C8B">
            <w:pPr>
              <w:spacing w:line="240" w:lineRule="auto"/>
              <w:contextualSpacing/>
              <w:jc w:val="center"/>
              <w:rPr>
                <w:color w:val="auto"/>
                <w:sz w:val="22"/>
                <w:szCs w:val="22"/>
              </w:rPr>
            </w:pPr>
            <w:r w:rsidRPr="00FB5567">
              <w:rPr>
                <w:color w:val="auto"/>
                <w:sz w:val="22"/>
                <w:szCs w:val="22"/>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C73F6D" w14:textId="74972070" w:rsidR="00491AC5" w:rsidRPr="00FB5567" w:rsidRDefault="00491AC5" w:rsidP="00A52C8B">
            <w:pPr>
              <w:spacing w:line="240" w:lineRule="auto"/>
              <w:ind w:left="-6"/>
              <w:contextualSpacing/>
              <w:jc w:val="center"/>
              <w:rPr>
                <w:color w:val="auto"/>
                <w:sz w:val="22"/>
                <w:szCs w:val="22"/>
              </w:rPr>
            </w:pPr>
            <w:r w:rsidRPr="00FB5567">
              <w:rPr>
                <w:color w:val="auto"/>
                <w:sz w:val="22"/>
                <w:szCs w:val="22"/>
              </w:rPr>
              <w:t>11</w:t>
            </w:r>
          </w:p>
        </w:tc>
        <w:tc>
          <w:tcPr>
            <w:tcW w:w="11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D8FEE1" w14:textId="64C4612C" w:rsidR="00491AC5" w:rsidRPr="00FB5567" w:rsidRDefault="00491AC5" w:rsidP="00A52C8B">
            <w:pPr>
              <w:spacing w:line="240" w:lineRule="auto"/>
              <w:ind w:left="-6"/>
              <w:contextualSpacing/>
              <w:jc w:val="center"/>
              <w:rPr>
                <w:color w:val="auto"/>
                <w:sz w:val="22"/>
                <w:szCs w:val="22"/>
              </w:rPr>
            </w:pPr>
            <w:r w:rsidRPr="00FB5567">
              <w:rPr>
                <w:color w:val="auto"/>
                <w:sz w:val="22"/>
                <w:szCs w:val="22"/>
              </w:rPr>
              <w:t>12</w:t>
            </w:r>
          </w:p>
        </w:tc>
      </w:tr>
      <w:tr w:rsidR="00491AC5" w:rsidRPr="00FB5567" w14:paraId="24FBD8D4" w14:textId="77777777" w:rsidTr="00A52C8B">
        <w:trPr>
          <w:cantSplit/>
          <w:trHeight w:val="20"/>
        </w:trPr>
        <w:tc>
          <w:tcPr>
            <w:tcW w:w="4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A6C159" w14:textId="77777777" w:rsidR="00491AC5" w:rsidRPr="00FB5567" w:rsidRDefault="00491AC5" w:rsidP="00A52C8B">
            <w:pPr>
              <w:spacing w:line="240" w:lineRule="auto"/>
              <w:contextualSpacing/>
              <w:jc w:val="left"/>
              <w:rPr>
                <w:color w:val="auto"/>
                <w:sz w:val="22"/>
                <w:szCs w:val="22"/>
              </w:rPr>
            </w:pPr>
            <w:r w:rsidRPr="00FB5567">
              <w:rPr>
                <w:color w:val="auto"/>
                <w:sz w:val="22"/>
                <w:szCs w:val="22"/>
              </w:rPr>
              <w:t>1.</w:t>
            </w:r>
          </w:p>
        </w:tc>
        <w:tc>
          <w:tcPr>
            <w:tcW w:w="14829" w:type="dxa"/>
            <w:gridSpan w:val="11"/>
            <w:tcBorders>
              <w:top w:val="single" w:sz="4" w:space="0" w:color="000000"/>
              <w:left w:val="single" w:sz="4" w:space="0" w:color="000000"/>
              <w:bottom w:val="single" w:sz="4" w:space="0" w:color="000000"/>
              <w:right w:val="single" w:sz="4" w:space="0" w:color="000000"/>
            </w:tcBorders>
          </w:tcPr>
          <w:p w14:paraId="135452DE" w14:textId="5CD0B1D2" w:rsidR="00491AC5" w:rsidRPr="00FB5567" w:rsidRDefault="00491AC5" w:rsidP="00A52C8B">
            <w:pPr>
              <w:spacing w:line="240" w:lineRule="auto"/>
              <w:contextualSpacing/>
              <w:jc w:val="left"/>
              <w:rPr>
                <w:i/>
                <w:color w:val="auto"/>
                <w:sz w:val="22"/>
                <w:szCs w:val="22"/>
              </w:rPr>
            </w:pPr>
            <w:r w:rsidRPr="00FB5567">
              <w:rPr>
                <w:color w:val="auto"/>
                <w:sz w:val="22"/>
                <w:szCs w:val="22"/>
                <w:u w:color="000000"/>
              </w:rPr>
              <w:t>Задача:</w:t>
            </w:r>
            <w:r w:rsidRPr="00FB5567">
              <w:rPr>
                <w:i/>
                <w:color w:val="auto"/>
                <w:sz w:val="22"/>
                <w:szCs w:val="22"/>
                <w:u w:color="000000"/>
              </w:rPr>
              <w:t xml:space="preserve"> (наименование задачи ведомственного проекта, определенной в паспорте государственной программы)</w:t>
            </w:r>
          </w:p>
        </w:tc>
      </w:tr>
      <w:tr w:rsidR="00491AC5" w:rsidRPr="00FB5567" w14:paraId="23296152" w14:textId="77777777" w:rsidTr="00A52C8B">
        <w:trPr>
          <w:cantSplit/>
          <w:trHeight w:val="20"/>
        </w:trPr>
        <w:tc>
          <w:tcPr>
            <w:tcW w:w="4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BA101C" w14:textId="77777777" w:rsidR="00491AC5" w:rsidRPr="00FB5567" w:rsidRDefault="00491AC5" w:rsidP="00A52C8B">
            <w:pPr>
              <w:spacing w:line="240" w:lineRule="auto"/>
              <w:contextualSpacing/>
              <w:jc w:val="left"/>
              <w:rPr>
                <w:color w:val="auto"/>
                <w:sz w:val="22"/>
                <w:szCs w:val="22"/>
              </w:rPr>
            </w:pPr>
            <w:r w:rsidRPr="00FB5567">
              <w:rPr>
                <w:color w:val="auto"/>
                <w:sz w:val="22"/>
                <w:szCs w:val="22"/>
              </w:rPr>
              <w:t>1.1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extDirection w:val="btLr"/>
          </w:tcPr>
          <w:p w14:paraId="3908ECDF" w14:textId="77777777" w:rsidR="00491AC5" w:rsidRPr="00FB5567" w:rsidRDefault="00491AC5" w:rsidP="00A52C8B">
            <w:pPr>
              <w:spacing w:line="240" w:lineRule="auto"/>
              <w:contextualSpacing/>
              <w:rPr>
                <w:color w:val="auto"/>
                <w:sz w:val="22"/>
                <w:szCs w:val="22"/>
              </w:rPr>
            </w:pPr>
          </w:p>
        </w:tc>
        <w:tc>
          <w:tcPr>
            <w:tcW w:w="25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673F3AA" w14:textId="102D232C" w:rsidR="00491AC5" w:rsidRPr="00841594" w:rsidRDefault="00491AC5" w:rsidP="00A52C8B">
            <w:pPr>
              <w:spacing w:line="240" w:lineRule="auto"/>
              <w:contextualSpacing/>
              <w:jc w:val="left"/>
              <w:rPr>
                <w:i/>
                <w:color w:val="auto"/>
                <w:sz w:val="22"/>
                <w:szCs w:val="22"/>
              </w:rPr>
            </w:pPr>
            <w:r w:rsidRPr="008D2001">
              <w:rPr>
                <w:color w:val="auto"/>
                <w:sz w:val="22"/>
                <w:szCs w:val="22"/>
              </w:rPr>
              <w:t>Показатель:</w:t>
            </w:r>
            <w:r w:rsidRPr="00841594">
              <w:rPr>
                <w:i/>
                <w:color w:val="auto"/>
                <w:sz w:val="22"/>
                <w:szCs w:val="22"/>
              </w:rPr>
              <w:t xml:space="preserve"> (наименование показателя, определенного в паспорте государственной программы и признак динамики "возрастающий", "убывающий", "поддерживающий"), (признак нарастающего итога) </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95793A1" w14:textId="77777777" w:rsidR="00491AC5" w:rsidRPr="00FB5567" w:rsidRDefault="00491AC5" w:rsidP="00A52C8B">
            <w:pPr>
              <w:spacing w:line="240" w:lineRule="auto"/>
              <w:contextualSpacing/>
              <w:jc w:val="center"/>
              <w:rPr>
                <w:i/>
                <w:color w:val="auto"/>
                <w:sz w:val="22"/>
                <w:szCs w:val="22"/>
              </w:rPr>
            </w:pPr>
            <w:r w:rsidRPr="00FB5567">
              <w:rPr>
                <w:i/>
                <w:color w:val="auto"/>
                <w:sz w:val="22"/>
                <w:szCs w:val="22"/>
              </w:rPr>
              <w:t>(ГП)</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FC75D48" w14:textId="77777777" w:rsidR="00491AC5" w:rsidRPr="00FB5567" w:rsidRDefault="00491AC5" w:rsidP="00A52C8B">
            <w:pPr>
              <w:spacing w:line="240" w:lineRule="auto"/>
              <w:contextualSpacing/>
              <w:jc w:val="left"/>
              <w:rPr>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E526C2B" w14:textId="77777777" w:rsidR="00491AC5" w:rsidRPr="00FB5567" w:rsidRDefault="00491AC5" w:rsidP="00A52C8B">
            <w:pPr>
              <w:spacing w:line="240" w:lineRule="auto"/>
              <w:contextualSpacing/>
              <w:jc w:val="left"/>
              <w:rPr>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B0CA5BC" w14:textId="77777777" w:rsidR="00491AC5" w:rsidRPr="00FB5567" w:rsidRDefault="00491AC5" w:rsidP="00A52C8B">
            <w:pPr>
              <w:spacing w:line="240" w:lineRule="auto"/>
              <w:contextualSpacing/>
              <w:jc w:val="left"/>
              <w:rPr>
                <w:color w:val="auto"/>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4F3ED74A" w14:textId="77777777" w:rsidR="00491AC5" w:rsidRPr="00FB5567" w:rsidRDefault="00491AC5" w:rsidP="00A52C8B">
            <w:pPr>
              <w:spacing w:line="240" w:lineRule="auto"/>
              <w:contextualSpacing/>
              <w:jc w:val="left"/>
              <w:rPr>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38D6225A" w14:textId="77777777" w:rsidR="00491AC5" w:rsidRPr="00FB5567" w:rsidRDefault="00491AC5" w:rsidP="00A52C8B">
            <w:pPr>
              <w:spacing w:line="240" w:lineRule="auto"/>
              <w:contextualSpacing/>
              <w:jc w:val="left"/>
              <w:rPr>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9F0A2D3" w14:textId="77777777" w:rsidR="00491AC5" w:rsidRPr="00FB5567" w:rsidRDefault="00491AC5" w:rsidP="00A52C8B">
            <w:pPr>
              <w:spacing w:line="240" w:lineRule="auto"/>
              <w:contextualSpacing/>
              <w:jc w:val="left"/>
              <w:rPr>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6FA3411B" w14:textId="77777777" w:rsidR="00491AC5" w:rsidRPr="00FB5567" w:rsidRDefault="00491AC5" w:rsidP="00A52C8B">
            <w:pPr>
              <w:spacing w:line="240" w:lineRule="auto"/>
              <w:contextualSpacing/>
              <w:jc w:val="left"/>
              <w:rPr>
                <w:color w:val="auto"/>
                <w:sz w:val="22"/>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65059B72" w14:textId="77777777" w:rsidR="00491AC5" w:rsidRPr="00FB5567" w:rsidRDefault="00491AC5" w:rsidP="00A52C8B">
            <w:pPr>
              <w:spacing w:line="240" w:lineRule="auto"/>
              <w:contextualSpacing/>
              <w:jc w:val="left"/>
              <w:rPr>
                <w:color w:val="auto"/>
                <w:sz w:val="22"/>
                <w:szCs w:val="22"/>
              </w:rPr>
            </w:pPr>
          </w:p>
        </w:tc>
      </w:tr>
      <w:tr w:rsidR="00491AC5" w:rsidRPr="00FB5567" w14:paraId="73791550" w14:textId="77777777" w:rsidTr="00A52C8B">
        <w:trPr>
          <w:cantSplit/>
          <w:trHeight w:val="20"/>
        </w:trPr>
        <w:tc>
          <w:tcPr>
            <w:tcW w:w="4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8758C4" w14:textId="77777777" w:rsidR="00491AC5" w:rsidRPr="00FB5567" w:rsidRDefault="00491AC5" w:rsidP="00A52C8B">
            <w:pPr>
              <w:spacing w:line="240" w:lineRule="auto"/>
              <w:contextualSpacing/>
              <w:jc w:val="left"/>
              <w:rPr>
                <w:color w:val="auto"/>
                <w:sz w:val="22"/>
                <w:szCs w:val="22"/>
              </w:rPr>
            </w:pPr>
            <w:r w:rsidRPr="00FB5567">
              <w:rPr>
                <w:color w:val="auto"/>
                <w:sz w:val="22"/>
                <w:szCs w:val="22"/>
              </w:rPr>
              <w:t>1.1.1.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extDirection w:val="btLr"/>
          </w:tcPr>
          <w:p w14:paraId="3464FFBE" w14:textId="77777777" w:rsidR="00491AC5" w:rsidRPr="00FB5567" w:rsidRDefault="00491AC5" w:rsidP="00A52C8B">
            <w:pPr>
              <w:spacing w:line="240" w:lineRule="auto"/>
              <w:contextualSpacing/>
              <w:rPr>
                <w:color w:val="auto"/>
                <w:sz w:val="22"/>
                <w:szCs w:val="22"/>
              </w:rPr>
            </w:pPr>
          </w:p>
        </w:tc>
        <w:tc>
          <w:tcPr>
            <w:tcW w:w="25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1B3D9C4" w14:textId="77777777" w:rsidR="00491AC5" w:rsidRPr="008D2001" w:rsidRDefault="00491AC5" w:rsidP="00A52C8B">
            <w:pPr>
              <w:spacing w:line="240" w:lineRule="auto"/>
              <w:contextualSpacing/>
              <w:jc w:val="left"/>
              <w:rPr>
                <w:color w:val="auto"/>
                <w:sz w:val="22"/>
                <w:szCs w:val="22"/>
              </w:rPr>
            </w:pPr>
            <w:r w:rsidRPr="008D2001">
              <w:rPr>
                <w:color w:val="auto"/>
                <w:sz w:val="22"/>
                <w:szCs w:val="22"/>
              </w:rPr>
              <w:t>Прокси-показатель:</w:t>
            </w:r>
          </w:p>
          <w:p w14:paraId="0BB60175" w14:textId="41792B5D" w:rsidR="00491AC5" w:rsidRPr="008D2001" w:rsidRDefault="00491AC5" w:rsidP="00A52C8B">
            <w:pPr>
              <w:spacing w:line="240" w:lineRule="auto"/>
              <w:contextualSpacing/>
              <w:jc w:val="left"/>
              <w:rPr>
                <w:color w:val="auto"/>
                <w:sz w:val="22"/>
                <w:szCs w:val="22"/>
              </w:rPr>
            </w:pPr>
            <w:r w:rsidRPr="00841594">
              <w:rPr>
                <w:i/>
                <w:color w:val="auto"/>
                <w:sz w:val="22"/>
                <w:szCs w:val="22"/>
              </w:rPr>
              <w:t xml:space="preserve">(прокси-показатель, соответствующий показателю задачи, определенному </w:t>
            </w:r>
            <w:r w:rsidR="00400029">
              <w:rPr>
                <w:i/>
                <w:color w:val="auto"/>
                <w:sz w:val="22"/>
                <w:szCs w:val="22"/>
              </w:rPr>
              <w:br/>
            </w:r>
            <w:r w:rsidRPr="00841594">
              <w:rPr>
                <w:i/>
                <w:color w:val="auto"/>
                <w:sz w:val="22"/>
                <w:szCs w:val="22"/>
              </w:rPr>
              <w:t xml:space="preserve">в паспорте государственной программы, и признак: "возрастающий", "убывающий", "поддерживающий"), </w:t>
            </w:r>
            <w:r w:rsidRPr="00841594">
              <w:rPr>
                <w:color w:val="auto"/>
                <w:sz w:val="22"/>
                <w:szCs w:val="22"/>
              </w:rPr>
              <w:t>(</w:t>
            </w:r>
            <w:r w:rsidRPr="00841594">
              <w:rPr>
                <w:i/>
                <w:color w:val="auto"/>
                <w:sz w:val="22"/>
                <w:szCs w:val="22"/>
              </w:rPr>
              <w:t>признак нарастающего итога)</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062A365" w14:textId="77777777" w:rsidR="00491AC5" w:rsidRPr="00FB5567" w:rsidRDefault="00491AC5" w:rsidP="00A52C8B">
            <w:pPr>
              <w:spacing w:line="240" w:lineRule="auto"/>
              <w:contextualSpacing/>
              <w:jc w:val="center"/>
              <w:rPr>
                <w:i/>
                <w:color w:val="auto"/>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32334E1" w14:textId="77777777" w:rsidR="00491AC5" w:rsidRPr="00FB5567" w:rsidRDefault="00491AC5" w:rsidP="00A52C8B">
            <w:pPr>
              <w:spacing w:line="240" w:lineRule="auto"/>
              <w:contextualSpacing/>
              <w:jc w:val="left"/>
              <w:rPr>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8B077C0" w14:textId="77777777" w:rsidR="00491AC5" w:rsidRPr="00FB5567" w:rsidRDefault="00491AC5" w:rsidP="00A52C8B">
            <w:pPr>
              <w:spacing w:line="240" w:lineRule="auto"/>
              <w:contextualSpacing/>
              <w:jc w:val="left"/>
              <w:rPr>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4EEDCAF" w14:textId="77777777" w:rsidR="00491AC5" w:rsidRPr="00FB5567" w:rsidRDefault="00491AC5" w:rsidP="00A52C8B">
            <w:pPr>
              <w:spacing w:line="240" w:lineRule="auto"/>
              <w:contextualSpacing/>
              <w:jc w:val="left"/>
              <w:rPr>
                <w:color w:val="auto"/>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3A9520E8" w14:textId="77777777" w:rsidR="00491AC5" w:rsidRPr="00FB5567" w:rsidRDefault="00491AC5" w:rsidP="00A52C8B">
            <w:pPr>
              <w:spacing w:line="240" w:lineRule="auto"/>
              <w:contextualSpacing/>
              <w:jc w:val="left"/>
              <w:rPr>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61C3D60" w14:textId="77777777" w:rsidR="00491AC5" w:rsidRPr="00FB5567" w:rsidRDefault="00491AC5" w:rsidP="00A52C8B">
            <w:pPr>
              <w:spacing w:line="240" w:lineRule="auto"/>
              <w:contextualSpacing/>
              <w:jc w:val="left"/>
              <w:rPr>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46B3E3B" w14:textId="77777777" w:rsidR="00491AC5" w:rsidRPr="00FB5567" w:rsidRDefault="00491AC5" w:rsidP="00A52C8B">
            <w:pPr>
              <w:spacing w:line="240" w:lineRule="auto"/>
              <w:contextualSpacing/>
              <w:jc w:val="left"/>
              <w:rPr>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213F134F" w14:textId="77777777" w:rsidR="00491AC5" w:rsidRPr="00FB5567" w:rsidRDefault="00491AC5" w:rsidP="00A52C8B">
            <w:pPr>
              <w:spacing w:line="240" w:lineRule="auto"/>
              <w:contextualSpacing/>
              <w:jc w:val="left"/>
              <w:rPr>
                <w:color w:val="auto"/>
                <w:sz w:val="22"/>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0BD4882E" w14:textId="77777777" w:rsidR="00491AC5" w:rsidRPr="00FB5567" w:rsidRDefault="00491AC5" w:rsidP="00A52C8B">
            <w:pPr>
              <w:spacing w:line="240" w:lineRule="auto"/>
              <w:contextualSpacing/>
              <w:jc w:val="left"/>
              <w:rPr>
                <w:color w:val="auto"/>
                <w:sz w:val="22"/>
                <w:szCs w:val="22"/>
              </w:rPr>
            </w:pPr>
          </w:p>
        </w:tc>
      </w:tr>
      <w:tr w:rsidR="00491AC5" w:rsidRPr="00FB5567" w14:paraId="6A16D340" w14:textId="77777777" w:rsidTr="00A52C8B">
        <w:trPr>
          <w:cantSplit/>
          <w:trHeight w:val="20"/>
        </w:trPr>
        <w:tc>
          <w:tcPr>
            <w:tcW w:w="4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339EA5" w14:textId="77777777" w:rsidR="00491AC5" w:rsidRPr="00FB5567" w:rsidRDefault="00491AC5" w:rsidP="00A52C8B">
            <w:pPr>
              <w:spacing w:line="240" w:lineRule="auto"/>
              <w:contextualSpacing/>
              <w:jc w:val="left"/>
              <w:rPr>
                <w:color w:val="auto"/>
                <w:sz w:val="22"/>
                <w:szCs w:val="22"/>
              </w:rPr>
            </w:pPr>
            <w:r w:rsidRPr="00FB5567">
              <w:rPr>
                <w:color w:val="auto"/>
                <w:sz w:val="22"/>
                <w:szCs w:val="22"/>
              </w:rPr>
              <w:t>1.2</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extDirection w:val="btLr"/>
          </w:tcPr>
          <w:p w14:paraId="6259C7BA" w14:textId="77777777" w:rsidR="00491AC5" w:rsidRPr="00FB5567" w:rsidRDefault="00491AC5" w:rsidP="00A52C8B">
            <w:pPr>
              <w:spacing w:line="240" w:lineRule="auto"/>
              <w:contextualSpacing/>
              <w:rPr>
                <w:color w:val="auto"/>
                <w:sz w:val="22"/>
                <w:szCs w:val="22"/>
              </w:rPr>
            </w:pPr>
          </w:p>
        </w:tc>
        <w:tc>
          <w:tcPr>
            <w:tcW w:w="25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95015B8" w14:textId="77777777" w:rsidR="00491AC5" w:rsidRPr="00841594" w:rsidRDefault="00491AC5" w:rsidP="00A52C8B">
            <w:pPr>
              <w:spacing w:line="240" w:lineRule="auto"/>
              <w:contextualSpacing/>
              <w:jc w:val="left"/>
              <w:rPr>
                <w:i/>
                <w:color w:val="auto"/>
                <w:sz w:val="22"/>
                <w:szCs w:val="22"/>
                <w:u w:color="000000"/>
              </w:rPr>
            </w:pPr>
            <w:r w:rsidRPr="008D2001">
              <w:rPr>
                <w:color w:val="auto"/>
                <w:sz w:val="22"/>
                <w:szCs w:val="22"/>
              </w:rPr>
              <w:t>Показатель:</w:t>
            </w:r>
            <w:r w:rsidRPr="00841594">
              <w:rPr>
                <w:i/>
                <w:color w:val="auto"/>
                <w:sz w:val="22"/>
                <w:szCs w:val="22"/>
                <w:u w:color="000000"/>
              </w:rPr>
              <w:t xml:space="preserve"> (наименование дополнительного показателя</w:t>
            </w:r>
          </w:p>
          <w:p w14:paraId="005E03F2" w14:textId="720B94B7" w:rsidR="00491AC5" w:rsidRPr="00841594" w:rsidRDefault="00491AC5" w:rsidP="00A52C8B">
            <w:pPr>
              <w:spacing w:line="240" w:lineRule="auto"/>
              <w:contextualSpacing/>
              <w:jc w:val="left"/>
              <w:rPr>
                <w:i/>
                <w:color w:val="auto"/>
                <w:sz w:val="22"/>
                <w:szCs w:val="22"/>
              </w:rPr>
            </w:pPr>
            <w:r w:rsidRPr="00841594">
              <w:rPr>
                <w:i/>
                <w:color w:val="auto"/>
                <w:sz w:val="22"/>
                <w:szCs w:val="22"/>
                <w:u w:color="000000"/>
              </w:rPr>
              <w:t xml:space="preserve"> ведомственного проекта</w:t>
            </w:r>
            <w:r w:rsidRPr="00841594">
              <w:rPr>
                <w:i/>
                <w:color w:val="auto"/>
                <w:sz w:val="22"/>
                <w:szCs w:val="22"/>
              </w:rPr>
              <w:t xml:space="preserve"> и признак динамики "возрастающий", "убывающий", "поддерживающий"</w:t>
            </w:r>
            <w:r w:rsidRPr="00841594">
              <w:rPr>
                <w:i/>
                <w:color w:val="auto"/>
                <w:sz w:val="22"/>
                <w:szCs w:val="22"/>
                <w:u w:color="000000"/>
              </w:rPr>
              <w:t xml:space="preserve">), </w:t>
            </w:r>
            <w:r w:rsidRPr="00841594">
              <w:rPr>
                <w:color w:val="auto"/>
                <w:sz w:val="22"/>
                <w:szCs w:val="22"/>
              </w:rPr>
              <w:t>(</w:t>
            </w:r>
            <w:r w:rsidRPr="00841594">
              <w:rPr>
                <w:i/>
                <w:color w:val="auto"/>
                <w:sz w:val="22"/>
                <w:szCs w:val="22"/>
              </w:rPr>
              <w:t>признак нарастающего итога)</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1CA150F" w14:textId="77777777" w:rsidR="00491AC5" w:rsidRPr="00FB5567" w:rsidRDefault="00491AC5" w:rsidP="00A52C8B">
            <w:pPr>
              <w:spacing w:line="240" w:lineRule="auto"/>
              <w:contextualSpacing/>
              <w:jc w:val="center"/>
              <w:rPr>
                <w:i/>
                <w:color w:val="auto"/>
                <w:sz w:val="22"/>
                <w:szCs w:val="22"/>
              </w:rPr>
            </w:pPr>
            <w:r w:rsidRPr="00FB5567">
              <w:rPr>
                <w:i/>
                <w:color w:val="auto"/>
                <w:sz w:val="22"/>
                <w:szCs w:val="22"/>
              </w:rPr>
              <w:t>(ВП)</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096B87E" w14:textId="77777777" w:rsidR="00491AC5" w:rsidRPr="00FB5567" w:rsidRDefault="00491AC5" w:rsidP="00A52C8B">
            <w:pPr>
              <w:spacing w:line="240" w:lineRule="auto"/>
              <w:contextualSpacing/>
              <w:jc w:val="left"/>
              <w:rPr>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1308C0C" w14:textId="77777777" w:rsidR="00491AC5" w:rsidRPr="00FB5567" w:rsidRDefault="00491AC5" w:rsidP="00A52C8B">
            <w:pPr>
              <w:spacing w:line="240" w:lineRule="auto"/>
              <w:contextualSpacing/>
              <w:jc w:val="left"/>
              <w:rPr>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E796CC4" w14:textId="77777777" w:rsidR="00491AC5" w:rsidRPr="00FB5567" w:rsidRDefault="00491AC5" w:rsidP="00A52C8B">
            <w:pPr>
              <w:spacing w:line="240" w:lineRule="auto"/>
              <w:contextualSpacing/>
              <w:jc w:val="left"/>
              <w:rPr>
                <w:color w:val="auto"/>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734E952F" w14:textId="77777777" w:rsidR="00491AC5" w:rsidRPr="00FB5567" w:rsidRDefault="00491AC5" w:rsidP="00A52C8B">
            <w:pPr>
              <w:spacing w:line="240" w:lineRule="auto"/>
              <w:contextualSpacing/>
              <w:jc w:val="left"/>
              <w:rPr>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8BE2130" w14:textId="77777777" w:rsidR="00491AC5" w:rsidRPr="00FB5567" w:rsidRDefault="00491AC5" w:rsidP="00A52C8B">
            <w:pPr>
              <w:spacing w:line="240" w:lineRule="auto"/>
              <w:contextualSpacing/>
              <w:jc w:val="left"/>
              <w:rPr>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10C04AF" w14:textId="77777777" w:rsidR="00491AC5" w:rsidRPr="00FB5567" w:rsidRDefault="00491AC5" w:rsidP="00A52C8B">
            <w:pPr>
              <w:spacing w:line="240" w:lineRule="auto"/>
              <w:contextualSpacing/>
              <w:jc w:val="left"/>
              <w:rPr>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651C63AC" w14:textId="77777777" w:rsidR="00491AC5" w:rsidRPr="00FB5567" w:rsidRDefault="00491AC5" w:rsidP="00A52C8B">
            <w:pPr>
              <w:spacing w:line="240" w:lineRule="auto"/>
              <w:contextualSpacing/>
              <w:jc w:val="left"/>
              <w:rPr>
                <w:color w:val="auto"/>
                <w:sz w:val="22"/>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0D289CDF" w14:textId="77777777" w:rsidR="00491AC5" w:rsidRPr="00FB5567" w:rsidRDefault="00491AC5" w:rsidP="00A52C8B">
            <w:pPr>
              <w:spacing w:line="240" w:lineRule="auto"/>
              <w:contextualSpacing/>
              <w:jc w:val="left"/>
              <w:rPr>
                <w:color w:val="auto"/>
                <w:sz w:val="22"/>
                <w:szCs w:val="22"/>
              </w:rPr>
            </w:pPr>
          </w:p>
        </w:tc>
      </w:tr>
      <w:tr w:rsidR="00491AC5" w:rsidRPr="00FB5567" w14:paraId="7733D54E" w14:textId="77777777" w:rsidTr="00A52C8B">
        <w:trPr>
          <w:cantSplit/>
          <w:trHeight w:val="20"/>
        </w:trPr>
        <w:tc>
          <w:tcPr>
            <w:tcW w:w="4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B33FF4" w14:textId="77777777" w:rsidR="00491AC5" w:rsidRPr="00FB5567" w:rsidRDefault="00491AC5" w:rsidP="00A52C8B">
            <w:pPr>
              <w:spacing w:line="240" w:lineRule="auto"/>
              <w:contextualSpacing/>
              <w:jc w:val="left"/>
              <w:rPr>
                <w:color w:val="auto"/>
                <w:sz w:val="22"/>
                <w:szCs w:val="22"/>
              </w:rPr>
            </w:pPr>
            <w:r w:rsidRPr="00FB5567">
              <w:rPr>
                <w:color w:val="auto"/>
                <w:sz w:val="22"/>
                <w:szCs w:val="22"/>
              </w:rPr>
              <w:t>1.2.1.</w:t>
            </w:r>
          </w:p>
        </w:tc>
        <w:tc>
          <w:tcPr>
            <w:tcW w:w="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extDirection w:val="btLr"/>
          </w:tcPr>
          <w:p w14:paraId="5FA93739" w14:textId="77777777" w:rsidR="00491AC5" w:rsidRPr="00FB5567" w:rsidRDefault="00491AC5" w:rsidP="00A52C8B">
            <w:pPr>
              <w:spacing w:line="240" w:lineRule="auto"/>
              <w:contextualSpacing/>
              <w:rPr>
                <w:color w:val="auto"/>
                <w:sz w:val="22"/>
                <w:szCs w:val="22"/>
              </w:rPr>
            </w:pPr>
          </w:p>
        </w:tc>
        <w:tc>
          <w:tcPr>
            <w:tcW w:w="251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9B87FC3" w14:textId="77777777" w:rsidR="00491AC5" w:rsidRPr="008D2001" w:rsidRDefault="00491AC5" w:rsidP="00A52C8B">
            <w:pPr>
              <w:spacing w:line="240" w:lineRule="auto"/>
              <w:contextualSpacing/>
              <w:jc w:val="left"/>
              <w:rPr>
                <w:color w:val="auto"/>
                <w:sz w:val="22"/>
                <w:szCs w:val="22"/>
              </w:rPr>
            </w:pPr>
            <w:r w:rsidRPr="008D2001">
              <w:rPr>
                <w:color w:val="auto"/>
                <w:sz w:val="22"/>
                <w:szCs w:val="22"/>
              </w:rPr>
              <w:t xml:space="preserve">Прокси-показатель: </w:t>
            </w:r>
          </w:p>
          <w:p w14:paraId="360A57EC" w14:textId="77777777" w:rsidR="00491AC5" w:rsidRPr="008D2001" w:rsidRDefault="00491AC5" w:rsidP="00A52C8B">
            <w:pPr>
              <w:spacing w:line="240" w:lineRule="auto"/>
              <w:contextualSpacing/>
              <w:jc w:val="left"/>
              <w:rPr>
                <w:color w:val="auto"/>
                <w:sz w:val="22"/>
                <w:szCs w:val="22"/>
              </w:rPr>
            </w:pPr>
            <w:r w:rsidRPr="00841594">
              <w:rPr>
                <w:i/>
                <w:color w:val="auto"/>
                <w:sz w:val="22"/>
                <w:szCs w:val="22"/>
              </w:rPr>
              <w:t xml:space="preserve">(прокси-показатель, соответствующий дополнительному показателю и признак: "возрастающий", "убывающий", "поддерживающий"), </w:t>
            </w:r>
            <w:r w:rsidRPr="00841594">
              <w:rPr>
                <w:color w:val="auto"/>
                <w:sz w:val="22"/>
                <w:szCs w:val="22"/>
              </w:rPr>
              <w:t>(</w:t>
            </w:r>
            <w:r w:rsidRPr="00841594">
              <w:rPr>
                <w:i/>
                <w:color w:val="auto"/>
                <w:sz w:val="22"/>
                <w:szCs w:val="22"/>
              </w:rPr>
              <w:t>признак нарастающего итога)</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5DBCAC8" w14:textId="77777777" w:rsidR="00491AC5" w:rsidRPr="00FB5567" w:rsidRDefault="00491AC5" w:rsidP="00A52C8B">
            <w:pPr>
              <w:spacing w:line="240" w:lineRule="auto"/>
              <w:contextualSpacing/>
              <w:jc w:val="center"/>
              <w:rPr>
                <w:i/>
                <w:color w:val="auto"/>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BFF3087" w14:textId="77777777" w:rsidR="00491AC5" w:rsidRPr="00FB5567" w:rsidRDefault="00491AC5" w:rsidP="00A52C8B">
            <w:pPr>
              <w:spacing w:line="240" w:lineRule="auto"/>
              <w:contextualSpacing/>
              <w:jc w:val="left"/>
              <w:rPr>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7F564AA" w14:textId="77777777" w:rsidR="00491AC5" w:rsidRPr="00FB5567" w:rsidRDefault="00491AC5" w:rsidP="00A52C8B">
            <w:pPr>
              <w:spacing w:line="240" w:lineRule="auto"/>
              <w:contextualSpacing/>
              <w:jc w:val="left"/>
              <w:rPr>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C239B63" w14:textId="77777777" w:rsidR="00491AC5" w:rsidRPr="00FB5567" w:rsidRDefault="00491AC5" w:rsidP="00A52C8B">
            <w:pPr>
              <w:spacing w:line="240" w:lineRule="auto"/>
              <w:contextualSpacing/>
              <w:jc w:val="left"/>
              <w:rPr>
                <w:color w:val="auto"/>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4D0CDF55" w14:textId="77777777" w:rsidR="00491AC5" w:rsidRPr="00FB5567" w:rsidRDefault="00491AC5" w:rsidP="00A52C8B">
            <w:pPr>
              <w:spacing w:line="240" w:lineRule="auto"/>
              <w:contextualSpacing/>
              <w:jc w:val="left"/>
              <w:rPr>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01E0ACD4" w14:textId="77777777" w:rsidR="00491AC5" w:rsidRPr="00FB5567" w:rsidRDefault="00491AC5" w:rsidP="00A52C8B">
            <w:pPr>
              <w:spacing w:line="240" w:lineRule="auto"/>
              <w:contextualSpacing/>
              <w:jc w:val="left"/>
              <w:rPr>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352F88A" w14:textId="77777777" w:rsidR="00491AC5" w:rsidRPr="00FB5567" w:rsidRDefault="00491AC5" w:rsidP="00A52C8B">
            <w:pPr>
              <w:spacing w:line="240" w:lineRule="auto"/>
              <w:contextualSpacing/>
              <w:jc w:val="left"/>
              <w:rPr>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41159077" w14:textId="77777777" w:rsidR="00491AC5" w:rsidRPr="00FB5567" w:rsidRDefault="00491AC5" w:rsidP="00A52C8B">
            <w:pPr>
              <w:spacing w:line="240" w:lineRule="auto"/>
              <w:contextualSpacing/>
              <w:jc w:val="left"/>
              <w:rPr>
                <w:color w:val="auto"/>
                <w:sz w:val="22"/>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7353F6E6" w14:textId="77777777" w:rsidR="00491AC5" w:rsidRPr="00FB5567" w:rsidRDefault="00491AC5" w:rsidP="00A52C8B">
            <w:pPr>
              <w:spacing w:line="240" w:lineRule="auto"/>
              <w:contextualSpacing/>
              <w:jc w:val="left"/>
              <w:rPr>
                <w:color w:val="auto"/>
                <w:sz w:val="22"/>
                <w:szCs w:val="22"/>
              </w:rPr>
            </w:pPr>
          </w:p>
        </w:tc>
      </w:tr>
    </w:tbl>
    <w:p w14:paraId="1A8B0600" w14:textId="77777777" w:rsidR="00491AC5" w:rsidRPr="00FB5567" w:rsidRDefault="00491AC5" w:rsidP="00491AC5">
      <w:pPr>
        <w:spacing w:line="240" w:lineRule="auto"/>
        <w:contextualSpacing/>
        <w:rPr>
          <w:color w:val="auto"/>
          <w:sz w:val="2"/>
        </w:rPr>
      </w:pPr>
    </w:p>
    <w:p w14:paraId="2A76A1A6" w14:textId="77777777" w:rsidR="00400029" w:rsidRDefault="00400029"/>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491AC5" w:rsidRPr="00FB5567" w14:paraId="6874AC45" w14:textId="77777777" w:rsidTr="00A52C8B">
        <w:trPr>
          <w:trHeight w:hRule="exact" w:val="284"/>
        </w:trPr>
        <w:tc>
          <w:tcPr>
            <w:tcW w:w="279" w:type="dxa"/>
            <w:shd w:val="clear" w:color="auto" w:fill="00B050"/>
            <w:vAlign w:val="center"/>
          </w:tcPr>
          <w:p w14:paraId="627200CB" w14:textId="77777777" w:rsidR="00491AC5" w:rsidRPr="00FB5567" w:rsidRDefault="00491AC5" w:rsidP="00A52C8B">
            <w:pPr>
              <w:spacing w:line="240" w:lineRule="auto"/>
              <w:contextualSpacing/>
              <w:rPr>
                <w:color w:val="auto"/>
                <w:sz w:val="24"/>
              </w:rPr>
            </w:pPr>
          </w:p>
          <w:p w14:paraId="4A9560EF" w14:textId="77777777" w:rsidR="00491AC5" w:rsidRPr="00FB5567" w:rsidRDefault="00491AC5" w:rsidP="00A52C8B">
            <w:pPr>
              <w:spacing w:line="240" w:lineRule="auto"/>
              <w:contextualSpacing/>
              <w:rPr>
                <w:color w:val="auto"/>
                <w:sz w:val="24"/>
              </w:rPr>
            </w:pPr>
          </w:p>
        </w:tc>
        <w:tc>
          <w:tcPr>
            <w:tcW w:w="1956" w:type="dxa"/>
            <w:gridSpan w:val="2"/>
            <w:shd w:val="clear" w:color="auto" w:fill="auto"/>
            <w:vAlign w:val="center"/>
          </w:tcPr>
          <w:p w14:paraId="5FB48DF5" w14:textId="77777777" w:rsidR="00491AC5" w:rsidRPr="00FB5567" w:rsidRDefault="00491AC5" w:rsidP="00A52C8B">
            <w:pPr>
              <w:spacing w:line="240" w:lineRule="auto"/>
              <w:contextualSpacing/>
              <w:rPr>
                <w:color w:val="auto"/>
                <w:sz w:val="20"/>
              </w:rPr>
            </w:pPr>
            <w:r w:rsidRPr="00FB5567">
              <w:rPr>
                <w:color w:val="auto"/>
                <w:sz w:val="20"/>
              </w:rPr>
              <w:t>Отсутствие</w:t>
            </w:r>
          </w:p>
        </w:tc>
        <w:tc>
          <w:tcPr>
            <w:tcW w:w="283" w:type="dxa"/>
            <w:shd w:val="clear" w:color="auto" w:fill="FFC000"/>
            <w:vAlign w:val="center"/>
          </w:tcPr>
          <w:p w14:paraId="2CB6E7BE" w14:textId="77777777" w:rsidR="00491AC5" w:rsidRPr="00FB5567" w:rsidRDefault="00491AC5" w:rsidP="00A52C8B">
            <w:pPr>
              <w:spacing w:line="240" w:lineRule="auto"/>
              <w:contextualSpacing/>
              <w:rPr>
                <w:color w:val="auto"/>
                <w:sz w:val="20"/>
              </w:rPr>
            </w:pPr>
          </w:p>
        </w:tc>
        <w:tc>
          <w:tcPr>
            <w:tcW w:w="1843" w:type="dxa"/>
            <w:shd w:val="clear" w:color="auto" w:fill="auto"/>
            <w:vAlign w:val="center"/>
          </w:tcPr>
          <w:p w14:paraId="7FE52189" w14:textId="77777777" w:rsidR="00491AC5" w:rsidRPr="00FB5567" w:rsidRDefault="00491AC5" w:rsidP="00A52C8B">
            <w:pPr>
              <w:spacing w:line="240" w:lineRule="auto"/>
              <w:contextualSpacing/>
              <w:rPr>
                <w:color w:val="auto"/>
                <w:sz w:val="20"/>
              </w:rPr>
            </w:pPr>
            <w:r w:rsidRPr="00FB5567">
              <w:rPr>
                <w:color w:val="auto"/>
                <w:sz w:val="20"/>
              </w:rPr>
              <w:t xml:space="preserve">Наличие </w:t>
            </w:r>
          </w:p>
        </w:tc>
        <w:tc>
          <w:tcPr>
            <w:tcW w:w="283" w:type="dxa"/>
            <w:shd w:val="clear" w:color="auto" w:fill="FF0000"/>
            <w:vAlign w:val="center"/>
          </w:tcPr>
          <w:p w14:paraId="144489D8" w14:textId="77777777" w:rsidR="00491AC5" w:rsidRPr="00FB5567" w:rsidRDefault="00491AC5" w:rsidP="00A52C8B">
            <w:pPr>
              <w:spacing w:line="240" w:lineRule="auto"/>
              <w:contextualSpacing/>
              <w:rPr>
                <w:color w:val="auto"/>
                <w:sz w:val="20"/>
              </w:rPr>
            </w:pPr>
          </w:p>
        </w:tc>
        <w:tc>
          <w:tcPr>
            <w:tcW w:w="3715" w:type="dxa"/>
            <w:shd w:val="clear" w:color="auto" w:fill="auto"/>
            <w:vAlign w:val="center"/>
          </w:tcPr>
          <w:p w14:paraId="2468EDBA" w14:textId="77777777" w:rsidR="00491AC5" w:rsidRPr="00FB5567" w:rsidRDefault="00491AC5" w:rsidP="00A52C8B">
            <w:pPr>
              <w:spacing w:line="240" w:lineRule="auto"/>
              <w:contextualSpacing/>
              <w:jc w:val="left"/>
              <w:rPr>
                <w:color w:val="auto"/>
                <w:sz w:val="20"/>
              </w:rPr>
            </w:pPr>
            <w:r w:rsidRPr="00FB5567">
              <w:rPr>
                <w:color w:val="auto"/>
                <w:sz w:val="20"/>
              </w:rPr>
              <w:t>Наличие критических отклонений</w:t>
            </w:r>
          </w:p>
        </w:tc>
      </w:tr>
      <w:tr w:rsidR="00491AC5" w:rsidRPr="00FB5567" w14:paraId="1C55D8F1" w14:textId="77777777" w:rsidTr="00A52C8B">
        <w:trPr>
          <w:trHeight w:hRule="exact" w:val="284"/>
        </w:trPr>
        <w:tc>
          <w:tcPr>
            <w:tcW w:w="279" w:type="dxa"/>
            <w:shd w:val="clear" w:color="auto" w:fill="auto"/>
            <w:vAlign w:val="center"/>
          </w:tcPr>
          <w:p w14:paraId="5F01B9A4" w14:textId="77777777" w:rsidR="00491AC5" w:rsidRPr="00FB5567" w:rsidRDefault="00491AC5" w:rsidP="00A52C8B">
            <w:pPr>
              <w:spacing w:line="240" w:lineRule="auto"/>
              <w:contextualSpacing/>
              <w:rPr>
                <w:color w:val="auto"/>
                <w:sz w:val="24"/>
              </w:rPr>
            </w:pPr>
          </w:p>
        </w:tc>
        <w:tc>
          <w:tcPr>
            <w:tcW w:w="1550" w:type="dxa"/>
            <w:shd w:val="clear" w:color="auto" w:fill="auto"/>
            <w:vAlign w:val="center"/>
          </w:tcPr>
          <w:p w14:paraId="603BBBF7" w14:textId="77777777" w:rsidR="00491AC5" w:rsidRPr="00FB5567" w:rsidRDefault="00491AC5" w:rsidP="00A52C8B">
            <w:pPr>
              <w:spacing w:line="240" w:lineRule="auto"/>
              <w:contextualSpacing/>
              <w:rPr>
                <w:color w:val="auto"/>
                <w:sz w:val="20"/>
              </w:rPr>
            </w:pPr>
            <w:r w:rsidRPr="00FB5567">
              <w:rPr>
                <w:color w:val="auto"/>
                <w:sz w:val="20"/>
              </w:rPr>
              <w:t>отклонений</w:t>
            </w:r>
          </w:p>
        </w:tc>
        <w:tc>
          <w:tcPr>
            <w:tcW w:w="689" w:type="dxa"/>
            <w:gridSpan w:val="2"/>
            <w:shd w:val="clear" w:color="auto" w:fill="auto"/>
            <w:vAlign w:val="center"/>
          </w:tcPr>
          <w:p w14:paraId="6EA6E871" w14:textId="77777777" w:rsidR="00491AC5" w:rsidRPr="00FB5567" w:rsidRDefault="00491AC5" w:rsidP="00A52C8B">
            <w:pPr>
              <w:spacing w:line="240" w:lineRule="auto"/>
              <w:contextualSpacing/>
              <w:rPr>
                <w:color w:val="auto"/>
                <w:sz w:val="20"/>
              </w:rPr>
            </w:pPr>
          </w:p>
        </w:tc>
        <w:tc>
          <w:tcPr>
            <w:tcW w:w="1843" w:type="dxa"/>
            <w:shd w:val="clear" w:color="auto" w:fill="auto"/>
            <w:vAlign w:val="center"/>
          </w:tcPr>
          <w:p w14:paraId="14301E9B" w14:textId="77777777" w:rsidR="00491AC5" w:rsidRPr="00FB5567" w:rsidRDefault="00491AC5" w:rsidP="00A52C8B">
            <w:pPr>
              <w:spacing w:line="240" w:lineRule="auto"/>
              <w:contextualSpacing/>
              <w:rPr>
                <w:color w:val="auto"/>
                <w:sz w:val="20"/>
              </w:rPr>
            </w:pPr>
            <w:r w:rsidRPr="00FB5567">
              <w:rPr>
                <w:color w:val="auto"/>
                <w:sz w:val="20"/>
              </w:rPr>
              <w:t>отклонений</w:t>
            </w:r>
          </w:p>
        </w:tc>
        <w:tc>
          <w:tcPr>
            <w:tcW w:w="283" w:type="dxa"/>
            <w:shd w:val="clear" w:color="auto" w:fill="auto"/>
            <w:vAlign w:val="center"/>
          </w:tcPr>
          <w:p w14:paraId="1512D4FC" w14:textId="77777777" w:rsidR="00491AC5" w:rsidRPr="00FB5567" w:rsidRDefault="00491AC5" w:rsidP="00A52C8B">
            <w:pPr>
              <w:spacing w:line="240" w:lineRule="auto"/>
              <w:contextualSpacing/>
              <w:rPr>
                <w:color w:val="auto"/>
                <w:sz w:val="20"/>
              </w:rPr>
            </w:pPr>
          </w:p>
        </w:tc>
        <w:tc>
          <w:tcPr>
            <w:tcW w:w="3715" w:type="dxa"/>
            <w:shd w:val="clear" w:color="auto" w:fill="auto"/>
            <w:vAlign w:val="center"/>
          </w:tcPr>
          <w:p w14:paraId="0E8195A0" w14:textId="77777777" w:rsidR="00491AC5" w:rsidRPr="00FB5567" w:rsidRDefault="00491AC5" w:rsidP="00A52C8B">
            <w:pPr>
              <w:spacing w:line="240" w:lineRule="auto"/>
              <w:contextualSpacing/>
              <w:rPr>
                <w:color w:val="auto"/>
                <w:sz w:val="20"/>
              </w:rPr>
            </w:pPr>
            <w:r w:rsidRPr="00FB5567">
              <w:rPr>
                <w:color w:val="auto"/>
                <w:sz w:val="20"/>
              </w:rPr>
              <w:t>или сведения не представлены</w:t>
            </w:r>
          </w:p>
        </w:tc>
      </w:tr>
    </w:tbl>
    <w:p w14:paraId="247069C6" w14:textId="77777777" w:rsidR="00491AC5" w:rsidRPr="00FB5567" w:rsidRDefault="00491AC5" w:rsidP="00491AC5">
      <w:pPr>
        <w:spacing w:after="160" w:line="264" w:lineRule="auto"/>
        <w:jc w:val="left"/>
        <w:rPr>
          <w:color w:val="auto"/>
          <w:sz w:val="24"/>
        </w:rPr>
      </w:pPr>
      <w:r w:rsidRPr="00FB5567">
        <w:rPr>
          <w:color w:val="auto"/>
          <w:sz w:val="24"/>
        </w:rPr>
        <w:br w:type="page"/>
      </w:r>
    </w:p>
    <w:p w14:paraId="07968AB4" w14:textId="018512B4" w:rsidR="00491AC5" w:rsidRPr="00FB5567" w:rsidRDefault="00491AC5" w:rsidP="00491AC5">
      <w:pPr>
        <w:spacing w:line="240" w:lineRule="auto"/>
        <w:contextualSpacing/>
        <w:jc w:val="center"/>
        <w:rPr>
          <w:color w:val="auto"/>
          <w:sz w:val="24"/>
          <w:vertAlign w:val="superscript"/>
        </w:rPr>
      </w:pPr>
      <w:r w:rsidRPr="00FB5567">
        <w:rPr>
          <w:color w:val="auto"/>
          <w:sz w:val="24"/>
        </w:rPr>
        <w:t>3. Сведения об исполнении помесячного плана достижения показателей ведомственного проекта в ____ году</w:t>
      </w:r>
      <w:r w:rsidR="007D3147" w:rsidRPr="007D3147">
        <w:rPr>
          <w:color w:val="auto"/>
          <w:sz w:val="24"/>
          <w:vertAlign w:val="superscript"/>
        </w:rPr>
        <w:t>5</w:t>
      </w:r>
    </w:p>
    <w:p w14:paraId="3553D097" w14:textId="77777777" w:rsidR="00491AC5" w:rsidRPr="00FB5567" w:rsidRDefault="00491AC5" w:rsidP="00491AC5">
      <w:pPr>
        <w:spacing w:line="240" w:lineRule="auto"/>
        <w:contextualSpacing/>
        <w:jc w:val="center"/>
        <w:rPr>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4A0" w:firstRow="1" w:lastRow="0" w:firstColumn="1" w:lastColumn="0" w:noHBand="0" w:noVBand="1"/>
      </w:tblPr>
      <w:tblGrid>
        <w:gridCol w:w="554"/>
        <w:gridCol w:w="3817"/>
        <w:gridCol w:w="15"/>
        <w:gridCol w:w="1431"/>
        <w:gridCol w:w="12"/>
        <w:gridCol w:w="716"/>
        <w:gridCol w:w="9"/>
        <w:gridCol w:w="719"/>
        <w:gridCol w:w="6"/>
        <w:gridCol w:w="722"/>
        <w:gridCol w:w="6"/>
        <w:gridCol w:w="725"/>
        <w:gridCol w:w="6"/>
        <w:gridCol w:w="727"/>
        <w:gridCol w:w="6"/>
        <w:gridCol w:w="730"/>
        <w:gridCol w:w="6"/>
        <w:gridCol w:w="733"/>
        <w:gridCol w:w="6"/>
        <w:gridCol w:w="739"/>
        <w:gridCol w:w="727"/>
        <w:gridCol w:w="727"/>
        <w:gridCol w:w="751"/>
        <w:gridCol w:w="836"/>
      </w:tblGrid>
      <w:tr w:rsidR="00C9774E" w:rsidRPr="00FB5567" w14:paraId="520F30D9" w14:textId="77777777" w:rsidTr="00C9774E">
        <w:trPr>
          <w:trHeight w:val="20"/>
          <w:tblHeader/>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B760958" w14:textId="77777777" w:rsidR="00C9774E" w:rsidRPr="00FB5567" w:rsidRDefault="00C9774E" w:rsidP="00A52C8B">
            <w:pPr>
              <w:spacing w:line="240" w:lineRule="auto"/>
              <w:contextualSpacing/>
              <w:jc w:val="center"/>
              <w:rPr>
                <w:color w:val="auto"/>
                <w:sz w:val="24"/>
              </w:rPr>
            </w:pPr>
            <w:r w:rsidRPr="00FB5567">
              <w:rPr>
                <w:color w:val="auto"/>
                <w:sz w:val="24"/>
              </w:rPr>
              <w:t>№ п/п</w:t>
            </w:r>
          </w:p>
        </w:tc>
        <w:tc>
          <w:tcPr>
            <w:tcW w:w="1296" w:type="pct"/>
            <w:vMerge w:val="restart"/>
            <w:tcBorders>
              <w:top w:val="single" w:sz="4" w:space="0" w:color="000000"/>
              <w:left w:val="single" w:sz="4" w:space="0" w:color="000000"/>
              <w:right w:val="single" w:sz="4" w:space="0" w:color="000000"/>
            </w:tcBorders>
            <w:shd w:val="clear" w:color="auto" w:fill="auto"/>
            <w:tcMar>
              <w:left w:w="6" w:type="dxa"/>
              <w:right w:w="6" w:type="dxa"/>
            </w:tcMar>
          </w:tcPr>
          <w:p w14:paraId="1E1E52DB" w14:textId="77777777" w:rsidR="00C9774E" w:rsidRDefault="00C9774E" w:rsidP="00A52C8B">
            <w:pPr>
              <w:spacing w:line="240" w:lineRule="auto"/>
              <w:contextualSpacing/>
              <w:jc w:val="center"/>
              <w:rPr>
                <w:color w:val="auto"/>
                <w:sz w:val="24"/>
              </w:rPr>
            </w:pPr>
            <w:r w:rsidRPr="00FB5567">
              <w:rPr>
                <w:color w:val="auto"/>
                <w:sz w:val="24"/>
              </w:rPr>
              <w:t>Показатели</w:t>
            </w:r>
          </w:p>
          <w:p w14:paraId="0F42EA9A" w14:textId="0C5D6F2F" w:rsidR="00C9774E" w:rsidRPr="00FB5567" w:rsidRDefault="00C9774E" w:rsidP="00A52C8B">
            <w:pPr>
              <w:spacing w:line="240" w:lineRule="auto"/>
              <w:contextualSpacing/>
              <w:jc w:val="center"/>
              <w:rPr>
                <w:color w:val="auto"/>
                <w:sz w:val="24"/>
              </w:rPr>
            </w:pPr>
            <w:r w:rsidRPr="00FB5567">
              <w:rPr>
                <w:color w:val="auto"/>
                <w:sz w:val="24"/>
              </w:rPr>
              <w:t>ведомственного проекта</w:t>
            </w:r>
          </w:p>
        </w:tc>
        <w:tc>
          <w:tcPr>
            <w:tcW w:w="491" w:type="pct"/>
            <w:gridSpan w:val="2"/>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14:paraId="152EDD6E" w14:textId="77777777" w:rsidR="00C9774E" w:rsidRPr="00FB5567" w:rsidRDefault="00C9774E" w:rsidP="00A52C8B">
            <w:pPr>
              <w:spacing w:line="240" w:lineRule="auto"/>
              <w:contextualSpacing/>
              <w:jc w:val="center"/>
              <w:rPr>
                <w:color w:val="auto"/>
                <w:sz w:val="24"/>
              </w:rPr>
            </w:pPr>
            <w:r w:rsidRPr="00FB5567">
              <w:rPr>
                <w:color w:val="auto"/>
                <w:sz w:val="24"/>
              </w:rPr>
              <w:t>Единица измерения (по ОКЕИ)</w:t>
            </w:r>
          </w:p>
        </w:tc>
        <w:tc>
          <w:tcPr>
            <w:tcW w:w="2741" w:type="pct"/>
            <w:gridSpan w:val="19"/>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41F18360" w14:textId="77777777" w:rsidR="00C9774E" w:rsidRPr="00FB5567" w:rsidRDefault="00C9774E" w:rsidP="00A52C8B">
            <w:pPr>
              <w:spacing w:line="240" w:lineRule="auto"/>
              <w:contextualSpacing/>
              <w:jc w:val="center"/>
              <w:rPr>
                <w:color w:val="auto"/>
                <w:sz w:val="24"/>
              </w:rPr>
            </w:pPr>
            <w:r w:rsidRPr="00FB5567">
              <w:rPr>
                <w:color w:val="auto"/>
                <w:sz w:val="24"/>
              </w:rPr>
              <w:t>Значения по месяцам</w:t>
            </w:r>
            <w:r w:rsidRPr="00FB5567">
              <w:rPr>
                <w:rStyle w:val="af6"/>
                <w:color w:val="auto"/>
                <w:sz w:val="24"/>
              </w:rPr>
              <w:endnoteReference w:id="39"/>
            </w:r>
          </w:p>
        </w:tc>
        <w:tc>
          <w:tcPr>
            <w:tcW w:w="284" w:type="pct"/>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949DF7A" w14:textId="77777777" w:rsidR="00C9774E" w:rsidRPr="00FB5567" w:rsidRDefault="00C9774E" w:rsidP="00A52C8B">
            <w:pPr>
              <w:spacing w:line="240" w:lineRule="auto"/>
              <w:contextualSpacing/>
              <w:jc w:val="center"/>
              <w:rPr>
                <w:color w:val="auto"/>
                <w:sz w:val="24"/>
              </w:rPr>
            </w:pPr>
            <w:r w:rsidRPr="00FB5567">
              <w:rPr>
                <w:color w:val="auto"/>
                <w:sz w:val="24"/>
              </w:rPr>
              <w:t>На конец года</w:t>
            </w:r>
          </w:p>
        </w:tc>
      </w:tr>
      <w:tr w:rsidR="00C9774E" w:rsidRPr="00FB5567" w14:paraId="68C0808E" w14:textId="77777777" w:rsidTr="00C9774E">
        <w:trPr>
          <w:trHeight w:val="20"/>
          <w:tblHeader/>
        </w:trPr>
        <w:tc>
          <w:tcPr>
            <w:tcW w:w="188"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2BD1D365" w14:textId="77777777" w:rsidR="00C9774E" w:rsidRPr="00FB5567" w:rsidRDefault="00C9774E" w:rsidP="00A52C8B">
            <w:pPr>
              <w:spacing w:line="240" w:lineRule="auto"/>
              <w:contextualSpacing/>
              <w:rPr>
                <w:color w:val="auto"/>
              </w:rPr>
            </w:pPr>
          </w:p>
        </w:tc>
        <w:tc>
          <w:tcPr>
            <w:tcW w:w="1296" w:type="pct"/>
            <w:vMerge/>
            <w:tcBorders>
              <w:left w:val="single" w:sz="4" w:space="0" w:color="000000"/>
              <w:bottom w:val="single" w:sz="4" w:space="0" w:color="000000"/>
              <w:right w:val="single" w:sz="4" w:space="0" w:color="000000"/>
            </w:tcBorders>
            <w:shd w:val="clear" w:color="auto" w:fill="auto"/>
            <w:tcMar>
              <w:left w:w="6" w:type="dxa"/>
              <w:right w:w="6" w:type="dxa"/>
            </w:tcMar>
          </w:tcPr>
          <w:p w14:paraId="54CCDD08" w14:textId="77777777" w:rsidR="00C9774E" w:rsidRPr="00FB5567" w:rsidRDefault="00C9774E" w:rsidP="00A52C8B">
            <w:pPr>
              <w:spacing w:line="240" w:lineRule="auto"/>
              <w:contextualSpacing/>
              <w:rPr>
                <w:color w:val="auto"/>
              </w:rPr>
            </w:pPr>
          </w:p>
        </w:tc>
        <w:tc>
          <w:tcPr>
            <w:tcW w:w="491" w:type="pct"/>
            <w:gridSpan w:val="2"/>
            <w:vMerge/>
            <w:tcBorders>
              <w:top w:val="single" w:sz="4" w:space="0" w:color="000000"/>
              <w:left w:val="single" w:sz="4" w:space="0" w:color="000000"/>
              <w:bottom w:val="single" w:sz="4" w:space="0" w:color="000000"/>
              <w:right w:val="single" w:sz="4" w:space="0" w:color="000000"/>
            </w:tcBorders>
            <w:tcMar>
              <w:left w:w="6" w:type="dxa"/>
              <w:right w:w="6" w:type="dxa"/>
            </w:tcMar>
          </w:tcPr>
          <w:p w14:paraId="524861BC" w14:textId="77777777" w:rsidR="00C9774E" w:rsidRPr="00FB5567" w:rsidRDefault="00C9774E" w:rsidP="00A52C8B">
            <w:pPr>
              <w:spacing w:line="240" w:lineRule="auto"/>
              <w:contextualSpacing/>
              <w:rPr>
                <w:color w:val="auto"/>
              </w:rPr>
            </w:pPr>
          </w:p>
        </w:tc>
        <w:tc>
          <w:tcPr>
            <w:tcW w:w="247" w:type="pct"/>
            <w:gridSpan w:val="2"/>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DDA3D5E" w14:textId="77777777" w:rsidR="00C9774E" w:rsidRPr="00FB5567" w:rsidRDefault="00C9774E" w:rsidP="00A52C8B">
            <w:pPr>
              <w:spacing w:line="240" w:lineRule="auto"/>
              <w:contextualSpacing/>
              <w:jc w:val="center"/>
              <w:rPr>
                <w:color w:val="auto"/>
                <w:sz w:val="24"/>
              </w:rPr>
            </w:pPr>
            <w:r w:rsidRPr="00FB5567">
              <w:rPr>
                <w:color w:val="auto"/>
                <w:sz w:val="24"/>
              </w:rPr>
              <w:t>янв</w:t>
            </w:r>
          </w:p>
        </w:tc>
        <w:tc>
          <w:tcPr>
            <w:tcW w:w="247" w:type="pct"/>
            <w:gridSpan w:val="2"/>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78711157" w14:textId="77777777" w:rsidR="00C9774E" w:rsidRPr="00FB5567" w:rsidRDefault="00C9774E" w:rsidP="00A52C8B">
            <w:pPr>
              <w:spacing w:line="240" w:lineRule="auto"/>
              <w:contextualSpacing/>
              <w:jc w:val="center"/>
              <w:rPr>
                <w:color w:val="auto"/>
                <w:sz w:val="24"/>
              </w:rPr>
            </w:pPr>
            <w:r w:rsidRPr="00FB5567">
              <w:rPr>
                <w:color w:val="auto"/>
                <w:sz w:val="24"/>
              </w:rPr>
              <w:t>фев</w:t>
            </w:r>
          </w:p>
        </w:tc>
        <w:tc>
          <w:tcPr>
            <w:tcW w:w="247" w:type="pct"/>
            <w:gridSpan w:val="2"/>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24B340C6" w14:textId="77777777" w:rsidR="00C9774E" w:rsidRPr="00FB5567" w:rsidRDefault="00C9774E" w:rsidP="00A52C8B">
            <w:pPr>
              <w:spacing w:line="240" w:lineRule="auto"/>
              <w:contextualSpacing/>
              <w:jc w:val="center"/>
              <w:rPr>
                <w:color w:val="auto"/>
                <w:sz w:val="24"/>
              </w:rPr>
            </w:pPr>
            <w:r w:rsidRPr="00FB5567">
              <w:rPr>
                <w:color w:val="auto"/>
                <w:sz w:val="24"/>
              </w:rPr>
              <w:t>март</w:t>
            </w:r>
          </w:p>
        </w:tc>
        <w:tc>
          <w:tcPr>
            <w:tcW w:w="248" w:type="pct"/>
            <w:gridSpan w:val="2"/>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0BC8C3AD" w14:textId="77777777" w:rsidR="00C9774E" w:rsidRPr="00FB5567" w:rsidRDefault="00C9774E" w:rsidP="00A52C8B">
            <w:pPr>
              <w:spacing w:line="240" w:lineRule="auto"/>
              <w:contextualSpacing/>
              <w:jc w:val="center"/>
              <w:rPr>
                <w:color w:val="auto"/>
                <w:sz w:val="24"/>
              </w:rPr>
            </w:pPr>
            <w:r w:rsidRPr="00FB5567">
              <w:rPr>
                <w:color w:val="auto"/>
                <w:sz w:val="24"/>
              </w:rPr>
              <w:t>апр</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0076BDC" w14:textId="77777777" w:rsidR="00C9774E" w:rsidRPr="00FB5567" w:rsidRDefault="00C9774E" w:rsidP="00A52C8B">
            <w:pPr>
              <w:spacing w:line="240" w:lineRule="auto"/>
              <w:contextualSpacing/>
              <w:jc w:val="center"/>
              <w:rPr>
                <w:color w:val="auto"/>
                <w:sz w:val="24"/>
              </w:rPr>
            </w:pPr>
            <w:r w:rsidRPr="00FB5567">
              <w:rPr>
                <w:color w:val="auto"/>
                <w:sz w:val="24"/>
              </w:rPr>
              <w:t>май</w:t>
            </w: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27C1B09D" w14:textId="77777777" w:rsidR="00C9774E" w:rsidRPr="00FB5567" w:rsidRDefault="00C9774E" w:rsidP="00A52C8B">
            <w:pPr>
              <w:spacing w:line="240" w:lineRule="auto"/>
              <w:contextualSpacing/>
              <w:jc w:val="center"/>
              <w:rPr>
                <w:color w:val="auto"/>
                <w:sz w:val="24"/>
              </w:rPr>
            </w:pPr>
            <w:r w:rsidRPr="00FB5567">
              <w:rPr>
                <w:color w:val="auto"/>
                <w:sz w:val="24"/>
              </w:rPr>
              <w:t>июн</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CA13AC5" w14:textId="77777777" w:rsidR="00C9774E" w:rsidRPr="00FB5567" w:rsidRDefault="00C9774E" w:rsidP="00A52C8B">
            <w:pPr>
              <w:spacing w:line="240" w:lineRule="auto"/>
              <w:contextualSpacing/>
              <w:jc w:val="center"/>
              <w:rPr>
                <w:color w:val="auto"/>
                <w:sz w:val="24"/>
              </w:rPr>
            </w:pPr>
            <w:r w:rsidRPr="00FB5567">
              <w:rPr>
                <w:color w:val="auto"/>
                <w:sz w:val="24"/>
              </w:rPr>
              <w:t>июл</w:t>
            </w:r>
          </w:p>
        </w:tc>
        <w:tc>
          <w:tcPr>
            <w:tcW w:w="253" w:type="pct"/>
            <w:gridSpan w:val="2"/>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60587932" w14:textId="77777777" w:rsidR="00C9774E" w:rsidRPr="00FB5567" w:rsidRDefault="00C9774E" w:rsidP="00A52C8B">
            <w:pPr>
              <w:spacing w:line="240" w:lineRule="auto"/>
              <w:contextualSpacing/>
              <w:jc w:val="center"/>
              <w:rPr>
                <w:color w:val="auto"/>
                <w:sz w:val="24"/>
              </w:rPr>
            </w:pPr>
            <w:r w:rsidRPr="00FB5567">
              <w:rPr>
                <w:color w:val="auto"/>
                <w:sz w:val="24"/>
              </w:rPr>
              <w:t>авг</w:t>
            </w:r>
          </w:p>
        </w:tc>
        <w:tc>
          <w:tcPr>
            <w:tcW w:w="247"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D2E6701" w14:textId="77777777" w:rsidR="00C9774E" w:rsidRPr="00FB5567" w:rsidRDefault="00C9774E" w:rsidP="00A52C8B">
            <w:pPr>
              <w:spacing w:line="240" w:lineRule="auto"/>
              <w:contextualSpacing/>
              <w:jc w:val="center"/>
              <w:rPr>
                <w:color w:val="auto"/>
                <w:sz w:val="24"/>
              </w:rPr>
            </w:pPr>
            <w:r w:rsidRPr="00FB5567">
              <w:rPr>
                <w:color w:val="auto"/>
                <w:sz w:val="24"/>
              </w:rPr>
              <w:t>сен</w:t>
            </w:r>
          </w:p>
        </w:tc>
        <w:tc>
          <w:tcPr>
            <w:tcW w:w="247"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8326429" w14:textId="77777777" w:rsidR="00C9774E" w:rsidRPr="00FB5567" w:rsidRDefault="00C9774E" w:rsidP="00A52C8B">
            <w:pPr>
              <w:spacing w:line="240" w:lineRule="auto"/>
              <w:contextualSpacing/>
              <w:jc w:val="center"/>
              <w:rPr>
                <w:color w:val="auto"/>
                <w:sz w:val="24"/>
              </w:rPr>
            </w:pPr>
            <w:r w:rsidRPr="00FB5567">
              <w:rPr>
                <w:color w:val="auto"/>
                <w:sz w:val="24"/>
              </w:rPr>
              <w:t>окт</w:t>
            </w:r>
          </w:p>
        </w:tc>
        <w:tc>
          <w:tcPr>
            <w:tcW w:w="255"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003947B9" w14:textId="77777777" w:rsidR="00C9774E" w:rsidRPr="00FB5567" w:rsidRDefault="00C9774E" w:rsidP="00A52C8B">
            <w:pPr>
              <w:spacing w:line="240" w:lineRule="auto"/>
              <w:contextualSpacing/>
              <w:jc w:val="center"/>
              <w:rPr>
                <w:color w:val="auto"/>
                <w:sz w:val="24"/>
              </w:rPr>
            </w:pPr>
            <w:r w:rsidRPr="00FB5567">
              <w:rPr>
                <w:color w:val="auto"/>
                <w:sz w:val="24"/>
              </w:rPr>
              <w:t>нояб</w:t>
            </w:r>
          </w:p>
        </w:tc>
        <w:tc>
          <w:tcPr>
            <w:tcW w:w="284" w:type="pct"/>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0813AFB" w14:textId="77777777" w:rsidR="00C9774E" w:rsidRPr="00FB5567" w:rsidRDefault="00C9774E" w:rsidP="00A52C8B">
            <w:pPr>
              <w:spacing w:line="240" w:lineRule="auto"/>
              <w:contextualSpacing/>
              <w:rPr>
                <w:color w:val="auto"/>
              </w:rPr>
            </w:pPr>
          </w:p>
        </w:tc>
      </w:tr>
      <w:tr w:rsidR="00C9774E" w:rsidRPr="00FB5567" w14:paraId="2D7E4F6C" w14:textId="77777777" w:rsidTr="00C9774E">
        <w:trPr>
          <w:trHeight w:val="20"/>
          <w:tblHeader/>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C10B9DA" w14:textId="77777777" w:rsidR="00C9774E" w:rsidRPr="00FB5567" w:rsidRDefault="00C9774E" w:rsidP="00A52C8B">
            <w:pPr>
              <w:spacing w:line="240" w:lineRule="auto"/>
              <w:contextualSpacing/>
              <w:jc w:val="center"/>
              <w:rPr>
                <w:color w:val="auto"/>
                <w:sz w:val="20"/>
              </w:rPr>
            </w:pPr>
            <w:r w:rsidRPr="00FB5567">
              <w:rPr>
                <w:color w:val="auto"/>
                <w:sz w:val="20"/>
              </w:rPr>
              <w:t>1</w:t>
            </w:r>
          </w:p>
        </w:tc>
        <w:tc>
          <w:tcPr>
            <w:tcW w:w="1296"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450E9CD0" w14:textId="06D1AEFC" w:rsidR="00C9774E" w:rsidRPr="00FB5567" w:rsidRDefault="00C9774E" w:rsidP="00A52C8B">
            <w:pPr>
              <w:spacing w:line="240" w:lineRule="auto"/>
              <w:contextualSpacing/>
              <w:jc w:val="center"/>
              <w:rPr>
                <w:color w:val="auto"/>
                <w:sz w:val="20"/>
              </w:rPr>
            </w:pPr>
            <w:r w:rsidRPr="00FB5567">
              <w:rPr>
                <w:color w:val="auto"/>
                <w:sz w:val="20"/>
              </w:rPr>
              <w:t>2</w:t>
            </w:r>
          </w:p>
        </w:tc>
        <w:tc>
          <w:tcPr>
            <w:tcW w:w="491" w:type="pct"/>
            <w:gridSpan w:val="2"/>
            <w:tcBorders>
              <w:top w:val="single" w:sz="4" w:space="0" w:color="000000"/>
              <w:left w:val="single" w:sz="4" w:space="0" w:color="000000"/>
              <w:bottom w:val="single" w:sz="4" w:space="0" w:color="000000"/>
              <w:right w:val="single" w:sz="4" w:space="0" w:color="000000"/>
            </w:tcBorders>
            <w:tcMar>
              <w:left w:w="6" w:type="dxa"/>
              <w:right w:w="6" w:type="dxa"/>
            </w:tcMar>
          </w:tcPr>
          <w:p w14:paraId="5CA2ACD4" w14:textId="77777777" w:rsidR="00C9774E" w:rsidRPr="00FB5567" w:rsidRDefault="00C9774E" w:rsidP="00A52C8B">
            <w:pPr>
              <w:spacing w:line="240" w:lineRule="auto"/>
              <w:contextualSpacing/>
              <w:jc w:val="center"/>
              <w:rPr>
                <w:color w:val="auto"/>
                <w:sz w:val="20"/>
              </w:rPr>
            </w:pPr>
            <w:r w:rsidRPr="00FB5567">
              <w:rPr>
                <w:color w:val="auto"/>
                <w:sz w:val="20"/>
              </w:rPr>
              <w:t>4</w:t>
            </w:r>
          </w:p>
        </w:tc>
        <w:tc>
          <w:tcPr>
            <w:tcW w:w="247" w:type="pct"/>
            <w:gridSpan w:val="2"/>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7CD35FA" w14:textId="77777777" w:rsidR="00C9774E" w:rsidRPr="00FB5567" w:rsidRDefault="00C9774E" w:rsidP="00A52C8B">
            <w:pPr>
              <w:spacing w:line="240" w:lineRule="auto"/>
              <w:contextualSpacing/>
              <w:jc w:val="center"/>
              <w:rPr>
                <w:color w:val="auto"/>
                <w:sz w:val="20"/>
              </w:rPr>
            </w:pPr>
            <w:r w:rsidRPr="00FB5567">
              <w:rPr>
                <w:color w:val="auto"/>
                <w:sz w:val="20"/>
              </w:rPr>
              <w:t>5</w:t>
            </w:r>
          </w:p>
        </w:tc>
        <w:tc>
          <w:tcPr>
            <w:tcW w:w="247" w:type="pct"/>
            <w:gridSpan w:val="2"/>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469CA66A" w14:textId="77777777" w:rsidR="00C9774E" w:rsidRPr="00FB5567" w:rsidRDefault="00C9774E" w:rsidP="00A52C8B">
            <w:pPr>
              <w:spacing w:line="240" w:lineRule="auto"/>
              <w:contextualSpacing/>
              <w:jc w:val="center"/>
              <w:rPr>
                <w:color w:val="auto"/>
                <w:sz w:val="20"/>
              </w:rPr>
            </w:pPr>
            <w:r w:rsidRPr="00FB5567">
              <w:rPr>
                <w:color w:val="auto"/>
                <w:sz w:val="20"/>
              </w:rPr>
              <w:t>6</w:t>
            </w:r>
          </w:p>
        </w:tc>
        <w:tc>
          <w:tcPr>
            <w:tcW w:w="247" w:type="pct"/>
            <w:gridSpan w:val="2"/>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2A90E3F" w14:textId="77777777" w:rsidR="00C9774E" w:rsidRPr="00FB5567" w:rsidRDefault="00C9774E" w:rsidP="00A52C8B">
            <w:pPr>
              <w:spacing w:line="240" w:lineRule="auto"/>
              <w:contextualSpacing/>
              <w:jc w:val="center"/>
              <w:rPr>
                <w:color w:val="auto"/>
                <w:sz w:val="20"/>
              </w:rPr>
            </w:pPr>
            <w:r w:rsidRPr="00FB5567">
              <w:rPr>
                <w:color w:val="auto"/>
                <w:sz w:val="20"/>
              </w:rPr>
              <w:t>7</w:t>
            </w:r>
          </w:p>
        </w:tc>
        <w:tc>
          <w:tcPr>
            <w:tcW w:w="248" w:type="pct"/>
            <w:gridSpan w:val="2"/>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2A944348" w14:textId="77777777" w:rsidR="00C9774E" w:rsidRPr="00FB5567" w:rsidRDefault="00C9774E" w:rsidP="00A52C8B">
            <w:pPr>
              <w:spacing w:line="240" w:lineRule="auto"/>
              <w:contextualSpacing/>
              <w:jc w:val="center"/>
              <w:rPr>
                <w:color w:val="auto"/>
                <w:sz w:val="20"/>
              </w:rPr>
            </w:pPr>
            <w:r w:rsidRPr="00FB5567">
              <w:rPr>
                <w:color w:val="auto"/>
                <w:sz w:val="20"/>
              </w:rPr>
              <w:t>8</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14E5E413" w14:textId="77777777" w:rsidR="00C9774E" w:rsidRPr="00FB5567" w:rsidRDefault="00C9774E" w:rsidP="00A52C8B">
            <w:pPr>
              <w:spacing w:line="240" w:lineRule="auto"/>
              <w:contextualSpacing/>
              <w:jc w:val="center"/>
              <w:rPr>
                <w:color w:val="auto"/>
                <w:sz w:val="20"/>
              </w:rPr>
            </w:pPr>
            <w:r w:rsidRPr="00FB5567">
              <w:rPr>
                <w:color w:val="auto"/>
                <w:sz w:val="20"/>
              </w:rPr>
              <w:t>9</w:t>
            </w: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526B58E2" w14:textId="77777777" w:rsidR="00C9774E" w:rsidRPr="00FB5567" w:rsidRDefault="00C9774E" w:rsidP="00A52C8B">
            <w:pPr>
              <w:spacing w:line="240" w:lineRule="auto"/>
              <w:contextualSpacing/>
              <w:jc w:val="center"/>
              <w:rPr>
                <w:color w:val="auto"/>
                <w:sz w:val="20"/>
              </w:rPr>
            </w:pPr>
            <w:r w:rsidRPr="00FB5567">
              <w:rPr>
                <w:color w:val="auto"/>
                <w:sz w:val="20"/>
              </w:rPr>
              <w:t>10</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7B3DC7D7" w14:textId="77777777" w:rsidR="00C9774E" w:rsidRPr="00FB5567" w:rsidRDefault="00C9774E" w:rsidP="00A52C8B">
            <w:pPr>
              <w:spacing w:line="240" w:lineRule="auto"/>
              <w:contextualSpacing/>
              <w:jc w:val="center"/>
              <w:rPr>
                <w:color w:val="auto"/>
                <w:sz w:val="20"/>
              </w:rPr>
            </w:pPr>
            <w:r w:rsidRPr="00FB5567">
              <w:rPr>
                <w:color w:val="auto"/>
                <w:sz w:val="20"/>
              </w:rPr>
              <w:t>11</w:t>
            </w:r>
          </w:p>
        </w:tc>
        <w:tc>
          <w:tcPr>
            <w:tcW w:w="253" w:type="pct"/>
            <w:gridSpan w:val="2"/>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C2878F9" w14:textId="77777777" w:rsidR="00C9774E" w:rsidRPr="00FB5567" w:rsidRDefault="00C9774E" w:rsidP="00A52C8B">
            <w:pPr>
              <w:spacing w:line="240" w:lineRule="auto"/>
              <w:contextualSpacing/>
              <w:jc w:val="center"/>
              <w:rPr>
                <w:color w:val="auto"/>
                <w:sz w:val="20"/>
              </w:rPr>
            </w:pPr>
            <w:r w:rsidRPr="00FB5567">
              <w:rPr>
                <w:color w:val="auto"/>
                <w:sz w:val="20"/>
              </w:rPr>
              <w:t>12</w:t>
            </w:r>
          </w:p>
        </w:tc>
        <w:tc>
          <w:tcPr>
            <w:tcW w:w="247"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7B5914C" w14:textId="77777777" w:rsidR="00C9774E" w:rsidRPr="00FB5567" w:rsidRDefault="00C9774E" w:rsidP="00A52C8B">
            <w:pPr>
              <w:spacing w:line="240" w:lineRule="auto"/>
              <w:contextualSpacing/>
              <w:jc w:val="center"/>
              <w:rPr>
                <w:color w:val="auto"/>
                <w:sz w:val="20"/>
              </w:rPr>
            </w:pPr>
            <w:r w:rsidRPr="00FB5567">
              <w:rPr>
                <w:color w:val="auto"/>
                <w:sz w:val="20"/>
              </w:rPr>
              <w:t>13</w:t>
            </w:r>
          </w:p>
        </w:tc>
        <w:tc>
          <w:tcPr>
            <w:tcW w:w="247"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5B93C3DC" w14:textId="77777777" w:rsidR="00C9774E" w:rsidRPr="00FB5567" w:rsidRDefault="00C9774E" w:rsidP="00A52C8B">
            <w:pPr>
              <w:spacing w:line="240" w:lineRule="auto"/>
              <w:contextualSpacing/>
              <w:jc w:val="center"/>
              <w:rPr>
                <w:color w:val="auto"/>
                <w:sz w:val="20"/>
              </w:rPr>
            </w:pPr>
            <w:r w:rsidRPr="00FB5567">
              <w:rPr>
                <w:color w:val="auto"/>
                <w:sz w:val="20"/>
              </w:rPr>
              <w:t>14</w:t>
            </w:r>
          </w:p>
        </w:tc>
        <w:tc>
          <w:tcPr>
            <w:tcW w:w="255"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4ECDB20D" w14:textId="77777777" w:rsidR="00C9774E" w:rsidRPr="00FB5567" w:rsidRDefault="00C9774E" w:rsidP="00A52C8B">
            <w:pPr>
              <w:spacing w:line="240" w:lineRule="auto"/>
              <w:contextualSpacing/>
              <w:jc w:val="center"/>
              <w:rPr>
                <w:color w:val="auto"/>
                <w:sz w:val="20"/>
              </w:rPr>
            </w:pPr>
            <w:r w:rsidRPr="00FB5567">
              <w:rPr>
                <w:color w:val="auto"/>
                <w:sz w:val="20"/>
              </w:rPr>
              <w:t>15</w:t>
            </w:r>
          </w:p>
        </w:tc>
        <w:tc>
          <w:tcPr>
            <w:tcW w:w="284"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4434827A" w14:textId="77777777" w:rsidR="00C9774E" w:rsidRPr="00FB5567" w:rsidRDefault="00C9774E" w:rsidP="00A52C8B">
            <w:pPr>
              <w:spacing w:line="240" w:lineRule="auto"/>
              <w:contextualSpacing/>
              <w:jc w:val="center"/>
              <w:rPr>
                <w:color w:val="auto"/>
                <w:sz w:val="20"/>
              </w:rPr>
            </w:pPr>
            <w:r w:rsidRPr="00FB5567">
              <w:rPr>
                <w:color w:val="auto"/>
                <w:sz w:val="20"/>
              </w:rPr>
              <w:t>16</w:t>
            </w:r>
          </w:p>
        </w:tc>
      </w:tr>
      <w:tr w:rsidR="00491AC5" w:rsidRPr="00FB5567" w14:paraId="22C2CDEF" w14:textId="77777777" w:rsidTr="00A52C8B">
        <w:trPr>
          <w:trHeight w:val="20"/>
          <w:tblHeader/>
        </w:trPr>
        <w:tc>
          <w:tcPr>
            <w:tcW w:w="188" w:type="pc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1B9B88D" w14:textId="77777777" w:rsidR="00491AC5" w:rsidRPr="00FB5567" w:rsidRDefault="00491AC5" w:rsidP="00A52C8B">
            <w:pPr>
              <w:spacing w:line="240" w:lineRule="auto"/>
              <w:contextualSpacing/>
              <w:jc w:val="left"/>
              <w:rPr>
                <w:color w:val="auto"/>
                <w:sz w:val="24"/>
                <w:szCs w:val="24"/>
              </w:rPr>
            </w:pPr>
            <w:r w:rsidRPr="00FB5567">
              <w:rPr>
                <w:color w:val="auto"/>
                <w:sz w:val="24"/>
                <w:szCs w:val="24"/>
              </w:rPr>
              <w:t>1.</w:t>
            </w:r>
          </w:p>
        </w:tc>
        <w:tc>
          <w:tcPr>
            <w:tcW w:w="4812" w:type="pct"/>
            <w:gridSpan w:val="23"/>
            <w:tcBorders>
              <w:top w:val="single" w:sz="4" w:space="0" w:color="000000"/>
              <w:left w:val="single" w:sz="4" w:space="0" w:color="000000"/>
              <w:bottom w:val="single" w:sz="4" w:space="0" w:color="000000"/>
              <w:right w:val="single" w:sz="4" w:space="0" w:color="000000"/>
            </w:tcBorders>
          </w:tcPr>
          <w:p w14:paraId="2CE9DCA7" w14:textId="7D1C912D" w:rsidR="00491AC5" w:rsidRPr="00841594" w:rsidRDefault="00491AC5" w:rsidP="00A52C8B">
            <w:pPr>
              <w:spacing w:line="240" w:lineRule="auto"/>
              <w:ind w:left="49"/>
              <w:contextualSpacing/>
              <w:jc w:val="left"/>
              <w:rPr>
                <w:color w:val="auto"/>
                <w:sz w:val="24"/>
                <w:szCs w:val="24"/>
              </w:rPr>
            </w:pPr>
            <w:r w:rsidRPr="00841594">
              <w:rPr>
                <w:color w:val="auto"/>
                <w:sz w:val="24"/>
                <w:szCs w:val="24"/>
              </w:rPr>
              <w:t>Задача:</w:t>
            </w:r>
            <w:r w:rsidRPr="00841594">
              <w:rPr>
                <w:i/>
                <w:color w:val="auto"/>
                <w:sz w:val="24"/>
                <w:szCs w:val="24"/>
              </w:rPr>
              <w:t xml:space="preserve"> (наименование задачи ведомственного проекта, определенной в паспорте государственной программы)</w:t>
            </w:r>
          </w:p>
        </w:tc>
      </w:tr>
      <w:tr w:rsidR="00491AC5" w:rsidRPr="00FB5567" w14:paraId="1990BDFF" w14:textId="77777777" w:rsidTr="00A52C8B">
        <w:trPr>
          <w:trHeight w:val="20"/>
          <w:tblHeader/>
        </w:trPr>
        <w:tc>
          <w:tcPr>
            <w:tcW w:w="188" w:type="pct"/>
            <w:vMerge w:val="restart"/>
            <w:tcBorders>
              <w:top w:val="single" w:sz="4" w:space="0" w:color="000000"/>
              <w:left w:val="single" w:sz="4" w:space="0" w:color="000000"/>
              <w:right w:val="single" w:sz="4" w:space="0" w:color="000000"/>
            </w:tcBorders>
            <w:shd w:val="clear" w:color="auto" w:fill="auto"/>
            <w:tcMar>
              <w:left w:w="6" w:type="dxa"/>
              <w:right w:w="6" w:type="dxa"/>
            </w:tcMar>
          </w:tcPr>
          <w:p w14:paraId="26630671" w14:textId="77777777" w:rsidR="00491AC5" w:rsidRPr="00FB5567" w:rsidRDefault="00491AC5" w:rsidP="00A52C8B">
            <w:pPr>
              <w:spacing w:line="240" w:lineRule="auto"/>
              <w:contextualSpacing/>
              <w:jc w:val="left"/>
              <w:rPr>
                <w:color w:val="auto"/>
                <w:sz w:val="24"/>
                <w:szCs w:val="24"/>
              </w:rPr>
            </w:pPr>
            <w:r w:rsidRPr="00FB5567">
              <w:rPr>
                <w:color w:val="auto"/>
                <w:sz w:val="24"/>
                <w:szCs w:val="24"/>
              </w:rPr>
              <w:t>1.1.</w:t>
            </w:r>
          </w:p>
        </w:tc>
        <w:tc>
          <w:tcPr>
            <w:tcW w:w="4812" w:type="pct"/>
            <w:gridSpan w:val="23"/>
            <w:tcBorders>
              <w:top w:val="single" w:sz="4" w:space="0" w:color="000000"/>
              <w:left w:val="single" w:sz="4" w:space="0" w:color="000000"/>
              <w:right w:val="single" w:sz="4" w:space="0" w:color="000000"/>
            </w:tcBorders>
          </w:tcPr>
          <w:p w14:paraId="3FFAF4DE" w14:textId="4BFA6661" w:rsidR="00491AC5" w:rsidRPr="00841594" w:rsidRDefault="00491AC5" w:rsidP="00A52C8B">
            <w:pPr>
              <w:spacing w:line="240" w:lineRule="auto"/>
              <w:ind w:left="49"/>
              <w:contextualSpacing/>
              <w:jc w:val="left"/>
              <w:rPr>
                <w:color w:val="auto"/>
                <w:sz w:val="24"/>
                <w:szCs w:val="24"/>
              </w:rPr>
            </w:pPr>
            <w:r w:rsidRPr="008D2001">
              <w:rPr>
                <w:color w:val="auto"/>
                <w:sz w:val="24"/>
                <w:szCs w:val="24"/>
              </w:rPr>
              <w:t>Показатель:</w:t>
            </w:r>
            <w:r w:rsidRPr="00841594">
              <w:rPr>
                <w:i/>
                <w:color w:val="auto"/>
                <w:sz w:val="24"/>
                <w:szCs w:val="24"/>
                <w:u w:color="000000"/>
              </w:rPr>
              <w:t xml:space="preserve"> (показатель задачи и признак динамики: "возрастающий", "убывающий", "поддерживающий"), (признак нарастающего итога)</w:t>
            </w:r>
          </w:p>
        </w:tc>
      </w:tr>
      <w:tr w:rsidR="00C9774E" w:rsidRPr="00FB5567" w14:paraId="47929C85" w14:textId="77777777" w:rsidTr="00C9774E">
        <w:trPr>
          <w:trHeight w:val="308"/>
        </w:trPr>
        <w:tc>
          <w:tcPr>
            <w:tcW w:w="188" w:type="pct"/>
            <w:vMerge/>
            <w:tcBorders>
              <w:left w:val="single" w:sz="4" w:space="0" w:color="000000"/>
              <w:right w:val="single" w:sz="4" w:space="0" w:color="000000"/>
            </w:tcBorders>
            <w:shd w:val="clear" w:color="auto" w:fill="auto"/>
            <w:tcMar>
              <w:left w:w="6" w:type="dxa"/>
              <w:right w:w="6" w:type="dxa"/>
            </w:tcMar>
          </w:tcPr>
          <w:p w14:paraId="60D58ED7" w14:textId="77777777" w:rsidR="00C9774E" w:rsidRPr="00FB5567" w:rsidRDefault="00C9774E" w:rsidP="00A52C8B">
            <w:pPr>
              <w:spacing w:line="240" w:lineRule="auto"/>
              <w:contextualSpacing/>
              <w:jc w:val="left"/>
              <w:rPr>
                <w:color w:val="auto"/>
                <w:sz w:val="24"/>
                <w:szCs w:val="24"/>
              </w:rPr>
            </w:pPr>
          </w:p>
        </w:tc>
        <w:tc>
          <w:tcPr>
            <w:tcW w:w="1296"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vAlign w:val="center"/>
          </w:tcPr>
          <w:p w14:paraId="5116E3E0" w14:textId="247781C1" w:rsidR="00C9774E" w:rsidRPr="00841594" w:rsidRDefault="00C9774E" w:rsidP="00C9774E">
            <w:pPr>
              <w:spacing w:line="240" w:lineRule="auto"/>
              <w:contextualSpacing/>
              <w:jc w:val="left"/>
              <w:rPr>
                <w:i/>
                <w:color w:val="auto"/>
                <w:sz w:val="24"/>
                <w:szCs w:val="24"/>
              </w:rPr>
            </w:pPr>
            <w:r w:rsidRPr="00841594">
              <w:rPr>
                <w:color w:val="auto"/>
                <w:sz w:val="24"/>
                <w:szCs w:val="24"/>
                <w:u w:color="000000"/>
              </w:rPr>
              <w:t>План</w:t>
            </w:r>
          </w:p>
        </w:tc>
        <w:tc>
          <w:tcPr>
            <w:tcW w:w="491"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7630E79B" w14:textId="77777777" w:rsidR="00C9774E" w:rsidRPr="00841594" w:rsidRDefault="00C9774E" w:rsidP="00A52C8B">
            <w:pPr>
              <w:spacing w:line="240" w:lineRule="auto"/>
              <w:contextualSpacing/>
              <w:jc w:val="center"/>
              <w:rPr>
                <w:i/>
                <w:color w:val="auto"/>
                <w:sz w:val="24"/>
                <w:szCs w:val="24"/>
              </w:rPr>
            </w:pPr>
          </w:p>
        </w:tc>
        <w:tc>
          <w:tcPr>
            <w:tcW w:w="247" w:type="pct"/>
            <w:gridSpan w:val="2"/>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D322057" w14:textId="77777777" w:rsidR="00C9774E" w:rsidRPr="00841594" w:rsidRDefault="00C9774E" w:rsidP="00A52C8B">
            <w:pPr>
              <w:spacing w:line="240" w:lineRule="auto"/>
              <w:contextualSpacing/>
              <w:jc w:val="center"/>
              <w:rPr>
                <w:i/>
                <w:color w:val="auto"/>
                <w:sz w:val="24"/>
                <w:szCs w:val="24"/>
              </w:rPr>
            </w:pPr>
          </w:p>
        </w:tc>
        <w:tc>
          <w:tcPr>
            <w:tcW w:w="247" w:type="pct"/>
            <w:gridSpan w:val="2"/>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170F8D56" w14:textId="77777777" w:rsidR="00C9774E" w:rsidRPr="00841594" w:rsidRDefault="00C9774E" w:rsidP="00A52C8B">
            <w:pPr>
              <w:spacing w:line="240" w:lineRule="auto"/>
              <w:contextualSpacing/>
              <w:jc w:val="center"/>
              <w:rPr>
                <w:i/>
                <w:color w:val="auto"/>
                <w:sz w:val="24"/>
                <w:szCs w:val="24"/>
              </w:rPr>
            </w:pPr>
          </w:p>
        </w:tc>
        <w:tc>
          <w:tcPr>
            <w:tcW w:w="247" w:type="pct"/>
            <w:gridSpan w:val="2"/>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AADED04" w14:textId="77777777" w:rsidR="00C9774E" w:rsidRPr="00841594" w:rsidRDefault="00C9774E" w:rsidP="00A52C8B">
            <w:pPr>
              <w:spacing w:line="240" w:lineRule="auto"/>
              <w:contextualSpacing/>
              <w:jc w:val="center"/>
              <w:rPr>
                <w:color w:val="auto"/>
                <w:sz w:val="24"/>
                <w:szCs w:val="24"/>
              </w:rPr>
            </w:pPr>
          </w:p>
        </w:tc>
        <w:tc>
          <w:tcPr>
            <w:tcW w:w="248" w:type="pct"/>
            <w:gridSpan w:val="2"/>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D6A84F4" w14:textId="77777777" w:rsidR="00C9774E" w:rsidRPr="00841594" w:rsidRDefault="00C9774E" w:rsidP="00A52C8B">
            <w:pPr>
              <w:spacing w:line="240" w:lineRule="auto"/>
              <w:contextualSpacing/>
              <w:jc w:val="center"/>
              <w:rPr>
                <w:color w:val="auto"/>
                <w:sz w:val="24"/>
                <w:szCs w:val="24"/>
              </w:rPr>
            </w:pP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A7B3797" w14:textId="77777777" w:rsidR="00C9774E" w:rsidRPr="00841594" w:rsidRDefault="00C9774E" w:rsidP="00A52C8B">
            <w:pPr>
              <w:spacing w:line="240" w:lineRule="auto"/>
              <w:contextualSpacing/>
              <w:jc w:val="center"/>
              <w:rPr>
                <w:color w:val="auto"/>
                <w:sz w:val="24"/>
                <w:szCs w:val="24"/>
              </w:rPr>
            </w:pP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74108979" w14:textId="77777777" w:rsidR="00C9774E" w:rsidRPr="00841594" w:rsidRDefault="00C9774E" w:rsidP="00A52C8B">
            <w:pPr>
              <w:spacing w:line="240" w:lineRule="auto"/>
              <w:contextualSpacing/>
              <w:jc w:val="center"/>
              <w:rPr>
                <w:color w:val="auto"/>
                <w:sz w:val="24"/>
                <w:szCs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976DD32" w14:textId="77777777" w:rsidR="00C9774E" w:rsidRPr="00841594" w:rsidRDefault="00C9774E" w:rsidP="00A52C8B">
            <w:pPr>
              <w:spacing w:line="240" w:lineRule="auto"/>
              <w:contextualSpacing/>
              <w:jc w:val="center"/>
              <w:rPr>
                <w:color w:val="auto"/>
                <w:sz w:val="24"/>
                <w:szCs w:val="24"/>
              </w:rPr>
            </w:pPr>
          </w:p>
        </w:tc>
        <w:tc>
          <w:tcPr>
            <w:tcW w:w="253" w:type="pct"/>
            <w:gridSpan w:val="2"/>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01092EB" w14:textId="77777777" w:rsidR="00C9774E" w:rsidRPr="00841594" w:rsidRDefault="00C9774E" w:rsidP="00A52C8B">
            <w:pPr>
              <w:spacing w:line="240" w:lineRule="auto"/>
              <w:contextualSpacing/>
              <w:jc w:val="center"/>
              <w:rPr>
                <w:color w:val="auto"/>
                <w:sz w:val="24"/>
                <w:szCs w:val="24"/>
              </w:rPr>
            </w:pPr>
          </w:p>
        </w:tc>
        <w:tc>
          <w:tcPr>
            <w:tcW w:w="247"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6E10D59" w14:textId="77777777" w:rsidR="00C9774E" w:rsidRPr="00841594" w:rsidRDefault="00C9774E" w:rsidP="00A52C8B">
            <w:pPr>
              <w:spacing w:line="240" w:lineRule="auto"/>
              <w:contextualSpacing/>
              <w:jc w:val="center"/>
              <w:rPr>
                <w:color w:val="auto"/>
                <w:sz w:val="24"/>
                <w:szCs w:val="24"/>
              </w:rPr>
            </w:pPr>
          </w:p>
        </w:tc>
        <w:tc>
          <w:tcPr>
            <w:tcW w:w="247"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72C9F036" w14:textId="77777777" w:rsidR="00C9774E" w:rsidRPr="00841594" w:rsidRDefault="00C9774E" w:rsidP="00A52C8B">
            <w:pPr>
              <w:spacing w:line="240" w:lineRule="auto"/>
              <w:contextualSpacing/>
              <w:jc w:val="center"/>
              <w:rPr>
                <w:color w:val="auto"/>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8114280" w14:textId="77777777" w:rsidR="00C9774E" w:rsidRPr="00841594" w:rsidRDefault="00C9774E" w:rsidP="00A52C8B">
            <w:pPr>
              <w:spacing w:line="240" w:lineRule="auto"/>
              <w:contextualSpacing/>
              <w:jc w:val="center"/>
              <w:rPr>
                <w:color w:val="auto"/>
                <w:sz w:val="24"/>
                <w:szCs w:val="24"/>
              </w:rPr>
            </w:pPr>
          </w:p>
        </w:tc>
        <w:tc>
          <w:tcPr>
            <w:tcW w:w="284"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930FE24" w14:textId="77777777" w:rsidR="00C9774E" w:rsidRPr="00841594" w:rsidRDefault="00C9774E" w:rsidP="00A52C8B">
            <w:pPr>
              <w:spacing w:line="240" w:lineRule="auto"/>
              <w:contextualSpacing/>
              <w:jc w:val="center"/>
              <w:rPr>
                <w:color w:val="auto"/>
                <w:sz w:val="24"/>
                <w:szCs w:val="24"/>
              </w:rPr>
            </w:pPr>
          </w:p>
        </w:tc>
      </w:tr>
      <w:tr w:rsidR="00C9774E" w:rsidRPr="00FB5567" w14:paraId="19092FC5" w14:textId="77777777" w:rsidTr="00C9774E">
        <w:trPr>
          <w:trHeight w:val="272"/>
        </w:trPr>
        <w:tc>
          <w:tcPr>
            <w:tcW w:w="188" w:type="pct"/>
            <w:vMerge/>
            <w:tcBorders>
              <w:left w:val="single" w:sz="4" w:space="0" w:color="000000"/>
              <w:bottom w:val="single" w:sz="4" w:space="0" w:color="000000"/>
              <w:right w:val="single" w:sz="4" w:space="0" w:color="000000"/>
            </w:tcBorders>
            <w:shd w:val="clear" w:color="auto" w:fill="auto"/>
            <w:tcMar>
              <w:left w:w="6" w:type="dxa"/>
              <w:right w:w="6" w:type="dxa"/>
            </w:tcMar>
          </w:tcPr>
          <w:p w14:paraId="5E8B744E" w14:textId="77777777" w:rsidR="00C9774E" w:rsidRPr="00FB5567" w:rsidRDefault="00C9774E" w:rsidP="00A52C8B">
            <w:pPr>
              <w:spacing w:line="240" w:lineRule="auto"/>
              <w:contextualSpacing/>
              <w:jc w:val="left"/>
              <w:rPr>
                <w:color w:val="auto"/>
                <w:sz w:val="24"/>
                <w:szCs w:val="24"/>
              </w:rPr>
            </w:pPr>
          </w:p>
        </w:tc>
        <w:tc>
          <w:tcPr>
            <w:tcW w:w="1296" w:type="pct"/>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4791C0F" w14:textId="07A061AD" w:rsidR="00C9774E" w:rsidRPr="00841594" w:rsidRDefault="00C9774E" w:rsidP="00C9774E">
            <w:pPr>
              <w:spacing w:line="240" w:lineRule="auto"/>
              <w:contextualSpacing/>
              <w:jc w:val="left"/>
              <w:rPr>
                <w:color w:val="auto"/>
                <w:sz w:val="24"/>
                <w:szCs w:val="24"/>
              </w:rPr>
            </w:pPr>
            <w:r w:rsidRPr="00841594">
              <w:rPr>
                <w:color w:val="auto"/>
                <w:sz w:val="24"/>
                <w:szCs w:val="24"/>
                <w:u w:color="000000"/>
              </w:rPr>
              <w:t>Факт/прогноз</w:t>
            </w:r>
          </w:p>
        </w:tc>
        <w:tc>
          <w:tcPr>
            <w:tcW w:w="491" w:type="pct"/>
            <w:gridSpan w:val="2"/>
            <w:vMerge/>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53660C9" w14:textId="77777777" w:rsidR="00C9774E" w:rsidRPr="00841594" w:rsidRDefault="00C9774E" w:rsidP="00A52C8B">
            <w:pPr>
              <w:spacing w:line="240" w:lineRule="auto"/>
              <w:contextualSpacing/>
              <w:rPr>
                <w:color w:val="auto"/>
                <w:sz w:val="24"/>
                <w:szCs w:val="24"/>
              </w:rPr>
            </w:pPr>
          </w:p>
        </w:tc>
        <w:tc>
          <w:tcPr>
            <w:tcW w:w="247"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522BEA17" w14:textId="77777777" w:rsidR="00C9774E" w:rsidRPr="00841594" w:rsidRDefault="00C9774E" w:rsidP="00A52C8B">
            <w:pPr>
              <w:spacing w:line="240" w:lineRule="auto"/>
              <w:contextualSpacing/>
              <w:jc w:val="center"/>
              <w:rPr>
                <w:i/>
                <w:color w:val="auto"/>
                <w:sz w:val="24"/>
                <w:szCs w:val="24"/>
              </w:rPr>
            </w:pPr>
          </w:p>
        </w:tc>
        <w:tc>
          <w:tcPr>
            <w:tcW w:w="247"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9C063D8" w14:textId="77777777" w:rsidR="00C9774E" w:rsidRPr="00841594" w:rsidRDefault="00C9774E" w:rsidP="00A52C8B">
            <w:pPr>
              <w:spacing w:line="240" w:lineRule="auto"/>
              <w:contextualSpacing/>
              <w:jc w:val="center"/>
              <w:rPr>
                <w:i/>
                <w:color w:val="auto"/>
                <w:sz w:val="24"/>
                <w:szCs w:val="24"/>
              </w:rPr>
            </w:pPr>
          </w:p>
        </w:tc>
        <w:tc>
          <w:tcPr>
            <w:tcW w:w="247"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64C36075" w14:textId="77777777" w:rsidR="00C9774E" w:rsidRPr="00841594" w:rsidRDefault="00C9774E" w:rsidP="00A52C8B">
            <w:pPr>
              <w:spacing w:line="240" w:lineRule="auto"/>
              <w:contextualSpacing/>
              <w:jc w:val="center"/>
              <w:rPr>
                <w:color w:val="auto"/>
                <w:sz w:val="24"/>
                <w:szCs w:val="24"/>
              </w:rPr>
            </w:pPr>
          </w:p>
        </w:tc>
        <w:tc>
          <w:tcPr>
            <w:tcW w:w="248"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658669C" w14:textId="77777777" w:rsidR="00C9774E" w:rsidRPr="00841594" w:rsidRDefault="00C9774E" w:rsidP="00A52C8B">
            <w:pPr>
              <w:spacing w:line="240" w:lineRule="auto"/>
              <w:contextualSpacing/>
              <w:jc w:val="center"/>
              <w:rPr>
                <w:color w:val="auto"/>
                <w:sz w:val="24"/>
                <w:szCs w:val="24"/>
              </w:rPr>
            </w:pP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8653D0B" w14:textId="77777777" w:rsidR="00C9774E" w:rsidRPr="00841594" w:rsidRDefault="00C9774E" w:rsidP="00A52C8B">
            <w:pPr>
              <w:spacing w:line="240" w:lineRule="auto"/>
              <w:contextualSpacing/>
              <w:jc w:val="center"/>
              <w:rPr>
                <w:color w:val="auto"/>
                <w:sz w:val="24"/>
                <w:szCs w:val="24"/>
              </w:rPr>
            </w:pP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5EE3CF0C" w14:textId="77777777" w:rsidR="00C9774E" w:rsidRPr="00841594" w:rsidRDefault="00C9774E" w:rsidP="00A52C8B">
            <w:pPr>
              <w:spacing w:line="240" w:lineRule="auto"/>
              <w:contextualSpacing/>
              <w:jc w:val="center"/>
              <w:rPr>
                <w:color w:val="auto"/>
                <w:sz w:val="24"/>
                <w:szCs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648AE988" w14:textId="77777777" w:rsidR="00C9774E" w:rsidRPr="00841594" w:rsidRDefault="00C9774E" w:rsidP="00A52C8B">
            <w:pPr>
              <w:spacing w:line="240" w:lineRule="auto"/>
              <w:contextualSpacing/>
              <w:jc w:val="center"/>
              <w:rPr>
                <w:color w:val="auto"/>
                <w:sz w:val="24"/>
                <w:szCs w:val="24"/>
              </w:rPr>
            </w:pPr>
          </w:p>
        </w:tc>
        <w:tc>
          <w:tcPr>
            <w:tcW w:w="253"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402DEF02" w14:textId="77777777" w:rsidR="00C9774E" w:rsidRPr="00841594" w:rsidRDefault="00C9774E" w:rsidP="00A52C8B">
            <w:pPr>
              <w:spacing w:line="240" w:lineRule="auto"/>
              <w:contextualSpacing/>
              <w:jc w:val="center"/>
              <w:rPr>
                <w:color w:val="auto"/>
                <w:sz w:val="24"/>
                <w:szCs w:val="24"/>
              </w:rPr>
            </w:pPr>
          </w:p>
        </w:tc>
        <w:tc>
          <w:tcPr>
            <w:tcW w:w="247"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D36E915" w14:textId="77777777" w:rsidR="00C9774E" w:rsidRPr="00841594" w:rsidRDefault="00C9774E" w:rsidP="00A52C8B">
            <w:pPr>
              <w:spacing w:line="240" w:lineRule="auto"/>
              <w:contextualSpacing/>
              <w:jc w:val="center"/>
              <w:rPr>
                <w:color w:val="auto"/>
                <w:sz w:val="24"/>
                <w:szCs w:val="24"/>
              </w:rPr>
            </w:pPr>
          </w:p>
        </w:tc>
        <w:tc>
          <w:tcPr>
            <w:tcW w:w="247"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E989DCC" w14:textId="77777777" w:rsidR="00C9774E" w:rsidRPr="00841594" w:rsidRDefault="00C9774E" w:rsidP="00A52C8B">
            <w:pPr>
              <w:spacing w:line="240" w:lineRule="auto"/>
              <w:contextualSpacing/>
              <w:jc w:val="center"/>
              <w:rPr>
                <w:color w:val="auto"/>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FEA8CC7" w14:textId="77777777" w:rsidR="00C9774E" w:rsidRPr="00841594" w:rsidRDefault="00C9774E" w:rsidP="00A52C8B">
            <w:pPr>
              <w:spacing w:line="240" w:lineRule="auto"/>
              <w:contextualSpacing/>
              <w:jc w:val="center"/>
              <w:rPr>
                <w:color w:val="auto"/>
                <w:sz w:val="24"/>
                <w:szCs w:val="24"/>
              </w:rPr>
            </w:pPr>
          </w:p>
        </w:tc>
        <w:tc>
          <w:tcPr>
            <w:tcW w:w="28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242776E7" w14:textId="77777777" w:rsidR="00C9774E" w:rsidRPr="00841594" w:rsidRDefault="00C9774E" w:rsidP="00A52C8B">
            <w:pPr>
              <w:spacing w:line="240" w:lineRule="auto"/>
              <w:contextualSpacing/>
              <w:jc w:val="center"/>
              <w:rPr>
                <w:color w:val="auto"/>
                <w:sz w:val="24"/>
                <w:szCs w:val="24"/>
              </w:rPr>
            </w:pPr>
          </w:p>
        </w:tc>
      </w:tr>
      <w:tr w:rsidR="00491AC5" w:rsidRPr="00FB5567" w14:paraId="5D1EA196" w14:textId="77777777" w:rsidTr="00A52C8B">
        <w:trPr>
          <w:trHeight w:val="421"/>
        </w:trPr>
        <w:tc>
          <w:tcPr>
            <w:tcW w:w="188" w:type="pct"/>
            <w:vMerge w:val="restart"/>
            <w:tcBorders>
              <w:top w:val="single" w:sz="4" w:space="0" w:color="000000"/>
              <w:left w:val="single" w:sz="4" w:space="0" w:color="000000"/>
              <w:right w:val="single" w:sz="4" w:space="0" w:color="000000"/>
            </w:tcBorders>
            <w:shd w:val="clear" w:color="auto" w:fill="auto"/>
            <w:tcMar>
              <w:left w:w="6" w:type="dxa"/>
              <w:right w:w="6" w:type="dxa"/>
            </w:tcMar>
          </w:tcPr>
          <w:p w14:paraId="107A66B8" w14:textId="77777777" w:rsidR="00491AC5" w:rsidRPr="00FB5567" w:rsidRDefault="00491AC5" w:rsidP="00A52C8B">
            <w:pPr>
              <w:jc w:val="left"/>
              <w:rPr>
                <w:color w:val="auto"/>
                <w:sz w:val="24"/>
                <w:szCs w:val="24"/>
              </w:rPr>
            </w:pPr>
            <w:r w:rsidRPr="00FB5567">
              <w:rPr>
                <w:color w:val="auto"/>
                <w:sz w:val="24"/>
                <w:szCs w:val="24"/>
              </w:rPr>
              <w:t>1.1.1.</w:t>
            </w:r>
          </w:p>
        </w:tc>
        <w:tc>
          <w:tcPr>
            <w:tcW w:w="4812" w:type="pct"/>
            <w:gridSpan w:val="2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42C365A1" w14:textId="77777777" w:rsidR="00491AC5" w:rsidRPr="00841594" w:rsidRDefault="00491AC5" w:rsidP="00A52C8B">
            <w:pPr>
              <w:spacing w:line="240" w:lineRule="atLeast"/>
              <w:jc w:val="left"/>
              <w:rPr>
                <w:color w:val="auto"/>
                <w:sz w:val="24"/>
                <w:szCs w:val="24"/>
              </w:rPr>
            </w:pPr>
            <w:r w:rsidRPr="008D2001">
              <w:rPr>
                <w:color w:val="auto"/>
                <w:sz w:val="24"/>
                <w:szCs w:val="24"/>
              </w:rPr>
              <w:t>Прокси-показатель:</w:t>
            </w:r>
            <w:r w:rsidRPr="00841594">
              <w:rPr>
                <w:color w:val="auto"/>
                <w:sz w:val="24"/>
                <w:szCs w:val="24"/>
              </w:rPr>
              <w:t xml:space="preserve"> </w:t>
            </w:r>
            <w:r w:rsidRPr="00841594">
              <w:rPr>
                <w:i/>
                <w:color w:val="auto"/>
                <w:sz w:val="24"/>
                <w:szCs w:val="24"/>
              </w:rPr>
              <w:t xml:space="preserve">(прокси-показатель, соответствующий показателю задачи, </w:t>
            </w:r>
            <w:r w:rsidRPr="00841594">
              <w:rPr>
                <w:i/>
                <w:color w:val="auto"/>
                <w:sz w:val="24"/>
                <w:szCs w:val="24"/>
                <w:u w:color="000000"/>
              </w:rPr>
              <w:t xml:space="preserve">и </w:t>
            </w:r>
            <w:r w:rsidRPr="00841594">
              <w:rPr>
                <w:i/>
                <w:color w:val="auto"/>
                <w:sz w:val="24"/>
                <w:szCs w:val="24"/>
              </w:rPr>
              <w:t>признак динамики: "возрастающий", "убывающий", "поддерживающий"), (признак нарастающего итога</w:t>
            </w:r>
            <w:r w:rsidRPr="00841594">
              <w:rPr>
                <w:i/>
                <w:color w:val="auto"/>
                <w:sz w:val="24"/>
                <w:szCs w:val="24"/>
                <w:u w:color="000000"/>
              </w:rPr>
              <w:t>)</w:t>
            </w:r>
          </w:p>
        </w:tc>
      </w:tr>
      <w:tr w:rsidR="00F06C40" w:rsidRPr="00FB5567" w14:paraId="1779CC19" w14:textId="77777777" w:rsidTr="008C73A1">
        <w:trPr>
          <w:trHeight w:val="282"/>
        </w:trPr>
        <w:tc>
          <w:tcPr>
            <w:tcW w:w="188" w:type="pct"/>
            <w:vMerge/>
            <w:tcBorders>
              <w:left w:val="single" w:sz="4" w:space="0" w:color="000000"/>
              <w:right w:val="single" w:sz="4" w:space="0" w:color="000000"/>
            </w:tcBorders>
            <w:shd w:val="clear" w:color="auto" w:fill="auto"/>
            <w:tcMar>
              <w:left w:w="6" w:type="dxa"/>
              <w:right w:w="6" w:type="dxa"/>
            </w:tcMar>
          </w:tcPr>
          <w:p w14:paraId="7B29D7FF" w14:textId="77777777" w:rsidR="00F06C40" w:rsidRPr="00FB5567" w:rsidRDefault="00F06C40" w:rsidP="00F06C40">
            <w:pPr>
              <w:rPr>
                <w:color w:val="auto"/>
                <w:sz w:val="24"/>
                <w:szCs w:val="24"/>
              </w:rPr>
            </w:pPr>
          </w:p>
        </w:tc>
        <w:tc>
          <w:tcPr>
            <w:tcW w:w="1301"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vAlign w:val="center"/>
          </w:tcPr>
          <w:p w14:paraId="171B79F5" w14:textId="4BEE2A91" w:rsidR="00F06C40" w:rsidRPr="00D91DCB" w:rsidRDefault="00F06C40" w:rsidP="00F06C40">
            <w:pPr>
              <w:rPr>
                <w:color w:val="auto"/>
                <w:sz w:val="24"/>
                <w:szCs w:val="24"/>
              </w:rPr>
            </w:pPr>
            <w:r w:rsidRPr="00D91DCB">
              <w:rPr>
                <w:color w:val="auto"/>
                <w:sz w:val="24"/>
                <w:szCs w:val="24"/>
                <w:u w:color="000000"/>
              </w:rPr>
              <w:t>План</w:t>
            </w:r>
          </w:p>
        </w:tc>
        <w:tc>
          <w:tcPr>
            <w:tcW w:w="490" w:type="pct"/>
            <w:gridSpan w:val="2"/>
            <w:vMerge w:val="restart"/>
            <w:tcBorders>
              <w:top w:val="single" w:sz="4" w:space="0" w:color="000000"/>
              <w:left w:val="single" w:sz="4" w:space="0" w:color="000000"/>
              <w:right w:val="single" w:sz="4" w:space="0" w:color="000000"/>
            </w:tcBorders>
            <w:shd w:val="clear" w:color="auto" w:fill="D9D9D9"/>
            <w:tcMar>
              <w:left w:w="6" w:type="dxa"/>
              <w:right w:w="6" w:type="dxa"/>
            </w:tcMar>
          </w:tcPr>
          <w:p w14:paraId="14227C2E" w14:textId="77777777" w:rsidR="00F06C40" w:rsidRPr="00D91DCB" w:rsidRDefault="00F06C40" w:rsidP="00F06C40">
            <w:pPr>
              <w:rPr>
                <w:color w:val="auto"/>
                <w:sz w:val="24"/>
                <w:szCs w:val="24"/>
              </w:rPr>
            </w:pPr>
          </w:p>
        </w:tc>
        <w:tc>
          <w:tcPr>
            <w:tcW w:w="246"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0A02B1D4" w14:textId="77777777" w:rsidR="00F06C40" w:rsidRPr="00D91DCB" w:rsidRDefault="00F06C40" w:rsidP="00F06C40">
            <w:pPr>
              <w:spacing w:line="240" w:lineRule="atLeast"/>
              <w:jc w:val="center"/>
              <w:rPr>
                <w:i/>
                <w:color w:val="auto"/>
                <w:sz w:val="24"/>
                <w:szCs w:val="24"/>
              </w:rPr>
            </w:pPr>
          </w:p>
        </w:tc>
        <w:tc>
          <w:tcPr>
            <w:tcW w:w="246"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246CBF93" w14:textId="77777777" w:rsidR="00F06C40" w:rsidRPr="00D91DCB" w:rsidRDefault="00F06C40" w:rsidP="00F06C40">
            <w:pPr>
              <w:spacing w:line="240" w:lineRule="atLeast"/>
              <w:jc w:val="center"/>
              <w:rPr>
                <w:i/>
                <w:color w:val="auto"/>
                <w:sz w:val="24"/>
                <w:szCs w:val="24"/>
              </w:rPr>
            </w:pPr>
          </w:p>
        </w:tc>
        <w:tc>
          <w:tcPr>
            <w:tcW w:w="247"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AFE2EA9" w14:textId="77777777" w:rsidR="00F06C40" w:rsidRPr="00D91DCB" w:rsidRDefault="00F06C40" w:rsidP="00F06C40">
            <w:pPr>
              <w:spacing w:line="240" w:lineRule="atLeast"/>
              <w:jc w:val="center"/>
              <w:rPr>
                <w:color w:val="auto"/>
                <w:sz w:val="24"/>
                <w:szCs w:val="24"/>
              </w:rPr>
            </w:pPr>
          </w:p>
        </w:tc>
        <w:tc>
          <w:tcPr>
            <w:tcW w:w="248"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0450F572" w14:textId="77777777" w:rsidR="00F06C40" w:rsidRPr="00D91DCB" w:rsidRDefault="00F06C40" w:rsidP="00F06C40">
            <w:pPr>
              <w:spacing w:line="240" w:lineRule="atLeast"/>
              <w:jc w:val="center"/>
              <w:rPr>
                <w:color w:val="auto"/>
                <w:sz w:val="24"/>
                <w:szCs w:val="24"/>
              </w:rPr>
            </w:pP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0E4C732" w14:textId="77777777" w:rsidR="00F06C40" w:rsidRPr="00D91DCB" w:rsidRDefault="00F06C40" w:rsidP="00F06C40">
            <w:pPr>
              <w:spacing w:line="240" w:lineRule="atLeast"/>
              <w:jc w:val="center"/>
              <w:rPr>
                <w:color w:val="auto"/>
                <w:sz w:val="24"/>
                <w:szCs w:val="24"/>
              </w:rPr>
            </w:pP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53BA8628" w14:textId="77777777" w:rsidR="00F06C40" w:rsidRPr="00D91DCB" w:rsidRDefault="00F06C40" w:rsidP="00F06C40">
            <w:pPr>
              <w:spacing w:line="240" w:lineRule="atLeast"/>
              <w:jc w:val="center"/>
              <w:rPr>
                <w:color w:val="auto"/>
                <w:sz w:val="24"/>
                <w:szCs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5B980D4" w14:textId="77777777" w:rsidR="00F06C40" w:rsidRPr="00D91DCB" w:rsidRDefault="00F06C40" w:rsidP="00F06C40">
            <w:pPr>
              <w:spacing w:line="240" w:lineRule="atLeast"/>
              <w:jc w:val="center"/>
              <w:rPr>
                <w:color w:val="auto"/>
                <w:sz w:val="24"/>
                <w:szCs w:val="24"/>
              </w:rPr>
            </w:pPr>
          </w:p>
        </w:tc>
        <w:tc>
          <w:tcPr>
            <w:tcW w:w="251"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289005C1" w14:textId="77777777" w:rsidR="00F06C40" w:rsidRPr="00D91DCB" w:rsidRDefault="00F06C40" w:rsidP="00F06C40">
            <w:pPr>
              <w:spacing w:line="240" w:lineRule="atLeast"/>
              <w:jc w:val="center"/>
              <w:rPr>
                <w:color w:val="auto"/>
                <w:sz w:val="24"/>
                <w:szCs w:val="24"/>
              </w:rPr>
            </w:pPr>
          </w:p>
        </w:tc>
        <w:tc>
          <w:tcPr>
            <w:tcW w:w="247"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839948E" w14:textId="77777777" w:rsidR="00F06C40" w:rsidRPr="00D91DCB" w:rsidRDefault="00F06C40" w:rsidP="00F06C40">
            <w:pPr>
              <w:spacing w:line="240" w:lineRule="atLeast"/>
              <w:jc w:val="center"/>
              <w:rPr>
                <w:color w:val="auto"/>
                <w:sz w:val="24"/>
                <w:szCs w:val="24"/>
              </w:rPr>
            </w:pPr>
          </w:p>
        </w:tc>
        <w:tc>
          <w:tcPr>
            <w:tcW w:w="247"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1404E474" w14:textId="77777777" w:rsidR="00F06C40" w:rsidRPr="00D91DCB" w:rsidRDefault="00F06C40" w:rsidP="00F06C40">
            <w:pPr>
              <w:spacing w:line="240" w:lineRule="atLeast"/>
              <w:jc w:val="center"/>
              <w:rPr>
                <w:color w:val="auto"/>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1ABCF9F4" w14:textId="77777777" w:rsidR="00F06C40" w:rsidRPr="00D91DCB" w:rsidRDefault="00F06C40" w:rsidP="00F06C40">
            <w:pPr>
              <w:spacing w:line="240" w:lineRule="atLeast"/>
              <w:jc w:val="center"/>
              <w:rPr>
                <w:color w:val="auto"/>
                <w:sz w:val="24"/>
                <w:szCs w:val="24"/>
              </w:rPr>
            </w:pPr>
          </w:p>
        </w:tc>
        <w:tc>
          <w:tcPr>
            <w:tcW w:w="28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5ECDC7E0" w14:textId="77777777" w:rsidR="00F06C40" w:rsidRPr="00D91DCB" w:rsidRDefault="00F06C40" w:rsidP="00F06C40">
            <w:pPr>
              <w:spacing w:line="240" w:lineRule="atLeast"/>
              <w:jc w:val="center"/>
              <w:rPr>
                <w:color w:val="auto"/>
                <w:sz w:val="24"/>
                <w:szCs w:val="24"/>
              </w:rPr>
            </w:pPr>
          </w:p>
        </w:tc>
      </w:tr>
      <w:tr w:rsidR="00F06C40" w:rsidRPr="00FB5567" w14:paraId="04663097" w14:textId="77777777" w:rsidTr="004F1A3A">
        <w:trPr>
          <w:trHeight w:val="188"/>
        </w:trPr>
        <w:tc>
          <w:tcPr>
            <w:tcW w:w="188" w:type="pct"/>
            <w:vMerge/>
            <w:tcBorders>
              <w:left w:val="single" w:sz="4" w:space="0" w:color="000000"/>
              <w:bottom w:val="single" w:sz="4" w:space="0" w:color="000000"/>
              <w:right w:val="single" w:sz="4" w:space="0" w:color="000000"/>
            </w:tcBorders>
            <w:shd w:val="clear" w:color="auto" w:fill="auto"/>
            <w:tcMar>
              <w:left w:w="6" w:type="dxa"/>
              <w:right w:w="6" w:type="dxa"/>
            </w:tcMar>
          </w:tcPr>
          <w:p w14:paraId="369787E4" w14:textId="77777777" w:rsidR="00F06C40" w:rsidRPr="00FB5567" w:rsidRDefault="00F06C40" w:rsidP="00F06C40">
            <w:pPr>
              <w:rPr>
                <w:color w:val="auto"/>
                <w:sz w:val="24"/>
                <w:szCs w:val="24"/>
              </w:rPr>
            </w:pPr>
          </w:p>
        </w:tc>
        <w:tc>
          <w:tcPr>
            <w:tcW w:w="1301"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68493DE1" w14:textId="64FF1137" w:rsidR="00F06C40" w:rsidRPr="00D91DCB" w:rsidRDefault="00F06C40" w:rsidP="00F06C40">
            <w:pPr>
              <w:rPr>
                <w:color w:val="auto"/>
                <w:sz w:val="24"/>
                <w:szCs w:val="24"/>
              </w:rPr>
            </w:pPr>
            <w:r w:rsidRPr="00D91DCB">
              <w:rPr>
                <w:color w:val="auto"/>
                <w:sz w:val="24"/>
                <w:szCs w:val="24"/>
                <w:u w:color="000000"/>
              </w:rPr>
              <w:t>Факт/прогноз</w:t>
            </w:r>
          </w:p>
        </w:tc>
        <w:tc>
          <w:tcPr>
            <w:tcW w:w="490" w:type="pct"/>
            <w:gridSpan w:val="2"/>
            <w:vMerge/>
            <w:tcBorders>
              <w:left w:val="single" w:sz="4" w:space="0" w:color="000000"/>
              <w:bottom w:val="single" w:sz="4" w:space="0" w:color="000000"/>
              <w:right w:val="single" w:sz="4" w:space="0" w:color="000000"/>
            </w:tcBorders>
            <w:shd w:val="clear" w:color="auto" w:fill="D9D9D9"/>
            <w:tcMar>
              <w:left w:w="6" w:type="dxa"/>
              <w:right w:w="6" w:type="dxa"/>
            </w:tcMar>
          </w:tcPr>
          <w:p w14:paraId="5CD7DA58" w14:textId="77777777" w:rsidR="00F06C40" w:rsidRPr="00D91DCB" w:rsidRDefault="00F06C40" w:rsidP="00F06C40">
            <w:pPr>
              <w:rPr>
                <w:color w:val="auto"/>
                <w:sz w:val="24"/>
                <w:szCs w:val="24"/>
              </w:rPr>
            </w:pPr>
          </w:p>
        </w:tc>
        <w:tc>
          <w:tcPr>
            <w:tcW w:w="246"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5FE05A9A" w14:textId="77777777" w:rsidR="00F06C40" w:rsidRPr="00D91DCB" w:rsidRDefault="00F06C40" w:rsidP="00F06C40">
            <w:pPr>
              <w:spacing w:line="240" w:lineRule="atLeast"/>
              <w:jc w:val="center"/>
              <w:rPr>
                <w:i/>
                <w:color w:val="auto"/>
                <w:sz w:val="24"/>
                <w:szCs w:val="24"/>
              </w:rPr>
            </w:pPr>
          </w:p>
        </w:tc>
        <w:tc>
          <w:tcPr>
            <w:tcW w:w="246"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D00B0B8" w14:textId="77777777" w:rsidR="00F06C40" w:rsidRPr="00D91DCB" w:rsidRDefault="00F06C40" w:rsidP="00F06C40">
            <w:pPr>
              <w:spacing w:line="240" w:lineRule="atLeast"/>
              <w:jc w:val="center"/>
              <w:rPr>
                <w:i/>
                <w:color w:val="auto"/>
                <w:sz w:val="24"/>
                <w:szCs w:val="24"/>
              </w:rPr>
            </w:pPr>
          </w:p>
        </w:tc>
        <w:tc>
          <w:tcPr>
            <w:tcW w:w="247"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5E885676" w14:textId="77777777" w:rsidR="00F06C40" w:rsidRPr="00D91DCB" w:rsidRDefault="00F06C40" w:rsidP="00F06C40">
            <w:pPr>
              <w:spacing w:line="240" w:lineRule="atLeast"/>
              <w:jc w:val="center"/>
              <w:rPr>
                <w:color w:val="auto"/>
                <w:sz w:val="24"/>
                <w:szCs w:val="24"/>
              </w:rPr>
            </w:pPr>
          </w:p>
        </w:tc>
        <w:tc>
          <w:tcPr>
            <w:tcW w:w="248"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2F69E1FB" w14:textId="77777777" w:rsidR="00F06C40" w:rsidRPr="00D91DCB" w:rsidRDefault="00F06C40" w:rsidP="00F06C40">
            <w:pPr>
              <w:spacing w:line="240" w:lineRule="atLeast"/>
              <w:jc w:val="center"/>
              <w:rPr>
                <w:color w:val="auto"/>
                <w:sz w:val="24"/>
                <w:szCs w:val="24"/>
              </w:rPr>
            </w:pP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0C0F305B" w14:textId="77777777" w:rsidR="00F06C40" w:rsidRPr="00D91DCB" w:rsidRDefault="00F06C40" w:rsidP="00F06C40">
            <w:pPr>
              <w:spacing w:line="240" w:lineRule="atLeast"/>
              <w:jc w:val="center"/>
              <w:rPr>
                <w:color w:val="auto"/>
                <w:sz w:val="24"/>
                <w:szCs w:val="24"/>
              </w:rPr>
            </w:pP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DBEC230" w14:textId="77777777" w:rsidR="00F06C40" w:rsidRPr="00D91DCB" w:rsidRDefault="00F06C40" w:rsidP="00F06C40">
            <w:pPr>
              <w:spacing w:line="240" w:lineRule="atLeast"/>
              <w:jc w:val="center"/>
              <w:rPr>
                <w:color w:val="auto"/>
                <w:sz w:val="24"/>
                <w:szCs w:val="24"/>
              </w:rPr>
            </w:pP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5A2C8EF1" w14:textId="77777777" w:rsidR="00F06C40" w:rsidRPr="00D91DCB" w:rsidRDefault="00F06C40" w:rsidP="00F06C40">
            <w:pPr>
              <w:spacing w:line="240" w:lineRule="atLeast"/>
              <w:jc w:val="center"/>
              <w:rPr>
                <w:color w:val="auto"/>
                <w:sz w:val="24"/>
                <w:szCs w:val="24"/>
              </w:rPr>
            </w:pPr>
          </w:p>
        </w:tc>
        <w:tc>
          <w:tcPr>
            <w:tcW w:w="251"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A7495C7" w14:textId="77777777" w:rsidR="00F06C40" w:rsidRPr="00D91DCB" w:rsidRDefault="00F06C40" w:rsidP="00F06C40">
            <w:pPr>
              <w:spacing w:line="240" w:lineRule="atLeast"/>
              <w:jc w:val="center"/>
              <w:rPr>
                <w:color w:val="auto"/>
                <w:sz w:val="24"/>
                <w:szCs w:val="24"/>
              </w:rPr>
            </w:pPr>
          </w:p>
        </w:tc>
        <w:tc>
          <w:tcPr>
            <w:tcW w:w="247"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65A2F883" w14:textId="77777777" w:rsidR="00F06C40" w:rsidRPr="00D91DCB" w:rsidRDefault="00F06C40" w:rsidP="00F06C40">
            <w:pPr>
              <w:spacing w:line="240" w:lineRule="atLeast"/>
              <w:jc w:val="center"/>
              <w:rPr>
                <w:color w:val="auto"/>
                <w:sz w:val="24"/>
                <w:szCs w:val="24"/>
              </w:rPr>
            </w:pPr>
          </w:p>
        </w:tc>
        <w:tc>
          <w:tcPr>
            <w:tcW w:w="247"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824B84B" w14:textId="77777777" w:rsidR="00F06C40" w:rsidRPr="00D91DCB" w:rsidRDefault="00F06C40" w:rsidP="00F06C40">
            <w:pPr>
              <w:spacing w:line="240" w:lineRule="atLeast"/>
              <w:jc w:val="center"/>
              <w:rPr>
                <w:color w:val="auto"/>
                <w:sz w:val="24"/>
                <w:szCs w:val="24"/>
              </w:rPr>
            </w:pPr>
          </w:p>
        </w:tc>
        <w:tc>
          <w:tcPr>
            <w:tcW w:w="255"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3BEF500" w14:textId="77777777" w:rsidR="00F06C40" w:rsidRPr="00D91DCB" w:rsidRDefault="00F06C40" w:rsidP="00F06C40">
            <w:pPr>
              <w:spacing w:line="240" w:lineRule="atLeast"/>
              <w:jc w:val="center"/>
              <w:rPr>
                <w:color w:val="auto"/>
                <w:sz w:val="24"/>
                <w:szCs w:val="24"/>
              </w:rPr>
            </w:pPr>
          </w:p>
        </w:tc>
        <w:tc>
          <w:tcPr>
            <w:tcW w:w="284"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FCA0672" w14:textId="77777777" w:rsidR="00F06C40" w:rsidRPr="00D91DCB" w:rsidRDefault="00F06C40" w:rsidP="00F06C40">
            <w:pPr>
              <w:spacing w:line="240" w:lineRule="atLeast"/>
              <w:jc w:val="center"/>
              <w:rPr>
                <w:color w:val="auto"/>
                <w:sz w:val="24"/>
                <w:szCs w:val="24"/>
              </w:rPr>
            </w:pPr>
          </w:p>
        </w:tc>
      </w:tr>
    </w:tbl>
    <w:p w14:paraId="5F62B6FE" w14:textId="77777777" w:rsidR="00491AC5" w:rsidRPr="00FB5567" w:rsidRDefault="00491AC5" w:rsidP="00491AC5">
      <w:pPr>
        <w:spacing w:line="240" w:lineRule="auto"/>
        <w:contextualSpacing/>
        <w:jc w:val="center"/>
        <w:rPr>
          <w:color w:val="auto"/>
          <w:sz w:val="24"/>
        </w:rPr>
      </w:pPr>
    </w:p>
    <w:p w14:paraId="69131992" w14:textId="77777777" w:rsidR="00491AC5" w:rsidRPr="00FB5567" w:rsidRDefault="00491AC5" w:rsidP="00491AC5">
      <w:pPr>
        <w:spacing w:after="160" w:line="264" w:lineRule="auto"/>
        <w:jc w:val="left"/>
        <w:rPr>
          <w:color w:val="auto"/>
          <w:sz w:val="24"/>
        </w:rPr>
      </w:pPr>
      <w:r w:rsidRPr="00FB5567">
        <w:rPr>
          <w:color w:val="auto"/>
          <w:sz w:val="24"/>
        </w:rPr>
        <w:br w:type="page"/>
      </w:r>
    </w:p>
    <w:p w14:paraId="1CC8D414" w14:textId="77777777" w:rsidR="00491AC5" w:rsidRPr="00841594" w:rsidRDefault="00491AC5" w:rsidP="00491AC5">
      <w:pPr>
        <w:spacing w:line="240" w:lineRule="auto"/>
        <w:contextualSpacing/>
        <w:jc w:val="center"/>
        <w:rPr>
          <w:color w:val="auto"/>
          <w:sz w:val="24"/>
        </w:rPr>
      </w:pPr>
      <w:r w:rsidRPr="00FB5567">
        <w:rPr>
          <w:color w:val="auto"/>
          <w:sz w:val="24"/>
        </w:rPr>
        <w:t>4</w:t>
      </w:r>
      <w:r w:rsidRPr="00FB5567">
        <w:rPr>
          <w:color w:val="auto"/>
          <w:sz w:val="24"/>
          <w:szCs w:val="24"/>
        </w:rPr>
        <w:t xml:space="preserve">. Сведения о достижении мероприятий (результатов), </w:t>
      </w:r>
      <w:r w:rsidRPr="00841594">
        <w:rPr>
          <w:color w:val="auto"/>
          <w:sz w:val="24"/>
          <w:szCs w:val="24"/>
        </w:rPr>
        <w:t xml:space="preserve">параметров </w:t>
      </w:r>
      <w:r w:rsidRPr="008D2001">
        <w:rPr>
          <w:color w:val="auto"/>
          <w:sz w:val="24"/>
          <w:szCs w:val="24"/>
        </w:rPr>
        <w:t>структурированной части</w:t>
      </w:r>
      <w:r w:rsidRPr="00841594">
        <w:rPr>
          <w:color w:val="auto"/>
          <w:sz w:val="24"/>
          <w:szCs w:val="24"/>
        </w:rPr>
        <w:t xml:space="preserve"> характеристики мероприятия (результата) и контрольных точек ведомственного проекта</w:t>
      </w:r>
    </w:p>
    <w:p w14:paraId="5F7CB52B" w14:textId="77777777" w:rsidR="00491AC5" w:rsidRPr="00841594" w:rsidRDefault="00491AC5" w:rsidP="00491AC5">
      <w:pPr>
        <w:spacing w:line="240" w:lineRule="auto"/>
        <w:contextualSpacing/>
        <w:jc w:val="center"/>
        <w:rPr>
          <w:color w:val="auto"/>
          <w:sz w:val="24"/>
        </w:rPr>
      </w:pPr>
    </w:p>
    <w:tbl>
      <w:tblPr>
        <w:tblW w:w="14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79"/>
        <w:gridCol w:w="354"/>
        <w:gridCol w:w="1498"/>
        <w:gridCol w:w="999"/>
        <w:gridCol w:w="808"/>
        <w:gridCol w:w="909"/>
        <w:gridCol w:w="1153"/>
        <w:gridCol w:w="1292"/>
        <w:gridCol w:w="708"/>
        <w:gridCol w:w="567"/>
        <w:gridCol w:w="567"/>
        <w:gridCol w:w="709"/>
        <w:gridCol w:w="1276"/>
        <w:gridCol w:w="850"/>
        <w:gridCol w:w="1276"/>
        <w:gridCol w:w="967"/>
      </w:tblGrid>
      <w:tr w:rsidR="00491AC5" w:rsidRPr="00841594" w14:paraId="66594135" w14:textId="77777777" w:rsidTr="00A52C8B">
        <w:trPr>
          <w:trHeight w:val="20"/>
        </w:trPr>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4E3F0B69" w14:textId="77777777" w:rsidR="00491AC5" w:rsidRPr="00841594" w:rsidRDefault="00491AC5" w:rsidP="00A52C8B">
            <w:pPr>
              <w:spacing w:line="240" w:lineRule="auto"/>
              <w:contextualSpacing/>
              <w:jc w:val="center"/>
              <w:rPr>
                <w:color w:val="auto"/>
                <w:sz w:val="20"/>
              </w:rPr>
            </w:pPr>
            <w:r w:rsidRPr="00841594">
              <w:rPr>
                <w:color w:val="auto"/>
                <w:sz w:val="20"/>
              </w:rPr>
              <w:t>№ п/п</w:t>
            </w:r>
          </w:p>
        </w:tc>
        <w:tc>
          <w:tcPr>
            <w:tcW w:w="35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extDirection w:val="btLr"/>
            <w:vAlign w:val="center"/>
          </w:tcPr>
          <w:p w14:paraId="63A59E59" w14:textId="77777777" w:rsidR="00491AC5" w:rsidRPr="00841594" w:rsidRDefault="00491AC5" w:rsidP="00A52C8B">
            <w:pPr>
              <w:spacing w:line="240" w:lineRule="auto"/>
              <w:ind w:left="113" w:right="113"/>
              <w:contextualSpacing/>
              <w:jc w:val="center"/>
              <w:rPr>
                <w:color w:val="auto"/>
                <w:sz w:val="20"/>
              </w:rPr>
            </w:pPr>
            <w:r w:rsidRPr="00841594">
              <w:rPr>
                <w:color w:val="auto"/>
                <w:sz w:val="20"/>
              </w:rPr>
              <w:t>Статус</w:t>
            </w:r>
          </w:p>
        </w:tc>
        <w:tc>
          <w:tcPr>
            <w:tcW w:w="14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63B8A90D" w14:textId="77777777" w:rsidR="00491AC5" w:rsidRPr="00841594" w:rsidRDefault="00491AC5" w:rsidP="00A52C8B">
            <w:pPr>
              <w:spacing w:line="240" w:lineRule="auto"/>
              <w:contextualSpacing/>
              <w:jc w:val="center"/>
              <w:rPr>
                <w:i/>
                <w:color w:val="auto"/>
                <w:sz w:val="20"/>
              </w:rPr>
            </w:pPr>
            <w:r w:rsidRPr="00841594">
              <w:rPr>
                <w:color w:val="auto"/>
                <w:sz w:val="20"/>
              </w:rPr>
              <w:t>Наименование мероприятия (результата), параметра характе-ристики, контрольной точки</w:t>
            </w:r>
          </w:p>
        </w:tc>
        <w:tc>
          <w:tcPr>
            <w:tcW w:w="9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E3A4711" w14:textId="77777777" w:rsidR="00491AC5" w:rsidRPr="00841594" w:rsidRDefault="00491AC5" w:rsidP="00A52C8B">
            <w:pPr>
              <w:spacing w:line="240" w:lineRule="auto"/>
              <w:ind w:left="-57"/>
              <w:contextualSpacing/>
              <w:jc w:val="center"/>
              <w:rPr>
                <w:color w:val="auto"/>
                <w:sz w:val="20"/>
              </w:rPr>
            </w:pPr>
            <w:r w:rsidRPr="00841594">
              <w:rPr>
                <w:color w:val="auto"/>
                <w:sz w:val="20"/>
              </w:rPr>
              <w:t>Единица измерения (по ОКЕИ)</w:t>
            </w:r>
          </w:p>
        </w:tc>
        <w:tc>
          <w:tcPr>
            <w:tcW w:w="8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CC52DDE" w14:textId="77777777" w:rsidR="00491AC5" w:rsidRPr="00841594" w:rsidRDefault="00491AC5" w:rsidP="00A52C8B">
            <w:pPr>
              <w:spacing w:line="240" w:lineRule="auto"/>
              <w:ind w:left="-63" w:right="-56"/>
              <w:contextualSpacing/>
              <w:jc w:val="center"/>
              <w:rPr>
                <w:color w:val="auto"/>
                <w:sz w:val="20"/>
              </w:rPr>
            </w:pPr>
            <w:r w:rsidRPr="00841594">
              <w:rPr>
                <w:color w:val="auto"/>
                <w:sz w:val="20"/>
              </w:rPr>
              <w:t>Базовое значение</w:t>
            </w:r>
          </w:p>
        </w:tc>
        <w:tc>
          <w:tcPr>
            <w:tcW w:w="9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37D7D8F" w14:textId="77777777" w:rsidR="00491AC5" w:rsidRPr="00841594" w:rsidRDefault="00491AC5" w:rsidP="00A52C8B">
            <w:pPr>
              <w:spacing w:line="240" w:lineRule="auto"/>
              <w:ind w:left="-51" w:right="-15"/>
              <w:contextualSpacing/>
              <w:jc w:val="center"/>
              <w:rPr>
                <w:color w:val="auto"/>
                <w:sz w:val="20"/>
                <w:vertAlign w:val="superscript"/>
              </w:rPr>
            </w:pPr>
            <w:r w:rsidRPr="00841594">
              <w:rPr>
                <w:color w:val="auto"/>
                <w:sz w:val="20"/>
              </w:rPr>
              <w:t>Плановое значение на конец отчетного периода</w:t>
            </w:r>
          </w:p>
        </w:tc>
        <w:tc>
          <w:tcPr>
            <w:tcW w:w="115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0469D9B" w14:textId="77777777" w:rsidR="00491AC5" w:rsidRPr="00841594" w:rsidRDefault="00491AC5" w:rsidP="00A52C8B">
            <w:pPr>
              <w:spacing w:line="240" w:lineRule="auto"/>
              <w:ind w:left="-57" w:right="-57"/>
              <w:contextualSpacing/>
              <w:jc w:val="center"/>
              <w:rPr>
                <w:color w:val="auto"/>
                <w:sz w:val="20"/>
              </w:rPr>
            </w:pPr>
            <w:r w:rsidRPr="00841594">
              <w:rPr>
                <w:color w:val="auto"/>
                <w:sz w:val="20"/>
              </w:rPr>
              <w:t>Фактическое значение на конец отчетного периода</w:t>
            </w:r>
            <w:r w:rsidRPr="00841594">
              <w:rPr>
                <w:rStyle w:val="af6"/>
                <w:color w:val="auto"/>
                <w:sz w:val="20"/>
              </w:rPr>
              <w:endnoteReference w:id="40"/>
            </w:r>
          </w:p>
        </w:tc>
        <w:tc>
          <w:tcPr>
            <w:tcW w:w="12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019282A" w14:textId="77777777" w:rsidR="00491AC5" w:rsidRPr="00841594" w:rsidRDefault="00491AC5" w:rsidP="00A52C8B">
            <w:pPr>
              <w:spacing w:line="240" w:lineRule="auto"/>
              <w:contextualSpacing/>
              <w:jc w:val="center"/>
              <w:rPr>
                <w:color w:val="auto"/>
                <w:sz w:val="20"/>
              </w:rPr>
            </w:pPr>
            <w:r w:rsidRPr="00841594">
              <w:rPr>
                <w:color w:val="auto"/>
                <w:sz w:val="20"/>
              </w:rPr>
              <w:t>Прогнозное значение на плановую дату достижения</w:t>
            </w:r>
            <w:r w:rsidRPr="00841594">
              <w:rPr>
                <w:rStyle w:val="af6"/>
                <w:color w:val="auto"/>
                <w:sz w:val="20"/>
              </w:rPr>
              <w:endnoteReference w:id="41"/>
            </w:r>
          </w:p>
        </w:tc>
        <w:tc>
          <w:tcPr>
            <w:tcW w:w="1275"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0269978" w14:textId="77777777" w:rsidR="00491AC5" w:rsidRPr="00841594" w:rsidRDefault="00491AC5" w:rsidP="00A52C8B">
            <w:pPr>
              <w:spacing w:line="240" w:lineRule="auto"/>
              <w:contextualSpacing/>
              <w:jc w:val="center"/>
              <w:rPr>
                <w:color w:val="auto"/>
                <w:sz w:val="20"/>
              </w:rPr>
            </w:pPr>
            <w:r w:rsidRPr="00841594">
              <w:rPr>
                <w:color w:val="auto"/>
                <w:sz w:val="20"/>
              </w:rPr>
              <w:t>Количество объектов мероприятия (результата)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3DA4BA4" w14:textId="77777777" w:rsidR="00491AC5" w:rsidRPr="00841594" w:rsidRDefault="00491AC5" w:rsidP="00A52C8B">
            <w:pPr>
              <w:spacing w:line="240" w:lineRule="auto"/>
              <w:contextualSpacing/>
              <w:jc w:val="center"/>
              <w:rPr>
                <w:color w:val="auto"/>
                <w:sz w:val="20"/>
              </w:rPr>
            </w:pPr>
            <w:r w:rsidRPr="00841594">
              <w:rPr>
                <w:color w:val="auto"/>
                <w:sz w:val="20"/>
              </w:rPr>
              <w:t>Срок реализации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68948B26" w14:textId="77777777" w:rsidR="00491AC5" w:rsidRPr="00841594" w:rsidRDefault="00491AC5" w:rsidP="00A52C8B">
            <w:pPr>
              <w:spacing w:line="240" w:lineRule="auto"/>
              <w:contextualSpacing/>
              <w:jc w:val="center"/>
              <w:rPr>
                <w:color w:val="auto"/>
                <w:sz w:val="20"/>
              </w:rPr>
            </w:pPr>
            <w:r w:rsidRPr="00841594">
              <w:rPr>
                <w:color w:val="auto"/>
                <w:sz w:val="20"/>
              </w:rPr>
              <w:t>Ответ-</w:t>
            </w:r>
          </w:p>
          <w:p w14:paraId="25AB0FF7" w14:textId="77777777" w:rsidR="00491AC5" w:rsidRPr="00841594" w:rsidRDefault="00491AC5" w:rsidP="00A52C8B">
            <w:pPr>
              <w:spacing w:line="240" w:lineRule="auto"/>
              <w:ind w:left="-53" w:right="-58"/>
              <w:contextualSpacing/>
              <w:jc w:val="center"/>
              <w:rPr>
                <w:color w:val="auto"/>
                <w:sz w:val="20"/>
              </w:rPr>
            </w:pPr>
            <w:r w:rsidRPr="00841594">
              <w:rPr>
                <w:color w:val="auto"/>
                <w:sz w:val="20"/>
              </w:rPr>
              <w:t>ственный исполнитель</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2E90446F" w14:textId="77777777" w:rsidR="00491AC5" w:rsidRPr="00841594" w:rsidRDefault="00491AC5" w:rsidP="00A52C8B">
            <w:pPr>
              <w:spacing w:line="240" w:lineRule="auto"/>
              <w:contextualSpacing/>
              <w:jc w:val="center"/>
              <w:rPr>
                <w:color w:val="auto"/>
                <w:sz w:val="20"/>
              </w:rPr>
            </w:pPr>
            <w:r w:rsidRPr="00841594">
              <w:rPr>
                <w:color w:val="auto"/>
                <w:sz w:val="20"/>
              </w:rPr>
              <w:t>Инфор-мационная система (источ-ник данных)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6F9E17A9" w14:textId="77777777" w:rsidR="00491AC5" w:rsidRPr="00841594" w:rsidRDefault="00491AC5" w:rsidP="00A52C8B">
            <w:pPr>
              <w:spacing w:line="240" w:lineRule="auto"/>
              <w:ind w:left="-53" w:right="-58"/>
              <w:contextualSpacing/>
              <w:jc w:val="center"/>
              <w:rPr>
                <w:color w:val="auto"/>
                <w:sz w:val="20"/>
              </w:rPr>
            </w:pPr>
            <w:r w:rsidRPr="00841594">
              <w:rPr>
                <w:color w:val="auto"/>
                <w:sz w:val="20"/>
              </w:rPr>
              <w:t>Вид</w:t>
            </w:r>
          </w:p>
          <w:p w14:paraId="1EFE9739" w14:textId="77777777" w:rsidR="00491AC5" w:rsidRPr="00841594" w:rsidRDefault="00491AC5" w:rsidP="00A52C8B">
            <w:pPr>
              <w:spacing w:line="240" w:lineRule="auto"/>
              <w:ind w:left="-53" w:right="-58"/>
              <w:contextualSpacing/>
              <w:jc w:val="center"/>
              <w:rPr>
                <w:color w:val="auto"/>
                <w:sz w:val="20"/>
              </w:rPr>
            </w:pPr>
            <w:r w:rsidRPr="00841594">
              <w:rPr>
                <w:color w:val="auto"/>
                <w:sz w:val="20"/>
              </w:rPr>
              <w:t>и характе-ристика</w:t>
            </w:r>
          </w:p>
          <w:p w14:paraId="27FC1DAE" w14:textId="77777777" w:rsidR="00491AC5" w:rsidRPr="00841594" w:rsidRDefault="00491AC5" w:rsidP="00A52C8B">
            <w:pPr>
              <w:spacing w:line="240" w:lineRule="auto"/>
              <w:ind w:left="-53" w:right="-58"/>
              <w:contextualSpacing/>
              <w:jc w:val="center"/>
              <w:rPr>
                <w:color w:val="auto"/>
                <w:sz w:val="20"/>
              </w:rPr>
            </w:pPr>
            <w:r w:rsidRPr="00841594">
              <w:rPr>
                <w:color w:val="auto"/>
                <w:sz w:val="20"/>
              </w:rPr>
              <w:t>подтвер-ждающего документа</w:t>
            </w:r>
            <w:r w:rsidRPr="00841594">
              <w:rPr>
                <w:rStyle w:val="af6"/>
                <w:color w:val="auto"/>
                <w:sz w:val="20"/>
              </w:rPr>
              <w:endnoteReference w:id="42"/>
            </w:r>
          </w:p>
          <w:p w14:paraId="0E0B69FD" w14:textId="77777777" w:rsidR="00491AC5" w:rsidRPr="00841594" w:rsidRDefault="00491AC5" w:rsidP="00A52C8B">
            <w:pPr>
              <w:spacing w:line="240" w:lineRule="auto"/>
              <w:ind w:left="-53" w:right="-50"/>
              <w:contextualSpacing/>
              <w:jc w:val="center"/>
              <w:rPr>
                <w:color w:val="auto"/>
                <w:sz w:val="20"/>
              </w:rPr>
            </w:pP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66EDD737" w14:textId="77777777" w:rsidR="00491AC5" w:rsidRPr="00841594" w:rsidRDefault="00491AC5" w:rsidP="00A52C8B">
            <w:pPr>
              <w:spacing w:line="240" w:lineRule="auto"/>
              <w:ind w:left="-98" w:right="-176"/>
              <w:contextualSpacing/>
              <w:jc w:val="center"/>
              <w:rPr>
                <w:color w:val="auto"/>
                <w:sz w:val="20"/>
              </w:rPr>
            </w:pPr>
            <w:r w:rsidRPr="00841594">
              <w:rPr>
                <w:color w:val="auto"/>
                <w:sz w:val="20"/>
              </w:rPr>
              <w:t>Коммен-</w:t>
            </w:r>
          </w:p>
          <w:p w14:paraId="4D663DAF" w14:textId="77777777" w:rsidR="00491AC5" w:rsidRPr="00841594" w:rsidRDefault="00491AC5" w:rsidP="00A52C8B">
            <w:pPr>
              <w:spacing w:line="240" w:lineRule="auto"/>
              <w:ind w:left="-98" w:right="-176"/>
              <w:contextualSpacing/>
              <w:jc w:val="center"/>
              <w:rPr>
                <w:color w:val="auto"/>
                <w:sz w:val="20"/>
              </w:rPr>
            </w:pPr>
            <w:r w:rsidRPr="00841594">
              <w:rPr>
                <w:color w:val="auto"/>
                <w:sz w:val="20"/>
              </w:rPr>
              <w:t>тарий</w:t>
            </w:r>
          </w:p>
        </w:tc>
      </w:tr>
      <w:tr w:rsidR="00491AC5" w:rsidRPr="00841594" w14:paraId="61373C98" w14:textId="77777777" w:rsidTr="00A52C8B">
        <w:trPr>
          <w:trHeight w:val="20"/>
        </w:trPr>
        <w:tc>
          <w:tcPr>
            <w:tcW w:w="77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2777E8" w14:textId="77777777" w:rsidR="00491AC5" w:rsidRPr="00841594" w:rsidRDefault="00491AC5" w:rsidP="00A52C8B">
            <w:pPr>
              <w:spacing w:line="240" w:lineRule="auto"/>
              <w:contextualSpacing/>
              <w:rPr>
                <w:color w:val="auto"/>
              </w:rPr>
            </w:pPr>
          </w:p>
        </w:tc>
        <w:tc>
          <w:tcPr>
            <w:tcW w:w="35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extDirection w:val="btLr"/>
          </w:tcPr>
          <w:p w14:paraId="4A2FB71A" w14:textId="77777777" w:rsidR="00491AC5" w:rsidRPr="00841594" w:rsidRDefault="00491AC5" w:rsidP="00A52C8B">
            <w:pPr>
              <w:spacing w:line="240" w:lineRule="auto"/>
              <w:contextualSpacing/>
              <w:rPr>
                <w:color w:val="auto"/>
              </w:rPr>
            </w:pPr>
          </w:p>
        </w:tc>
        <w:tc>
          <w:tcPr>
            <w:tcW w:w="14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9046A6" w14:textId="77777777" w:rsidR="00491AC5" w:rsidRPr="00841594" w:rsidRDefault="00491AC5" w:rsidP="00A52C8B">
            <w:pPr>
              <w:spacing w:line="240" w:lineRule="auto"/>
              <w:contextualSpacing/>
              <w:rPr>
                <w:color w:val="auto"/>
              </w:rPr>
            </w:pPr>
          </w:p>
        </w:tc>
        <w:tc>
          <w:tcPr>
            <w:tcW w:w="9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0F31EDA" w14:textId="77777777" w:rsidR="00491AC5" w:rsidRPr="00841594" w:rsidRDefault="00491AC5" w:rsidP="00A52C8B">
            <w:pPr>
              <w:spacing w:line="240" w:lineRule="auto"/>
              <w:contextualSpacing/>
              <w:rPr>
                <w:color w:val="auto"/>
              </w:rPr>
            </w:pPr>
          </w:p>
        </w:tc>
        <w:tc>
          <w:tcPr>
            <w:tcW w:w="8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9F37526" w14:textId="77777777" w:rsidR="00491AC5" w:rsidRPr="00841594" w:rsidRDefault="00491AC5" w:rsidP="00A52C8B">
            <w:pPr>
              <w:spacing w:line="240" w:lineRule="auto"/>
              <w:contextualSpacing/>
              <w:rPr>
                <w:color w:val="auto"/>
              </w:rPr>
            </w:pPr>
          </w:p>
        </w:tc>
        <w:tc>
          <w:tcPr>
            <w:tcW w:w="9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BE218A2" w14:textId="77777777" w:rsidR="00491AC5" w:rsidRPr="00841594" w:rsidRDefault="00491AC5" w:rsidP="00A52C8B">
            <w:pPr>
              <w:spacing w:line="240" w:lineRule="auto"/>
              <w:contextualSpacing/>
              <w:rPr>
                <w:color w:val="auto"/>
              </w:rPr>
            </w:pPr>
          </w:p>
        </w:tc>
        <w:tc>
          <w:tcPr>
            <w:tcW w:w="115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BD7D2EC" w14:textId="77777777" w:rsidR="00491AC5" w:rsidRPr="00841594" w:rsidRDefault="00491AC5" w:rsidP="00A52C8B">
            <w:pPr>
              <w:spacing w:line="240" w:lineRule="auto"/>
              <w:contextualSpacing/>
              <w:rPr>
                <w:color w:val="auto"/>
              </w:rPr>
            </w:pPr>
          </w:p>
        </w:tc>
        <w:tc>
          <w:tcPr>
            <w:tcW w:w="12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1C379EE" w14:textId="77777777" w:rsidR="00491AC5" w:rsidRPr="00841594" w:rsidRDefault="00491AC5" w:rsidP="00A52C8B">
            <w:pPr>
              <w:spacing w:line="240" w:lineRule="auto"/>
              <w:contextualSpacing/>
              <w:rPr>
                <w:color w:val="auto"/>
              </w:rPr>
            </w:pP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3298344" w14:textId="77777777" w:rsidR="00491AC5" w:rsidRPr="00841594" w:rsidRDefault="00491AC5" w:rsidP="00A52C8B">
            <w:pPr>
              <w:spacing w:line="240" w:lineRule="auto"/>
              <w:ind w:left="-62" w:right="-60"/>
              <w:contextualSpacing/>
              <w:jc w:val="center"/>
              <w:rPr>
                <w:color w:val="auto"/>
                <w:sz w:val="20"/>
              </w:rPr>
            </w:pPr>
            <w:r w:rsidRPr="00841594">
              <w:rPr>
                <w:color w:val="auto"/>
                <w:sz w:val="20"/>
              </w:rPr>
              <w:t>План</w:t>
            </w:r>
            <w:r w:rsidRPr="00841594">
              <w:rPr>
                <w:rStyle w:val="af6"/>
                <w:color w:val="auto"/>
                <w:sz w:val="20"/>
              </w:rPr>
              <w:endnoteReference w:id="43"/>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A9D9F73" w14:textId="3349C94D" w:rsidR="00491AC5" w:rsidRPr="00841594" w:rsidRDefault="00491AC5" w:rsidP="00A52C8B">
            <w:pPr>
              <w:spacing w:line="240" w:lineRule="auto"/>
              <w:ind w:left="-62" w:right="-60"/>
              <w:contextualSpacing/>
              <w:jc w:val="center"/>
              <w:rPr>
                <w:color w:val="auto"/>
                <w:sz w:val="20"/>
              </w:rPr>
            </w:pPr>
            <w:r w:rsidRPr="00841594">
              <w:rPr>
                <w:color w:val="auto"/>
                <w:sz w:val="20"/>
              </w:rPr>
              <w:t>Факт</w:t>
            </w:r>
            <w:r w:rsidR="007D3147" w:rsidRPr="007D3147">
              <w:rPr>
                <w:color w:val="auto"/>
                <w:sz w:val="20"/>
                <w:vertAlign w:val="superscript"/>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5BFAA6CA" w14:textId="77777777" w:rsidR="00491AC5" w:rsidRPr="00841594" w:rsidRDefault="00491AC5" w:rsidP="00A52C8B">
            <w:pPr>
              <w:spacing w:line="240" w:lineRule="auto"/>
              <w:ind w:left="-62" w:right="-60"/>
              <w:contextualSpacing/>
              <w:jc w:val="center"/>
              <w:rPr>
                <w:color w:val="auto"/>
                <w:sz w:val="20"/>
              </w:rPr>
            </w:pPr>
            <w:r w:rsidRPr="00841594">
              <w:rPr>
                <w:color w:val="auto"/>
                <w:sz w:val="20"/>
              </w:rPr>
              <w:t>план</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39DD6D13" w14:textId="77777777" w:rsidR="00491AC5" w:rsidRPr="00841594" w:rsidRDefault="00491AC5" w:rsidP="00A52C8B">
            <w:pPr>
              <w:spacing w:line="240" w:lineRule="auto"/>
              <w:ind w:left="-59" w:right="-63"/>
              <w:contextualSpacing/>
              <w:jc w:val="center"/>
              <w:rPr>
                <w:color w:val="auto"/>
                <w:sz w:val="20"/>
              </w:rPr>
            </w:pPr>
            <w:r w:rsidRPr="00841594">
              <w:rPr>
                <w:color w:val="auto"/>
                <w:sz w:val="20"/>
              </w:rPr>
              <w:t>Факт/ прогноз</w:t>
            </w:r>
          </w:p>
          <w:p w14:paraId="7EAE35A2" w14:textId="77777777" w:rsidR="00491AC5" w:rsidRPr="00841594" w:rsidRDefault="00491AC5" w:rsidP="00A52C8B">
            <w:pPr>
              <w:spacing w:line="240" w:lineRule="auto"/>
              <w:ind w:left="-59" w:right="-63"/>
              <w:contextualSpacing/>
              <w:jc w:val="center"/>
              <w:rPr>
                <w:color w:val="auto"/>
                <w:sz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4C8FD8" w14:textId="77777777" w:rsidR="00491AC5" w:rsidRPr="00841594" w:rsidRDefault="00491AC5" w:rsidP="00A52C8B">
            <w:pPr>
              <w:spacing w:line="240" w:lineRule="auto"/>
              <w:contextualSpacing/>
              <w:rPr>
                <w:color w:val="auto"/>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374563" w14:textId="77777777" w:rsidR="00491AC5" w:rsidRPr="00841594" w:rsidRDefault="00491AC5" w:rsidP="00A52C8B">
            <w:pPr>
              <w:spacing w:line="240" w:lineRule="auto"/>
              <w:contextualSpacing/>
              <w:rPr>
                <w:color w:val="auto"/>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6D9A72" w14:textId="77777777" w:rsidR="00491AC5" w:rsidRPr="00841594" w:rsidRDefault="00491AC5" w:rsidP="00A52C8B">
            <w:pPr>
              <w:spacing w:line="240" w:lineRule="auto"/>
              <w:contextualSpacing/>
              <w:rPr>
                <w:color w:val="auto"/>
              </w:rPr>
            </w:pP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CAB2BA" w14:textId="77777777" w:rsidR="00491AC5" w:rsidRPr="00841594" w:rsidRDefault="00491AC5" w:rsidP="00A52C8B">
            <w:pPr>
              <w:spacing w:line="240" w:lineRule="auto"/>
              <w:contextualSpacing/>
              <w:rPr>
                <w:color w:val="auto"/>
              </w:rPr>
            </w:pPr>
          </w:p>
        </w:tc>
      </w:tr>
      <w:tr w:rsidR="00491AC5" w:rsidRPr="00841594" w14:paraId="3BDE30F9" w14:textId="77777777" w:rsidTr="00A52C8B">
        <w:trPr>
          <w:trHeight w:val="20"/>
        </w:trPr>
        <w:tc>
          <w:tcPr>
            <w:tcW w:w="7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1C87CF" w14:textId="77777777" w:rsidR="00491AC5" w:rsidRPr="00841594" w:rsidRDefault="00491AC5" w:rsidP="00A52C8B">
            <w:pPr>
              <w:spacing w:line="240" w:lineRule="auto"/>
              <w:contextualSpacing/>
              <w:jc w:val="center"/>
              <w:rPr>
                <w:color w:val="auto"/>
                <w:sz w:val="20"/>
              </w:rPr>
            </w:pPr>
            <w:r w:rsidRPr="00841594">
              <w:rPr>
                <w:color w:val="auto"/>
                <w:sz w:val="20"/>
              </w:rPr>
              <w:t>1</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92DBF4" w14:textId="77777777" w:rsidR="00491AC5" w:rsidRPr="00841594" w:rsidRDefault="00491AC5" w:rsidP="00A52C8B">
            <w:pPr>
              <w:spacing w:line="240" w:lineRule="auto"/>
              <w:contextualSpacing/>
              <w:jc w:val="center"/>
              <w:rPr>
                <w:color w:val="auto"/>
                <w:sz w:val="20"/>
              </w:rPr>
            </w:pPr>
            <w:r w:rsidRPr="00841594">
              <w:rPr>
                <w:color w:val="auto"/>
                <w:sz w:val="20"/>
              </w:rPr>
              <w:t>2</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0CEB9F" w14:textId="77777777" w:rsidR="00491AC5" w:rsidRPr="00841594" w:rsidRDefault="00491AC5" w:rsidP="00A52C8B">
            <w:pPr>
              <w:spacing w:line="240" w:lineRule="auto"/>
              <w:contextualSpacing/>
              <w:jc w:val="center"/>
              <w:rPr>
                <w:color w:val="auto"/>
                <w:sz w:val="20"/>
              </w:rPr>
            </w:pPr>
            <w:r w:rsidRPr="00841594">
              <w:rPr>
                <w:color w:val="auto"/>
                <w:sz w:val="20"/>
              </w:rPr>
              <w:t>3</w:t>
            </w:r>
          </w:p>
        </w:tc>
        <w:tc>
          <w:tcPr>
            <w:tcW w:w="9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B7ED48" w14:textId="77777777" w:rsidR="00491AC5" w:rsidRPr="00841594" w:rsidRDefault="00491AC5" w:rsidP="00A52C8B">
            <w:pPr>
              <w:spacing w:line="240" w:lineRule="auto"/>
              <w:contextualSpacing/>
              <w:jc w:val="center"/>
              <w:rPr>
                <w:color w:val="auto"/>
                <w:sz w:val="20"/>
              </w:rPr>
            </w:pPr>
            <w:r w:rsidRPr="00841594">
              <w:rPr>
                <w:color w:val="auto"/>
                <w:sz w:val="20"/>
              </w:rPr>
              <w:t>4</w:t>
            </w:r>
          </w:p>
        </w:tc>
        <w:tc>
          <w:tcPr>
            <w:tcW w:w="8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16B7AD" w14:textId="77777777" w:rsidR="00491AC5" w:rsidRPr="00841594" w:rsidRDefault="00491AC5" w:rsidP="00A52C8B">
            <w:pPr>
              <w:spacing w:line="240" w:lineRule="auto"/>
              <w:contextualSpacing/>
              <w:jc w:val="center"/>
              <w:rPr>
                <w:color w:val="auto"/>
                <w:sz w:val="20"/>
              </w:rPr>
            </w:pPr>
            <w:r w:rsidRPr="00841594">
              <w:rPr>
                <w:color w:val="auto"/>
                <w:sz w:val="20"/>
              </w:rPr>
              <w:t>5</w:t>
            </w:r>
          </w:p>
        </w:tc>
        <w:tc>
          <w:tcPr>
            <w:tcW w:w="9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913D7D" w14:textId="77777777" w:rsidR="00491AC5" w:rsidRPr="00841594" w:rsidRDefault="00491AC5" w:rsidP="00A52C8B">
            <w:pPr>
              <w:spacing w:line="240" w:lineRule="auto"/>
              <w:contextualSpacing/>
              <w:jc w:val="center"/>
              <w:rPr>
                <w:color w:val="auto"/>
                <w:sz w:val="20"/>
              </w:rPr>
            </w:pPr>
            <w:r w:rsidRPr="00841594">
              <w:rPr>
                <w:color w:val="auto"/>
                <w:sz w:val="20"/>
              </w:rPr>
              <w:t>6</w:t>
            </w:r>
          </w:p>
        </w:tc>
        <w:tc>
          <w:tcPr>
            <w:tcW w:w="11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F0D5DB" w14:textId="77777777" w:rsidR="00491AC5" w:rsidRPr="00841594" w:rsidRDefault="00491AC5" w:rsidP="00A52C8B">
            <w:pPr>
              <w:spacing w:line="240" w:lineRule="auto"/>
              <w:contextualSpacing/>
              <w:jc w:val="center"/>
              <w:rPr>
                <w:color w:val="auto"/>
                <w:sz w:val="20"/>
              </w:rPr>
            </w:pPr>
            <w:r w:rsidRPr="00841594">
              <w:rPr>
                <w:color w:val="auto"/>
                <w:sz w:val="20"/>
              </w:rPr>
              <w:t>7</w:t>
            </w:r>
          </w:p>
        </w:tc>
        <w:tc>
          <w:tcPr>
            <w:tcW w:w="12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48E655" w14:textId="77777777" w:rsidR="00491AC5" w:rsidRPr="00841594" w:rsidRDefault="00491AC5" w:rsidP="00A52C8B">
            <w:pPr>
              <w:spacing w:line="240" w:lineRule="auto"/>
              <w:contextualSpacing/>
              <w:jc w:val="center"/>
              <w:rPr>
                <w:color w:val="auto"/>
                <w:sz w:val="20"/>
              </w:rPr>
            </w:pPr>
            <w:r w:rsidRPr="00841594">
              <w:rPr>
                <w:color w:val="auto"/>
                <w:sz w:val="20"/>
              </w:rPr>
              <w:t>8</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B9386D" w14:textId="77777777" w:rsidR="00491AC5" w:rsidRPr="00841594" w:rsidRDefault="00491AC5" w:rsidP="00A52C8B">
            <w:pPr>
              <w:spacing w:line="240" w:lineRule="auto"/>
              <w:ind w:left="-62" w:right="-60"/>
              <w:contextualSpacing/>
              <w:jc w:val="center"/>
              <w:rPr>
                <w:color w:val="auto"/>
                <w:sz w:val="20"/>
              </w:rPr>
            </w:pPr>
            <w:r w:rsidRPr="00841594">
              <w:rPr>
                <w:color w:val="auto"/>
                <w:sz w:val="20"/>
              </w:rPr>
              <w:t>9</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B67680" w14:textId="77777777" w:rsidR="00491AC5" w:rsidRPr="00841594" w:rsidRDefault="00491AC5" w:rsidP="00A52C8B">
            <w:pPr>
              <w:spacing w:line="240" w:lineRule="auto"/>
              <w:ind w:left="-62" w:right="-60"/>
              <w:contextualSpacing/>
              <w:jc w:val="center"/>
              <w:rPr>
                <w:color w:val="auto"/>
                <w:sz w:val="20"/>
              </w:rPr>
            </w:pPr>
            <w:r w:rsidRPr="00841594">
              <w:rPr>
                <w:color w:val="auto"/>
                <w:sz w:val="20"/>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ED0296" w14:textId="77777777" w:rsidR="00491AC5" w:rsidRPr="00841594" w:rsidRDefault="00491AC5" w:rsidP="00A52C8B">
            <w:pPr>
              <w:spacing w:line="240" w:lineRule="auto"/>
              <w:ind w:left="-62" w:right="-60"/>
              <w:contextualSpacing/>
              <w:jc w:val="center"/>
              <w:rPr>
                <w:color w:val="auto"/>
                <w:sz w:val="20"/>
              </w:rPr>
            </w:pPr>
            <w:r w:rsidRPr="00841594">
              <w:rPr>
                <w:color w:val="auto"/>
                <w:sz w:val="20"/>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891886" w14:textId="77777777" w:rsidR="00491AC5" w:rsidRPr="00841594" w:rsidRDefault="00491AC5" w:rsidP="00A52C8B">
            <w:pPr>
              <w:spacing w:line="240" w:lineRule="auto"/>
              <w:ind w:left="-59" w:right="-63"/>
              <w:contextualSpacing/>
              <w:jc w:val="center"/>
              <w:rPr>
                <w:color w:val="auto"/>
                <w:sz w:val="20"/>
              </w:rPr>
            </w:pPr>
            <w:r w:rsidRPr="00841594">
              <w:rPr>
                <w:color w:val="auto"/>
                <w:sz w:val="20"/>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7E92F7" w14:textId="77777777" w:rsidR="00491AC5" w:rsidRPr="00841594" w:rsidRDefault="00491AC5" w:rsidP="00A52C8B">
            <w:pPr>
              <w:spacing w:line="240" w:lineRule="auto"/>
              <w:contextualSpacing/>
              <w:jc w:val="center"/>
              <w:rPr>
                <w:color w:val="auto"/>
                <w:sz w:val="20"/>
              </w:rPr>
            </w:pPr>
            <w:r w:rsidRPr="00841594">
              <w:rPr>
                <w:color w:val="auto"/>
                <w:sz w:val="20"/>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D8CFBF" w14:textId="77777777" w:rsidR="00491AC5" w:rsidRPr="00841594" w:rsidRDefault="00491AC5" w:rsidP="00A52C8B">
            <w:pPr>
              <w:spacing w:line="240" w:lineRule="auto"/>
              <w:contextualSpacing/>
              <w:jc w:val="center"/>
              <w:rPr>
                <w:color w:val="auto"/>
                <w:sz w:val="20"/>
              </w:rPr>
            </w:pPr>
            <w:r w:rsidRPr="00841594">
              <w:rPr>
                <w:color w:val="auto"/>
                <w:sz w:val="20"/>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A686D6" w14:textId="77777777" w:rsidR="00491AC5" w:rsidRPr="00841594" w:rsidRDefault="00491AC5" w:rsidP="00A52C8B">
            <w:pPr>
              <w:spacing w:line="240" w:lineRule="auto"/>
              <w:contextualSpacing/>
              <w:jc w:val="center"/>
              <w:rPr>
                <w:color w:val="auto"/>
                <w:sz w:val="20"/>
              </w:rPr>
            </w:pPr>
            <w:r w:rsidRPr="00841594">
              <w:rPr>
                <w:color w:val="auto"/>
                <w:sz w:val="20"/>
              </w:rPr>
              <w:t>15</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8F9F46" w14:textId="77777777" w:rsidR="00491AC5" w:rsidRPr="00841594" w:rsidRDefault="00491AC5" w:rsidP="00A52C8B">
            <w:pPr>
              <w:spacing w:line="240" w:lineRule="auto"/>
              <w:contextualSpacing/>
              <w:jc w:val="center"/>
              <w:rPr>
                <w:color w:val="auto"/>
                <w:sz w:val="20"/>
              </w:rPr>
            </w:pPr>
            <w:r w:rsidRPr="00841594">
              <w:rPr>
                <w:color w:val="auto"/>
                <w:sz w:val="20"/>
              </w:rPr>
              <w:t>16</w:t>
            </w:r>
          </w:p>
        </w:tc>
      </w:tr>
      <w:tr w:rsidR="00491AC5" w:rsidRPr="00841594" w14:paraId="18B86CD7" w14:textId="77777777" w:rsidTr="00A52C8B">
        <w:trPr>
          <w:trHeight w:val="20"/>
        </w:trPr>
        <w:tc>
          <w:tcPr>
            <w:tcW w:w="7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09938D" w14:textId="77777777" w:rsidR="00491AC5" w:rsidRPr="00841594" w:rsidRDefault="00491AC5" w:rsidP="00A52C8B">
            <w:pPr>
              <w:spacing w:line="240" w:lineRule="auto"/>
              <w:contextualSpacing/>
              <w:jc w:val="left"/>
              <w:rPr>
                <w:color w:val="auto"/>
                <w:sz w:val="20"/>
              </w:rPr>
            </w:pPr>
            <w:r w:rsidRPr="00841594">
              <w:rPr>
                <w:color w:val="auto"/>
                <w:sz w:val="20"/>
              </w:rPr>
              <w:t>1.</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6E72EC" w14:textId="77777777" w:rsidR="00491AC5" w:rsidRPr="00841594" w:rsidRDefault="00491AC5" w:rsidP="00A52C8B">
            <w:pPr>
              <w:spacing w:line="240" w:lineRule="auto"/>
              <w:contextualSpacing/>
              <w:jc w:val="left"/>
              <w:rPr>
                <w:i/>
                <w:color w:val="auto"/>
                <w:sz w:val="20"/>
              </w:rPr>
            </w:pPr>
          </w:p>
        </w:tc>
        <w:tc>
          <w:tcPr>
            <w:tcW w:w="13579"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14:paraId="503B9463" w14:textId="60367AF7" w:rsidR="00491AC5" w:rsidRPr="00841594" w:rsidRDefault="00491AC5" w:rsidP="00A52C8B">
            <w:pPr>
              <w:spacing w:line="240" w:lineRule="auto"/>
              <w:contextualSpacing/>
              <w:jc w:val="left"/>
              <w:rPr>
                <w:i/>
                <w:color w:val="auto"/>
                <w:sz w:val="20"/>
              </w:rPr>
            </w:pPr>
            <w:r w:rsidRPr="008D2001">
              <w:rPr>
                <w:color w:val="auto"/>
                <w:sz w:val="20"/>
              </w:rPr>
              <w:t>Задача:</w:t>
            </w:r>
            <w:r w:rsidRPr="00841594">
              <w:rPr>
                <w:i/>
                <w:color w:val="auto"/>
                <w:sz w:val="20"/>
              </w:rPr>
              <w:t xml:space="preserve"> (наименование задачи ведомственного проекта, определенной в паспорте государственной программы)</w:t>
            </w:r>
          </w:p>
        </w:tc>
      </w:tr>
      <w:tr w:rsidR="00491AC5" w:rsidRPr="00841594" w14:paraId="2B44F436" w14:textId="77777777" w:rsidTr="00A52C8B">
        <w:trPr>
          <w:trHeight w:val="20"/>
        </w:trPr>
        <w:tc>
          <w:tcPr>
            <w:tcW w:w="7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342388" w14:textId="77777777" w:rsidR="00491AC5" w:rsidRPr="00841594" w:rsidRDefault="00491AC5" w:rsidP="00A52C8B">
            <w:pPr>
              <w:spacing w:line="240" w:lineRule="auto"/>
              <w:contextualSpacing/>
              <w:jc w:val="left"/>
              <w:rPr>
                <w:color w:val="auto"/>
                <w:sz w:val="20"/>
              </w:rPr>
            </w:pPr>
            <w:r w:rsidRPr="00841594">
              <w:rPr>
                <w:color w:val="auto"/>
                <w:sz w:val="20"/>
              </w:rPr>
              <w:t>1.1</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4417C9" w14:textId="77777777" w:rsidR="00491AC5" w:rsidRPr="00841594" w:rsidRDefault="00491AC5" w:rsidP="00A52C8B">
            <w:pPr>
              <w:spacing w:line="240" w:lineRule="auto"/>
              <w:contextualSpacing/>
              <w:jc w:val="center"/>
              <w:rPr>
                <w:color w:val="auto"/>
                <w:sz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4514BC4" w14:textId="77777777" w:rsidR="00491AC5" w:rsidRPr="00841594" w:rsidRDefault="00491AC5" w:rsidP="00A52C8B">
            <w:pPr>
              <w:spacing w:line="240" w:lineRule="auto"/>
              <w:contextualSpacing/>
              <w:jc w:val="left"/>
              <w:rPr>
                <w:i/>
                <w:color w:val="auto"/>
                <w:sz w:val="20"/>
              </w:rPr>
            </w:pPr>
            <w:r w:rsidRPr="00841594">
              <w:rPr>
                <w:color w:val="auto"/>
                <w:sz w:val="20"/>
              </w:rPr>
              <w:t>Мероприятие (результат) "…"</w:t>
            </w:r>
          </w:p>
        </w:tc>
        <w:tc>
          <w:tcPr>
            <w:tcW w:w="999"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DD47E8F" w14:textId="77777777" w:rsidR="00491AC5" w:rsidRPr="00841594" w:rsidRDefault="00491AC5" w:rsidP="00A52C8B">
            <w:pPr>
              <w:spacing w:line="240" w:lineRule="auto"/>
              <w:contextualSpacing/>
              <w:jc w:val="center"/>
              <w:rPr>
                <w:color w:val="auto"/>
                <w:sz w:val="20"/>
              </w:rPr>
            </w:pPr>
          </w:p>
        </w:tc>
        <w:tc>
          <w:tcPr>
            <w:tcW w:w="80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C08246A" w14:textId="77777777" w:rsidR="00491AC5" w:rsidRPr="00841594" w:rsidRDefault="00491AC5" w:rsidP="00A52C8B">
            <w:pPr>
              <w:spacing w:line="240" w:lineRule="auto"/>
              <w:contextualSpacing/>
              <w:jc w:val="center"/>
              <w:rPr>
                <w:color w:val="auto"/>
                <w:sz w:val="20"/>
              </w:rPr>
            </w:pPr>
          </w:p>
        </w:tc>
        <w:tc>
          <w:tcPr>
            <w:tcW w:w="909"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F69E900" w14:textId="77777777" w:rsidR="00491AC5" w:rsidRPr="00841594" w:rsidRDefault="00491AC5" w:rsidP="00A52C8B">
            <w:pPr>
              <w:spacing w:line="240" w:lineRule="auto"/>
              <w:contextualSpacing/>
              <w:jc w:val="center"/>
              <w:rPr>
                <w:color w:val="auto"/>
                <w:sz w:val="20"/>
              </w:rPr>
            </w:pPr>
          </w:p>
        </w:tc>
        <w:tc>
          <w:tcPr>
            <w:tcW w:w="1153"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6D1C6D74" w14:textId="77777777" w:rsidR="00491AC5" w:rsidRPr="00841594" w:rsidRDefault="00491AC5" w:rsidP="00A52C8B">
            <w:pPr>
              <w:spacing w:line="240" w:lineRule="auto"/>
              <w:contextualSpacing/>
              <w:jc w:val="center"/>
              <w:rPr>
                <w:color w:val="auto"/>
                <w:sz w:val="20"/>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769FEDC7" w14:textId="77777777" w:rsidR="00491AC5" w:rsidRPr="00841594" w:rsidRDefault="00491AC5" w:rsidP="00A52C8B">
            <w:pPr>
              <w:spacing w:line="240" w:lineRule="auto"/>
              <w:contextualSpacing/>
              <w:jc w:val="center"/>
              <w:rPr>
                <w:color w:val="auto"/>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071E832" w14:textId="77777777" w:rsidR="00491AC5" w:rsidRPr="00841594" w:rsidRDefault="00491AC5" w:rsidP="00A52C8B">
            <w:pPr>
              <w:spacing w:line="240" w:lineRule="auto"/>
              <w:contextualSpacing/>
              <w:jc w:val="center"/>
              <w:rPr>
                <w:color w:val="auto"/>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CE5BE93" w14:textId="77777777" w:rsidR="00491AC5" w:rsidRPr="00841594" w:rsidRDefault="00491AC5" w:rsidP="00A52C8B">
            <w:pPr>
              <w:spacing w:line="240" w:lineRule="auto"/>
              <w:contextualSpacing/>
              <w:jc w:val="center"/>
              <w:rPr>
                <w:color w:val="auto"/>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4CCE358" w14:textId="77777777" w:rsidR="00491AC5" w:rsidRPr="00841594" w:rsidRDefault="00491AC5" w:rsidP="00A52C8B">
            <w:pPr>
              <w:spacing w:line="240" w:lineRule="auto"/>
              <w:contextualSpacing/>
              <w:jc w:val="center"/>
              <w:rPr>
                <w:color w:val="auto"/>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733A8DEB" w14:textId="77777777" w:rsidR="00491AC5" w:rsidRPr="00841594" w:rsidRDefault="00491AC5" w:rsidP="00A52C8B">
            <w:pPr>
              <w:spacing w:line="240" w:lineRule="auto"/>
              <w:contextualSpacing/>
              <w:jc w:val="center"/>
              <w:rPr>
                <w:color w:val="auto"/>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8636064" w14:textId="77777777" w:rsidR="00491AC5" w:rsidRPr="00841594" w:rsidRDefault="00491AC5" w:rsidP="00A52C8B">
            <w:pPr>
              <w:spacing w:line="240" w:lineRule="auto"/>
              <w:contextualSpacing/>
              <w:jc w:val="center"/>
              <w:rPr>
                <w:color w:val="auto"/>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775A516" w14:textId="77777777" w:rsidR="00491AC5" w:rsidRPr="00841594" w:rsidRDefault="00491AC5" w:rsidP="00A52C8B">
            <w:pPr>
              <w:spacing w:line="240" w:lineRule="auto"/>
              <w:contextualSpacing/>
              <w:jc w:val="center"/>
              <w:rPr>
                <w:color w:val="auto"/>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7CAAC"/>
            <w:tcMar>
              <w:left w:w="57" w:type="dxa"/>
              <w:right w:w="57" w:type="dxa"/>
            </w:tcMar>
          </w:tcPr>
          <w:p w14:paraId="474AFEC7" w14:textId="77777777" w:rsidR="00491AC5" w:rsidRPr="00841594" w:rsidRDefault="00491AC5" w:rsidP="00A52C8B">
            <w:pPr>
              <w:spacing w:line="240" w:lineRule="auto"/>
              <w:contextualSpacing/>
              <w:jc w:val="center"/>
              <w:rPr>
                <w:color w:val="auto"/>
                <w:sz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F7CAAC"/>
            <w:tcMar>
              <w:left w:w="57" w:type="dxa"/>
              <w:right w:w="57" w:type="dxa"/>
            </w:tcMar>
          </w:tcPr>
          <w:p w14:paraId="231D0491" w14:textId="77777777" w:rsidR="00491AC5" w:rsidRPr="00841594" w:rsidRDefault="00491AC5" w:rsidP="00A52C8B">
            <w:pPr>
              <w:spacing w:line="240" w:lineRule="auto"/>
              <w:contextualSpacing/>
              <w:jc w:val="center"/>
              <w:rPr>
                <w:color w:val="auto"/>
                <w:sz w:val="20"/>
              </w:rPr>
            </w:pPr>
          </w:p>
        </w:tc>
      </w:tr>
      <w:tr w:rsidR="00491AC5" w:rsidRPr="00841594" w14:paraId="009AFD0B" w14:textId="77777777" w:rsidTr="00A52C8B">
        <w:trPr>
          <w:trHeight w:val="20"/>
        </w:trPr>
        <w:tc>
          <w:tcPr>
            <w:tcW w:w="7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5984AD" w14:textId="77777777" w:rsidR="00491AC5" w:rsidRPr="00841594" w:rsidRDefault="00491AC5" w:rsidP="00A52C8B">
            <w:pPr>
              <w:spacing w:line="240" w:lineRule="auto"/>
              <w:contextualSpacing/>
              <w:jc w:val="left"/>
              <w:rPr>
                <w:color w:val="auto"/>
                <w:sz w:val="20"/>
              </w:rPr>
            </w:pPr>
            <w:r w:rsidRPr="00841594">
              <w:rPr>
                <w:color w:val="auto"/>
                <w:sz w:val="20"/>
              </w:rPr>
              <w:t>1.1.1.</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439824" w14:textId="77777777" w:rsidR="00491AC5" w:rsidRPr="00841594" w:rsidRDefault="00491AC5" w:rsidP="00A52C8B">
            <w:pPr>
              <w:spacing w:line="240" w:lineRule="auto"/>
              <w:contextualSpacing/>
              <w:jc w:val="center"/>
              <w:rPr>
                <w:color w:val="auto"/>
                <w:sz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4309F3A" w14:textId="77777777" w:rsidR="00491AC5" w:rsidRPr="00841594" w:rsidRDefault="00491AC5" w:rsidP="00A52C8B">
            <w:pPr>
              <w:spacing w:line="240" w:lineRule="auto"/>
              <w:contextualSpacing/>
              <w:jc w:val="left"/>
              <w:rPr>
                <w:color w:val="auto"/>
                <w:sz w:val="20"/>
              </w:rPr>
            </w:pPr>
            <w:r w:rsidRPr="00841594">
              <w:rPr>
                <w:color w:val="auto"/>
                <w:sz w:val="20"/>
              </w:rPr>
              <w:t xml:space="preserve">Параметр </w:t>
            </w:r>
            <w:r w:rsidRPr="008D2001">
              <w:rPr>
                <w:color w:val="auto"/>
                <w:sz w:val="20"/>
              </w:rPr>
              <w:t>структурированной части</w:t>
            </w:r>
            <w:r w:rsidRPr="00841594">
              <w:rPr>
                <w:color w:val="auto"/>
                <w:sz w:val="20"/>
              </w:rPr>
              <w:t xml:space="preserve"> характеристики "…"</w:t>
            </w:r>
            <w:r w:rsidRPr="00841594">
              <w:rPr>
                <w:rStyle w:val="af6"/>
                <w:color w:val="auto"/>
                <w:sz w:val="20"/>
              </w:rPr>
              <w:endnoteReference w:id="44"/>
            </w:r>
          </w:p>
        </w:tc>
        <w:tc>
          <w:tcPr>
            <w:tcW w:w="999"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859618A" w14:textId="77777777" w:rsidR="00491AC5" w:rsidRPr="00841594" w:rsidRDefault="00491AC5" w:rsidP="00A52C8B">
            <w:pPr>
              <w:spacing w:line="240" w:lineRule="auto"/>
              <w:contextualSpacing/>
              <w:jc w:val="center"/>
              <w:rPr>
                <w:color w:val="auto"/>
                <w:sz w:val="20"/>
              </w:rPr>
            </w:pPr>
          </w:p>
        </w:tc>
        <w:tc>
          <w:tcPr>
            <w:tcW w:w="80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7FFD36F" w14:textId="77777777" w:rsidR="00491AC5" w:rsidRPr="00841594" w:rsidRDefault="00491AC5" w:rsidP="00A52C8B">
            <w:pPr>
              <w:spacing w:line="240" w:lineRule="auto"/>
              <w:contextualSpacing/>
              <w:jc w:val="center"/>
              <w:rPr>
                <w:color w:val="auto"/>
                <w:sz w:val="20"/>
              </w:rPr>
            </w:pPr>
          </w:p>
        </w:tc>
        <w:tc>
          <w:tcPr>
            <w:tcW w:w="909"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C5F1D2B" w14:textId="77777777" w:rsidR="00491AC5" w:rsidRPr="00841594" w:rsidRDefault="00491AC5" w:rsidP="00A52C8B">
            <w:pPr>
              <w:spacing w:line="240" w:lineRule="auto"/>
              <w:contextualSpacing/>
              <w:jc w:val="center"/>
              <w:rPr>
                <w:color w:val="auto"/>
                <w:sz w:val="20"/>
              </w:rPr>
            </w:pPr>
          </w:p>
        </w:tc>
        <w:tc>
          <w:tcPr>
            <w:tcW w:w="1153"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27EEDE47" w14:textId="77777777" w:rsidR="00491AC5" w:rsidRPr="00841594" w:rsidRDefault="00491AC5" w:rsidP="00A52C8B">
            <w:pPr>
              <w:spacing w:line="240" w:lineRule="auto"/>
              <w:contextualSpacing/>
              <w:jc w:val="center"/>
              <w:rPr>
                <w:color w:val="auto"/>
                <w:sz w:val="20"/>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11D2139A" w14:textId="77777777" w:rsidR="00491AC5" w:rsidRPr="00841594" w:rsidRDefault="00491AC5" w:rsidP="00A52C8B">
            <w:pPr>
              <w:spacing w:line="240" w:lineRule="auto"/>
              <w:contextualSpacing/>
              <w:jc w:val="center"/>
              <w:rPr>
                <w:color w:val="auto"/>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346AB33" w14:textId="77777777" w:rsidR="00491AC5" w:rsidRPr="00841594" w:rsidRDefault="00491AC5" w:rsidP="00A52C8B">
            <w:pPr>
              <w:spacing w:line="240" w:lineRule="auto"/>
              <w:contextualSpacing/>
              <w:jc w:val="center"/>
              <w:rPr>
                <w:color w:val="auto"/>
                <w:sz w:val="20"/>
              </w:rPr>
            </w:pPr>
            <w:r w:rsidRPr="00841594">
              <w:rPr>
                <w:color w:val="auto"/>
                <w:sz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9229C79" w14:textId="77777777" w:rsidR="00491AC5" w:rsidRPr="00841594" w:rsidRDefault="00491AC5" w:rsidP="00A52C8B">
            <w:pPr>
              <w:spacing w:line="240" w:lineRule="auto"/>
              <w:contextualSpacing/>
              <w:jc w:val="center"/>
              <w:rPr>
                <w:color w:val="auto"/>
                <w:sz w:val="20"/>
              </w:rPr>
            </w:pPr>
            <w:r w:rsidRPr="00841594">
              <w:rPr>
                <w:color w:val="auto"/>
                <w:sz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FD97260" w14:textId="77777777" w:rsidR="00491AC5" w:rsidRPr="00841594" w:rsidRDefault="00491AC5" w:rsidP="00A52C8B">
            <w:pPr>
              <w:spacing w:line="240" w:lineRule="auto"/>
              <w:contextualSpacing/>
              <w:jc w:val="center"/>
              <w:rPr>
                <w:color w:val="auto"/>
                <w:sz w:val="20"/>
              </w:rPr>
            </w:pPr>
            <w:r w:rsidRPr="00841594">
              <w:rPr>
                <w:color w:val="auto"/>
                <w:sz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24058AFE" w14:textId="77777777" w:rsidR="00491AC5" w:rsidRPr="00841594" w:rsidRDefault="00491AC5" w:rsidP="00A52C8B">
            <w:pPr>
              <w:spacing w:line="240" w:lineRule="auto"/>
              <w:contextualSpacing/>
              <w:jc w:val="center"/>
              <w:rPr>
                <w:color w:val="auto"/>
                <w:sz w:val="20"/>
              </w:rPr>
            </w:pPr>
            <w:r w:rsidRPr="00841594">
              <w:rPr>
                <w:color w:val="auto"/>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3B1FC02" w14:textId="77777777" w:rsidR="00491AC5" w:rsidRPr="00841594" w:rsidRDefault="00491AC5" w:rsidP="00A52C8B">
            <w:pPr>
              <w:spacing w:line="240" w:lineRule="auto"/>
              <w:contextualSpacing/>
              <w:jc w:val="center"/>
              <w:rPr>
                <w:color w:val="auto"/>
                <w:sz w:val="20"/>
              </w:rPr>
            </w:pPr>
            <w:r w:rsidRPr="00841594">
              <w:rPr>
                <w:color w:val="auto"/>
                <w:sz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E1D8203" w14:textId="77777777" w:rsidR="00491AC5" w:rsidRPr="00841594" w:rsidRDefault="00491AC5" w:rsidP="00A52C8B">
            <w:pPr>
              <w:spacing w:line="240" w:lineRule="auto"/>
              <w:contextualSpacing/>
              <w:jc w:val="center"/>
              <w:rPr>
                <w:color w:val="auto"/>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7CAAC"/>
            <w:tcMar>
              <w:left w:w="57" w:type="dxa"/>
              <w:right w:w="57" w:type="dxa"/>
            </w:tcMar>
          </w:tcPr>
          <w:p w14:paraId="2D118A27" w14:textId="77777777" w:rsidR="00491AC5" w:rsidRPr="00841594" w:rsidRDefault="00491AC5" w:rsidP="00A52C8B">
            <w:pPr>
              <w:spacing w:line="240" w:lineRule="auto"/>
              <w:contextualSpacing/>
              <w:jc w:val="center"/>
              <w:rPr>
                <w:color w:val="auto"/>
                <w:sz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F7CAAC"/>
            <w:tcMar>
              <w:left w:w="57" w:type="dxa"/>
              <w:right w:w="57" w:type="dxa"/>
            </w:tcMar>
          </w:tcPr>
          <w:p w14:paraId="14EDC493" w14:textId="77777777" w:rsidR="00491AC5" w:rsidRPr="00841594" w:rsidRDefault="00491AC5" w:rsidP="00A52C8B">
            <w:pPr>
              <w:spacing w:line="240" w:lineRule="auto"/>
              <w:contextualSpacing/>
              <w:jc w:val="center"/>
              <w:rPr>
                <w:color w:val="auto"/>
                <w:sz w:val="20"/>
              </w:rPr>
            </w:pPr>
          </w:p>
        </w:tc>
      </w:tr>
      <w:tr w:rsidR="00491AC5" w:rsidRPr="00841594" w14:paraId="3F891947" w14:textId="77777777" w:rsidTr="00A52C8B">
        <w:trPr>
          <w:trHeight w:val="20"/>
        </w:trPr>
        <w:tc>
          <w:tcPr>
            <w:tcW w:w="7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EA46F7" w14:textId="77777777" w:rsidR="00491AC5" w:rsidRPr="00841594" w:rsidRDefault="00491AC5" w:rsidP="00A52C8B">
            <w:pPr>
              <w:spacing w:line="240" w:lineRule="auto"/>
              <w:contextualSpacing/>
              <w:jc w:val="left"/>
              <w:rPr>
                <w:color w:val="auto"/>
                <w:sz w:val="20"/>
              </w:rPr>
            </w:pPr>
            <w:r w:rsidRPr="00841594">
              <w:rPr>
                <w:color w:val="auto"/>
                <w:sz w:val="20"/>
              </w:rPr>
              <w:t>1.1.2.</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B165DF" w14:textId="77777777" w:rsidR="00491AC5" w:rsidRPr="00841594" w:rsidRDefault="00491AC5" w:rsidP="00A52C8B">
            <w:pPr>
              <w:spacing w:line="240" w:lineRule="auto"/>
              <w:contextualSpacing/>
              <w:jc w:val="center"/>
              <w:rPr>
                <w:color w:val="auto"/>
                <w:sz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29DEFC8" w14:textId="477260B5" w:rsidR="00491AC5" w:rsidRPr="00841594" w:rsidRDefault="00491AC5" w:rsidP="00A52C8B">
            <w:pPr>
              <w:spacing w:line="240" w:lineRule="auto"/>
              <w:contextualSpacing/>
              <w:jc w:val="left"/>
              <w:rPr>
                <w:color w:val="auto"/>
                <w:sz w:val="20"/>
              </w:rPr>
            </w:pPr>
            <w:r w:rsidRPr="00841594">
              <w:rPr>
                <w:color w:val="auto"/>
                <w:sz w:val="20"/>
              </w:rPr>
              <w:t xml:space="preserve">Параметр </w:t>
            </w:r>
            <w:r w:rsidRPr="008D2001">
              <w:rPr>
                <w:color w:val="auto"/>
                <w:sz w:val="20"/>
              </w:rPr>
              <w:t>структурированной части</w:t>
            </w:r>
            <w:r w:rsidRPr="00841594">
              <w:rPr>
                <w:color w:val="auto"/>
                <w:sz w:val="20"/>
              </w:rPr>
              <w:t xml:space="preserve"> характеристики "…"</w:t>
            </w:r>
            <w:r w:rsidRPr="008D2001">
              <w:rPr>
                <w:color w:val="auto"/>
                <w:sz w:val="20"/>
                <w:vertAlign w:val="superscript"/>
              </w:rPr>
              <w:t>1</w:t>
            </w:r>
            <w:r w:rsidR="007D3147">
              <w:rPr>
                <w:color w:val="auto"/>
                <w:sz w:val="20"/>
                <w:vertAlign w:val="superscript"/>
              </w:rPr>
              <w:t>1</w:t>
            </w:r>
          </w:p>
        </w:tc>
        <w:tc>
          <w:tcPr>
            <w:tcW w:w="999"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004A858" w14:textId="77777777" w:rsidR="00491AC5" w:rsidRPr="00841594" w:rsidRDefault="00491AC5" w:rsidP="00A52C8B">
            <w:pPr>
              <w:spacing w:line="240" w:lineRule="auto"/>
              <w:contextualSpacing/>
              <w:jc w:val="center"/>
              <w:rPr>
                <w:color w:val="auto"/>
                <w:sz w:val="20"/>
              </w:rPr>
            </w:pPr>
          </w:p>
        </w:tc>
        <w:tc>
          <w:tcPr>
            <w:tcW w:w="80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DBB05E6" w14:textId="77777777" w:rsidR="00491AC5" w:rsidRPr="00841594" w:rsidRDefault="00491AC5" w:rsidP="00A52C8B">
            <w:pPr>
              <w:spacing w:line="240" w:lineRule="auto"/>
              <w:contextualSpacing/>
              <w:jc w:val="center"/>
              <w:rPr>
                <w:color w:val="auto"/>
                <w:sz w:val="20"/>
              </w:rPr>
            </w:pPr>
          </w:p>
        </w:tc>
        <w:tc>
          <w:tcPr>
            <w:tcW w:w="909"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ADDF86F" w14:textId="77777777" w:rsidR="00491AC5" w:rsidRPr="00841594" w:rsidRDefault="00491AC5" w:rsidP="00A52C8B">
            <w:pPr>
              <w:spacing w:line="240" w:lineRule="auto"/>
              <w:contextualSpacing/>
              <w:jc w:val="center"/>
              <w:rPr>
                <w:color w:val="auto"/>
                <w:sz w:val="20"/>
              </w:rPr>
            </w:pPr>
          </w:p>
        </w:tc>
        <w:tc>
          <w:tcPr>
            <w:tcW w:w="1153"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109096CA" w14:textId="77777777" w:rsidR="00491AC5" w:rsidRPr="00841594" w:rsidRDefault="00491AC5" w:rsidP="00A52C8B">
            <w:pPr>
              <w:spacing w:line="240" w:lineRule="auto"/>
              <w:contextualSpacing/>
              <w:jc w:val="center"/>
              <w:rPr>
                <w:color w:val="auto"/>
                <w:sz w:val="20"/>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15F57C68" w14:textId="77777777" w:rsidR="00491AC5" w:rsidRPr="00841594" w:rsidRDefault="00491AC5" w:rsidP="00A52C8B">
            <w:pPr>
              <w:spacing w:line="240" w:lineRule="auto"/>
              <w:contextualSpacing/>
              <w:jc w:val="center"/>
              <w:rPr>
                <w:color w:val="auto"/>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5B25E07" w14:textId="77777777" w:rsidR="00491AC5" w:rsidRPr="00841594" w:rsidRDefault="00491AC5" w:rsidP="00A52C8B">
            <w:pPr>
              <w:spacing w:line="240" w:lineRule="auto"/>
              <w:contextualSpacing/>
              <w:jc w:val="center"/>
              <w:rPr>
                <w:color w:val="auto"/>
                <w:sz w:val="20"/>
              </w:rPr>
            </w:pPr>
            <w:r w:rsidRPr="00841594">
              <w:rPr>
                <w:color w:val="auto"/>
                <w:sz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6CDE785" w14:textId="77777777" w:rsidR="00491AC5" w:rsidRPr="00841594" w:rsidRDefault="00491AC5" w:rsidP="00A52C8B">
            <w:pPr>
              <w:spacing w:line="240" w:lineRule="auto"/>
              <w:contextualSpacing/>
              <w:jc w:val="center"/>
              <w:rPr>
                <w:color w:val="auto"/>
                <w:sz w:val="20"/>
              </w:rPr>
            </w:pPr>
            <w:r w:rsidRPr="00841594">
              <w:rPr>
                <w:color w:val="auto"/>
                <w:sz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4379CE7" w14:textId="77777777" w:rsidR="00491AC5" w:rsidRPr="00841594" w:rsidRDefault="00491AC5" w:rsidP="00A52C8B">
            <w:pPr>
              <w:spacing w:line="240" w:lineRule="auto"/>
              <w:contextualSpacing/>
              <w:jc w:val="center"/>
              <w:rPr>
                <w:color w:val="auto"/>
                <w:sz w:val="20"/>
              </w:rPr>
            </w:pPr>
            <w:r w:rsidRPr="00841594">
              <w:rPr>
                <w:color w:val="auto"/>
                <w:sz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248B1D9D" w14:textId="77777777" w:rsidR="00491AC5" w:rsidRPr="00841594" w:rsidRDefault="00491AC5" w:rsidP="00A52C8B">
            <w:pPr>
              <w:spacing w:line="240" w:lineRule="auto"/>
              <w:contextualSpacing/>
              <w:jc w:val="center"/>
              <w:rPr>
                <w:color w:val="auto"/>
                <w:sz w:val="20"/>
              </w:rPr>
            </w:pPr>
            <w:r w:rsidRPr="00841594">
              <w:rPr>
                <w:color w:val="auto"/>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7FBE5C2" w14:textId="77777777" w:rsidR="00491AC5" w:rsidRPr="00841594" w:rsidRDefault="00491AC5" w:rsidP="00A52C8B">
            <w:pPr>
              <w:spacing w:line="240" w:lineRule="auto"/>
              <w:contextualSpacing/>
              <w:jc w:val="center"/>
              <w:rPr>
                <w:color w:val="auto"/>
                <w:sz w:val="20"/>
              </w:rPr>
            </w:pPr>
            <w:r w:rsidRPr="00841594">
              <w:rPr>
                <w:color w:val="auto"/>
                <w:sz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5A9EF28" w14:textId="77777777" w:rsidR="00491AC5" w:rsidRPr="00841594" w:rsidRDefault="00491AC5" w:rsidP="00A52C8B">
            <w:pPr>
              <w:spacing w:line="240" w:lineRule="auto"/>
              <w:contextualSpacing/>
              <w:jc w:val="center"/>
              <w:rPr>
                <w:color w:val="auto"/>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7CAAC"/>
            <w:tcMar>
              <w:left w:w="57" w:type="dxa"/>
              <w:right w:w="57" w:type="dxa"/>
            </w:tcMar>
          </w:tcPr>
          <w:p w14:paraId="4348CDC3" w14:textId="77777777" w:rsidR="00491AC5" w:rsidRPr="00841594" w:rsidRDefault="00491AC5" w:rsidP="00A52C8B">
            <w:pPr>
              <w:spacing w:line="240" w:lineRule="auto"/>
              <w:contextualSpacing/>
              <w:jc w:val="center"/>
              <w:rPr>
                <w:color w:val="auto"/>
                <w:sz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F7CAAC"/>
            <w:tcMar>
              <w:left w:w="57" w:type="dxa"/>
              <w:right w:w="57" w:type="dxa"/>
            </w:tcMar>
          </w:tcPr>
          <w:p w14:paraId="5B0A91D2" w14:textId="77777777" w:rsidR="00491AC5" w:rsidRPr="00841594" w:rsidRDefault="00491AC5" w:rsidP="00A52C8B">
            <w:pPr>
              <w:spacing w:line="240" w:lineRule="auto"/>
              <w:contextualSpacing/>
              <w:jc w:val="center"/>
              <w:rPr>
                <w:color w:val="auto"/>
                <w:sz w:val="20"/>
              </w:rPr>
            </w:pPr>
          </w:p>
        </w:tc>
      </w:tr>
      <w:tr w:rsidR="00491AC5" w:rsidRPr="00FB5567" w14:paraId="4C57E227" w14:textId="77777777" w:rsidTr="00A52C8B">
        <w:trPr>
          <w:trHeight w:val="20"/>
        </w:trPr>
        <w:tc>
          <w:tcPr>
            <w:tcW w:w="7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9B9987" w14:textId="77777777" w:rsidR="00491AC5" w:rsidRPr="00841594" w:rsidRDefault="00491AC5" w:rsidP="00A52C8B">
            <w:pPr>
              <w:spacing w:line="240" w:lineRule="auto"/>
              <w:contextualSpacing/>
              <w:jc w:val="left"/>
              <w:rPr>
                <w:color w:val="auto"/>
                <w:sz w:val="20"/>
              </w:rPr>
            </w:pPr>
            <w:r w:rsidRPr="00841594">
              <w:rPr>
                <w:color w:val="auto"/>
                <w:sz w:val="20"/>
              </w:rPr>
              <w:t>1.1.K.1.</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5D96A0" w14:textId="77777777" w:rsidR="00491AC5" w:rsidRPr="00841594" w:rsidRDefault="00491AC5" w:rsidP="00A52C8B">
            <w:pPr>
              <w:spacing w:line="240" w:lineRule="auto"/>
              <w:contextualSpacing/>
              <w:jc w:val="center"/>
              <w:rPr>
                <w:color w:val="auto"/>
                <w:sz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E685602" w14:textId="77777777" w:rsidR="00491AC5" w:rsidRPr="00841594" w:rsidRDefault="00491AC5" w:rsidP="00A52C8B">
            <w:pPr>
              <w:spacing w:line="240" w:lineRule="auto"/>
              <w:contextualSpacing/>
              <w:jc w:val="left"/>
              <w:rPr>
                <w:color w:val="auto"/>
                <w:sz w:val="20"/>
              </w:rPr>
            </w:pPr>
            <w:r w:rsidRPr="00841594">
              <w:rPr>
                <w:color w:val="auto"/>
                <w:sz w:val="20"/>
              </w:rPr>
              <w:t xml:space="preserve">Контрольная точка "…" мероприятия (результата) </w:t>
            </w:r>
          </w:p>
        </w:tc>
        <w:tc>
          <w:tcPr>
            <w:tcW w:w="999"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3B87B6B" w14:textId="77777777" w:rsidR="00491AC5" w:rsidRPr="00841594" w:rsidRDefault="00491AC5" w:rsidP="00A52C8B">
            <w:pPr>
              <w:spacing w:line="240" w:lineRule="auto"/>
              <w:contextualSpacing/>
              <w:jc w:val="center"/>
              <w:rPr>
                <w:color w:val="auto"/>
                <w:sz w:val="20"/>
              </w:rPr>
            </w:pPr>
          </w:p>
        </w:tc>
        <w:tc>
          <w:tcPr>
            <w:tcW w:w="80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76398E7" w14:textId="77777777" w:rsidR="00491AC5" w:rsidRPr="00841594" w:rsidRDefault="00491AC5" w:rsidP="00A52C8B">
            <w:pPr>
              <w:spacing w:line="240" w:lineRule="auto"/>
              <w:contextualSpacing/>
              <w:jc w:val="center"/>
              <w:rPr>
                <w:color w:val="auto"/>
                <w:sz w:val="20"/>
              </w:rPr>
            </w:pPr>
          </w:p>
        </w:tc>
        <w:tc>
          <w:tcPr>
            <w:tcW w:w="909"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2EDB85F" w14:textId="77777777" w:rsidR="00491AC5" w:rsidRPr="00841594" w:rsidRDefault="00491AC5" w:rsidP="00A52C8B">
            <w:pPr>
              <w:spacing w:line="240" w:lineRule="auto"/>
              <w:contextualSpacing/>
              <w:jc w:val="center"/>
              <w:rPr>
                <w:color w:val="auto"/>
                <w:sz w:val="20"/>
              </w:rPr>
            </w:pPr>
          </w:p>
        </w:tc>
        <w:tc>
          <w:tcPr>
            <w:tcW w:w="1153"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04C70848" w14:textId="77777777" w:rsidR="00491AC5" w:rsidRPr="00841594" w:rsidRDefault="00491AC5" w:rsidP="00A52C8B">
            <w:pPr>
              <w:spacing w:line="240" w:lineRule="auto"/>
              <w:contextualSpacing/>
              <w:jc w:val="center"/>
              <w:rPr>
                <w:color w:val="auto"/>
                <w:sz w:val="20"/>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6295579E" w14:textId="77777777" w:rsidR="00491AC5" w:rsidRPr="00841594" w:rsidRDefault="00491AC5" w:rsidP="00A52C8B">
            <w:pPr>
              <w:spacing w:line="240" w:lineRule="auto"/>
              <w:contextualSpacing/>
              <w:jc w:val="center"/>
              <w:rPr>
                <w:color w:val="auto"/>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64F41B6" w14:textId="77777777" w:rsidR="00491AC5" w:rsidRPr="00841594" w:rsidRDefault="00491AC5" w:rsidP="00A52C8B">
            <w:pPr>
              <w:spacing w:line="240" w:lineRule="auto"/>
              <w:contextualSpacing/>
              <w:jc w:val="center"/>
              <w:rPr>
                <w:color w:val="auto"/>
                <w:sz w:val="20"/>
              </w:rPr>
            </w:pPr>
            <w:r w:rsidRPr="00841594">
              <w:rPr>
                <w:color w:val="auto"/>
                <w:sz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9989983" w14:textId="77777777" w:rsidR="00491AC5" w:rsidRPr="00FB5567" w:rsidRDefault="00491AC5" w:rsidP="00A52C8B">
            <w:pPr>
              <w:spacing w:line="240" w:lineRule="auto"/>
              <w:contextualSpacing/>
              <w:jc w:val="center"/>
              <w:rPr>
                <w:color w:val="auto"/>
                <w:sz w:val="20"/>
              </w:rPr>
            </w:pPr>
            <w:r w:rsidRPr="00841594">
              <w:rPr>
                <w:color w:val="auto"/>
                <w:sz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E4631D8" w14:textId="77777777" w:rsidR="00491AC5" w:rsidRPr="00FB5567" w:rsidRDefault="00491AC5" w:rsidP="00A52C8B">
            <w:pPr>
              <w:spacing w:line="240" w:lineRule="auto"/>
              <w:contextualSpacing/>
              <w:jc w:val="center"/>
              <w:rPr>
                <w:color w:val="auto"/>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15F32408" w14:textId="77777777" w:rsidR="00491AC5" w:rsidRPr="00FB5567" w:rsidRDefault="00491AC5" w:rsidP="00A52C8B">
            <w:pPr>
              <w:spacing w:line="240" w:lineRule="auto"/>
              <w:contextualSpacing/>
              <w:jc w:val="center"/>
              <w:rPr>
                <w:color w:val="auto"/>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BBA046D" w14:textId="77777777" w:rsidR="00491AC5" w:rsidRPr="00FB5567" w:rsidRDefault="00491AC5" w:rsidP="00A52C8B">
            <w:pPr>
              <w:spacing w:line="240" w:lineRule="auto"/>
              <w:contextualSpacing/>
              <w:jc w:val="center"/>
              <w:rPr>
                <w:color w:val="auto"/>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A4881F2" w14:textId="77777777" w:rsidR="00491AC5" w:rsidRPr="00FB5567" w:rsidRDefault="00491AC5" w:rsidP="00A52C8B">
            <w:pPr>
              <w:spacing w:line="240" w:lineRule="auto"/>
              <w:contextualSpacing/>
              <w:jc w:val="center"/>
              <w:rPr>
                <w:color w:val="auto"/>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7CAAC"/>
            <w:tcMar>
              <w:left w:w="57" w:type="dxa"/>
              <w:right w:w="57" w:type="dxa"/>
            </w:tcMar>
          </w:tcPr>
          <w:p w14:paraId="6AADEB2A" w14:textId="77777777" w:rsidR="00491AC5" w:rsidRPr="00FB5567" w:rsidRDefault="00491AC5" w:rsidP="00A52C8B">
            <w:pPr>
              <w:spacing w:line="240" w:lineRule="auto"/>
              <w:contextualSpacing/>
              <w:jc w:val="center"/>
              <w:rPr>
                <w:color w:val="auto"/>
                <w:sz w:val="20"/>
              </w:rPr>
            </w:pPr>
          </w:p>
        </w:tc>
        <w:tc>
          <w:tcPr>
            <w:tcW w:w="967" w:type="dxa"/>
            <w:tcBorders>
              <w:top w:val="single" w:sz="4" w:space="0" w:color="000000"/>
              <w:left w:val="single" w:sz="4" w:space="0" w:color="000000"/>
              <w:bottom w:val="single" w:sz="4" w:space="0" w:color="000000"/>
              <w:right w:val="single" w:sz="4" w:space="0" w:color="000000"/>
            </w:tcBorders>
            <w:shd w:val="clear" w:color="auto" w:fill="F7CAAC"/>
            <w:tcMar>
              <w:left w:w="57" w:type="dxa"/>
              <w:right w:w="57" w:type="dxa"/>
            </w:tcMar>
          </w:tcPr>
          <w:p w14:paraId="2D23AAB0" w14:textId="77777777" w:rsidR="00491AC5" w:rsidRPr="00FB5567" w:rsidRDefault="00491AC5" w:rsidP="00A52C8B">
            <w:pPr>
              <w:spacing w:line="240" w:lineRule="auto"/>
              <w:contextualSpacing/>
              <w:jc w:val="center"/>
              <w:rPr>
                <w:color w:val="auto"/>
                <w:sz w:val="20"/>
              </w:rPr>
            </w:pPr>
          </w:p>
        </w:tc>
      </w:tr>
    </w:tbl>
    <w:p w14:paraId="628BBF31" w14:textId="77777777" w:rsidR="00491AC5" w:rsidRPr="00FB5567" w:rsidRDefault="00491AC5" w:rsidP="00491AC5">
      <w:pPr>
        <w:spacing w:line="240" w:lineRule="auto"/>
        <w:contextualSpacing/>
        <w:jc w:val="center"/>
        <w:rPr>
          <w:color w:val="auto"/>
          <w:sz w:val="24"/>
        </w:rPr>
      </w:pPr>
    </w:p>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491AC5" w:rsidRPr="00FB5567" w14:paraId="729FB3C0" w14:textId="77777777" w:rsidTr="00A52C8B">
        <w:trPr>
          <w:trHeight w:hRule="exact" w:val="284"/>
        </w:trPr>
        <w:tc>
          <w:tcPr>
            <w:tcW w:w="279" w:type="dxa"/>
            <w:shd w:val="clear" w:color="auto" w:fill="00B050"/>
            <w:vAlign w:val="center"/>
          </w:tcPr>
          <w:p w14:paraId="2632B084" w14:textId="77777777" w:rsidR="00491AC5" w:rsidRPr="00FB5567" w:rsidRDefault="00491AC5" w:rsidP="00A52C8B">
            <w:pPr>
              <w:spacing w:line="240" w:lineRule="auto"/>
              <w:contextualSpacing/>
              <w:rPr>
                <w:color w:val="auto"/>
                <w:sz w:val="20"/>
              </w:rPr>
            </w:pPr>
          </w:p>
          <w:p w14:paraId="01AA7925" w14:textId="77777777" w:rsidR="00491AC5" w:rsidRPr="00FB5567" w:rsidRDefault="00491AC5" w:rsidP="00A52C8B">
            <w:pPr>
              <w:spacing w:line="240" w:lineRule="auto"/>
              <w:contextualSpacing/>
              <w:rPr>
                <w:color w:val="auto"/>
                <w:sz w:val="20"/>
              </w:rPr>
            </w:pPr>
          </w:p>
        </w:tc>
        <w:tc>
          <w:tcPr>
            <w:tcW w:w="1956" w:type="dxa"/>
            <w:gridSpan w:val="2"/>
            <w:shd w:val="clear" w:color="auto" w:fill="auto"/>
            <w:vAlign w:val="center"/>
          </w:tcPr>
          <w:p w14:paraId="03F634F8" w14:textId="77777777" w:rsidR="00491AC5" w:rsidRPr="00FB5567" w:rsidRDefault="00491AC5" w:rsidP="00A52C8B">
            <w:pPr>
              <w:spacing w:line="240" w:lineRule="auto"/>
              <w:contextualSpacing/>
              <w:rPr>
                <w:color w:val="auto"/>
                <w:sz w:val="20"/>
              </w:rPr>
            </w:pPr>
            <w:r w:rsidRPr="00FB5567">
              <w:rPr>
                <w:color w:val="auto"/>
                <w:sz w:val="20"/>
              </w:rPr>
              <w:t>Отсутствие</w:t>
            </w:r>
          </w:p>
        </w:tc>
        <w:tc>
          <w:tcPr>
            <w:tcW w:w="283" w:type="dxa"/>
            <w:shd w:val="clear" w:color="auto" w:fill="FFC000"/>
            <w:vAlign w:val="center"/>
          </w:tcPr>
          <w:p w14:paraId="175ACE3D" w14:textId="77777777" w:rsidR="00491AC5" w:rsidRPr="00FB5567" w:rsidRDefault="00491AC5" w:rsidP="00A52C8B">
            <w:pPr>
              <w:spacing w:line="240" w:lineRule="auto"/>
              <w:contextualSpacing/>
              <w:rPr>
                <w:color w:val="auto"/>
                <w:sz w:val="20"/>
              </w:rPr>
            </w:pPr>
          </w:p>
        </w:tc>
        <w:tc>
          <w:tcPr>
            <w:tcW w:w="1843" w:type="dxa"/>
            <w:shd w:val="clear" w:color="auto" w:fill="auto"/>
            <w:vAlign w:val="center"/>
          </w:tcPr>
          <w:p w14:paraId="11A6B0DA" w14:textId="77777777" w:rsidR="00491AC5" w:rsidRPr="00FB5567" w:rsidRDefault="00491AC5" w:rsidP="00A52C8B">
            <w:pPr>
              <w:spacing w:line="240" w:lineRule="auto"/>
              <w:contextualSpacing/>
              <w:rPr>
                <w:color w:val="auto"/>
                <w:sz w:val="20"/>
              </w:rPr>
            </w:pPr>
            <w:r w:rsidRPr="00FB5567">
              <w:rPr>
                <w:color w:val="auto"/>
                <w:sz w:val="20"/>
              </w:rPr>
              <w:t xml:space="preserve">Наличие </w:t>
            </w:r>
          </w:p>
        </w:tc>
        <w:tc>
          <w:tcPr>
            <w:tcW w:w="283" w:type="dxa"/>
            <w:shd w:val="clear" w:color="auto" w:fill="FF0000"/>
            <w:vAlign w:val="center"/>
          </w:tcPr>
          <w:p w14:paraId="42DB565A" w14:textId="77777777" w:rsidR="00491AC5" w:rsidRPr="00FB5567" w:rsidRDefault="00491AC5" w:rsidP="00A52C8B">
            <w:pPr>
              <w:spacing w:line="240" w:lineRule="auto"/>
              <w:contextualSpacing/>
              <w:rPr>
                <w:color w:val="auto"/>
                <w:sz w:val="20"/>
              </w:rPr>
            </w:pPr>
          </w:p>
        </w:tc>
        <w:tc>
          <w:tcPr>
            <w:tcW w:w="3715" w:type="dxa"/>
            <w:shd w:val="clear" w:color="auto" w:fill="auto"/>
            <w:vAlign w:val="center"/>
          </w:tcPr>
          <w:p w14:paraId="738C90E6" w14:textId="77777777" w:rsidR="00491AC5" w:rsidRPr="00FB5567" w:rsidRDefault="00491AC5" w:rsidP="00A52C8B">
            <w:pPr>
              <w:spacing w:line="240" w:lineRule="auto"/>
              <w:contextualSpacing/>
              <w:jc w:val="left"/>
              <w:rPr>
                <w:color w:val="auto"/>
                <w:sz w:val="20"/>
              </w:rPr>
            </w:pPr>
            <w:r w:rsidRPr="00FB5567">
              <w:rPr>
                <w:color w:val="auto"/>
                <w:sz w:val="20"/>
              </w:rPr>
              <w:t>Наличие критических отклонений</w:t>
            </w:r>
          </w:p>
        </w:tc>
      </w:tr>
      <w:tr w:rsidR="00491AC5" w:rsidRPr="00FB5567" w14:paraId="085E2E21" w14:textId="77777777" w:rsidTr="00A52C8B">
        <w:trPr>
          <w:trHeight w:hRule="exact" w:val="284"/>
        </w:trPr>
        <w:tc>
          <w:tcPr>
            <w:tcW w:w="279" w:type="dxa"/>
            <w:shd w:val="clear" w:color="auto" w:fill="auto"/>
            <w:vAlign w:val="center"/>
          </w:tcPr>
          <w:p w14:paraId="73BFB1AD" w14:textId="77777777" w:rsidR="00491AC5" w:rsidRPr="00FB5567" w:rsidRDefault="00491AC5" w:rsidP="00A52C8B">
            <w:pPr>
              <w:spacing w:line="240" w:lineRule="auto"/>
              <w:contextualSpacing/>
              <w:rPr>
                <w:color w:val="auto"/>
                <w:sz w:val="20"/>
              </w:rPr>
            </w:pPr>
          </w:p>
        </w:tc>
        <w:tc>
          <w:tcPr>
            <w:tcW w:w="1550" w:type="dxa"/>
            <w:shd w:val="clear" w:color="auto" w:fill="auto"/>
            <w:vAlign w:val="center"/>
          </w:tcPr>
          <w:p w14:paraId="1C102D77" w14:textId="77777777" w:rsidR="00491AC5" w:rsidRPr="00FB5567" w:rsidRDefault="00491AC5" w:rsidP="00A52C8B">
            <w:pPr>
              <w:spacing w:line="240" w:lineRule="auto"/>
              <w:contextualSpacing/>
              <w:rPr>
                <w:color w:val="auto"/>
                <w:sz w:val="20"/>
              </w:rPr>
            </w:pPr>
            <w:r w:rsidRPr="00FB5567">
              <w:rPr>
                <w:color w:val="auto"/>
                <w:sz w:val="20"/>
              </w:rPr>
              <w:t>отклонений</w:t>
            </w:r>
          </w:p>
        </w:tc>
        <w:tc>
          <w:tcPr>
            <w:tcW w:w="689" w:type="dxa"/>
            <w:gridSpan w:val="2"/>
            <w:shd w:val="clear" w:color="auto" w:fill="auto"/>
            <w:vAlign w:val="center"/>
          </w:tcPr>
          <w:p w14:paraId="33ACEC32" w14:textId="77777777" w:rsidR="00491AC5" w:rsidRPr="00FB5567" w:rsidRDefault="00491AC5" w:rsidP="00A52C8B">
            <w:pPr>
              <w:spacing w:line="240" w:lineRule="auto"/>
              <w:contextualSpacing/>
              <w:rPr>
                <w:color w:val="auto"/>
                <w:sz w:val="20"/>
              </w:rPr>
            </w:pPr>
          </w:p>
        </w:tc>
        <w:tc>
          <w:tcPr>
            <w:tcW w:w="1843" w:type="dxa"/>
            <w:shd w:val="clear" w:color="auto" w:fill="auto"/>
            <w:vAlign w:val="center"/>
          </w:tcPr>
          <w:p w14:paraId="0BEE1C53" w14:textId="77777777" w:rsidR="00491AC5" w:rsidRPr="00FB5567" w:rsidRDefault="00491AC5" w:rsidP="00A52C8B">
            <w:pPr>
              <w:spacing w:line="240" w:lineRule="auto"/>
              <w:contextualSpacing/>
              <w:rPr>
                <w:color w:val="auto"/>
                <w:sz w:val="20"/>
              </w:rPr>
            </w:pPr>
            <w:r w:rsidRPr="00FB5567">
              <w:rPr>
                <w:color w:val="auto"/>
                <w:sz w:val="20"/>
              </w:rPr>
              <w:t>отклонений</w:t>
            </w:r>
          </w:p>
        </w:tc>
        <w:tc>
          <w:tcPr>
            <w:tcW w:w="283" w:type="dxa"/>
            <w:shd w:val="clear" w:color="auto" w:fill="auto"/>
            <w:vAlign w:val="center"/>
          </w:tcPr>
          <w:p w14:paraId="48C14DAE" w14:textId="77777777" w:rsidR="00491AC5" w:rsidRPr="00FB5567" w:rsidRDefault="00491AC5" w:rsidP="00A52C8B">
            <w:pPr>
              <w:spacing w:line="240" w:lineRule="auto"/>
              <w:contextualSpacing/>
              <w:rPr>
                <w:color w:val="auto"/>
                <w:sz w:val="20"/>
              </w:rPr>
            </w:pPr>
          </w:p>
        </w:tc>
        <w:tc>
          <w:tcPr>
            <w:tcW w:w="3715" w:type="dxa"/>
            <w:shd w:val="clear" w:color="auto" w:fill="auto"/>
            <w:vAlign w:val="center"/>
          </w:tcPr>
          <w:p w14:paraId="3ACDE886" w14:textId="77777777" w:rsidR="00491AC5" w:rsidRPr="00FB5567" w:rsidRDefault="00491AC5" w:rsidP="00A52C8B">
            <w:pPr>
              <w:spacing w:line="240" w:lineRule="auto"/>
              <w:contextualSpacing/>
              <w:rPr>
                <w:color w:val="auto"/>
                <w:sz w:val="20"/>
              </w:rPr>
            </w:pPr>
            <w:r w:rsidRPr="00FB5567">
              <w:rPr>
                <w:color w:val="auto"/>
                <w:sz w:val="20"/>
              </w:rPr>
              <w:t>или сведения не представлены</w:t>
            </w:r>
          </w:p>
        </w:tc>
      </w:tr>
    </w:tbl>
    <w:p w14:paraId="201C6C7A" w14:textId="77777777" w:rsidR="00491AC5" w:rsidRPr="00FB5567" w:rsidRDefault="00491AC5" w:rsidP="00491AC5">
      <w:pPr>
        <w:spacing w:line="240" w:lineRule="auto"/>
        <w:contextualSpacing/>
        <w:jc w:val="left"/>
        <w:rPr>
          <w:color w:val="auto"/>
          <w:sz w:val="20"/>
        </w:rPr>
      </w:pPr>
    </w:p>
    <w:p w14:paraId="7D7A388B" w14:textId="77777777" w:rsidR="00491AC5" w:rsidRPr="00FB5567" w:rsidRDefault="00491AC5" w:rsidP="00491AC5">
      <w:pPr>
        <w:spacing w:after="160" w:line="264" w:lineRule="auto"/>
        <w:jc w:val="left"/>
        <w:rPr>
          <w:color w:val="auto"/>
          <w:sz w:val="24"/>
        </w:rPr>
      </w:pPr>
      <w:r w:rsidRPr="00FB5567">
        <w:rPr>
          <w:color w:val="auto"/>
          <w:sz w:val="24"/>
        </w:rPr>
        <w:br w:type="page"/>
      </w:r>
    </w:p>
    <w:p w14:paraId="54D81D7D" w14:textId="77777777" w:rsidR="00491AC5" w:rsidRPr="00FB5567" w:rsidRDefault="00491AC5" w:rsidP="00491AC5">
      <w:pPr>
        <w:spacing w:line="240" w:lineRule="auto"/>
        <w:contextualSpacing/>
        <w:jc w:val="center"/>
        <w:rPr>
          <w:i/>
          <w:color w:val="auto"/>
          <w:sz w:val="24"/>
        </w:rPr>
      </w:pPr>
      <w:r w:rsidRPr="00FB5567">
        <w:rPr>
          <w:color w:val="auto"/>
          <w:sz w:val="24"/>
        </w:rPr>
        <w:t>5. Сведения об исполнении финансового обеспечения реализации</w:t>
      </w:r>
      <w:r w:rsidRPr="00FB5567">
        <w:rPr>
          <w:color w:val="auto"/>
          <w:sz w:val="24"/>
          <w:vertAlign w:val="superscript"/>
        </w:rPr>
        <w:t xml:space="preserve"> </w:t>
      </w:r>
      <w:r w:rsidRPr="00FB5567">
        <w:rPr>
          <w:color w:val="auto"/>
          <w:sz w:val="24"/>
        </w:rPr>
        <w:t xml:space="preserve">ведомственного проекта </w:t>
      </w:r>
    </w:p>
    <w:p w14:paraId="01F01AF5" w14:textId="77777777" w:rsidR="00491AC5" w:rsidRPr="00FB5567" w:rsidRDefault="00491AC5" w:rsidP="00491AC5">
      <w:pPr>
        <w:spacing w:line="240" w:lineRule="auto"/>
        <w:contextualSpacing/>
        <w:jc w:val="center"/>
        <w:rPr>
          <w:i/>
          <w:color w:val="auto"/>
          <w:sz w:val="24"/>
        </w:rPr>
      </w:pPr>
      <w:r w:rsidRPr="00FB5567">
        <w:rPr>
          <w:i/>
          <w:color w:val="auto"/>
          <w:sz w:val="24"/>
        </w:rPr>
        <w:t xml:space="preserve"> (сведения об исполнении бюджета подготавливаются с использованием системы "Электронный бюджет"</w:t>
      </w:r>
    </w:p>
    <w:p w14:paraId="7346D49C" w14:textId="77777777" w:rsidR="00491AC5" w:rsidRPr="00FB5567" w:rsidRDefault="00491AC5" w:rsidP="00491AC5">
      <w:pPr>
        <w:spacing w:line="240" w:lineRule="auto"/>
        <w:contextualSpacing/>
        <w:jc w:val="center"/>
        <w:rPr>
          <w:i/>
          <w:color w:val="auto"/>
          <w:sz w:val="22"/>
        </w:rPr>
      </w:pPr>
    </w:p>
    <w:tbl>
      <w:tblPr>
        <w:tblW w:w="14713" w:type="dxa"/>
        <w:tblLayout w:type="fixed"/>
        <w:tblLook w:val="04A0" w:firstRow="1" w:lastRow="0" w:firstColumn="1" w:lastColumn="0" w:noHBand="0" w:noVBand="1"/>
      </w:tblPr>
      <w:tblGrid>
        <w:gridCol w:w="846"/>
        <w:gridCol w:w="425"/>
        <w:gridCol w:w="3686"/>
        <w:gridCol w:w="1701"/>
        <w:gridCol w:w="1134"/>
        <w:gridCol w:w="1559"/>
        <w:gridCol w:w="1417"/>
        <w:gridCol w:w="1276"/>
        <w:gridCol w:w="1418"/>
        <w:gridCol w:w="1251"/>
      </w:tblGrid>
      <w:tr w:rsidR="00491AC5" w:rsidRPr="00FB5567" w14:paraId="4EE6A390" w14:textId="77777777" w:rsidTr="00400029">
        <w:trPr>
          <w:trHeight w:val="20"/>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F5759EF" w14:textId="77777777" w:rsidR="00491AC5" w:rsidRPr="00FB5567" w:rsidRDefault="00491AC5" w:rsidP="00400029">
            <w:pPr>
              <w:spacing w:line="240" w:lineRule="auto"/>
              <w:contextualSpacing/>
              <w:jc w:val="center"/>
              <w:rPr>
                <w:color w:val="auto"/>
                <w:sz w:val="22"/>
              </w:rPr>
            </w:pPr>
            <w:r w:rsidRPr="00FB5567">
              <w:rPr>
                <w:color w:val="auto"/>
                <w:sz w:val="22"/>
              </w:rPr>
              <w:t>№ п/п</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btLr"/>
          </w:tcPr>
          <w:p w14:paraId="552220EE" w14:textId="77777777" w:rsidR="00491AC5" w:rsidRPr="00FB5567" w:rsidRDefault="00491AC5" w:rsidP="00A52C8B">
            <w:pPr>
              <w:spacing w:line="240" w:lineRule="auto"/>
              <w:contextualSpacing/>
              <w:jc w:val="center"/>
              <w:rPr>
                <w:color w:val="auto"/>
                <w:sz w:val="22"/>
              </w:rPr>
            </w:pPr>
            <w:r w:rsidRPr="00FB5567">
              <w:rPr>
                <w:color w:val="auto"/>
                <w:sz w:val="22"/>
              </w:rPr>
              <w:t>Статус</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563516" w14:textId="77777777" w:rsidR="00491AC5" w:rsidRPr="00FB5567" w:rsidRDefault="00491AC5" w:rsidP="00400029">
            <w:pPr>
              <w:spacing w:line="240" w:lineRule="auto"/>
              <w:contextualSpacing/>
              <w:jc w:val="center"/>
              <w:rPr>
                <w:color w:val="auto"/>
                <w:sz w:val="22"/>
              </w:rPr>
            </w:pPr>
            <w:r w:rsidRPr="00FB5567">
              <w:rPr>
                <w:color w:val="auto"/>
                <w:sz w:val="22"/>
              </w:rPr>
              <w:t>Наименование мероприятия (результата) и источники финансирования</w:t>
            </w:r>
          </w:p>
        </w:tc>
        <w:tc>
          <w:tcPr>
            <w:tcW w:w="4394" w:type="dxa"/>
            <w:gridSpan w:val="3"/>
            <w:tcBorders>
              <w:top w:val="single" w:sz="4" w:space="0" w:color="000000"/>
              <w:left w:val="nil"/>
              <w:bottom w:val="single" w:sz="4" w:space="0" w:color="000000"/>
              <w:right w:val="single" w:sz="4" w:space="0" w:color="000000"/>
            </w:tcBorders>
            <w:shd w:val="clear" w:color="auto" w:fill="auto"/>
          </w:tcPr>
          <w:p w14:paraId="1B3F52AE" w14:textId="77777777" w:rsidR="00491AC5" w:rsidRPr="00FB5567" w:rsidRDefault="00491AC5" w:rsidP="00A52C8B">
            <w:pPr>
              <w:spacing w:line="240" w:lineRule="auto"/>
              <w:ind w:left="-90" w:right="-70"/>
              <w:contextualSpacing/>
              <w:jc w:val="center"/>
              <w:rPr>
                <w:color w:val="auto"/>
                <w:sz w:val="22"/>
              </w:rPr>
            </w:pPr>
            <w:r w:rsidRPr="00FB5567">
              <w:rPr>
                <w:color w:val="auto"/>
                <w:sz w:val="22"/>
              </w:rPr>
              <w:t>Объем финансового обеспечения,</w:t>
            </w:r>
          </w:p>
          <w:p w14:paraId="67538DD6" w14:textId="77777777" w:rsidR="00491AC5" w:rsidRPr="00FB5567" w:rsidRDefault="00491AC5" w:rsidP="00A52C8B">
            <w:pPr>
              <w:spacing w:line="240" w:lineRule="auto"/>
              <w:ind w:left="-90" w:right="-70"/>
              <w:contextualSpacing/>
              <w:jc w:val="center"/>
              <w:rPr>
                <w:color w:val="auto"/>
                <w:sz w:val="22"/>
              </w:rPr>
            </w:pPr>
            <w:r w:rsidRPr="00FB5567">
              <w:rPr>
                <w:color w:val="auto"/>
                <w:sz w:val="22"/>
              </w:rPr>
              <w:t>тыс. рублей</w:t>
            </w:r>
          </w:p>
        </w:tc>
        <w:tc>
          <w:tcPr>
            <w:tcW w:w="2693" w:type="dxa"/>
            <w:gridSpan w:val="2"/>
            <w:tcBorders>
              <w:top w:val="single" w:sz="4" w:space="0" w:color="000000"/>
              <w:left w:val="nil"/>
              <w:bottom w:val="single" w:sz="4" w:space="0" w:color="000000"/>
              <w:right w:val="single" w:sz="4" w:space="0" w:color="000000"/>
            </w:tcBorders>
            <w:shd w:val="clear" w:color="auto" w:fill="FFFFFF"/>
          </w:tcPr>
          <w:p w14:paraId="0B754687" w14:textId="77777777" w:rsidR="00491AC5" w:rsidRPr="00FB5567" w:rsidRDefault="00491AC5" w:rsidP="00A52C8B">
            <w:pPr>
              <w:spacing w:line="240" w:lineRule="auto"/>
              <w:contextualSpacing/>
              <w:jc w:val="center"/>
              <w:rPr>
                <w:color w:val="auto"/>
                <w:sz w:val="22"/>
              </w:rPr>
            </w:pPr>
            <w:r w:rsidRPr="00FB5567">
              <w:rPr>
                <w:color w:val="auto"/>
                <w:sz w:val="22"/>
              </w:rPr>
              <w:t>Исполнение,</w:t>
            </w:r>
          </w:p>
          <w:p w14:paraId="2D1F5F38" w14:textId="77777777" w:rsidR="00491AC5" w:rsidRPr="00FB5567" w:rsidRDefault="00491AC5" w:rsidP="00A52C8B">
            <w:pPr>
              <w:spacing w:line="240" w:lineRule="auto"/>
              <w:contextualSpacing/>
              <w:jc w:val="center"/>
              <w:rPr>
                <w:color w:val="auto"/>
                <w:sz w:val="22"/>
              </w:rPr>
            </w:pPr>
            <w:r w:rsidRPr="00FB5567">
              <w:rPr>
                <w:color w:val="auto"/>
                <w:sz w:val="22"/>
              </w:rPr>
              <w:t>тыс. рублей</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94A756" w14:textId="77777777" w:rsidR="00491AC5" w:rsidRPr="00FB5567" w:rsidRDefault="00491AC5" w:rsidP="00400029">
            <w:pPr>
              <w:spacing w:line="240" w:lineRule="auto"/>
              <w:contextualSpacing/>
              <w:jc w:val="center"/>
              <w:rPr>
                <w:color w:val="auto"/>
                <w:sz w:val="22"/>
              </w:rPr>
            </w:pPr>
            <w:r w:rsidRPr="00FB5567">
              <w:rPr>
                <w:color w:val="auto"/>
                <w:sz w:val="22"/>
              </w:rPr>
              <w:t>Процент исполнения</w:t>
            </w:r>
          </w:p>
          <w:p w14:paraId="0CE4465E" w14:textId="77777777" w:rsidR="00491AC5" w:rsidRPr="00FB5567" w:rsidRDefault="00491AC5" w:rsidP="00400029">
            <w:pPr>
              <w:spacing w:line="240" w:lineRule="auto"/>
              <w:contextualSpacing/>
              <w:jc w:val="center"/>
              <w:rPr>
                <w:color w:val="auto"/>
                <w:sz w:val="22"/>
              </w:rPr>
            </w:pPr>
            <w:r w:rsidRPr="00FB5567">
              <w:rPr>
                <w:color w:val="auto"/>
                <w:sz w:val="22"/>
              </w:rPr>
              <w:t>(8)/(5)*100</w:t>
            </w:r>
            <w:r w:rsidRPr="00FB5567">
              <w:rPr>
                <w:rStyle w:val="af6"/>
                <w:color w:val="auto"/>
                <w:sz w:val="22"/>
              </w:rPr>
              <w:endnoteReference w:id="45"/>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C6C3980" w14:textId="77777777" w:rsidR="00491AC5" w:rsidRPr="00FB5567" w:rsidRDefault="00491AC5" w:rsidP="00400029">
            <w:pPr>
              <w:spacing w:line="240" w:lineRule="auto"/>
              <w:contextualSpacing/>
              <w:jc w:val="center"/>
              <w:rPr>
                <w:color w:val="auto"/>
                <w:sz w:val="22"/>
              </w:rPr>
            </w:pPr>
            <w:r w:rsidRPr="00FB5567">
              <w:rPr>
                <w:color w:val="auto"/>
                <w:sz w:val="22"/>
              </w:rPr>
              <w:t>Коммен-тарий</w:t>
            </w:r>
          </w:p>
        </w:tc>
      </w:tr>
      <w:tr w:rsidR="00491AC5" w:rsidRPr="00FB5567" w14:paraId="4FD59759" w14:textId="77777777" w:rsidTr="00A52C8B">
        <w:trPr>
          <w:trHeight w:val="20"/>
        </w:trPr>
        <w:tc>
          <w:tcPr>
            <w:tcW w:w="846" w:type="dxa"/>
            <w:vMerge/>
            <w:tcBorders>
              <w:top w:val="single" w:sz="4" w:space="0" w:color="000000"/>
              <w:left w:val="single" w:sz="4" w:space="0" w:color="000000"/>
              <w:bottom w:val="single" w:sz="4" w:space="0" w:color="000000"/>
              <w:right w:val="single" w:sz="4" w:space="0" w:color="000000"/>
            </w:tcBorders>
            <w:shd w:val="clear" w:color="auto" w:fill="FFFFFF"/>
          </w:tcPr>
          <w:p w14:paraId="011DB0C5" w14:textId="77777777" w:rsidR="00491AC5" w:rsidRPr="00FB5567" w:rsidRDefault="00491AC5" w:rsidP="00A52C8B">
            <w:pPr>
              <w:spacing w:line="240" w:lineRule="auto"/>
              <w:contextualSpacing/>
              <w:rPr>
                <w:color w:val="auto"/>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extDirection w:val="btLr"/>
          </w:tcPr>
          <w:p w14:paraId="6B1326CB" w14:textId="77777777" w:rsidR="00491AC5" w:rsidRPr="00FB5567" w:rsidRDefault="00491AC5" w:rsidP="00A52C8B">
            <w:pPr>
              <w:spacing w:line="240" w:lineRule="auto"/>
              <w:contextualSpacing/>
              <w:rPr>
                <w:color w:val="auto"/>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FFFFFF"/>
          </w:tcPr>
          <w:p w14:paraId="58C4208C" w14:textId="77777777" w:rsidR="00491AC5" w:rsidRPr="00FB5567" w:rsidRDefault="00491AC5" w:rsidP="00A52C8B">
            <w:pPr>
              <w:spacing w:line="240" w:lineRule="auto"/>
              <w:contextualSpacing/>
              <w:rPr>
                <w:color w:val="auto"/>
              </w:rPr>
            </w:pPr>
          </w:p>
        </w:tc>
        <w:tc>
          <w:tcPr>
            <w:tcW w:w="1701" w:type="dxa"/>
            <w:tcBorders>
              <w:top w:val="nil"/>
              <w:left w:val="nil"/>
              <w:bottom w:val="single" w:sz="4" w:space="0" w:color="000000"/>
              <w:right w:val="single" w:sz="4" w:space="0" w:color="000000"/>
            </w:tcBorders>
            <w:shd w:val="clear" w:color="auto" w:fill="FFFFFF"/>
          </w:tcPr>
          <w:p w14:paraId="77218854" w14:textId="77777777" w:rsidR="00491AC5" w:rsidRPr="00FB5567" w:rsidRDefault="00491AC5" w:rsidP="00A52C8B">
            <w:pPr>
              <w:spacing w:line="240" w:lineRule="auto"/>
              <w:ind w:left="-143" w:right="-106"/>
              <w:contextualSpacing/>
              <w:jc w:val="center"/>
              <w:rPr>
                <w:color w:val="auto"/>
                <w:sz w:val="22"/>
              </w:rPr>
            </w:pPr>
            <w:r w:rsidRPr="00FB5567">
              <w:rPr>
                <w:color w:val="auto"/>
                <w:sz w:val="22"/>
              </w:rPr>
              <w:t>Предусмотрено паспортом ведомственного проекта</w:t>
            </w:r>
          </w:p>
        </w:tc>
        <w:tc>
          <w:tcPr>
            <w:tcW w:w="1134" w:type="dxa"/>
            <w:tcBorders>
              <w:top w:val="nil"/>
              <w:left w:val="nil"/>
              <w:bottom w:val="single" w:sz="4" w:space="0" w:color="000000"/>
              <w:right w:val="single" w:sz="4" w:space="0" w:color="000000"/>
            </w:tcBorders>
            <w:shd w:val="clear" w:color="auto" w:fill="FFFFFF"/>
          </w:tcPr>
          <w:p w14:paraId="5C77E6D0" w14:textId="38D2066A" w:rsidR="00491AC5" w:rsidRPr="00FB5567" w:rsidRDefault="00491AC5" w:rsidP="00A52C8B">
            <w:pPr>
              <w:spacing w:line="240" w:lineRule="auto"/>
              <w:contextualSpacing/>
              <w:jc w:val="center"/>
              <w:rPr>
                <w:color w:val="auto"/>
                <w:sz w:val="22"/>
              </w:rPr>
            </w:pPr>
            <w:r w:rsidRPr="00FB5567">
              <w:rPr>
                <w:color w:val="auto"/>
                <w:sz w:val="22"/>
              </w:rPr>
              <w:t>Сводная бюджет-ная роспись</w:t>
            </w:r>
            <w:r w:rsidR="007D3147" w:rsidRPr="007D3147">
              <w:rPr>
                <w:color w:val="auto"/>
                <w:sz w:val="22"/>
                <w:vertAlign w:val="superscript"/>
              </w:rPr>
              <w:t>5</w:t>
            </w:r>
          </w:p>
        </w:tc>
        <w:tc>
          <w:tcPr>
            <w:tcW w:w="1559" w:type="dxa"/>
            <w:tcBorders>
              <w:top w:val="nil"/>
              <w:left w:val="nil"/>
              <w:bottom w:val="single" w:sz="4" w:space="0" w:color="000000"/>
              <w:right w:val="single" w:sz="4" w:space="0" w:color="000000"/>
            </w:tcBorders>
            <w:shd w:val="clear" w:color="auto" w:fill="FFFFFF"/>
          </w:tcPr>
          <w:p w14:paraId="7EDEB3C4" w14:textId="653B8E61" w:rsidR="00491AC5" w:rsidRPr="00FB5567" w:rsidRDefault="00491AC5" w:rsidP="00A52C8B">
            <w:pPr>
              <w:spacing w:line="240" w:lineRule="auto"/>
              <w:contextualSpacing/>
              <w:jc w:val="center"/>
              <w:rPr>
                <w:color w:val="auto"/>
                <w:sz w:val="22"/>
              </w:rPr>
            </w:pPr>
            <w:r w:rsidRPr="00FB5567">
              <w:rPr>
                <w:color w:val="auto"/>
                <w:sz w:val="22"/>
              </w:rPr>
              <w:t>Лимиты бюджетных обязательств</w:t>
            </w:r>
            <w:r w:rsidR="007D3147" w:rsidRPr="007D3147">
              <w:rPr>
                <w:color w:val="auto"/>
                <w:sz w:val="22"/>
                <w:vertAlign w:val="superscript"/>
              </w:rPr>
              <w:t>5</w:t>
            </w:r>
          </w:p>
        </w:tc>
        <w:tc>
          <w:tcPr>
            <w:tcW w:w="1417" w:type="dxa"/>
            <w:tcBorders>
              <w:top w:val="nil"/>
              <w:left w:val="nil"/>
              <w:bottom w:val="single" w:sz="4" w:space="0" w:color="000000"/>
              <w:right w:val="single" w:sz="4" w:space="0" w:color="000000"/>
            </w:tcBorders>
            <w:shd w:val="clear" w:color="auto" w:fill="FFFFFF"/>
          </w:tcPr>
          <w:p w14:paraId="40A37039" w14:textId="27DD05FD" w:rsidR="00491AC5" w:rsidRPr="00FB5567" w:rsidRDefault="00491AC5" w:rsidP="00A52C8B">
            <w:pPr>
              <w:spacing w:line="240" w:lineRule="auto"/>
              <w:contextualSpacing/>
              <w:jc w:val="center"/>
              <w:rPr>
                <w:color w:val="auto"/>
                <w:sz w:val="22"/>
              </w:rPr>
            </w:pPr>
            <w:r w:rsidRPr="00FB5567">
              <w:rPr>
                <w:color w:val="auto"/>
                <w:sz w:val="22"/>
              </w:rPr>
              <w:t>Учтенные бюджетные обяза-тельства</w:t>
            </w:r>
            <w:r w:rsidR="007D3147" w:rsidRPr="007D3147">
              <w:rPr>
                <w:color w:val="auto"/>
                <w:sz w:val="22"/>
                <w:vertAlign w:val="superscript"/>
              </w:rPr>
              <w:t>5</w:t>
            </w:r>
          </w:p>
        </w:tc>
        <w:tc>
          <w:tcPr>
            <w:tcW w:w="1276" w:type="dxa"/>
            <w:tcBorders>
              <w:top w:val="nil"/>
              <w:left w:val="nil"/>
              <w:bottom w:val="single" w:sz="4" w:space="0" w:color="000000"/>
              <w:right w:val="single" w:sz="4" w:space="0" w:color="000000"/>
            </w:tcBorders>
            <w:shd w:val="clear" w:color="auto" w:fill="FFFFFF"/>
          </w:tcPr>
          <w:p w14:paraId="591504A9" w14:textId="77777777" w:rsidR="00491AC5" w:rsidRPr="00FB5567" w:rsidRDefault="00491AC5" w:rsidP="00A52C8B">
            <w:pPr>
              <w:spacing w:line="240" w:lineRule="auto"/>
              <w:ind w:left="-110" w:right="-69"/>
              <w:contextualSpacing/>
              <w:jc w:val="center"/>
              <w:rPr>
                <w:color w:val="auto"/>
                <w:sz w:val="22"/>
              </w:rPr>
            </w:pPr>
            <w:r w:rsidRPr="00FB5567">
              <w:rPr>
                <w:color w:val="auto"/>
                <w:sz w:val="22"/>
              </w:rPr>
              <w:t>Кассовое исполнение</w:t>
            </w: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cPr>
          <w:p w14:paraId="1660ABF3" w14:textId="77777777" w:rsidR="00491AC5" w:rsidRPr="00FB5567" w:rsidRDefault="00491AC5" w:rsidP="00A52C8B">
            <w:pPr>
              <w:spacing w:line="240" w:lineRule="auto"/>
              <w:contextualSpacing/>
              <w:rPr>
                <w:color w:val="auto"/>
              </w:rPr>
            </w:pPr>
          </w:p>
        </w:tc>
        <w:tc>
          <w:tcPr>
            <w:tcW w:w="1251" w:type="dxa"/>
            <w:vMerge/>
            <w:tcBorders>
              <w:top w:val="single" w:sz="4" w:space="0" w:color="000000"/>
              <w:left w:val="single" w:sz="4" w:space="0" w:color="000000"/>
              <w:bottom w:val="single" w:sz="4" w:space="0" w:color="000000"/>
              <w:right w:val="single" w:sz="4" w:space="0" w:color="000000"/>
            </w:tcBorders>
            <w:shd w:val="clear" w:color="auto" w:fill="FFFFFF"/>
          </w:tcPr>
          <w:p w14:paraId="15B159FA" w14:textId="77777777" w:rsidR="00491AC5" w:rsidRPr="00FB5567" w:rsidRDefault="00491AC5" w:rsidP="00A52C8B">
            <w:pPr>
              <w:spacing w:line="240" w:lineRule="auto"/>
              <w:contextualSpacing/>
              <w:rPr>
                <w:color w:val="auto"/>
              </w:rPr>
            </w:pPr>
          </w:p>
        </w:tc>
      </w:tr>
      <w:tr w:rsidR="00491AC5" w:rsidRPr="00FB5567" w14:paraId="49CBA461" w14:textId="77777777" w:rsidTr="00A52C8B">
        <w:trPr>
          <w:trHeight w:val="20"/>
        </w:trPr>
        <w:tc>
          <w:tcPr>
            <w:tcW w:w="846" w:type="dxa"/>
            <w:tcBorders>
              <w:top w:val="nil"/>
              <w:left w:val="single" w:sz="4" w:space="0" w:color="000000"/>
              <w:bottom w:val="single" w:sz="4" w:space="0" w:color="000000"/>
              <w:right w:val="single" w:sz="4" w:space="0" w:color="000000"/>
            </w:tcBorders>
            <w:shd w:val="clear" w:color="auto" w:fill="FFFFFF"/>
          </w:tcPr>
          <w:p w14:paraId="501C0EC4" w14:textId="77777777" w:rsidR="00491AC5" w:rsidRPr="00FB5567" w:rsidRDefault="00491AC5" w:rsidP="00A52C8B">
            <w:pPr>
              <w:spacing w:line="240" w:lineRule="auto"/>
              <w:contextualSpacing/>
              <w:jc w:val="center"/>
              <w:rPr>
                <w:color w:val="auto"/>
                <w:sz w:val="20"/>
              </w:rPr>
            </w:pPr>
            <w:r w:rsidRPr="00FB5567">
              <w:rPr>
                <w:color w:val="auto"/>
                <w:sz w:val="20"/>
              </w:rPr>
              <w:t>1</w:t>
            </w:r>
          </w:p>
        </w:tc>
        <w:tc>
          <w:tcPr>
            <w:tcW w:w="425" w:type="dxa"/>
            <w:tcBorders>
              <w:top w:val="nil"/>
              <w:left w:val="nil"/>
              <w:bottom w:val="single" w:sz="4" w:space="0" w:color="000000"/>
              <w:right w:val="single" w:sz="4" w:space="0" w:color="000000"/>
            </w:tcBorders>
            <w:shd w:val="clear" w:color="auto" w:fill="FFFFFF"/>
          </w:tcPr>
          <w:p w14:paraId="5F6F6272" w14:textId="77777777" w:rsidR="00491AC5" w:rsidRPr="00FB5567" w:rsidRDefault="00491AC5" w:rsidP="00A52C8B">
            <w:pPr>
              <w:spacing w:line="240" w:lineRule="auto"/>
              <w:contextualSpacing/>
              <w:jc w:val="center"/>
              <w:rPr>
                <w:color w:val="auto"/>
                <w:sz w:val="20"/>
              </w:rPr>
            </w:pPr>
            <w:r w:rsidRPr="00FB5567">
              <w:rPr>
                <w:color w:val="auto"/>
                <w:sz w:val="20"/>
              </w:rPr>
              <w:t>2</w:t>
            </w:r>
          </w:p>
        </w:tc>
        <w:tc>
          <w:tcPr>
            <w:tcW w:w="3686" w:type="dxa"/>
            <w:tcBorders>
              <w:top w:val="nil"/>
              <w:left w:val="single" w:sz="4" w:space="0" w:color="000000"/>
              <w:bottom w:val="single" w:sz="4" w:space="0" w:color="000000"/>
              <w:right w:val="single" w:sz="4" w:space="0" w:color="000000"/>
            </w:tcBorders>
            <w:shd w:val="clear" w:color="auto" w:fill="FFFFFF"/>
          </w:tcPr>
          <w:p w14:paraId="4F20A92C" w14:textId="77777777" w:rsidR="00491AC5" w:rsidRPr="00FB5567" w:rsidRDefault="00491AC5" w:rsidP="00A52C8B">
            <w:pPr>
              <w:spacing w:line="240" w:lineRule="auto"/>
              <w:contextualSpacing/>
              <w:jc w:val="center"/>
              <w:rPr>
                <w:color w:val="auto"/>
                <w:sz w:val="20"/>
              </w:rPr>
            </w:pPr>
            <w:r w:rsidRPr="00FB5567">
              <w:rPr>
                <w:color w:val="auto"/>
                <w:sz w:val="20"/>
              </w:rPr>
              <w:t>3</w:t>
            </w:r>
          </w:p>
        </w:tc>
        <w:tc>
          <w:tcPr>
            <w:tcW w:w="1701" w:type="dxa"/>
            <w:tcBorders>
              <w:top w:val="nil"/>
              <w:left w:val="nil"/>
              <w:bottom w:val="single" w:sz="4" w:space="0" w:color="000000"/>
              <w:right w:val="single" w:sz="4" w:space="0" w:color="000000"/>
            </w:tcBorders>
            <w:shd w:val="clear" w:color="auto" w:fill="FFFFFF"/>
          </w:tcPr>
          <w:p w14:paraId="3306DD32" w14:textId="77777777" w:rsidR="00491AC5" w:rsidRPr="00FB5567" w:rsidRDefault="00491AC5" w:rsidP="00A52C8B">
            <w:pPr>
              <w:spacing w:line="240" w:lineRule="auto"/>
              <w:contextualSpacing/>
              <w:jc w:val="center"/>
              <w:rPr>
                <w:color w:val="auto"/>
                <w:sz w:val="20"/>
              </w:rPr>
            </w:pPr>
            <w:r w:rsidRPr="00FB5567">
              <w:rPr>
                <w:color w:val="auto"/>
                <w:sz w:val="20"/>
              </w:rPr>
              <w:t>4</w:t>
            </w:r>
          </w:p>
        </w:tc>
        <w:tc>
          <w:tcPr>
            <w:tcW w:w="1134" w:type="dxa"/>
            <w:tcBorders>
              <w:top w:val="nil"/>
              <w:left w:val="nil"/>
              <w:bottom w:val="single" w:sz="4" w:space="0" w:color="000000"/>
              <w:right w:val="single" w:sz="4" w:space="0" w:color="000000"/>
            </w:tcBorders>
            <w:shd w:val="clear" w:color="auto" w:fill="FFFFFF"/>
          </w:tcPr>
          <w:p w14:paraId="29608355" w14:textId="77777777" w:rsidR="00491AC5" w:rsidRPr="00FB5567" w:rsidRDefault="00491AC5" w:rsidP="00A52C8B">
            <w:pPr>
              <w:spacing w:line="240" w:lineRule="auto"/>
              <w:contextualSpacing/>
              <w:jc w:val="center"/>
              <w:rPr>
                <w:color w:val="auto"/>
                <w:sz w:val="20"/>
              </w:rPr>
            </w:pPr>
            <w:r w:rsidRPr="00FB5567">
              <w:rPr>
                <w:color w:val="auto"/>
                <w:sz w:val="20"/>
              </w:rPr>
              <w:t>5</w:t>
            </w:r>
          </w:p>
        </w:tc>
        <w:tc>
          <w:tcPr>
            <w:tcW w:w="1559" w:type="dxa"/>
            <w:tcBorders>
              <w:top w:val="nil"/>
              <w:left w:val="nil"/>
              <w:bottom w:val="single" w:sz="4" w:space="0" w:color="000000"/>
              <w:right w:val="single" w:sz="4" w:space="0" w:color="000000"/>
            </w:tcBorders>
            <w:shd w:val="clear" w:color="auto" w:fill="FFFFFF"/>
          </w:tcPr>
          <w:p w14:paraId="769B283F" w14:textId="77777777" w:rsidR="00491AC5" w:rsidRPr="00FB5567" w:rsidRDefault="00491AC5" w:rsidP="00A52C8B">
            <w:pPr>
              <w:spacing w:line="240" w:lineRule="auto"/>
              <w:contextualSpacing/>
              <w:jc w:val="center"/>
              <w:rPr>
                <w:color w:val="auto"/>
                <w:sz w:val="20"/>
              </w:rPr>
            </w:pPr>
            <w:r w:rsidRPr="00FB5567">
              <w:rPr>
                <w:color w:val="auto"/>
                <w:sz w:val="20"/>
              </w:rPr>
              <w:t>6</w:t>
            </w:r>
          </w:p>
        </w:tc>
        <w:tc>
          <w:tcPr>
            <w:tcW w:w="1417" w:type="dxa"/>
            <w:tcBorders>
              <w:top w:val="nil"/>
              <w:left w:val="nil"/>
              <w:bottom w:val="single" w:sz="4" w:space="0" w:color="000000"/>
              <w:right w:val="single" w:sz="4" w:space="0" w:color="000000"/>
            </w:tcBorders>
            <w:shd w:val="clear" w:color="auto" w:fill="FFFFFF"/>
          </w:tcPr>
          <w:p w14:paraId="3963E6F5" w14:textId="77777777" w:rsidR="00491AC5" w:rsidRPr="00FB5567" w:rsidRDefault="00491AC5" w:rsidP="00A52C8B">
            <w:pPr>
              <w:spacing w:line="240" w:lineRule="auto"/>
              <w:contextualSpacing/>
              <w:jc w:val="center"/>
              <w:rPr>
                <w:color w:val="auto"/>
                <w:sz w:val="20"/>
              </w:rPr>
            </w:pPr>
            <w:r w:rsidRPr="00FB5567">
              <w:rPr>
                <w:color w:val="auto"/>
                <w:sz w:val="20"/>
              </w:rPr>
              <w:t>7</w:t>
            </w:r>
          </w:p>
        </w:tc>
        <w:tc>
          <w:tcPr>
            <w:tcW w:w="1276" w:type="dxa"/>
            <w:tcBorders>
              <w:top w:val="nil"/>
              <w:left w:val="nil"/>
              <w:bottom w:val="single" w:sz="4" w:space="0" w:color="000000"/>
              <w:right w:val="single" w:sz="4" w:space="0" w:color="000000"/>
            </w:tcBorders>
            <w:shd w:val="clear" w:color="auto" w:fill="FFFFFF"/>
          </w:tcPr>
          <w:p w14:paraId="48A01866" w14:textId="77777777" w:rsidR="00491AC5" w:rsidRPr="00FB5567" w:rsidRDefault="00491AC5" w:rsidP="00A52C8B">
            <w:pPr>
              <w:spacing w:line="240" w:lineRule="auto"/>
              <w:contextualSpacing/>
              <w:jc w:val="center"/>
              <w:rPr>
                <w:color w:val="auto"/>
                <w:sz w:val="20"/>
              </w:rPr>
            </w:pPr>
            <w:r w:rsidRPr="00FB5567">
              <w:rPr>
                <w:color w:val="auto"/>
                <w:sz w:val="20"/>
              </w:rPr>
              <w:t>8</w:t>
            </w:r>
          </w:p>
        </w:tc>
        <w:tc>
          <w:tcPr>
            <w:tcW w:w="1418" w:type="dxa"/>
            <w:tcBorders>
              <w:top w:val="nil"/>
              <w:left w:val="nil"/>
              <w:bottom w:val="single" w:sz="4" w:space="0" w:color="000000"/>
              <w:right w:val="single" w:sz="4" w:space="0" w:color="000000"/>
            </w:tcBorders>
            <w:shd w:val="clear" w:color="auto" w:fill="FFFFFF"/>
          </w:tcPr>
          <w:p w14:paraId="40D4E143" w14:textId="77777777" w:rsidR="00491AC5" w:rsidRPr="00FB5567" w:rsidRDefault="00491AC5" w:rsidP="00A52C8B">
            <w:pPr>
              <w:spacing w:line="240" w:lineRule="auto"/>
              <w:contextualSpacing/>
              <w:jc w:val="center"/>
              <w:rPr>
                <w:color w:val="auto"/>
                <w:sz w:val="20"/>
              </w:rPr>
            </w:pPr>
            <w:r w:rsidRPr="00FB5567">
              <w:rPr>
                <w:color w:val="auto"/>
                <w:sz w:val="20"/>
              </w:rPr>
              <w:t>9</w:t>
            </w:r>
          </w:p>
        </w:tc>
        <w:tc>
          <w:tcPr>
            <w:tcW w:w="1251" w:type="dxa"/>
            <w:tcBorders>
              <w:top w:val="nil"/>
              <w:left w:val="nil"/>
              <w:bottom w:val="single" w:sz="4" w:space="0" w:color="000000"/>
              <w:right w:val="single" w:sz="4" w:space="0" w:color="000000"/>
            </w:tcBorders>
            <w:shd w:val="clear" w:color="auto" w:fill="FFFFFF"/>
          </w:tcPr>
          <w:p w14:paraId="41D2A9DF" w14:textId="77777777" w:rsidR="00491AC5" w:rsidRPr="00FB5567" w:rsidRDefault="00491AC5" w:rsidP="00A52C8B">
            <w:pPr>
              <w:spacing w:line="240" w:lineRule="auto"/>
              <w:contextualSpacing/>
              <w:jc w:val="center"/>
              <w:rPr>
                <w:color w:val="auto"/>
                <w:sz w:val="20"/>
              </w:rPr>
            </w:pPr>
            <w:r w:rsidRPr="00FB5567">
              <w:rPr>
                <w:color w:val="auto"/>
                <w:sz w:val="20"/>
              </w:rPr>
              <w:t>10</w:t>
            </w:r>
          </w:p>
        </w:tc>
      </w:tr>
      <w:tr w:rsidR="00491AC5" w:rsidRPr="00FB5567" w14:paraId="074D7DB4" w14:textId="77777777" w:rsidTr="00A52C8B">
        <w:trPr>
          <w:trHeight w:val="20"/>
        </w:trPr>
        <w:tc>
          <w:tcPr>
            <w:tcW w:w="846" w:type="dxa"/>
            <w:tcBorders>
              <w:top w:val="nil"/>
              <w:left w:val="single" w:sz="4" w:space="0" w:color="000000"/>
              <w:bottom w:val="single" w:sz="4" w:space="0" w:color="000000"/>
              <w:right w:val="single" w:sz="4" w:space="0" w:color="000000"/>
            </w:tcBorders>
            <w:shd w:val="clear" w:color="auto" w:fill="auto"/>
          </w:tcPr>
          <w:p w14:paraId="246E0B4F" w14:textId="77777777" w:rsidR="00491AC5" w:rsidRPr="00FB5567" w:rsidRDefault="00491AC5" w:rsidP="00A52C8B">
            <w:pPr>
              <w:spacing w:line="240" w:lineRule="auto"/>
              <w:contextualSpacing/>
              <w:jc w:val="left"/>
              <w:rPr>
                <w:color w:val="auto"/>
                <w:sz w:val="22"/>
              </w:rPr>
            </w:pPr>
            <w:r w:rsidRPr="00FB5567">
              <w:rPr>
                <w:color w:val="auto"/>
                <w:sz w:val="22"/>
              </w:rPr>
              <w:t>1.</w:t>
            </w:r>
          </w:p>
        </w:tc>
        <w:tc>
          <w:tcPr>
            <w:tcW w:w="425" w:type="dxa"/>
            <w:tcBorders>
              <w:top w:val="nil"/>
              <w:left w:val="nil"/>
              <w:bottom w:val="single" w:sz="4" w:space="0" w:color="000000"/>
              <w:right w:val="single" w:sz="4" w:space="0" w:color="000000"/>
            </w:tcBorders>
          </w:tcPr>
          <w:p w14:paraId="2CB4A905" w14:textId="77777777" w:rsidR="00491AC5" w:rsidRPr="00FB5567" w:rsidRDefault="00491AC5" w:rsidP="00A52C8B">
            <w:pPr>
              <w:spacing w:line="240" w:lineRule="auto"/>
              <w:contextualSpacing/>
              <w:jc w:val="center"/>
              <w:rPr>
                <w:color w:val="auto"/>
                <w:sz w:val="22"/>
              </w:rPr>
            </w:pPr>
            <w:r w:rsidRPr="00FB5567">
              <w:rPr>
                <w:color w:val="auto"/>
                <w:sz w:val="22"/>
              </w:rPr>
              <w:t>-</w:t>
            </w:r>
          </w:p>
        </w:tc>
        <w:tc>
          <w:tcPr>
            <w:tcW w:w="3686" w:type="dxa"/>
            <w:tcBorders>
              <w:top w:val="nil"/>
              <w:left w:val="single" w:sz="4" w:space="0" w:color="000000"/>
              <w:bottom w:val="single" w:sz="4" w:space="0" w:color="000000"/>
              <w:right w:val="single" w:sz="4" w:space="0" w:color="000000"/>
            </w:tcBorders>
            <w:shd w:val="clear" w:color="auto" w:fill="D9D9D9"/>
          </w:tcPr>
          <w:p w14:paraId="29C4FE0F" w14:textId="25184CDE" w:rsidR="00491AC5" w:rsidRPr="00841594" w:rsidRDefault="00491AC5" w:rsidP="00A52C8B">
            <w:pPr>
              <w:spacing w:line="240" w:lineRule="auto"/>
              <w:contextualSpacing/>
              <w:jc w:val="left"/>
              <w:rPr>
                <w:i/>
                <w:color w:val="auto"/>
                <w:sz w:val="22"/>
              </w:rPr>
            </w:pPr>
            <w:r w:rsidRPr="00841594">
              <w:rPr>
                <w:color w:val="auto"/>
                <w:sz w:val="22"/>
              </w:rPr>
              <w:t>Задача:</w:t>
            </w:r>
            <w:r w:rsidRPr="00841594">
              <w:rPr>
                <w:i/>
                <w:color w:val="auto"/>
                <w:sz w:val="22"/>
              </w:rPr>
              <w:t xml:space="preserve"> (наименование задачи ведомственного проекта, определенной в паспорте государственной программы)</w:t>
            </w:r>
          </w:p>
        </w:tc>
        <w:tc>
          <w:tcPr>
            <w:tcW w:w="1701" w:type="dxa"/>
            <w:tcBorders>
              <w:top w:val="nil"/>
              <w:left w:val="nil"/>
              <w:bottom w:val="single" w:sz="4" w:space="0" w:color="000000"/>
              <w:right w:val="single" w:sz="4" w:space="0" w:color="000000"/>
            </w:tcBorders>
            <w:shd w:val="clear" w:color="auto" w:fill="D9D9D9"/>
          </w:tcPr>
          <w:p w14:paraId="055345BE"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1134" w:type="dxa"/>
            <w:tcBorders>
              <w:top w:val="nil"/>
              <w:left w:val="nil"/>
              <w:bottom w:val="single" w:sz="4" w:space="0" w:color="000000"/>
              <w:right w:val="single" w:sz="4" w:space="0" w:color="000000"/>
            </w:tcBorders>
            <w:shd w:val="clear" w:color="auto" w:fill="D9D9D9"/>
          </w:tcPr>
          <w:p w14:paraId="66A737A7"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1559" w:type="dxa"/>
            <w:tcBorders>
              <w:top w:val="nil"/>
              <w:left w:val="nil"/>
              <w:bottom w:val="single" w:sz="4" w:space="0" w:color="000000"/>
              <w:right w:val="single" w:sz="4" w:space="0" w:color="000000"/>
            </w:tcBorders>
            <w:shd w:val="clear" w:color="auto" w:fill="D9D9D9"/>
          </w:tcPr>
          <w:p w14:paraId="380EF343"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1417" w:type="dxa"/>
            <w:tcBorders>
              <w:top w:val="nil"/>
              <w:left w:val="nil"/>
              <w:bottom w:val="single" w:sz="4" w:space="0" w:color="000000"/>
              <w:right w:val="single" w:sz="4" w:space="0" w:color="000000"/>
            </w:tcBorders>
            <w:shd w:val="clear" w:color="auto" w:fill="D9D9D9"/>
          </w:tcPr>
          <w:p w14:paraId="309712E7"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1276" w:type="dxa"/>
            <w:tcBorders>
              <w:top w:val="nil"/>
              <w:left w:val="nil"/>
              <w:bottom w:val="single" w:sz="4" w:space="0" w:color="000000"/>
              <w:right w:val="single" w:sz="4" w:space="0" w:color="000000"/>
            </w:tcBorders>
            <w:shd w:val="clear" w:color="auto" w:fill="D9D9D9"/>
          </w:tcPr>
          <w:p w14:paraId="2EBCFF49"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1418" w:type="dxa"/>
            <w:tcBorders>
              <w:top w:val="nil"/>
              <w:left w:val="nil"/>
              <w:bottom w:val="single" w:sz="4" w:space="0" w:color="000000"/>
              <w:right w:val="single" w:sz="4" w:space="0" w:color="000000"/>
            </w:tcBorders>
            <w:shd w:val="clear" w:color="auto" w:fill="D9D9D9"/>
          </w:tcPr>
          <w:p w14:paraId="239A656B"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1251" w:type="dxa"/>
            <w:tcBorders>
              <w:top w:val="nil"/>
              <w:left w:val="nil"/>
              <w:bottom w:val="single" w:sz="4" w:space="0" w:color="000000"/>
              <w:right w:val="single" w:sz="4" w:space="0" w:color="000000"/>
            </w:tcBorders>
            <w:shd w:val="clear" w:color="auto" w:fill="D9D9D9"/>
          </w:tcPr>
          <w:p w14:paraId="753181CD" w14:textId="77777777" w:rsidR="00491AC5" w:rsidRPr="00FB5567" w:rsidRDefault="00491AC5" w:rsidP="00A52C8B">
            <w:pPr>
              <w:spacing w:line="240" w:lineRule="auto"/>
              <w:contextualSpacing/>
              <w:jc w:val="center"/>
              <w:rPr>
                <w:color w:val="auto"/>
                <w:sz w:val="24"/>
              </w:rPr>
            </w:pPr>
            <w:r w:rsidRPr="00FB5567">
              <w:rPr>
                <w:color w:val="auto"/>
                <w:sz w:val="24"/>
              </w:rPr>
              <w:t>-</w:t>
            </w:r>
          </w:p>
        </w:tc>
      </w:tr>
      <w:tr w:rsidR="00491AC5" w:rsidRPr="00FB5567" w14:paraId="0C46800B" w14:textId="77777777" w:rsidTr="00A52C8B">
        <w:trPr>
          <w:trHeight w:val="20"/>
        </w:trPr>
        <w:tc>
          <w:tcPr>
            <w:tcW w:w="846" w:type="dxa"/>
            <w:tcBorders>
              <w:top w:val="nil"/>
              <w:left w:val="single" w:sz="4" w:space="0" w:color="000000"/>
              <w:bottom w:val="single" w:sz="4" w:space="0" w:color="000000"/>
              <w:right w:val="single" w:sz="4" w:space="0" w:color="000000"/>
            </w:tcBorders>
            <w:shd w:val="clear" w:color="auto" w:fill="auto"/>
          </w:tcPr>
          <w:p w14:paraId="42DC08FB" w14:textId="77777777" w:rsidR="00491AC5" w:rsidRPr="00FB5567" w:rsidRDefault="00491AC5" w:rsidP="00A52C8B">
            <w:pPr>
              <w:spacing w:line="240" w:lineRule="auto"/>
              <w:contextualSpacing/>
              <w:jc w:val="left"/>
              <w:rPr>
                <w:color w:val="auto"/>
                <w:sz w:val="22"/>
              </w:rPr>
            </w:pPr>
            <w:r w:rsidRPr="00FB5567">
              <w:rPr>
                <w:color w:val="auto"/>
                <w:sz w:val="22"/>
              </w:rPr>
              <w:t>1.1.</w:t>
            </w:r>
          </w:p>
        </w:tc>
        <w:tc>
          <w:tcPr>
            <w:tcW w:w="425" w:type="dxa"/>
            <w:tcBorders>
              <w:top w:val="nil"/>
              <w:left w:val="nil"/>
              <w:bottom w:val="single" w:sz="4" w:space="0" w:color="000000"/>
              <w:right w:val="single" w:sz="4" w:space="0" w:color="000000"/>
            </w:tcBorders>
          </w:tcPr>
          <w:p w14:paraId="0E514D91" w14:textId="77777777" w:rsidR="00491AC5" w:rsidRPr="00FB5567" w:rsidRDefault="00491AC5" w:rsidP="00A52C8B">
            <w:pPr>
              <w:spacing w:line="240" w:lineRule="auto"/>
              <w:ind w:firstLine="220"/>
              <w:contextualSpacing/>
              <w:jc w:val="left"/>
              <w:rPr>
                <w:color w:val="auto"/>
                <w:sz w:val="22"/>
              </w:rPr>
            </w:pPr>
          </w:p>
        </w:tc>
        <w:tc>
          <w:tcPr>
            <w:tcW w:w="3686" w:type="dxa"/>
            <w:tcBorders>
              <w:top w:val="nil"/>
              <w:left w:val="single" w:sz="4" w:space="0" w:color="000000"/>
              <w:bottom w:val="single" w:sz="4" w:space="0" w:color="000000"/>
              <w:right w:val="single" w:sz="4" w:space="0" w:color="000000"/>
            </w:tcBorders>
            <w:shd w:val="clear" w:color="auto" w:fill="D9D9D9"/>
          </w:tcPr>
          <w:p w14:paraId="601978FC" w14:textId="3049B325" w:rsidR="00491AC5" w:rsidRPr="00841594" w:rsidRDefault="00491AC5" w:rsidP="00A52C8B">
            <w:pPr>
              <w:spacing w:line="240" w:lineRule="auto"/>
              <w:contextualSpacing/>
              <w:jc w:val="left"/>
              <w:rPr>
                <w:i/>
                <w:color w:val="auto"/>
                <w:sz w:val="22"/>
              </w:rPr>
            </w:pPr>
            <w:r w:rsidRPr="008D2001">
              <w:rPr>
                <w:color w:val="auto"/>
                <w:sz w:val="22"/>
              </w:rPr>
              <w:t>Мероприятие (результат):</w:t>
            </w:r>
            <w:r w:rsidRPr="00841594">
              <w:rPr>
                <w:color w:val="auto"/>
                <w:sz w:val="22"/>
              </w:rPr>
              <w:t xml:space="preserve"> </w:t>
            </w:r>
            <w:r w:rsidRPr="00841594">
              <w:rPr>
                <w:i/>
                <w:color w:val="auto"/>
                <w:sz w:val="22"/>
              </w:rPr>
              <w:t>(наименование мероприятия (результата), код направления расходов федерального бюджета</w:t>
            </w:r>
            <w:r w:rsidRPr="00841594">
              <w:rPr>
                <w:rStyle w:val="af6"/>
                <w:i/>
                <w:color w:val="auto"/>
                <w:sz w:val="22"/>
              </w:rPr>
              <w:endnoteReference w:id="46"/>
            </w:r>
            <w:r w:rsidRPr="00841594">
              <w:rPr>
                <w:i/>
                <w:color w:val="auto"/>
                <w:sz w:val="22"/>
              </w:rPr>
              <w:t>), в том числе:</w:t>
            </w:r>
          </w:p>
        </w:tc>
        <w:tc>
          <w:tcPr>
            <w:tcW w:w="1701" w:type="dxa"/>
            <w:tcBorders>
              <w:top w:val="nil"/>
              <w:left w:val="nil"/>
              <w:bottom w:val="single" w:sz="4" w:space="0" w:color="000000"/>
              <w:right w:val="single" w:sz="4" w:space="0" w:color="000000"/>
            </w:tcBorders>
            <w:shd w:val="clear" w:color="auto" w:fill="D9D9D9"/>
          </w:tcPr>
          <w:p w14:paraId="4C43360F" w14:textId="77777777" w:rsidR="00491AC5" w:rsidRPr="00FB5567" w:rsidRDefault="00491AC5" w:rsidP="00A52C8B">
            <w:pPr>
              <w:spacing w:line="240" w:lineRule="auto"/>
              <w:contextualSpacing/>
              <w:jc w:val="center"/>
              <w:rPr>
                <w:color w:val="auto"/>
                <w:sz w:val="22"/>
              </w:rPr>
            </w:pPr>
          </w:p>
        </w:tc>
        <w:tc>
          <w:tcPr>
            <w:tcW w:w="1134" w:type="dxa"/>
            <w:tcBorders>
              <w:top w:val="nil"/>
              <w:left w:val="nil"/>
              <w:bottom w:val="single" w:sz="4" w:space="0" w:color="000000"/>
              <w:right w:val="single" w:sz="4" w:space="0" w:color="000000"/>
            </w:tcBorders>
            <w:shd w:val="clear" w:color="auto" w:fill="D9D9D9"/>
          </w:tcPr>
          <w:p w14:paraId="497DC779" w14:textId="77777777" w:rsidR="00491AC5" w:rsidRPr="00FB5567" w:rsidRDefault="00491AC5" w:rsidP="00A52C8B">
            <w:pPr>
              <w:spacing w:line="240" w:lineRule="auto"/>
              <w:contextualSpacing/>
              <w:jc w:val="center"/>
              <w:rPr>
                <w:color w:val="auto"/>
                <w:sz w:val="22"/>
              </w:rPr>
            </w:pPr>
          </w:p>
        </w:tc>
        <w:tc>
          <w:tcPr>
            <w:tcW w:w="1559" w:type="dxa"/>
            <w:tcBorders>
              <w:top w:val="nil"/>
              <w:left w:val="nil"/>
              <w:bottom w:val="single" w:sz="4" w:space="0" w:color="000000"/>
              <w:right w:val="single" w:sz="4" w:space="0" w:color="000000"/>
            </w:tcBorders>
            <w:shd w:val="clear" w:color="auto" w:fill="D9D9D9"/>
          </w:tcPr>
          <w:p w14:paraId="795A479E" w14:textId="77777777" w:rsidR="00491AC5" w:rsidRPr="00FB5567" w:rsidRDefault="00491AC5" w:rsidP="00A52C8B">
            <w:pPr>
              <w:spacing w:line="240" w:lineRule="auto"/>
              <w:contextualSpacing/>
              <w:jc w:val="center"/>
              <w:rPr>
                <w:color w:val="auto"/>
                <w:sz w:val="22"/>
              </w:rPr>
            </w:pPr>
          </w:p>
        </w:tc>
        <w:tc>
          <w:tcPr>
            <w:tcW w:w="1417" w:type="dxa"/>
            <w:tcBorders>
              <w:top w:val="nil"/>
              <w:left w:val="nil"/>
              <w:bottom w:val="single" w:sz="4" w:space="0" w:color="000000"/>
              <w:right w:val="single" w:sz="4" w:space="0" w:color="000000"/>
            </w:tcBorders>
            <w:shd w:val="clear" w:color="auto" w:fill="D9D9D9"/>
          </w:tcPr>
          <w:p w14:paraId="177A705D" w14:textId="77777777" w:rsidR="00491AC5" w:rsidRPr="00FB5567" w:rsidRDefault="00491AC5" w:rsidP="00A52C8B">
            <w:pPr>
              <w:spacing w:line="240" w:lineRule="auto"/>
              <w:contextualSpacing/>
              <w:jc w:val="center"/>
              <w:rPr>
                <w:color w:val="auto"/>
                <w:sz w:val="22"/>
              </w:rPr>
            </w:pPr>
          </w:p>
        </w:tc>
        <w:tc>
          <w:tcPr>
            <w:tcW w:w="1276" w:type="dxa"/>
            <w:tcBorders>
              <w:top w:val="nil"/>
              <w:left w:val="nil"/>
              <w:bottom w:val="single" w:sz="4" w:space="0" w:color="000000"/>
              <w:right w:val="single" w:sz="4" w:space="0" w:color="000000"/>
            </w:tcBorders>
            <w:shd w:val="clear" w:color="auto" w:fill="D9D9D9"/>
          </w:tcPr>
          <w:p w14:paraId="4F354BEB" w14:textId="77777777" w:rsidR="00491AC5" w:rsidRPr="00FB5567" w:rsidRDefault="00491AC5" w:rsidP="00A52C8B">
            <w:pPr>
              <w:spacing w:line="240" w:lineRule="auto"/>
              <w:contextualSpacing/>
              <w:jc w:val="center"/>
              <w:rPr>
                <w:color w:val="auto"/>
                <w:sz w:val="22"/>
              </w:rPr>
            </w:pPr>
          </w:p>
        </w:tc>
        <w:tc>
          <w:tcPr>
            <w:tcW w:w="1418" w:type="dxa"/>
            <w:tcBorders>
              <w:top w:val="nil"/>
              <w:left w:val="nil"/>
              <w:bottom w:val="single" w:sz="4" w:space="0" w:color="000000"/>
              <w:right w:val="single" w:sz="4" w:space="0" w:color="000000"/>
            </w:tcBorders>
            <w:shd w:val="clear" w:color="auto" w:fill="D9D9D9"/>
          </w:tcPr>
          <w:p w14:paraId="4AAE4FAF" w14:textId="77777777" w:rsidR="00491AC5" w:rsidRPr="00FB5567" w:rsidRDefault="00491AC5" w:rsidP="00A52C8B">
            <w:pPr>
              <w:spacing w:line="240" w:lineRule="auto"/>
              <w:contextualSpacing/>
              <w:jc w:val="center"/>
              <w:rPr>
                <w:color w:val="auto"/>
                <w:sz w:val="22"/>
              </w:rPr>
            </w:pPr>
          </w:p>
        </w:tc>
        <w:tc>
          <w:tcPr>
            <w:tcW w:w="1251" w:type="dxa"/>
            <w:tcBorders>
              <w:top w:val="nil"/>
              <w:left w:val="nil"/>
              <w:bottom w:val="single" w:sz="4" w:space="0" w:color="000000"/>
              <w:right w:val="single" w:sz="4" w:space="0" w:color="000000"/>
            </w:tcBorders>
            <w:shd w:val="clear" w:color="auto" w:fill="FFFF00"/>
          </w:tcPr>
          <w:p w14:paraId="1C33DA32" w14:textId="77777777" w:rsidR="00491AC5" w:rsidRPr="00FB5567" w:rsidRDefault="00491AC5" w:rsidP="00A52C8B">
            <w:pPr>
              <w:spacing w:line="240" w:lineRule="auto"/>
              <w:contextualSpacing/>
              <w:jc w:val="center"/>
              <w:rPr>
                <w:color w:val="auto"/>
                <w:sz w:val="22"/>
              </w:rPr>
            </w:pPr>
          </w:p>
        </w:tc>
      </w:tr>
      <w:tr w:rsidR="00491AC5" w:rsidRPr="00FB5567" w14:paraId="03E76394" w14:textId="77777777" w:rsidTr="00A52C8B">
        <w:trPr>
          <w:trHeight w:val="20"/>
        </w:trPr>
        <w:tc>
          <w:tcPr>
            <w:tcW w:w="846" w:type="dxa"/>
            <w:tcBorders>
              <w:top w:val="nil"/>
              <w:left w:val="single" w:sz="4" w:space="0" w:color="000000"/>
              <w:bottom w:val="single" w:sz="4" w:space="0" w:color="000000"/>
              <w:right w:val="single" w:sz="4" w:space="0" w:color="000000"/>
            </w:tcBorders>
            <w:shd w:val="clear" w:color="auto" w:fill="auto"/>
          </w:tcPr>
          <w:p w14:paraId="07AACB3D" w14:textId="77777777" w:rsidR="00491AC5" w:rsidRPr="00FB5567" w:rsidRDefault="00491AC5" w:rsidP="00A52C8B">
            <w:pPr>
              <w:spacing w:line="240" w:lineRule="auto"/>
              <w:contextualSpacing/>
              <w:jc w:val="left"/>
              <w:rPr>
                <w:color w:val="auto"/>
                <w:sz w:val="22"/>
              </w:rPr>
            </w:pPr>
            <w:r w:rsidRPr="00FB5567">
              <w:rPr>
                <w:color w:val="auto"/>
                <w:sz w:val="22"/>
              </w:rPr>
              <w:t>1.1.1.</w:t>
            </w:r>
          </w:p>
        </w:tc>
        <w:tc>
          <w:tcPr>
            <w:tcW w:w="425" w:type="dxa"/>
            <w:tcBorders>
              <w:top w:val="nil"/>
              <w:left w:val="nil"/>
              <w:bottom w:val="single" w:sz="4" w:space="0" w:color="000000"/>
              <w:right w:val="single" w:sz="4" w:space="0" w:color="000000"/>
            </w:tcBorders>
          </w:tcPr>
          <w:p w14:paraId="3E43A134" w14:textId="77777777" w:rsidR="00491AC5" w:rsidRPr="00FB5567" w:rsidRDefault="00491AC5" w:rsidP="00A52C8B">
            <w:pPr>
              <w:spacing w:line="240" w:lineRule="auto"/>
              <w:ind w:firstLine="220"/>
              <w:contextualSpacing/>
              <w:jc w:val="left"/>
              <w:rPr>
                <w:color w:val="auto"/>
                <w:sz w:val="22"/>
              </w:rPr>
            </w:pPr>
          </w:p>
        </w:tc>
        <w:tc>
          <w:tcPr>
            <w:tcW w:w="3686" w:type="dxa"/>
            <w:tcBorders>
              <w:top w:val="nil"/>
              <w:left w:val="single" w:sz="4" w:space="0" w:color="000000"/>
              <w:bottom w:val="single" w:sz="4" w:space="0" w:color="000000"/>
              <w:right w:val="single" w:sz="4" w:space="0" w:color="000000"/>
            </w:tcBorders>
            <w:shd w:val="clear" w:color="auto" w:fill="D9D9D9"/>
          </w:tcPr>
          <w:p w14:paraId="438C0AA7" w14:textId="77777777" w:rsidR="00491AC5" w:rsidRPr="00FB5567" w:rsidRDefault="00491AC5" w:rsidP="00A52C8B">
            <w:pPr>
              <w:spacing w:line="240" w:lineRule="auto"/>
              <w:ind w:left="176" w:firstLine="26"/>
              <w:contextualSpacing/>
              <w:jc w:val="left"/>
              <w:rPr>
                <w:color w:val="auto"/>
                <w:sz w:val="22"/>
              </w:rPr>
            </w:pPr>
            <w:r w:rsidRPr="00FB5567">
              <w:rPr>
                <w:color w:val="auto"/>
                <w:sz w:val="22"/>
              </w:rPr>
              <w:t>федеральный бюджет</w:t>
            </w:r>
          </w:p>
        </w:tc>
        <w:tc>
          <w:tcPr>
            <w:tcW w:w="1701" w:type="dxa"/>
            <w:tcBorders>
              <w:top w:val="nil"/>
              <w:left w:val="nil"/>
              <w:bottom w:val="single" w:sz="4" w:space="0" w:color="000000"/>
              <w:right w:val="single" w:sz="4" w:space="0" w:color="000000"/>
            </w:tcBorders>
            <w:shd w:val="clear" w:color="auto" w:fill="D9D9D9"/>
          </w:tcPr>
          <w:p w14:paraId="6E817C6F" w14:textId="77777777" w:rsidR="00491AC5" w:rsidRPr="00FB5567" w:rsidRDefault="00491AC5" w:rsidP="00A52C8B">
            <w:pPr>
              <w:spacing w:line="240" w:lineRule="auto"/>
              <w:contextualSpacing/>
              <w:jc w:val="center"/>
              <w:rPr>
                <w:color w:val="auto"/>
                <w:sz w:val="22"/>
              </w:rPr>
            </w:pPr>
          </w:p>
        </w:tc>
        <w:tc>
          <w:tcPr>
            <w:tcW w:w="1134" w:type="dxa"/>
            <w:tcBorders>
              <w:top w:val="nil"/>
              <w:left w:val="nil"/>
              <w:bottom w:val="single" w:sz="4" w:space="0" w:color="000000"/>
              <w:right w:val="single" w:sz="4" w:space="0" w:color="000000"/>
            </w:tcBorders>
            <w:shd w:val="clear" w:color="auto" w:fill="D9D9D9"/>
          </w:tcPr>
          <w:p w14:paraId="788FB15F" w14:textId="77777777" w:rsidR="00491AC5" w:rsidRPr="00FB5567" w:rsidRDefault="00491AC5" w:rsidP="00A52C8B">
            <w:pPr>
              <w:spacing w:line="240" w:lineRule="auto"/>
              <w:contextualSpacing/>
              <w:jc w:val="center"/>
              <w:rPr>
                <w:color w:val="auto"/>
                <w:sz w:val="22"/>
              </w:rPr>
            </w:pPr>
          </w:p>
        </w:tc>
        <w:tc>
          <w:tcPr>
            <w:tcW w:w="1559" w:type="dxa"/>
            <w:tcBorders>
              <w:top w:val="nil"/>
              <w:left w:val="nil"/>
              <w:bottom w:val="single" w:sz="4" w:space="0" w:color="000000"/>
              <w:right w:val="single" w:sz="4" w:space="0" w:color="000000"/>
            </w:tcBorders>
            <w:shd w:val="clear" w:color="auto" w:fill="D9D9D9"/>
          </w:tcPr>
          <w:p w14:paraId="3B947DE0" w14:textId="77777777" w:rsidR="00491AC5" w:rsidRPr="00FB5567" w:rsidRDefault="00491AC5" w:rsidP="00A52C8B">
            <w:pPr>
              <w:spacing w:line="240" w:lineRule="auto"/>
              <w:contextualSpacing/>
              <w:jc w:val="center"/>
              <w:rPr>
                <w:color w:val="auto"/>
                <w:sz w:val="22"/>
              </w:rPr>
            </w:pPr>
          </w:p>
        </w:tc>
        <w:tc>
          <w:tcPr>
            <w:tcW w:w="1417" w:type="dxa"/>
            <w:tcBorders>
              <w:top w:val="nil"/>
              <w:left w:val="nil"/>
              <w:bottom w:val="single" w:sz="4" w:space="0" w:color="000000"/>
              <w:right w:val="single" w:sz="4" w:space="0" w:color="000000"/>
            </w:tcBorders>
            <w:shd w:val="clear" w:color="auto" w:fill="D9D9D9"/>
          </w:tcPr>
          <w:p w14:paraId="4AADD7A9" w14:textId="77777777" w:rsidR="00491AC5" w:rsidRPr="00FB5567" w:rsidRDefault="00491AC5" w:rsidP="00A52C8B">
            <w:pPr>
              <w:spacing w:line="240" w:lineRule="auto"/>
              <w:contextualSpacing/>
              <w:jc w:val="center"/>
              <w:rPr>
                <w:color w:val="auto"/>
                <w:sz w:val="22"/>
              </w:rPr>
            </w:pPr>
          </w:p>
        </w:tc>
        <w:tc>
          <w:tcPr>
            <w:tcW w:w="1276" w:type="dxa"/>
            <w:tcBorders>
              <w:top w:val="nil"/>
              <w:left w:val="nil"/>
              <w:bottom w:val="single" w:sz="4" w:space="0" w:color="000000"/>
              <w:right w:val="single" w:sz="4" w:space="0" w:color="000000"/>
            </w:tcBorders>
            <w:shd w:val="clear" w:color="auto" w:fill="D9D9D9"/>
          </w:tcPr>
          <w:p w14:paraId="0A374DB5" w14:textId="77777777" w:rsidR="00491AC5" w:rsidRPr="00FB5567" w:rsidRDefault="00491AC5" w:rsidP="00A52C8B">
            <w:pPr>
              <w:spacing w:line="240" w:lineRule="auto"/>
              <w:contextualSpacing/>
              <w:jc w:val="center"/>
              <w:rPr>
                <w:color w:val="auto"/>
                <w:sz w:val="22"/>
              </w:rPr>
            </w:pPr>
          </w:p>
        </w:tc>
        <w:tc>
          <w:tcPr>
            <w:tcW w:w="1418" w:type="dxa"/>
            <w:tcBorders>
              <w:top w:val="nil"/>
              <w:left w:val="nil"/>
              <w:bottom w:val="single" w:sz="4" w:space="0" w:color="000000"/>
              <w:right w:val="single" w:sz="4" w:space="0" w:color="000000"/>
            </w:tcBorders>
            <w:shd w:val="clear" w:color="auto" w:fill="D9D9D9"/>
          </w:tcPr>
          <w:p w14:paraId="06ACCE08" w14:textId="77777777" w:rsidR="00491AC5" w:rsidRPr="00FB5567" w:rsidRDefault="00491AC5" w:rsidP="00A52C8B">
            <w:pPr>
              <w:spacing w:line="240" w:lineRule="auto"/>
              <w:contextualSpacing/>
              <w:jc w:val="center"/>
              <w:rPr>
                <w:color w:val="auto"/>
                <w:sz w:val="22"/>
              </w:rPr>
            </w:pPr>
          </w:p>
        </w:tc>
        <w:tc>
          <w:tcPr>
            <w:tcW w:w="1251" w:type="dxa"/>
            <w:tcBorders>
              <w:top w:val="nil"/>
              <w:left w:val="nil"/>
              <w:bottom w:val="single" w:sz="4" w:space="0" w:color="000000"/>
              <w:right w:val="single" w:sz="4" w:space="0" w:color="000000"/>
            </w:tcBorders>
            <w:shd w:val="clear" w:color="auto" w:fill="FFFF00"/>
          </w:tcPr>
          <w:p w14:paraId="2E68C201" w14:textId="77777777" w:rsidR="00491AC5" w:rsidRPr="00FB5567" w:rsidRDefault="00491AC5" w:rsidP="00A52C8B">
            <w:pPr>
              <w:spacing w:line="240" w:lineRule="auto"/>
              <w:contextualSpacing/>
              <w:jc w:val="center"/>
              <w:rPr>
                <w:color w:val="auto"/>
                <w:sz w:val="22"/>
              </w:rPr>
            </w:pPr>
          </w:p>
        </w:tc>
      </w:tr>
      <w:tr w:rsidR="00491AC5" w:rsidRPr="00FB5567" w14:paraId="576B14F1" w14:textId="77777777" w:rsidTr="00A52C8B">
        <w:trPr>
          <w:trHeight w:val="20"/>
        </w:trPr>
        <w:tc>
          <w:tcPr>
            <w:tcW w:w="846" w:type="dxa"/>
            <w:tcBorders>
              <w:top w:val="nil"/>
              <w:left w:val="single" w:sz="4" w:space="0" w:color="000000"/>
              <w:bottom w:val="single" w:sz="4" w:space="0" w:color="000000"/>
              <w:right w:val="single" w:sz="4" w:space="0" w:color="000000"/>
            </w:tcBorders>
            <w:shd w:val="clear" w:color="auto" w:fill="auto"/>
          </w:tcPr>
          <w:p w14:paraId="5EE3D59E" w14:textId="77777777" w:rsidR="00491AC5" w:rsidRPr="00FB5567" w:rsidRDefault="00491AC5" w:rsidP="00A52C8B">
            <w:pPr>
              <w:spacing w:line="240" w:lineRule="auto"/>
              <w:contextualSpacing/>
              <w:jc w:val="left"/>
              <w:rPr>
                <w:color w:val="auto"/>
                <w:sz w:val="22"/>
              </w:rPr>
            </w:pPr>
            <w:r w:rsidRPr="00FB5567">
              <w:rPr>
                <w:color w:val="auto"/>
                <w:sz w:val="22"/>
              </w:rPr>
              <w:t>1.1.2.</w:t>
            </w:r>
          </w:p>
        </w:tc>
        <w:tc>
          <w:tcPr>
            <w:tcW w:w="425" w:type="dxa"/>
            <w:tcBorders>
              <w:top w:val="nil"/>
              <w:left w:val="nil"/>
              <w:bottom w:val="single" w:sz="4" w:space="0" w:color="000000"/>
              <w:right w:val="single" w:sz="4" w:space="0" w:color="000000"/>
            </w:tcBorders>
          </w:tcPr>
          <w:p w14:paraId="6586F8B8" w14:textId="77777777" w:rsidR="00491AC5" w:rsidRPr="00FB5567" w:rsidRDefault="00491AC5" w:rsidP="00A52C8B">
            <w:pPr>
              <w:spacing w:line="240" w:lineRule="auto"/>
              <w:ind w:firstLine="220"/>
              <w:contextualSpacing/>
              <w:jc w:val="left"/>
              <w:rPr>
                <w:color w:val="auto"/>
                <w:sz w:val="22"/>
              </w:rPr>
            </w:pPr>
          </w:p>
        </w:tc>
        <w:tc>
          <w:tcPr>
            <w:tcW w:w="3686" w:type="dxa"/>
            <w:tcBorders>
              <w:top w:val="nil"/>
              <w:left w:val="single" w:sz="4" w:space="0" w:color="000000"/>
              <w:bottom w:val="single" w:sz="4" w:space="0" w:color="000000"/>
              <w:right w:val="single" w:sz="4" w:space="0" w:color="000000"/>
            </w:tcBorders>
            <w:shd w:val="clear" w:color="auto" w:fill="D9D9D9"/>
          </w:tcPr>
          <w:p w14:paraId="0600A162" w14:textId="77777777" w:rsidR="00491AC5" w:rsidRPr="00FB5567" w:rsidRDefault="00491AC5" w:rsidP="00A52C8B">
            <w:pPr>
              <w:spacing w:line="240" w:lineRule="auto"/>
              <w:ind w:left="176" w:firstLine="26"/>
              <w:contextualSpacing/>
              <w:jc w:val="left"/>
              <w:rPr>
                <w:color w:val="auto"/>
                <w:sz w:val="22"/>
              </w:rPr>
            </w:pPr>
            <w:r w:rsidRPr="00FB5567">
              <w:rPr>
                <w:color w:val="auto"/>
                <w:sz w:val="22"/>
              </w:rPr>
              <w:t>бюджеты государственных внебюджетных фондов Российской Федерации</w:t>
            </w:r>
          </w:p>
        </w:tc>
        <w:tc>
          <w:tcPr>
            <w:tcW w:w="1701" w:type="dxa"/>
            <w:tcBorders>
              <w:top w:val="nil"/>
              <w:left w:val="nil"/>
              <w:bottom w:val="single" w:sz="4" w:space="0" w:color="000000"/>
              <w:right w:val="single" w:sz="4" w:space="0" w:color="000000"/>
            </w:tcBorders>
            <w:shd w:val="clear" w:color="auto" w:fill="D9D9D9"/>
          </w:tcPr>
          <w:p w14:paraId="613BEDB6" w14:textId="77777777" w:rsidR="00491AC5" w:rsidRPr="00FB5567" w:rsidRDefault="00491AC5" w:rsidP="00A52C8B">
            <w:pPr>
              <w:spacing w:line="240" w:lineRule="auto"/>
              <w:contextualSpacing/>
              <w:jc w:val="center"/>
              <w:rPr>
                <w:color w:val="auto"/>
                <w:sz w:val="22"/>
              </w:rPr>
            </w:pPr>
          </w:p>
        </w:tc>
        <w:tc>
          <w:tcPr>
            <w:tcW w:w="1134" w:type="dxa"/>
            <w:tcBorders>
              <w:top w:val="nil"/>
              <w:left w:val="nil"/>
              <w:bottom w:val="single" w:sz="4" w:space="0" w:color="000000"/>
              <w:right w:val="single" w:sz="4" w:space="0" w:color="000000"/>
            </w:tcBorders>
            <w:shd w:val="clear" w:color="auto" w:fill="FFFF00"/>
          </w:tcPr>
          <w:p w14:paraId="531B5966" w14:textId="77777777" w:rsidR="00491AC5" w:rsidRPr="00FB5567" w:rsidRDefault="00491AC5" w:rsidP="00A52C8B">
            <w:pPr>
              <w:spacing w:line="240" w:lineRule="auto"/>
              <w:contextualSpacing/>
              <w:jc w:val="center"/>
              <w:rPr>
                <w:color w:val="auto"/>
                <w:sz w:val="22"/>
              </w:rPr>
            </w:pPr>
          </w:p>
        </w:tc>
        <w:tc>
          <w:tcPr>
            <w:tcW w:w="1559" w:type="dxa"/>
            <w:tcBorders>
              <w:top w:val="nil"/>
              <w:left w:val="nil"/>
              <w:bottom w:val="single" w:sz="4" w:space="0" w:color="000000"/>
              <w:right w:val="single" w:sz="4" w:space="0" w:color="000000"/>
            </w:tcBorders>
            <w:shd w:val="clear" w:color="auto" w:fill="FFFF00"/>
          </w:tcPr>
          <w:p w14:paraId="5B4188AD" w14:textId="77777777" w:rsidR="00491AC5" w:rsidRPr="00FB5567" w:rsidRDefault="00491AC5" w:rsidP="00A52C8B">
            <w:pPr>
              <w:spacing w:line="240" w:lineRule="auto"/>
              <w:contextualSpacing/>
              <w:jc w:val="center"/>
              <w:rPr>
                <w:color w:val="auto"/>
                <w:sz w:val="22"/>
              </w:rPr>
            </w:pPr>
          </w:p>
        </w:tc>
        <w:tc>
          <w:tcPr>
            <w:tcW w:w="1417" w:type="dxa"/>
            <w:tcBorders>
              <w:top w:val="nil"/>
              <w:left w:val="nil"/>
              <w:bottom w:val="single" w:sz="4" w:space="0" w:color="000000"/>
              <w:right w:val="single" w:sz="4" w:space="0" w:color="000000"/>
            </w:tcBorders>
            <w:shd w:val="clear" w:color="auto" w:fill="FFFF00"/>
          </w:tcPr>
          <w:p w14:paraId="7C2540E4" w14:textId="77777777" w:rsidR="00491AC5" w:rsidRPr="00FB5567" w:rsidRDefault="00491AC5" w:rsidP="00A52C8B">
            <w:pPr>
              <w:spacing w:line="240" w:lineRule="auto"/>
              <w:contextualSpacing/>
              <w:jc w:val="center"/>
              <w:rPr>
                <w:color w:val="auto"/>
                <w:sz w:val="22"/>
              </w:rPr>
            </w:pPr>
          </w:p>
        </w:tc>
        <w:tc>
          <w:tcPr>
            <w:tcW w:w="1276" w:type="dxa"/>
            <w:tcBorders>
              <w:top w:val="nil"/>
              <w:left w:val="nil"/>
              <w:bottom w:val="single" w:sz="4" w:space="0" w:color="000000"/>
              <w:right w:val="single" w:sz="4" w:space="0" w:color="000000"/>
            </w:tcBorders>
            <w:shd w:val="clear" w:color="auto" w:fill="FFFF00"/>
          </w:tcPr>
          <w:p w14:paraId="3C37682F" w14:textId="77777777" w:rsidR="00491AC5" w:rsidRPr="00FB5567" w:rsidRDefault="00491AC5" w:rsidP="00A52C8B">
            <w:pPr>
              <w:spacing w:line="240" w:lineRule="auto"/>
              <w:contextualSpacing/>
              <w:jc w:val="center"/>
              <w:rPr>
                <w:color w:val="auto"/>
                <w:sz w:val="22"/>
              </w:rPr>
            </w:pPr>
          </w:p>
        </w:tc>
        <w:tc>
          <w:tcPr>
            <w:tcW w:w="1418" w:type="dxa"/>
            <w:tcBorders>
              <w:top w:val="nil"/>
              <w:left w:val="nil"/>
              <w:bottom w:val="single" w:sz="4" w:space="0" w:color="000000"/>
              <w:right w:val="single" w:sz="4" w:space="0" w:color="000000"/>
            </w:tcBorders>
            <w:shd w:val="clear" w:color="auto" w:fill="D9D9D9"/>
          </w:tcPr>
          <w:p w14:paraId="34A4A892" w14:textId="77777777" w:rsidR="00491AC5" w:rsidRPr="00FB5567" w:rsidRDefault="00491AC5" w:rsidP="00A52C8B">
            <w:pPr>
              <w:spacing w:line="240" w:lineRule="auto"/>
              <w:contextualSpacing/>
              <w:jc w:val="center"/>
              <w:rPr>
                <w:color w:val="auto"/>
                <w:sz w:val="22"/>
              </w:rPr>
            </w:pPr>
          </w:p>
        </w:tc>
        <w:tc>
          <w:tcPr>
            <w:tcW w:w="1251" w:type="dxa"/>
            <w:tcBorders>
              <w:top w:val="nil"/>
              <w:left w:val="nil"/>
              <w:bottom w:val="single" w:sz="4" w:space="0" w:color="000000"/>
              <w:right w:val="single" w:sz="4" w:space="0" w:color="000000"/>
            </w:tcBorders>
            <w:shd w:val="clear" w:color="auto" w:fill="FFFF00"/>
          </w:tcPr>
          <w:p w14:paraId="2BE3A62F" w14:textId="77777777" w:rsidR="00491AC5" w:rsidRPr="00FB5567" w:rsidRDefault="00491AC5" w:rsidP="00A52C8B">
            <w:pPr>
              <w:spacing w:line="240" w:lineRule="auto"/>
              <w:contextualSpacing/>
              <w:jc w:val="center"/>
              <w:rPr>
                <w:color w:val="auto"/>
                <w:sz w:val="22"/>
              </w:rPr>
            </w:pPr>
          </w:p>
        </w:tc>
      </w:tr>
      <w:tr w:rsidR="00491AC5" w:rsidRPr="00FB5567" w14:paraId="6C12DE56" w14:textId="77777777" w:rsidTr="00A52C8B">
        <w:trPr>
          <w:trHeight w:val="20"/>
        </w:trPr>
        <w:tc>
          <w:tcPr>
            <w:tcW w:w="846" w:type="dxa"/>
            <w:tcBorders>
              <w:top w:val="nil"/>
              <w:left w:val="single" w:sz="4" w:space="0" w:color="000000"/>
              <w:bottom w:val="single" w:sz="4" w:space="0" w:color="000000"/>
              <w:right w:val="single" w:sz="4" w:space="0" w:color="000000"/>
            </w:tcBorders>
            <w:shd w:val="clear" w:color="auto" w:fill="auto"/>
          </w:tcPr>
          <w:p w14:paraId="420F4069" w14:textId="77777777" w:rsidR="00491AC5" w:rsidRPr="00FB5567" w:rsidRDefault="00491AC5" w:rsidP="00A52C8B">
            <w:pPr>
              <w:spacing w:line="240" w:lineRule="auto"/>
              <w:contextualSpacing/>
              <w:jc w:val="left"/>
              <w:rPr>
                <w:color w:val="auto"/>
                <w:sz w:val="22"/>
              </w:rPr>
            </w:pPr>
            <w:r w:rsidRPr="00FB5567">
              <w:rPr>
                <w:color w:val="auto"/>
                <w:sz w:val="22"/>
              </w:rPr>
              <w:t>1.1.3.</w:t>
            </w:r>
          </w:p>
        </w:tc>
        <w:tc>
          <w:tcPr>
            <w:tcW w:w="425" w:type="dxa"/>
            <w:tcBorders>
              <w:top w:val="nil"/>
              <w:left w:val="nil"/>
              <w:bottom w:val="single" w:sz="4" w:space="0" w:color="000000"/>
              <w:right w:val="single" w:sz="4" w:space="0" w:color="000000"/>
            </w:tcBorders>
          </w:tcPr>
          <w:p w14:paraId="5E26D455" w14:textId="77777777" w:rsidR="00491AC5" w:rsidRPr="00FB5567" w:rsidRDefault="00491AC5" w:rsidP="00A52C8B">
            <w:pPr>
              <w:spacing w:line="240" w:lineRule="auto"/>
              <w:ind w:firstLine="220"/>
              <w:contextualSpacing/>
              <w:jc w:val="left"/>
              <w:rPr>
                <w:color w:val="auto"/>
                <w:sz w:val="22"/>
              </w:rPr>
            </w:pPr>
          </w:p>
        </w:tc>
        <w:tc>
          <w:tcPr>
            <w:tcW w:w="3686" w:type="dxa"/>
            <w:tcBorders>
              <w:top w:val="nil"/>
              <w:left w:val="single" w:sz="4" w:space="0" w:color="000000"/>
              <w:bottom w:val="single" w:sz="4" w:space="0" w:color="000000"/>
              <w:right w:val="single" w:sz="4" w:space="0" w:color="000000"/>
            </w:tcBorders>
            <w:shd w:val="clear" w:color="auto" w:fill="D9D9D9"/>
          </w:tcPr>
          <w:p w14:paraId="12ACB911" w14:textId="77777777" w:rsidR="00491AC5" w:rsidRPr="00FB5567" w:rsidRDefault="00491AC5" w:rsidP="00A52C8B">
            <w:pPr>
              <w:spacing w:line="240" w:lineRule="auto"/>
              <w:ind w:firstLine="220"/>
              <w:contextualSpacing/>
              <w:jc w:val="left"/>
              <w:rPr>
                <w:color w:val="auto"/>
                <w:sz w:val="22"/>
              </w:rPr>
            </w:pPr>
            <w:r w:rsidRPr="00FB5567">
              <w:rPr>
                <w:color w:val="auto"/>
                <w:sz w:val="22"/>
              </w:rPr>
              <w:t>внебюджетные источники</w:t>
            </w:r>
          </w:p>
        </w:tc>
        <w:tc>
          <w:tcPr>
            <w:tcW w:w="1701" w:type="dxa"/>
            <w:tcBorders>
              <w:top w:val="nil"/>
              <w:left w:val="nil"/>
              <w:bottom w:val="single" w:sz="4" w:space="0" w:color="000000"/>
              <w:right w:val="single" w:sz="4" w:space="0" w:color="000000"/>
            </w:tcBorders>
            <w:shd w:val="clear" w:color="auto" w:fill="D9D9D9"/>
          </w:tcPr>
          <w:p w14:paraId="07448224" w14:textId="77777777" w:rsidR="00491AC5" w:rsidRPr="00FB5567" w:rsidRDefault="00491AC5" w:rsidP="00A52C8B">
            <w:pPr>
              <w:spacing w:line="240" w:lineRule="auto"/>
              <w:contextualSpacing/>
              <w:jc w:val="center"/>
              <w:rPr>
                <w:color w:val="auto"/>
                <w:sz w:val="22"/>
              </w:rPr>
            </w:pPr>
          </w:p>
        </w:tc>
        <w:tc>
          <w:tcPr>
            <w:tcW w:w="1134" w:type="dxa"/>
            <w:tcBorders>
              <w:top w:val="nil"/>
              <w:left w:val="nil"/>
              <w:bottom w:val="single" w:sz="4" w:space="0" w:color="000000"/>
              <w:right w:val="single" w:sz="4" w:space="0" w:color="000000"/>
            </w:tcBorders>
            <w:shd w:val="clear" w:color="auto" w:fill="D9D9D9"/>
          </w:tcPr>
          <w:p w14:paraId="6A41650F"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1559" w:type="dxa"/>
            <w:tcBorders>
              <w:top w:val="nil"/>
              <w:left w:val="nil"/>
              <w:bottom w:val="single" w:sz="4" w:space="0" w:color="000000"/>
              <w:right w:val="single" w:sz="4" w:space="0" w:color="000000"/>
            </w:tcBorders>
            <w:shd w:val="clear" w:color="auto" w:fill="D9D9D9"/>
          </w:tcPr>
          <w:p w14:paraId="69CEE350"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1417" w:type="dxa"/>
            <w:tcBorders>
              <w:top w:val="nil"/>
              <w:left w:val="nil"/>
              <w:bottom w:val="single" w:sz="4" w:space="0" w:color="000000"/>
              <w:right w:val="single" w:sz="4" w:space="0" w:color="000000"/>
            </w:tcBorders>
            <w:shd w:val="clear" w:color="auto" w:fill="D9D9D9"/>
          </w:tcPr>
          <w:p w14:paraId="40F35F5C"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1276" w:type="dxa"/>
            <w:tcBorders>
              <w:top w:val="nil"/>
              <w:left w:val="nil"/>
              <w:bottom w:val="single" w:sz="4" w:space="0" w:color="000000"/>
              <w:right w:val="single" w:sz="4" w:space="0" w:color="000000"/>
            </w:tcBorders>
            <w:shd w:val="clear" w:color="auto" w:fill="FFFF00"/>
          </w:tcPr>
          <w:p w14:paraId="539E2A75" w14:textId="77777777" w:rsidR="00491AC5" w:rsidRPr="00FB5567" w:rsidRDefault="00491AC5" w:rsidP="00A52C8B">
            <w:pPr>
              <w:spacing w:line="240" w:lineRule="auto"/>
              <w:contextualSpacing/>
              <w:jc w:val="center"/>
              <w:rPr>
                <w:color w:val="auto"/>
                <w:sz w:val="22"/>
              </w:rPr>
            </w:pPr>
          </w:p>
        </w:tc>
        <w:tc>
          <w:tcPr>
            <w:tcW w:w="1418" w:type="dxa"/>
            <w:tcBorders>
              <w:top w:val="nil"/>
              <w:left w:val="nil"/>
              <w:bottom w:val="single" w:sz="4" w:space="0" w:color="000000"/>
              <w:right w:val="single" w:sz="4" w:space="0" w:color="000000"/>
            </w:tcBorders>
            <w:shd w:val="clear" w:color="auto" w:fill="D9D9D9"/>
          </w:tcPr>
          <w:p w14:paraId="75CFA2C4" w14:textId="77777777" w:rsidR="00491AC5" w:rsidRPr="00FB5567" w:rsidRDefault="00491AC5" w:rsidP="00A52C8B">
            <w:pPr>
              <w:spacing w:line="240" w:lineRule="auto"/>
              <w:contextualSpacing/>
              <w:jc w:val="center"/>
              <w:rPr>
                <w:color w:val="auto"/>
                <w:sz w:val="22"/>
              </w:rPr>
            </w:pPr>
          </w:p>
        </w:tc>
        <w:tc>
          <w:tcPr>
            <w:tcW w:w="1251" w:type="dxa"/>
            <w:tcBorders>
              <w:top w:val="nil"/>
              <w:left w:val="nil"/>
              <w:bottom w:val="single" w:sz="4" w:space="0" w:color="000000"/>
              <w:right w:val="single" w:sz="4" w:space="0" w:color="000000"/>
            </w:tcBorders>
            <w:shd w:val="clear" w:color="auto" w:fill="FFFF00"/>
          </w:tcPr>
          <w:p w14:paraId="39A4385B" w14:textId="77777777" w:rsidR="00491AC5" w:rsidRPr="00FB5567" w:rsidRDefault="00491AC5" w:rsidP="00A52C8B">
            <w:pPr>
              <w:spacing w:line="240" w:lineRule="auto"/>
              <w:contextualSpacing/>
              <w:jc w:val="center"/>
              <w:rPr>
                <w:color w:val="auto"/>
                <w:sz w:val="22"/>
              </w:rPr>
            </w:pPr>
          </w:p>
        </w:tc>
      </w:tr>
      <w:tr w:rsidR="00491AC5" w:rsidRPr="00FB5567" w14:paraId="3E92C6A5" w14:textId="77777777" w:rsidTr="00A52C8B">
        <w:trPr>
          <w:trHeight w:val="20"/>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D9D9D9"/>
          </w:tcPr>
          <w:p w14:paraId="2AE87CEF" w14:textId="77777777" w:rsidR="00491AC5" w:rsidRPr="00FB5567" w:rsidRDefault="00491AC5" w:rsidP="00A52C8B">
            <w:pPr>
              <w:spacing w:line="240" w:lineRule="auto"/>
              <w:contextualSpacing/>
              <w:jc w:val="left"/>
              <w:rPr>
                <w:color w:val="auto"/>
                <w:sz w:val="22"/>
              </w:rPr>
            </w:pPr>
            <w:r w:rsidRPr="00FB5567">
              <w:rPr>
                <w:color w:val="auto"/>
                <w:sz w:val="22"/>
              </w:rPr>
              <w:t>Всего по ведомственному проекту за счет всех источников, в том числе:</w:t>
            </w:r>
          </w:p>
        </w:tc>
        <w:tc>
          <w:tcPr>
            <w:tcW w:w="1701" w:type="dxa"/>
            <w:tcBorders>
              <w:top w:val="nil"/>
              <w:left w:val="nil"/>
              <w:bottom w:val="single" w:sz="4" w:space="0" w:color="000000"/>
              <w:right w:val="single" w:sz="4" w:space="0" w:color="000000"/>
            </w:tcBorders>
            <w:shd w:val="clear" w:color="auto" w:fill="D9D9D9"/>
          </w:tcPr>
          <w:p w14:paraId="340DA1AF" w14:textId="77777777" w:rsidR="00491AC5" w:rsidRPr="00FB5567" w:rsidRDefault="00491AC5" w:rsidP="00A52C8B">
            <w:pPr>
              <w:spacing w:line="240" w:lineRule="auto"/>
              <w:contextualSpacing/>
              <w:jc w:val="center"/>
              <w:rPr>
                <w:color w:val="auto"/>
                <w:sz w:val="22"/>
              </w:rPr>
            </w:pPr>
          </w:p>
        </w:tc>
        <w:tc>
          <w:tcPr>
            <w:tcW w:w="1134" w:type="dxa"/>
            <w:tcBorders>
              <w:top w:val="nil"/>
              <w:left w:val="nil"/>
              <w:bottom w:val="single" w:sz="4" w:space="0" w:color="000000"/>
              <w:right w:val="single" w:sz="4" w:space="0" w:color="000000"/>
            </w:tcBorders>
            <w:shd w:val="clear" w:color="auto" w:fill="D9D9D9"/>
          </w:tcPr>
          <w:p w14:paraId="0A008DA5" w14:textId="77777777" w:rsidR="00491AC5" w:rsidRPr="00FB5567" w:rsidRDefault="00491AC5" w:rsidP="00A52C8B">
            <w:pPr>
              <w:spacing w:line="240" w:lineRule="auto"/>
              <w:contextualSpacing/>
              <w:jc w:val="center"/>
              <w:rPr>
                <w:color w:val="auto"/>
                <w:sz w:val="22"/>
              </w:rPr>
            </w:pPr>
          </w:p>
        </w:tc>
        <w:tc>
          <w:tcPr>
            <w:tcW w:w="1559" w:type="dxa"/>
            <w:tcBorders>
              <w:top w:val="nil"/>
              <w:left w:val="nil"/>
              <w:bottom w:val="single" w:sz="4" w:space="0" w:color="000000"/>
              <w:right w:val="single" w:sz="4" w:space="0" w:color="000000"/>
            </w:tcBorders>
            <w:shd w:val="clear" w:color="auto" w:fill="D9D9D9"/>
          </w:tcPr>
          <w:p w14:paraId="5246A8F7" w14:textId="77777777" w:rsidR="00491AC5" w:rsidRPr="00FB5567" w:rsidRDefault="00491AC5" w:rsidP="00A52C8B">
            <w:pPr>
              <w:spacing w:line="240" w:lineRule="auto"/>
              <w:contextualSpacing/>
              <w:jc w:val="center"/>
              <w:rPr>
                <w:color w:val="auto"/>
                <w:sz w:val="22"/>
              </w:rPr>
            </w:pPr>
          </w:p>
        </w:tc>
        <w:tc>
          <w:tcPr>
            <w:tcW w:w="1417" w:type="dxa"/>
            <w:tcBorders>
              <w:top w:val="nil"/>
              <w:left w:val="nil"/>
              <w:bottom w:val="single" w:sz="4" w:space="0" w:color="000000"/>
              <w:right w:val="single" w:sz="4" w:space="0" w:color="000000"/>
            </w:tcBorders>
            <w:shd w:val="clear" w:color="auto" w:fill="D9D9D9"/>
          </w:tcPr>
          <w:p w14:paraId="7BCCE424" w14:textId="77777777" w:rsidR="00491AC5" w:rsidRPr="00FB5567" w:rsidRDefault="00491AC5" w:rsidP="00A52C8B">
            <w:pPr>
              <w:spacing w:line="240" w:lineRule="auto"/>
              <w:contextualSpacing/>
              <w:jc w:val="center"/>
              <w:rPr>
                <w:color w:val="auto"/>
                <w:sz w:val="22"/>
              </w:rPr>
            </w:pPr>
          </w:p>
        </w:tc>
        <w:tc>
          <w:tcPr>
            <w:tcW w:w="1276" w:type="dxa"/>
            <w:tcBorders>
              <w:top w:val="nil"/>
              <w:left w:val="nil"/>
              <w:bottom w:val="single" w:sz="4" w:space="0" w:color="000000"/>
              <w:right w:val="single" w:sz="4" w:space="0" w:color="000000"/>
            </w:tcBorders>
            <w:shd w:val="clear" w:color="auto" w:fill="D9D9D9"/>
          </w:tcPr>
          <w:p w14:paraId="7E59462A" w14:textId="77777777" w:rsidR="00491AC5" w:rsidRPr="00FB5567" w:rsidRDefault="00491AC5" w:rsidP="00A52C8B">
            <w:pPr>
              <w:spacing w:line="240" w:lineRule="auto"/>
              <w:contextualSpacing/>
              <w:jc w:val="center"/>
              <w:rPr>
                <w:color w:val="auto"/>
                <w:sz w:val="22"/>
              </w:rPr>
            </w:pPr>
          </w:p>
        </w:tc>
        <w:tc>
          <w:tcPr>
            <w:tcW w:w="1418" w:type="dxa"/>
            <w:tcBorders>
              <w:top w:val="nil"/>
              <w:left w:val="nil"/>
              <w:bottom w:val="single" w:sz="4" w:space="0" w:color="000000"/>
              <w:right w:val="single" w:sz="4" w:space="0" w:color="000000"/>
            </w:tcBorders>
            <w:shd w:val="clear" w:color="auto" w:fill="D9D9D9"/>
          </w:tcPr>
          <w:p w14:paraId="41E5BAA9" w14:textId="77777777" w:rsidR="00491AC5" w:rsidRPr="00FB5567" w:rsidRDefault="00491AC5" w:rsidP="00A52C8B">
            <w:pPr>
              <w:spacing w:line="240" w:lineRule="auto"/>
              <w:contextualSpacing/>
              <w:jc w:val="center"/>
              <w:rPr>
                <w:color w:val="auto"/>
                <w:sz w:val="22"/>
              </w:rPr>
            </w:pPr>
          </w:p>
        </w:tc>
        <w:tc>
          <w:tcPr>
            <w:tcW w:w="1251" w:type="dxa"/>
            <w:tcBorders>
              <w:top w:val="nil"/>
              <w:left w:val="nil"/>
              <w:bottom w:val="single" w:sz="4" w:space="0" w:color="000000"/>
              <w:right w:val="single" w:sz="4" w:space="0" w:color="000000"/>
            </w:tcBorders>
            <w:shd w:val="clear" w:color="auto" w:fill="FFFF00"/>
          </w:tcPr>
          <w:p w14:paraId="2536B38C" w14:textId="77777777" w:rsidR="00491AC5" w:rsidRPr="00FB5567" w:rsidRDefault="00491AC5" w:rsidP="00A52C8B">
            <w:pPr>
              <w:spacing w:line="240" w:lineRule="auto"/>
              <w:contextualSpacing/>
              <w:jc w:val="center"/>
              <w:rPr>
                <w:color w:val="auto"/>
                <w:sz w:val="22"/>
              </w:rPr>
            </w:pPr>
          </w:p>
        </w:tc>
      </w:tr>
      <w:tr w:rsidR="00491AC5" w:rsidRPr="00FB5567" w14:paraId="23F371A4" w14:textId="77777777" w:rsidTr="00A52C8B">
        <w:trPr>
          <w:trHeight w:val="20"/>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D9D9D9"/>
          </w:tcPr>
          <w:p w14:paraId="1FDB780B" w14:textId="77777777" w:rsidR="00491AC5" w:rsidRPr="00FB5567" w:rsidRDefault="00491AC5" w:rsidP="00A52C8B">
            <w:pPr>
              <w:spacing w:line="240" w:lineRule="auto"/>
              <w:ind w:firstLine="312"/>
              <w:contextualSpacing/>
              <w:jc w:val="left"/>
              <w:rPr>
                <w:color w:val="auto"/>
                <w:sz w:val="22"/>
              </w:rPr>
            </w:pPr>
            <w:r w:rsidRPr="00FB5567">
              <w:rPr>
                <w:color w:val="auto"/>
                <w:sz w:val="22"/>
              </w:rPr>
              <w:t>федеральный бюджет</w:t>
            </w:r>
          </w:p>
        </w:tc>
        <w:tc>
          <w:tcPr>
            <w:tcW w:w="1701" w:type="dxa"/>
            <w:tcBorders>
              <w:top w:val="nil"/>
              <w:left w:val="nil"/>
              <w:bottom w:val="single" w:sz="4" w:space="0" w:color="000000"/>
              <w:right w:val="single" w:sz="4" w:space="0" w:color="000000"/>
            </w:tcBorders>
            <w:shd w:val="clear" w:color="auto" w:fill="D9D9D9"/>
          </w:tcPr>
          <w:p w14:paraId="4198F824" w14:textId="77777777" w:rsidR="00491AC5" w:rsidRPr="00FB5567" w:rsidRDefault="00491AC5" w:rsidP="00A52C8B">
            <w:pPr>
              <w:spacing w:line="240" w:lineRule="auto"/>
              <w:contextualSpacing/>
              <w:jc w:val="center"/>
              <w:rPr>
                <w:color w:val="auto"/>
                <w:sz w:val="22"/>
              </w:rPr>
            </w:pPr>
          </w:p>
        </w:tc>
        <w:tc>
          <w:tcPr>
            <w:tcW w:w="1134" w:type="dxa"/>
            <w:tcBorders>
              <w:top w:val="nil"/>
              <w:left w:val="nil"/>
              <w:bottom w:val="single" w:sz="4" w:space="0" w:color="000000"/>
              <w:right w:val="single" w:sz="4" w:space="0" w:color="000000"/>
            </w:tcBorders>
            <w:shd w:val="clear" w:color="auto" w:fill="D9D9D9"/>
          </w:tcPr>
          <w:p w14:paraId="2474551F" w14:textId="77777777" w:rsidR="00491AC5" w:rsidRPr="00FB5567" w:rsidRDefault="00491AC5" w:rsidP="00A52C8B">
            <w:pPr>
              <w:spacing w:line="240" w:lineRule="auto"/>
              <w:contextualSpacing/>
              <w:jc w:val="center"/>
              <w:rPr>
                <w:color w:val="auto"/>
                <w:sz w:val="22"/>
              </w:rPr>
            </w:pPr>
          </w:p>
        </w:tc>
        <w:tc>
          <w:tcPr>
            <w:tcW w:w="1559" w:type="dxa"/>
            <w:tcBorders>
              <w:top w:val="nil"/>
              <w:left w:val="nil"/>
              <w:bottom w:val="single" w:sz="4" w:space="0" w:color="000000"/>
              <w:right w:val="single" w:sz="4" w:space="0" w:color="000000"/>
            </w:tcBorders>
            <w:shd w:val="clear" w:color="auto" w:fill="D9D9D9"/>
          </w:tcPr>
          <w:p w14:paraId="1DF24A26" w14:textId="77777777" w:rsidR="00491AC5" w:rsidRPr="00FB5567" w:rsidRDefault="00491AC5" w:rsidP="00A52C8B">
            <w:pPr>
              <w:spacing w:line="240" w:lineRule="auto"/>
              <w:contextualSpacing/>
              <w:jc w:val="center"/>
              <w:rPr>
                <w:color w:val="auto"/>
                <w:sz w:val="22"/>
              </w:rPr>
            </w:pPr>
          </w:p>
        </w:tc>
        <w:tc>
          <w:tcPr>
            <w:tcW w:w="1417" w:type="dxa"/>
            <w:tcBorders>
              <w:top w:val="nil"/>
              <w:left w:val="nil"/>
              <w:bottom w:val="single" w:sz="4" w:space="0" w:color="000000"/>
              <w:right w:val="single" w:sz="4" w:space="0" w:color="000000"/>
            </w:tcBorders>
            <w:shd w:val="clear" w:color="auto" w:fill="D9D9D9"/>
          </w:tcPr>
          <w:p w14:paraId="73135D02" w14:textId="77777777" w:rsidR="00491AC5" w:rsidRPr="00FB5567" w:rsidRDefault="00491AC5" w:rsidP="00A52C8B">
            <w:pPr>
              <w:spacing w:line="240" w:lineRule="auto"/>
              <w:contextualSpacing/>
              <w:jc w:val="center"/>
              <w:rPr>
                <w:color w:val="auto"/>
                <w:sz w:val="22"/>
              </w:rPr>
            </w:pPr>
          </w:p>
        </w:tc>
        <w:tc>
          <w:tcPr>
            <w:tcW w:w="1276" w:type="dxa"/>
            <w:tcBorders>
              <w:top w:val="nil"/>
              <w:left w:val="nil"/>
              <w:bottom w:val="single" w:sz="4" w:space="0" w:color="000000"/>
              <w:right w:val="single" w:sz="4" w:space="0" w:color="000000"/>
            </w:tcBorders>
            <w:shd w:val="clear" w:color="auto" w:fill="D9D9D9"/>
          </w:tcPr>
          <w:p w14:paraId="48E40153" w14:textId="77777777" w:rsidR="00491AC5" w:rsidRPr="00FB5567" w:rsidRDefault="00491AC5" w:rsidP="00A52C8B">
            <w:pPr>
              <w:spacing w:line="240" w:lineRule="auto"/>
              <w:contextualSpacing/>
              <w:jc w:val="center"/>
              <w:rPr>
                <w:color w:val="auto"/>
                <w:sz w:val="22"/>
              </w:rPr>
            </w:pPr>
          </w:p>
        </w:tc>
        <w:tc>
          <w:tcPr>
            <w:tcW w:w="1418" w:type="dxa"/>
            <w:tcBorders>
              <w:top w:val="nil"/>
              <w:left w:val="nil"/>
              <w:bottom w:val="single" w:sz="4" w:space="0" w:color="000000"/>
              <w:right w:val="single" w:sz="4" w:space="0" w:color="000000"/>
            </w:tcBorders>
            <w:shd w:val="clear" w:color="auto" w:fill="D9D9D9"/>
          </w:tcPr>
          <w:p w14:paraId="6E13A0B2" w14:textId="77777777" w:rsidR="00491AC5" w:rsidRPr="00FB5567" w:rsidRDefault="00491AC5" w:rsidP="00A52C8B">
            <w:pPr>
              <w:spacing w:line="240" w:lineRule="auto"/>
              <w:contextualSpacing/>
              <w:jc w:val="center"/>
              <w:rPr>
                <w:color w:val="auto"/>
                <w:sz w:val="22"/>
              </w:rPr>
            </w:pPr>
          </w:p>
        </w:tc>
        <w:tc>
          <w:tcPr>
            <w:tcW w:w="1251" w:type="dxa"/>
            <w:tcBorders>
              <w:top w:val="nil"/>
              <w:left w:val="nil"/>
              <w:bottom w:val="single" w:sz="4" w:space="0" w:color="000000"/>
              <w:right w:val="single" w:sz="4" w:space="0" w:color="000000"/>
            </w:tcBorders>
            <w:shd w:val="clear" w:color="auto" w:fill="FFFF00"/>
          </w:tcPr>
          <w:p w14:paraId="0208BAD0" w14:textId="77777777" w:rsidR="00491AC5" w:rsidRPr="00FB5567" w:rsidRDefault="00491AC5" w:rsidP="00A52C8B">
            <w:pPr>
              <w:spacing w:line="240" w:lineRule="auto"/>
              <w:contextualSpacing/>
              <w:jc w:val="center"/>
              <w:rPr>
                <w:color w:val="auto"/>
                <w:sz w:val="22"/>
              </w:rPr>
            </w:pPr>
          </w:p>
        </w:tc>
      </w:tr>
      <w:tr w:rsidR="00491AC5" w:rsidRPr="00FB5567" w14:paraId="5AB690DD" w14:textId="77777777" w:rsidTr="00A52C8B">
        <w:trPr>
          <w:trHeight w:val="20"/>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D9D9D9"/>
          </w:tcPr>
          <w:p w14:paraId="4D5B5D46" w14:textId="77777777" w:rsidR="00491AC5" w:rsidRPr="00FB5567" w:rsidRDefault="00491AC5" w:rsidP="00A52C8B">
            <w:pPr>
              <w:spacing w:line="240" w:lineRule="auto"/>
              <w:ind w:firstLine="312"/>
              <w:contextualSpacing/>
              <w:jc w:val="left"/>
              <w:rPr>
                <w:color w:val="auto"/>
                <w:sz w:val="22"/>
              </w:rPr>
            </w:pPr>
            <w:r w:rsidRPr="00FB5567">
              <w:rPr>
                <w:color w:val="auto"/>
                <w:sz w:val="22"/>
              </w:rPr>
              <w:t>бюджеты государственных внебюджетных фондов Российской Федерации</w:t>
            </w:r>
          </w:p>
        </w:tc>
        <w:tc>
          <w:tcPr>
            <w:tcW w:w="1701" w:type="dxa"/>
            <w:tcBorders>
              <w:top w:val="nil"/>
              <w:left w:val="nil"/>
              <w:bottom w:val="single" w:sz="4" w:space="0" w:color="000000"/>
              <w:right w:val="single" w:sz="4" w:space="0" w:color="000000"/>
            </w:tcBorders>
            <w:shd w:val="clear" w:color="auto" w:fill="D9D9D9"/>
          </w:tcPr>
          <w:p w14:paraId="451615DB" w14:textId="77777777" w:rsidR="00491AC5" w:rsidRPr="00FB5567" w:rsidRDefault="00491AC5" w:rsidP="00A52C8B">
            <w:pPr>
              <w:spacing w:line="240" w:lineRule="auto"/>
              <w:contextualSpacing/>
              <w:jc w:val="center"/>
              <w:rPr>
                <w:color w:val="auto"/>
                <w:sz w:val="22"/>
              </w:rPr>
            </w:pPr>
          </w:p>
        </w:tc>
        <w:tc>
          <w:tcPr>
            <w:tcW w:w="1134" w:type="dxa"/>
            <w:tcBorders>
              <w:top w:val="nil"/>
              <w:left w:val="nil"/>
              <w:bottom w:val="single" w:sz="4" w:space="0" w:color="000000"/>
              <w:right w:val="single" w:sz="4" w:space="0" w:color="000000"/>
            </w:tcBorders>
            <w:shd w:val="clear" w:color="auto" w:fill="D9D9D9"/>
          </w:tcPr>
          <w:p w14:paraId="7B513AB6" w14:textId="77777777" w:rsidR="00491AC5" w:rsidRPr="00FB5567" w:rsidRDefault="00491AC5" w:rsidP="00A52C8B">
            <w:pPr>
              <w:spacing w:line="240" w:lineRule="auto"/>
              <w:contextualSpacing/>
              <w:jc w:val="center"/>
              <w:rPr>
                <w:color w:val="auto"/>
                <w:sz w:val="22"/>
              </w:rPr>
            </w:pPr>
          </w:p>
        </w:tc>
        <w:tc>
          <w:tcPr>
            <w:tcW w:w="1559" w:type="dxa"/>
            <w:tcBorders>
              <w:top w:val="nil"/>
              <w:left w:val="nil"/>
              <w:bottom w:val="single" w:sz="4" w:space="0" w:color="000000"/>
              <w:right w:val="single" w:sz="4" w:space="0" w:color="000000"/>
            </w:tcBorders>
            <w:shd w:val="clear" w:color="auto" w:fill="D9D9D9"/>
          </w:tcPr>
          <w:p w14:paraId="7646553F" w14:textId="77777777" w:rsidR="00491AC5" w:rsidRPr="00FB5567" w:rsidRDefault="00491AC5" w:rsidP="00A52C8B">
            <w:pPr>
              <w:spacing w:line="240" w:lineRule="auto"/>
              <w:contextualSpacing/>
              <w:jc w:val="center"/>
              <w:rPr>
                <w:color w:val="auto"/>
                <w:sz w:val="22"/>
              </w:rPr>
            </w:pPr>
          </w:p>
        </w:tc>
        <w:tc>
          <w:tcPr>
            <w:tcW w:w="1417" w:type="dxa"/>
            <w:tcBorders>
              <w:top w:val="nil"/>
              <w:left w:val="nil"/>
              <w:bottom w:val="single" w:sz="4" w:space="0" w:color="000000"/>
              <w:right w:val="single" w:sz="4" w:space="0" w:color="000000"/>
            </w:tcBorders>
            <w:shd w:val="clear" w:color="auto" w:fill="D9D9D9"/>
          </w:tcPr>
          <w:p w14:paraId="034138EB" w14:textId="77777777" w:rsidR="00491AC5" w:rsidRPr="00FB5567" w:rsidRDefault="00491AC5" w:rsidP="00A52C8B">
            <w:pPr>
              <w:spacing w:line="240" w:lineRule="auto"/>
              <w:contextualSpacing/>
              <w:jc w:val="center"/>
              <w:rPr>
                <w:color w:val="auto"/>
                <w:sz w:val="22"/>
              </w:rPr>
            </w:pPr>
          </w:p>
        </w:tc>
        <w:tc>
          <w:tcPr>
            <w:tcW w:w="1276" w:type="dxa"/>
            <w:tcBorders>
              <w:top w:val="nil"/>
              <w:left w:val="nil"/>
              <w:bottom w:val="single" w:sz="4" w:space="0" w:color="000000"/>
              <w:right w:val="single" w:sz="4" w:space="0" w:color="000000"/>
            </w:tcBorders>
            <w:shd w:val="clear" w:color="auto" w:fill="D9D9D9"/>
          </w:tcPr>
          <w:p w14:paraId="7831398D" w14:textId="77777777" w:rsidR="00491AC5" w:rsidRPr="00FB5567" w:rsidRDefault="00491AC5" w:rsidP="00A52C8B">
            <w:pPr>
              <w:spacing w:line="240" w:lineRule="auto"/>
              <w:contextualSpacing/>
              <w:jc w:val="center"/>
              <w:rPr>
                <w:color w:val="auto"/>
                <w:sz w:val="22"/>
              </w:rPr>
            </w:pPr>
          </w:p>
        </w:tc>
        <w:tc>
          <w:tcPr>
            <w:tcW w:w="1418" w:type="dxa"/>
            <w:tcBorders>
              <w:top w:val="nil"/>
              <w:left w:val="nil"/>
              <w:bottom w:val="single" w:sz="4" w:space="0" w:color="000000"/>
              <w:right w:val="single" w:sz="4" w:space="0" w:color="000000"/>
            </w:tcBorders>
            <w:shd w:val="clear" w:color="auto" w:fill="D9D9D9"/>
          </w:tcPr>
          <w:p w14:paraId="1379E08C" w14:textId="77777777" w:rsidR="00491AC5" w:rsidRPr="00FB5567" w:rsidRDefault="00491AC5" w:rsidP="00A52C8B">
            <w:pPr>
              <w:spacing w:line="240" w:lineRule="auto"/>
              <w:contextualSpacing/>
              <w:jc w:val="center"/>
              <w:rPr>
                <w:color w:val="auto"/>
                <w:sz w:val="22"/>
              </w:rPr>
            </w:pPr>
          </w:p>
        </w:tc>
        <w:tc>
          <w:tcPr>
            <w:tcW w:w="1251" w:type="dxa"/>
            <w:tcBorders>
              <w:top w:val="nil"/>
              <w:left w:val="nil"/>
              <w:bottom w:val="single" w:sz="4" w:space="0" w:color="000000"/>
              <w:right w:val="single" w:sz="4" w:space="0" w:color="000000"/>
            </w:tcBorders>
            <w:shd w:val="clear" w:color="auto" w:fill="FFFF00"/>
          </w:tcPr>
          <w:p w14:paraId="45A80AE3" w14:textId="77777777" w:rsidR="00491AC5" w:rsidRPr="00FB5567" w:rsidRDefault="00491AC5" w:rsidP="00A52C8B">
            <w:pPr>
              <w:spacing w:line="240" w:lineRule="auto"/>
              <w:contextualSpacing/>
              <w:jc w:val="center"/>
              <w:rPr>
                <w:color w:val="auto"/>
                <w:sz w:val="22"/>
              </w:rPr>
            </w:pPr>
          </w:p>
        </w:tc>
      </w:tr>
      <w:tr w:rsidR="00491AC5" w:rsidRPr="00FB5567" w14:paraId="6602CFD3" w14:textId="77777777" w:rsidTr="00A52C8B">
        <w:trPr>
          <w:trHeight w:val="20"/>
        </w:trPr>
        <w:tc>
          <w:tcPr>
            <w:tcW w:w="4957" w:type="dxa"/>
            <w:gridSpan w:val="3"/>
            <w:tcBorders>
              <w:top w:val="single" w:sz="4" w:space="0" w:color="000000"/>
              <w:left w:val="single" w:sz="4" w:space="0" w:color="000000"/>
              <w:bottom w:val="single" w:sz="4" w:space="0" w:color="000000"/>
              <w:right w:val="single" w:sz="4" w:space="0" w:color="000000"/>
            </w:tcBorders>
            <w:shd w:val="clear" w:color="auto" w:fill="D9D9D9"/>
          </w:tcPr>
          <w:p w14:paraId="28E0456E" w14:textId="77777777" w:rsidR="00491AC5" w:rsidRPr="00FB5567" w:rsidRDefault="00491AC5" w:rsidP="00A52C8B">
            <w:pPr>
              <w:spacing w:line="240" w:lineRule="auto"/>
              <w:ind w:firstLine="312"/>
              <w:contextualSpacing/>
              <w:jc w:val="left"/>
              <w:rPr>
                <w:color w:val="auto"/>
                <w:sz w:val="22"/>
              </w:rPr>
            </w:pPr>
            <w:r w:rsidRPr="00FB5567">
              <w:rPr>
                <w:color w:val="auto"/>
                <w:sz w:val="22"/>
              </w:rPr>
              <w:t>внебюджетные источники</w:t>
            </w:r>
          </w:p>
        </w:tc>
        <w:tc>
          <w:tcPr>
            <w:tcW w:w="1701" w:type="dxa"/>
            <w:tcBorders>
              <w:top w:val="nil"/>
              <w:left w:val="nil"/>
              <w:bottom w:val="nil"/>
              <w:right w:val="single" w:sz="4" w:space="0" w:color="000000"/>
            </w:tcBorders>
            <w:shd w:val="clear" w:color="auto" w:fill="D9D9D9"/>
          </w:tcPr>
          <w:p w14:paraId="3ED449F4" w14:textId="77777777" w:rsidR="00491AC5" w:rsidRPr="00FB5567" w:rsidRDefault="00491AC5" w:rsidP="00A52C8B">
            <w:pPr>
              <w:spacing w:line="240" w:lineRule="auto"/>
              <w:contextualSpacing/>
              <w:jc w:val="center"/>
              <w:rPr>
                <w:color w:val="auto"/>
                <w:sz w:val="22"/>
              </w:rPr>
            </w:pPr>
          </w:p>
        </w:tc>
        <w:tc>
          <w:tcPr>
            <w:tcW w:w="1134" w:type="dxa"/>
            <w:tcBorders>
              <w:top w:val="nil"/>
              <w:left w:val="nil"/>
              <w:bottom w:val="nil"/>
              <w:right w:val="single" w:sz="4" w:space="0" w:color="000000"/>
            </w:tcBorders>
            <w:shd w:val="clear" w:color="auto" w:fill="D9D9D9"/>
          </w:tcPr>
          <w:p w14:paraId="7125E9EF" w14:textId="77777777" w:rsidR="00491AC5" w:rsidRPr="00FB5567" w:rsidRDefault="00491AC5" w:rsidP="00A52C8B">
            <w:pPr>
              <w:spacing w:line="240" w:lineRule="auto"/>
              <w:contextualSpacing/>
              <w:jc w:val="center"/>
              <w:rPr>
                <w:color w:val="auto"/>
                <w:sz w:val="22"/>
              </w:rPr>
            </w:pPr>
            <w:r w:rsidRPr="00FB5567">
              <w:rPr>
                <w:color w:val="auto"/>
                <w:sz w:val="24"/>
              </w:rPr>
              <w:t>-</w:t>
            </w:r>
          </w:p>
        </w:tc>
        <w:tc>
          <w:tcPr>
            <w:tcW w:w="1559" w:type="dxa"/>
            <w:tcBorders>
              <w:top w:val="nil"/>
              <w:left w:val="nil"/>
              <w:bottom w:val="nil"/>
              <w:right w:val="single" w:sz="4" w:space="0" w:color="000000"/>
            </w:tcBorders>
            <w:shd w:val="clear" w:color="auto" w:fill="D9D9D9"/>
          </w:tcPr>
          <w:p w14:paraId="568C5CED" w14:textId="77777777" w:rsidR="00491AC5" w:rsidRPr="00FB5567" w:rsidRDefault="00491AC5" w:rsidP="00A52C8B">
            <w:pPr>
              <w:spacing w:line="240" w:lineRule="auto"/>
              <w:contextualSpacing/>
              <w:jc w:val="center"/>
              <w:rPr>
                <w:color w:val="auto"/>
                <w:sz w:val="22"/>
              </w:rPr>
            </w:pPr>
            <w:r w:rsidRPr="00FB5567">
              <w:rPr>
                <w:color w:val="auto"/>
                <w:sz w:val="24"/>
              </w:rPr>
              <w:t>-</w:t>
            </w:r>
          </w:p>
        </w:tc>
        <w:tc>
          <w:tcPr>
            <w:tcW w:w="1417" w:type="dxa"/>
            <w:tcBorders>
              <w:top w:val="nil"/>
              <w:left w:val="nil"/>
              <w:bottom w:val="nil"/>
              <w:right w:val="single" w:sz="4" w:space="0" w:color="000000"/>
            </w:tcBorders>
            <w:shd w:val="clear" w:color="auto" w:fill="D9D9D9"/>
          </w:tcPr>
          <w:p w14:paraId="61D5C78A" w14:textId="77777777" w:rsidR="00491AC5" w:rsidRPr="00FB5567" w:rsidRDefault="00491AC5" w:rsidP="00A52C8B">
            <w:pPr>
              <w:spacing w:line="240" w:lineRule="auto"/>
              <w:contextualSpacing/>
              <w:jc w:val="center"/>
              <w:rPr>
                <w:color w:val="auto"/>
                <w:sz w:val="22"/>
              </w:rPr>
            </w:pPr>
            <w:r w:rsidRPr="00FB5567">
              <w:rPr>
                <w:color w:val="auto"/>
                <w:sz w:val="24"/>
              </w:rPr>
              <w:t>-</w:t>
            </w:r>
          </w:p>
        </w:tc>
        <w:tc>
          <w:tcPr>
            <w:tcW w:w="1276" w:type="dxa"/>
            <w:tcBorders>
              <w:top w:val="nil"/>
              <w:left w:val="nil"/>
              <w:bottom w:val="nil"/>
              <w:right w:val="single" w:sz="4" w:space="0" w:color="000000"/>
            </w:tcBorders>
            <w:shd w:val="clear" w:color="auto" w:fill="D9D9D9"/>
          </w:tcPr>
          <w:p w14:paraId="6154D1FF" w14:textId="77777777" w:rsidR="00491AC5" w:rsidRPr="00FB5567" w:rsidRDefault="00491AC5" w:rsidP="00A52C8B">
            <w:pPr>
              <w:spacing w:line="240" w:lineRule="auto"/>
              <w:contextualSpacing/>
              <w:jc w:val="center"/>
              <w:rPr>
                <w:color w:val="auto"/>
                <w:sz w:val="22"/>
              </w:rPr>
            </w:pPr>
          </w:p>
        </w:tc>
        <w:tc>
          <w:tcPr>
            <w:tcW w:w="1418" w:type="dxa"/>
            <w:tcBorders>
              <w:top w:val="nil"/>
              <w:left w:val="nil"/>
              <w:bottom w:val="nil"/>
              <w:right w:val="single" w:sz="4" w:space="0" w:color="000000"/>
            </w:tcBorders>
            <w:shd w:val="clear" w:color="auto" w:fill="D9D9D9"/>
          </w:tcPr>
          <w:p w14:paraId="0E090DD0" w14:textId="77777777" w:rsidR="00491AC5" w:rsidRPr="00FB5567" w:rsidRDefault="00491AC5" w:rsidP="00A52C8B">
            <w:pPr>
              <w:spacing w:line="240" w:lineRule="auto"/>
              <w:contextualSpacing/>
              <w:jc w:val="center"/>
              <w:rPr>
                <w:color w:val="auto"/>
                <w:sz w:val="22"/>
              </w:rPr>
            </w:pPr>
          </w:p>
        </w:tc>
        <w:tc>
          <w:tcPr>
            <w:tcW w:w="1251" w:type="dxa"/>
            <w:tcBorders>
              <w:top w:val="nil"/>
              <w:left w:val="nil"/>
              <w:bottom w:val="nil"/>
              <w:right w:val="single" w:sz="4" w:space="0" w:color="000000"/>
            </w:tcBorders>
            <w:shd w:val="clear" w:color="auto" w:fill="FFFF00"/>
          </w:tcPr>
          <w:p w14:paraId="0C63A6CD" w14:textId="77777777" w:rsidR="00491AC5" w:rsidRPr="00FB5567" w:rsidRDefault="00491AC5" w:rsidP="00A52C8B">
            <w:pPr>
              <w:spacing w:line="240" w:lineRule="auto"/>
              <w:contextualSpacing/>
              <w:jc w:val="center"/>
              <w:rPr>
                <w:color w:val="auto"/>
                <w:sz w:val="22"/>
              </w:rPr>
            </w:pPr>
          </w:p>
        </w:tc>
      </w:tr>
    </w:tbl>
    <w:p w14:paraId="14EBCB30" w14:textId="77777777" w:rsidR="00491AC5" w:rsidRPr="00FB5567" w:rsidRDefault="00491AC5" w:rsidP="00491AC5">
      <w:pPr>
        <w:spacing w:after="160" w:line="264" w:lineRule="auto"/>
        <w:jc w:val="left"/>
        <w:rPr>
          <w:color w:val="auto"/>
          <w:sz w:val="24"/>
        </w:rPr>
      </w:pPr>
      <w:r w:rsidRPr="00FB5567">
        <w:rPr>
          <w:color w:val="auto"/>
          <w:sz w:val="24"/>
        </w:rPr>
        <w:br w:type="page"/>
      </w:r>
    </w:p>
    <w:p w14:paraId="5FD5308D" w14:textId="77777777" w:rsidR="00491AC5" w:rsidRPr="008D2001" w:rsidRDefault="00491AC5" w:rsidP="00491AC5">
      <w:pPr>
        <w:spacing w:line="240" w:lineRule="auto"/>
        <w:contextualSpacing/>
        <w:jc w:val="center"/>
        <w:rPr>
          <w:color w:val="auto"/>
          <w:sz w:val="24"/>
          <w:szCs w:val="24"/>
        </w:rPr>
      </w:pPr>
      <w:r w:rsidRPr="008D2001">
        <w:rPr>
          <w:color w:val="auto"/>
          <w:sz w:val="24"/>
          <w:szCs w:val="24"/>
        </w:rPr>
        <w:t xml:space="preserve">5.1. Сведения об использовании бюджетных ассигнований на реализацию ведомственного проекта </w:t>
      </w:r>
    </w:p>
    <w:p w14:paraId="10B48AD6" w14:textId="77777777" w:rsidR="00491AC5" w:rsidRPr="008D2001" w:rsidRDefault="00491AC5" w:rsidP="00491AC5">
      <w:pPr>
        <w:spacing w:line="240" w:lineRule="auto"/>
        <w:contextualSpacing/>
        <w:jc w:val="center"/>
        <w:rPr>
          <w:color w:val="auto"/>
          <w:sz w:val="24"/>
          <w:szCs w:val="24"/>
        </w:rPr>
      </w:pPr>
      <w:r w:rsidRPr="008D2001">
        <w:rPr>
          <w:color w:val="auto"/>
          <w:sz w:val="24"/>
          <w:szCs w:val="24"/>
        </w:rPr>
        <w:t>по источникам финансирования дефицита федерального бюджета</w:t>
      </w:r>
    </w:p>
    <w:p w14:paraId="793EDFA6" w14:textId="77777777" w:rsidR="00491AC5" w:rsidRPr="008D2001" w:rsidRDefault="00491AC5" w:rsidP="00491AC5">
      <w:pPr>
        <w:spacing w:line="240" w:lineRule="auto"/>
        <w:contextualSpacing/>
        <w:jc w:val="center"/>
        <w:rPr>
          <w:color w:val="auto"/>
          <w:sz w:val="24"/>
        </w:rPr>
      </w:pPr>
    </w:p>
    <w:tbl>
      <w:tblPr>
        <w:tblStyle w:val="1b"/>
        <w:tblW w:w="5000" w:type="pct"/>
        <w:tblLook w:val="04A0" w:firstRow="1" w:lastRow="0" w:firstColumn="1" w:lastColumn="0" w:noHBand="0" w:noVBand="1"/>
      </w:tblPr>
      <w:tblGrid>
        <w:gridCol w:w="571"/>
        <w:gridCol w:w="576"/>
        <w:gridCol w:w="6602"/>
        <w:gridCol w:w="1747"/>
        <w:gridCol w:w="1287"/>
        <w:gridCol w:w="1096"/>
        <w:gridCol w:w="1424"/>
        <w:gridCol w:w="1627"/>
      </w:tblGrid>
      <w:tr w:rsidR="003D50A5" w:rsidRPr="00841594" w14:paraId="01443205" w14:textId="77777777" w:rsidTr="00400029">
        <w:trPr>
          <w:trHeight w:val="113"/>
          <w:tblHeader/>
        </w:trPr>
        <w:tc>
          <w:tcPr>
            <w:tcW w:w="191" w:type="pct"/>
            <w:vMerge w:val="restart"/>
            <w:tcBorders>
              <w:top w:val="single" w:sz="4" w:space="0" w:color="auto"/>
              <w:left w:val="single" w:sz="4" w:space="0" w:color="auto"/>
              <w:right w:val="single" w:sz="4" w:space="0" w:color="auto"/>
            </w:tcBorders>
            <w:vAlign w:val="center"/>
          </w:tcPr>
          <w:p w14:paraId="4AF491E2" w14:textId="4B9CFAD0" w:rsidR="003D50A5" w:rsidRPr="00841594" w:rsidRDefault="003D50A5" w:rsidP="003D50A5">
            <w:pPr>
              <w:spacing w:line="20" w:lineRule="atLeast"/>
              <w:jc w:val="center"/>
              <w:rPr>
                <w:color w:val="auto"/>
                <w:sz w:val="24"/>
                <w:szCs w:val="24"/>
              </w:rPr>
            </w:pPr>
            <w:r w:rsidRPr="000D3FFA">
              <w:rPr>
                <w:color w:val="auto"/>
                <w:sz w:val="22"/>
              </w:rPr>
              <w:t>№ п/п</w:t>
            </w:r>
          </w:p>
        </w:tc>
        <w:tc>
          <w:tcPr>
            <w:tcW w:w="193" w:type="pct"/>
            <w:vMerge w:val="restart"/>
            <w:tcBorders>
              <w:top w:val="single" w:sz="4" w:space="0" w:color="auto"/>
              <w:left w:val="single" w:sz="4" w:space="0" w:color="auto"/>
              <w:right w:val="single" w:sz="4" w:space="0" w:color="auto"/>
            </w:tcBorders>
            <w:textDirection w:val="btLr"/>
            <w:vAlign w:val="center"/>
          </w:tcPr>
          <w:p w14:paraId="7E2DC40D" w14:textId="604EE496" w:rsidR="003D50A5" w:rsidRPr="00841594" w:rsidRDefault="003D50A5" w:rsidP="003D50A5">
            <w:pPr>
              <w:spacing w:line="20" w:lineRule="atLeast"/>
              <w:jc w:val="center"/>
              <w:rPr>
                <w:color w:val="auto"/>
                <w:sz w:val="24"/>
                <w:szCs w:val="24"/>
              </w:rPr>
            </w:pPr>
            <w:r w:rsidRPr="000D3FFA">
              <w:rPr>
                <w:color w:val="auto"/>
                <w:sz w:val="22"/>
              </w:rPr>
              <w:t>Статус</w:t>
            </w:r>
          </w:p>
        </w:tc>
        <w:tc>
          <w:tcPr>
            <w:tcW w:w="2211" w:type="pct"/>
            <w:vMerge w:val="restart"/>
            <w:tcBorders>
              <w:top w:val="single" w:sz="4" w:space="0" w:color="auto"/>
              <w:left w:val="single" w:sz="4" w:space="0" w:color="auto"/>
              <w:right w:val="single" w:sz="4" w:space="0" w:color="auto"/>
            </w:tcBorders>
            <w:vAlign w:val="center"/>
          </w:tcPr>
          <w:p w14:paraId="7C16CE13" w14:textId="09A52238" w:rsidR="003D50A5" w:rsidRPr="00841594" w:rsidRDefault="003D50A5" w:rsidP="003D50A5">
            <w:pPr>
              <w:spacing w:line="20" w:lineRule="atLeast"/>
              <w:jc w:val="center"/>
              <w:rPr>
                <w:color w:val="auto"/>
                <w:sz w:val="24"/>
                <w:szCs w:val="24"/>
              </w:rPr>
            </w:pPr>
            <w:r w:rsidRPr="00841594">
              <w:rPr>
                <w:color w:val="auto"/>
                <w:sz w:val="24"/>
                <w:szCs w:val="24"/>
              </w:rPr>
              <w:t xml:space="preserve">Наименование </w:t>
            </w:r>
            <w:r>
              <w:rPr>
                <w:color w:val="auto"/>
                <w:sz w:val="24"/>
                <w:szCs w:val="24"/>
              </w:rPr>
              <w:t>мероприятия (результата)</w:t>
            </w:r>
            <w:r w:rsidRPr="00841594">
              <w:rPr>
                <w:color w:val="auto"/>
                <w:sz w:val="24"/>
                <w:szCs w:val="24"/>
              </w:rPr>
              <w:t>/</w:t>
            </w:r>
          </w:p>
          <w:p w14:paraId="11ECA8F7" w14:textId="77777777" w:rsidR="003D50A5" w:rsidRPr="00841594" w:rsidRDefault="003D50A5" w:rsidP="003D50A5">
            <w:pPr>
              <w:spacing w:line="100" w:lineRule="atLeast"/>
              <w:jc w:val="center"/>
              <w:rPr>
                <w:color w:val="auto"/>
                <w:sz w:val="24"/>
                <w:szCs w:val="24"/>
              </w:rPr>
            </w:pPr>
            <w:r w:rsidRPr="00841594">
              <w:rPr>
                <w:color w:val="auto"/>
                <w:sz w:val="24"/>
                <w:szCs w:val="24"/>
              </w:rPr>
              <w:t>источник финансового обеспечения</w:t>
            </w:r>
          </w:p>
        </w:tc>
        <w:tc>
          <w:tcPr>
            <w:tcW w:w="1383" w:type="pct"/>
            <w:gridSpan w:val="3"/>
            <w:tcBorders>
              <w:top w:val="single" w:sz="4" w:space="0" w:color="auto"/>
              <w:left w:val="single" w:sz="4" w:space="0" w:color="auto"/>
              <w:bottom w:val="single" w:sz="4" w:space="0" w:color="auto"/>
              <w:right w:val="single" w:sz="4" w:space="0" w:color="auto"/>
            </w:tcBorders>
            <w:vAlign w:val="center"/>
          </w:tcPr>
          <w:p w14:paraId="3F1ABB29" w14:textId="77777777" w:rsidR="003D50A5" w:rsidRPr="00841594" w:rsidRDefault="003D50A5" w:rsidP="003D50A5">
            <w:pPr>
              <w:spacing w:line="100" w:lineRule="atLeast"/>
              <w:jc w:val="center"/>
              <w:rPr>
                <w:color w:val="auto"/>
                <w:spacing w:val="-2"/>
                <w:sz w:val="24"/>
                <w:szCs w:val="24"/>
              </w:rPr>
            </w:pPr>
            <w:r w:rsidRPr="00841594">
              <w:rPr>
                <w:color w:val="auto"/>
                <w:spacing w:val="-2"/>
                <w:sz w:val="24"/>
                <w:szCs w:val="24"/>
              </w:rPr>
              <w:t>Объем финансового обеспечения</w:t>
            </w:r>
          </w:p>
        </w:tc>
        <w:tc>
          <w:tcPr>
            <w:tcW w:w="477" w:type="pct"/>
            <w:vMerge w:val="restart"/>
            <w:tcBorders>
              <w:top w:val="single" w:sz="4" w:space="0" w:color="auto"/>
              <w:left w:val="single" w:sz="4" w:space="0" w:color="auto"/>
              <w:right w:val="single" w:sz="4" w:space="0" w:color="auto"/>
            </w:tcBorders>
            <w:vAlign w:val="center"/>
          </w:tcPr>
          <w:p w14:paraId="7F8AECE8" w14:textId="77777777" w:rsidR="003D50A5" w:rsidRPr="00841594" w:rsidRDefault="003D50A5" w:rsidP="00400029">
            <w:pPr>
              <w:spacing w:line="100" w:lineRule="atLeast"/>
              <w:jc w:val="center"/>
              <w:rPr>
                <w:color w:val="auto"/>
                <w:spacing w:val="-2"/>
                <w:sz w:val="24"/>
                <w:szCs w:val="24"/>
              </w:rPr>
            </w:pPr>
            <w:r w:rsidRPr="00841594">
              <w:rPr>
                <w:color w:val="auto"/>
                <w:spacing w:val="-2"/>
                <w:sz w:val="24"/>
                <w:szCs w:val="24"/>
              </w:rPr>
              <w:t>Процент исполнения</w:t>
            </w:r>
          </w:p>
          <w:p w14:paraId="0FAF7865" w14:textId="1772D7FB" w:rsidR="003D50A5" w:rsidRPr="00841594" w:rsidRDefault="003D50A5" w:rsidP="00400029">
            <w:pPr>
              <w:spacing w:line="100" w:lineRule="atLeast"/>
              <w:jc w:val="center"/>
              <w:rPr>
                <w:color w:val="auto"/>
                <w:spacing w:val="-2"/>
                <w:sz w:val="24"/>
                <w:szCs w:val="24"/>
              </w:rPr>
            </w:pPr>
            <w:r w:rsidRPr="00841594">
              <w:rPr>
                <w:color w:val="auto"/>
                <w:spacing w:val="-2"/>
                <w:sz w:val="24"/>
                <w:szCs w:val="24"/>
              </w:rPr>
              <w:t>(</w:t>
            </w:r>
            <w:r>
              <w:rPr>
                <w:color w:val="auto"/>
                <w:spacing w:val="-2"/>
                <w:sz w:val="24"/>
                <w:szCs w:val="24"/>
              </w:rPr>
              <w:t>6</w:t>
            </w:r>
            <w:r w:rsidRPr="00841594">
              <w:rPr>
                <w:color w:val="auto"/>
                <w:spacing w:val="-2"/>
                <w:sz w:val="24"/>
                <w:szCs w:val="24"/>
              </w:rPr>
              <w:t>)/(</w:t>
            </w:r>
            <w:r>
              <w:rPr>
                <w:color w:val="auto"/>
                <w:spacing w:val="-2"/>
                <w:sz w:val="24"/>
                <w:szCs w:val="24"/>
              </w:rPr>
              <w:t>5</w:t>
            </w:r>
            <w:r w:rsidRPr="00841594">
              <w:rPr>
                <w:color w:val="auto"/>
                <w:spacing w:val="-2"/>
                <w:sz w:val="24"/>
                <w:szCs w:val="24"/>
              </w:rPr>
              <w:t>)*100</w:t>
            </w:r>
          </w:p>
          <w:p w14:paraId="59AA74C2" w14:textId="77777777" w:rsidR="003D50A5" w:rsidRPr="00841594" w:rsidRDefault="003D50A5" w:rsidP="00400029">
            <w:pPr>
              <w:spacing w:line="100" w:lineRule="atLeast"/>
              <w:jc w:val="center"/>
              <w:rPr>
                <w:color w:val="auto"/>
                <w:spacing w:val="-2"/>
                <w:sz w:val="24"/>
                <w:szCs w:val="24"/>
              </w:rPr>
            </w:pPr>
          </w:p>
        </w:tc>
        <w:tc>
          <w:tcPr>
            <w:tcW w:w="545" w:type="pct"/>
            <w:vMerge w:val="restart"/>
            <w:tcBorders>
              <w:top w:val="single" w:sz="4" w:space="0" w:color="auto"/>
              <w:left w:val="single" w:sz="4" w:space="0" w:color="auto"/>
              <w:right w:val="single" w:sz="4" w:space="0" w:color="auto"/>
            </w:tcBorders>
            <w:vAlign w:val="center"/>
          </w:tcPr>
          <w:p w14:paraId="7B4E2DE9" w14:textId="77777777" w:rsidR="003D50A5" w:rsidRPr="00841594" w:rsidRDefault="003D50A5" w:rsidP="00400029">
            <w:pPr>
              <w:spacing w:line="100" w:lineRule="atLeast"/>
              <w:jc w:val="center"/>
              <w:rPr>
                <w:color w:val="auto"/>
                <w:spacing w:val="-2"/>
                <w:sz w:val="24"/>
                <w:szCs w:val="24"/>
              </w:rPr>
            </w:pPr>
            <w:r w:rsidRPr="00841594">
              <w:rPr>
                <w:color w:val="auto"/>
                <w:spacing w:val="-2"/>
                <w:sz w:val="24"/>
                <w:szCs w:val="24"/>
              </w:rPr>
              <w:t>Комментарий</w:t>
            </w:r>
          </w:p>
        </w:tc>
      </w:tr>
      <w:tr w:rsidR="003D50A5" w:rsidRPr="00FB5567" w14:paraId="75CFE405" w14:textId="77777777" w:rsidTr="00055136">
        <w:trPr>
          <w:trHeight w:val="113"/>
          <w:tblHeader/>
        </w:trPr>
        <w:tc>
          <w:tcPr>
            <w:tcW w:w="191" w:type="pct"/>
            <w:vMerge/>
            <w:tcBorders>
              <w:left w:val="single" w:sz="4" w:space="0" w:color="auto"/>
              <w:bottom w:val="single" w:sz="4" w:space="0" w:color="auto"/>
              <w:right w:val="single" w:sz="4" w:space="0" w:color="auto"/>
            </w:tcBorders>
            <w:vAlign w:val="center"/>
          </w:tcPr>
          <w:p w14:paraId="022CC5D0" w14:textId="77777777" w:rsidR="003D50A5" w:rsidRPr="00841594" w:rsidRDefault="003D50A5" w:rsidP="003D50A5">
            <w:pPr>
              <w:spacing w:line="100" w:lineRule="atLeast"/>
              <w:jc w:val="center"/>
              <w:rPr>
                <w:color w:val="auto"/>
                <w:sz w:val="24"/>
                <w:szCs w:val="24"/>
              </w:rPr>
            </w:pPr>
          </w:p>
        </w:tc>
        <w:tc>
          <w:tcPr>
            <w:tcW w:w="193" w:type="pct"/>
            <w:vMerge/>
            <w:tcBorders>
              <w:left w:val="single" w:sz="4" w:space="0" w:color="auto"/>
              <w:bottom w:val="single" w:sz="4" w:space="0" w:color="auto"/>
              <w:right w:val="single" w:sz="4" w:space="0" w:color="auto"/>
            </w:tcBorders>
            <w:textDirection w:val="btLr"/>
            <w:vAlign w:val="center"/>
          </w:tcPr>
          <w:p w14:paraId="3F3E6312" w14:textId="238D6372" w:rsidR="003D50A5" w:rsidRPr="00841594" w:rsidRDefault="003D50A5" w:rsidP="003D50A5">
            <w:pPr>
              <w:spacing w:line="100" w:lineRule="atLeast"/>
              <w:jc w:val="center"/>
              <w:rPr>
                <w:color w:val="auto"/>
                <w:sz w:val="24"/>
                <w:szCs w:val="24"/>
              </w:rPr>
            </w:pPr>
          </w:p>
        </w:tc>
        <w:tc>
          <w:tcPr>
            <w:tcW w:w="2211" w:type="pct"/>
            <w:vMerge/>
            <w:tcBorders>
              <w:left w:val="single" w:sz="4" w:space="0" w:color="auto"/>
              <w:bottom w:val="single" w:sz="4" w:space="0" w:color="auto"/>
              <w:right w:val="single" w:sz="4" w:space="0" w:color="auto"/>
            </w:tcBorders>
            <w:vAlign w:val="center"/>
          </w:tcPr>
          <w:p w14:paraId="303F8C5C" w14:textId="3CC72760" w:rsidR="003D50A5" w:rsidRPr="00841594" w:rsidRDefault="003D50A5" w:rsidP="003D50A5">
            <w:pPr>
              <w:spacing w:line="100" w:lineRule="atLeast"/>
              <w:jc w:val="center"/>
              <w:rPr>
                <w:color w:val="auto"/>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10F87526" w14:textId="77777777" w:rsidR="003D50A5" w:rsidRPr="00841594" w:rsidRDefault="003D50A5" w:rsidP="003D50A5">
            <w:pPr>
              <w:spacing w:line="100" w:lineRule="atLeast"/>
              <w:jc w:val="center"/>
              <w:rPr>
                <w:color w:val="auto"/>
                <w:sz w:val="22"/>
              </w:rPr>
            </w:pPr>
            <w:r w:rsidRPr="00841594">
              <w:rPr>
                <w:color w:val="auto"/>
                <w:sz w:val="22"/>
              </w:rPr>
              <w:t>Предусмотрено паспортом ведомственного</w:t>
            </w:r>
          </w:p>
          <w:p w14:paraId="26B2FBF9" w14:textId="77777777" w:rsidR="003D50A5" w:rsidRPr="00841594" w:rsidRDefault="003D50A5" w:rsidP="003D50A5">
            <w:pPr>
              <w:spacing w:line="100" w:lineRule="atLeast"/>
              <w:jc w:val="center"/>
              <w:rPr>
                <w:color w:val="auto"/>
                <w:spacing w:val="-2"/>
                <w:sz w:val="24"/>
                <w:szCs w:val="24"/>
              </w:rPr>
            </w:pPr>
            <w:r w:rsidRPr="00841594">
              <w:rPr>
                <w:color w:val="auto"/>
                <w:sz w:val="22"/>
              </w:rPr>
              <w:t>проекта</w:t>
            </w:r>
          </w:p>
        </w:tc>
        <w:tc>
          <w:tcPr>
            <w:tcW w:w="431" w:type="pct"/>
            <w:tcBorders>
              <w:top w:val="single" w:sz="4" w:space="0" w:color="auto"/>
              <w:left w:val="single" w:sz="4" w:space="0" w:color="auto"/>
              <w:bottom w:val="single" w:sz="4" w:space="0" w:color="auto"/>
              <w:right w:val="single" w:sz="4" w:space="0" w:color="auto"/>
            </w:tcBorders>
            <w:vAlign w:val="center"/>
          </w:tcPr>
          <w:p w14:paraId="3B795464" w14:textId="77777777" w:rsidR="003D50A5" w:rsidRPr="00841594" w:rsidRDefault="003D50A5" w:rsidP="003D50A5">
            <w:pPr>
              <w:spacing w:line="100" w:lineRule="atLeast"/>
              <w:jc w:val="center"/>
              <w:rPr>
                <w:color w:val="auto"/>
                <w:spacing w:val="-2"/>
                <w:sz w:val="24"/>
                <w:szCs w:val="24"/>
              </w:rPr>
            </w:pPr>
            <w:r w:rsidRPr="00841594">
              <w:rPr>
                <w:color w:val="auto"/>
                <w:sz w:val="22"/>
              </w:rPr>
              <w:t>Сводная бюджетная роспись</w:t>
            </w:r>
          </w:p>
        </w:tc>
        <w:tc>
          <w:tcPr>
            <w:tcW w:w="367" w:type="pct"/>
            <w:tcBorders>
              <w:top w:val="single" w:sz="4" w:space="0" w:color="auto"/>
              <w:left w:val="single" w:sz="4" w:space="0" w:color="auto"/>
              <w:bottom w:val="single" w:sz="4" w:space="0" w:color="auto"/>
              <w:right w:val="single" w:sz="4" w:space="0" w:color="auto"/>
            </w:tcBorders>
            <w:vAlign w:val="center"/>
          </w:tcPr>
          <w:p w14:paraId="38A742C1" w14:textId="77777777" w:rsidR="003D50A5" w:rsidRPr="00FB5567" w:rsidRDefault="003D50A5" w:rsidP="003D50A5">
            <w:pPr>
              <w:spacing w:line="100" w:lineRule="atLeast"/>
              <w:jc w:val="center"/>
              <w:rPr>
                <w:color w:val="auto"/>
                <w:spacing w:val="-2"/>
                <w:sz w:val="24"/>
                <w:szCs w:val="24"/>
              </w:rPr>
            </w:pPr>
            <w:r w:rsidRPr="00841594">
              <w:rPr>
                <w:color w:val="auto"/>
                <w:sz w:val="22"/>
              </w:rPr>
              <w:t>Кассовое исполне-ние</w:t>
            </w:r>
          </w:p>
        </w:tc>
        <w:tc>
          <w:tcPr>
            <w:tcW w:w="477" w:type="pct"/>
            <w:vMerge/>
            <w:tcBorders>
              <w:left w:val="single" w:sz="4" w:space="0" w:color="auto"/>
              <w:bottom w:val="single" w:sz="4" w:space="0" w:color="auto"/>
              <w:right w:val="single" w:sz="4" w:space="0" w:color="auto"/>
            </w:tcBorders>
          </w:tcPr>
          <w:p w14:paraId="03B8ADC0" w14:textId="77777777" w:rsidR="003D50A5" w:rsidRPr="00FB5567" w:rsidRDefault="003D50A5" w:rsidP="003D50A5">
            <w:pPr>
              <w:spacing w:line="100" w:lineRule="atLeast"/>
              <w:jc w:val="center"/>
              <w:rPr>
                <w:color w:val="auto"/>
                <w:spacing w:val="-2"/>
                <w:sz w:val="24"/>
                <w:szCs w:val="24"/>
              </w:rPr>
            </w:pPr>
          </w:p>
        </w:tc>
        <w:tc>
          <w:tcPr>
            <w:tcW w:w="545" w:type="pct"/>
            <w:vMerge/>
            <w:tcBorders>
              <w:left w:val="single" w:sz="4" w:space="0" w:color="auto"/>
              <w:bottom w:val="single" w:sz="4" w:space="0" w:color="auto"/>
              <w:right w:val="single" w:sz="4" w:space="0" w:color="auto"/>
            </w:tcBorders>
          </w:tcPr>
          <w:p w14:paraId="5EEE44BD" w14:textId="77777777" w:rsidR="003D50A5" w:rsidRPr="00FB5567" w:rsidRDefault="003D50A5" w:rsidP="003D50A5">
            <w:pPr>
              <w:spacing w:line="100" w:lineRule="atLeast"/>
              <w:jc w:val="center"/>
              <w:rPr>
                <w:color w:val="auto"/>
                <w:spacing w:val="-2"/>
                <w:sz w:val="24"/>
                <w:szCs w:val="24"/>
              </w:rPr>
            </w:pPr>
          </w:p>
        </w:tc>
      </w:tr>
      <w:tr w:rsidR="003D50A5" w:rsidRPr="00FB5567" w14:paraId="7A8C1A45" w14:textId="77777777" w:rsidTr="00055136">
        <w:trPr>
          <w:trHeight w:val="113"/>
          <w:tblHeader/>
        </w:trPr>
        <w:tc>
          <w:tcPr>
            <w:tcW w:w="191" w:type="pct"/>
            <w:tcBorders>
              <w:top w:val="single" w:sz="4" w:space="0" w:color="auto"/>
              <w:left w:val="single" w:sz="4" w:space="0" w:color="auto"/>
              <w:bottom w:val="single" w:sz="4" w:space="0" w:color="auto"/>
              <w:right w:val="single" w:sz="4" w:space="0" w:color="auto"/>
            </w:tcBorders>
            <w:vAlign w:val="center"/>
          </w:tcPr>
          <w:p w14:paraId="3B793841" w14:textId="4005D595" w:rsidR="003D50A5" w:rsidRPr="00FB5567" w:rsidRDefault="003D50A5" w:rsidP="003D50A5">
            <w:pPr>
              <w:spacing w:line="100" w:lineRule="atLeast"/>
              <w:jc w:val="center"/>
              <w:rPr>
                <w:color w:val="auto"/>
                <w:sz w:val="20"/>
              </w:rPr>
            </w:pPr>
            <w:r w:rsidRPr="00FB5567">
              <w:rPr>
                <w:color w:val="auto"/>
                <w:sz w:val="20"/>
              </w:rPr>
              <w:t>1</w:t>
            </w:r>
          </w:p>
        </w:tc>
        <w:tc>
          <w:tcPr>
            <w:tcW w:w="193" w:type="pct"/>
            <w:tcBorders>
              <w:top w:val="single" w:sz="4" w:space="0" w:color="auto"/>
              <w:left w:val="single" w:sz="4" w:space="0" w:color="auto"/>
              <w:bottom w:val="single" w:sz="4" w:space="0" w:color="auto"/>
              <w:right w:val="single" w:sz="4" w:space="0" w:color="auto"/>
            </w:tcBorders>
            <w:vAlign w:val="center"/>
          </w:tcPr>
          <w:p w14:paraId="4FE17156" w14:textId="3ADF9004" w:rsidR="003D50A5" w:rsidRPr="00FB5567" w:rsidRDefault="003D50A5" w:rsidP="003D50A5">
            <w:pPr>
              <w:spacing w:line="100" w:lineRule="atLeast"/>
              <w:jc w:val="center"/>
              <w:rPr>
                <w:color w:val="auto"/>
                <w:sz w:val="20"/>
              </w:rPr>
            </w:pPr>
            <w:r w:rsidRPr="00FB5567">
              <w:rPr>
                <w:color w:val="auto"/>
                <w:spacing w:val="-2"/>
                <w:sz w:val="20"/>
              </w:rPr>
              <w:t>2</w:t>
            </w:r>
          </w:p>
        </w:tc>
        <w:tc>
          <w:tcPr>
            <w:tcW w:w="2211" w:type="pct"/>
            <w:tcBorders>
              <w:top w:val="single" w:sz="4" w:space="0" w:color="auto"/>
              <w:left w:val="single" w:sz="4" w:space="0" w:color="auto"/>
              <w:bottom w:val="single" w:sz="4" w:space="0" w:color="auto"/>
              <w:right w:val="single" w:sz="4" w:space="0" w:color="auto"/>
            </w:tcBorders>
            <w:vAlign w:val="center"/>
          </w:tcPr>
          <w:p w14:paraId="436B7A18" w14:textId="2DA4CFF5" w:rsidR="003D50A5" w:rsidRPr="00FB5567" w:rsidRDefault="003D50A5" w:rsidP="003D50A5">
            <w:pPr>
              <w:spacing w:line="100" w:lineRule="atLeast"/>
              <w:jc w:val="center"/>
              <w:rPr>
                <w:color w:val="auto"/>
                <w:sz w:val="20"/>
              </w:rPr>
            </w:pPr>
            <w:r w:rsidRPr="00FB5567">
              <w:rPr>
                <w:color w:val="auto"/>
                <w:spacing w:val="-2"/>
                <w:sz w:val="20"/>
              </w:rPr>
              <w:t>3</w:t>
            </w:r>
          </w:p>
        </w:tc>
        <w:tc>
          <w:tcPr>
            <w:tcW w:w="585" w:type="pct"/>
            <w:tcBorders>
              <w:top w:val="single" w:sz="4" w:space="0" w:color="auto"/>
              <w:left w:val="single" w:sz="4" w:space="0" w:color="auto"/>
              <w:bottom w:val="single" w:sz="4" w:space="0" w:color="auto"/>
              <w:right w:val="single" w:sz="4" w:space="0" w:color="auto"/>
            </w:tcBorders>
            <w:vAlign w:val="center"/>
          </w:tcPr>
          <w:p w14:paraId="0D37C250" w14:textId="26CAB010" w:rsidR="003D50A5" w:rsidRPr="00FB5567" w:rsidRDefault="003D50A5" w:rsidP="003D50A5">
            <w:pPr>
              <w:spacing w:line="100" w:lineRule="atLeast"/>
              <w:jc w:val="center"/>
              <w:rPr>
                <w:color w:val="auto"/>
                <w:spacing w:val="-2"/>
                <w:sz w:val="20"/>
              </w:rPr>
            </w:pPr>
            <w:r w:rsidRPr="00FB5567">
              <w:rPr>
                <w:color w:val="auto"/>
                <w:spacing w:val="-2"/>
                <w:sz w:val="20"/>
              </w:rPr>
              <w:t>4</w:t>
            </w:r>
          </w:p>
        </w:tc>
        <w:tc>
          <w:tcPr>
            <w:tcW w:w="431" w:type="pct"/>
            <w:tcBorders>
              <w:top w:val="single" w:sz="4" w:space="0" w:color="auto"/>
              <w:left w:val="single" w:sz="4" w:space="0" w:color="auto"/>
              <w:bottom w:val="single" w:sz="4" w:space="0" w:color="auto"/>
              <w:right w:val="single" w:sz="4" w:space="0" w:color="auto"/>
            </w:tcBorders>
          </w:tcPr>
          <w:p w14:paraId="2F263781" w14:textId="48D12948" w:rsidR="003D50A5" w:rsidRPr="00FB5567" w:rsidRDefault="003D50A5" w:rsidP="003D50A5">
            <w:pPr>
              <w:spacing w:line="100" w:lineRule="atLeast"/>
              <w:jc w:val="center"/>
              <w:rPr>
                <w:color w:val="auto"/>
                <w:spacing w:val="-2"/>
                <w:sz w:val="20"/>
              </w:rPr>
            </w:pPr>
            <w:r w:rsidRPr="00FB5567">
              <w:rPr>
                <w:color w:val="auto"/>
                <w:spacing w:val="-2"/>
                <w:sz w:val="20"/>
              </w:rPr>
              <w:t>5</w:t>
            </w:r>
          </w:p>
        </w:tc>
        <w:tc>
          <w:tcPr>
            <w:tcW w:w="367" w:type="pct"/>
            <w:tcBorders>
              <w:top w:val="single" w:sz="4" w:space="0" w:color="auto"/>
              <w:left w:val="single" w:sz="4" w:space="0" w:color="auto"/>
              <w:bottom w:val="single" w:sz="4" w:space="0" w:color="auto"/>
              <w:right w:val="single" w:sz="4" w:space="0" w:color="auto"/>
            </w:tcBorders>
          </w:tcPr>
          <w:p w14:paraId="682C0B6E" w14:textId="1B299656" w:rsidR="003D50A5" w:rsidRPr="00FB5567" w:rsidRDefault="003D50A5" w:rsidP="003D50A5">
            <w:pPr>
              <w:spacing w:line="100" w:lineRule="atLeast"/>
              <w:jc w:val="center"/>
              <w:rPr>
                <w:color w:val="auto"/>
                <w:spacing w:val="-2"/>
                <w:sz w:val="20"/>
              </w:rPr>
            </w:pPr>
            <w:r w:rsidRPr="00FB5567">
              <w:rPr>
                <w:color w:val="auto"/>
                <w:spacing w:val="-2"/>
                <w:sz w:val="20"/>
              </w:rPr>
              <w:t>6</w:t>
            </w:r>
          </w:p>
        </w:tc>
        <w:tc>
          <w:tcPr>
            <w:tcW w:w="477" w:type="pct"/>
            <w:tcBorders>
              <w:top w:val="single" w:sz="4" w:space="0" w:color="auto"/>
              <w:left w:val="single" w:sz="4" w:space="0" w:color="auto"/>
              <w:bottom w:val="single" w:sz="4" w:space="0" w:color="auto"/>
              <w:right w:val="single" w:sz="4" w:space="0" w:color="auto"/>
            </w:tcBorders>
          </w:tcPr>
          <w:p w14:paraId="7CBF644F" w14:textId="2579194A" w:rsidR="003D50A5" w:rsidRPr="00FB5567" w:rsidRDefault="003D50A5" w:rsidP="003D50A5">
            <w:pPr>
              <w:spacing w:line="100" w:lineRule="atLeast"/>
              <w:jc w:val="center"/>
              <w:rPr>
                <w:color w:val="auto"/>
                <w:spacing w:val="-2"/>
                <w:sz w:val="20"/>
              </w:rPr>
            </w:pPr>
            <w:r>
              <w:rPr>
                <w:color w:val="auto"/>
                <w:spacing w:val="-2"/>
                <w:sz w:val="20"/>
              </w:rPr>
              <w:t>7</w:t>
            </w:r>
          </w:p>
        </w:tc>
        <w:tc>
          <w:tcPr>
            <w:tcW w:w="545" w:type="pct"/>
            <w:tcBorders>
              <w:top w:val="single" w:sz="4" w:space="0" w:color="auto"/>
              <w:left w:val="single" w:sz="4" w:space="0" w:color="auto"/>
              <w:bottom w:val="single" w:sz="4" w:space="0" w:color="auto"/>
              <w:right w:val="single" w:sz="4" w:space="0" w:color="auto"/>
            </w:tcBorders>
          </w:tcPr>
          <w:p w14:paraId="55781360" w14:textId="31CC00A1" w:rsidR="003D50A5" w:rsidRPr="00FB5567" w:rsidRDefault="003D50A5" w:rsidP="003D50A5">
            <w:pPr>
              <w:spacing w:line="100" w:lineRule="atLeast"/>
              <w:jc w:val="center"/>
              <w:rPr>
                <w:color w:val="auto"/>
                <w:spacing w:val="-2"/>
                <w:sz w:val="20"/>
              </w:rPr>
            </w:pPr>
            <w:r>
              <w:rPr>
                <w:color w:val="auto"/>
                <w:spacing w:val="-2"/>
                <w:sz w:val="20"/>
              </w:rPr>
              <w:t>8</w:t>
            </w:r>
          </w:p>
        </w:tc>
      </w:tr>
      <w:tr w:rsidR="003D50A5" w:rsidRPr="00FB5567" w14:paraId="233CA244" w14:textId="77777777" w:rsidTr="00400029">
        <w:trPr>
          <w:trHeight w:val="20"/>
          <w:tblHeader/>
        </w:trPr>
        <w:tc>
          <w:tcPr>
            <w:tcW w:w="191" w:type="pct"/>
            <w:tcBorders>
              <w:top w:val="single" w:sz="4" w:space="0" w:color="auto"/>
              <w:left w:val="single" w:sz="4" w:space="0" w:color="auto"/>
              <w:bottom w:val="single" w:sz="4" w:space="0" w:color="auto"/>
              <w:right w:val="single" w:sz="4" w:space="0" w:color="auto"/>
            </w:tcBorders>
          </w:tcPr>
          <w:p w14:paraId="45A64646" w14:textId="32048481" w:rsidR="003D50A5" w:rsidRPr="00FB5567" w:rsidRDefault="003D50A5" w:rsidP="00400029">
            <w:pPr>
              <w:spacing w:line="240" w:lineRule="auto"/>
              <w:rPr>
                <w:color w:val="auto"/>
                <w:sz w:val="24"/>
                <w:szCs w:val="24"/>
              </w:rPr>
            </w:pPr>
            <w:r>
              <w:rPr>
                <w:color w:val="auto"/>
                <w:sz w:val="24"/>
                <w:szCs w:val="24"/>
              </w:rPr>
              <w:t>1.</w:t>
            </w:r>
          </w:p>
        </w:tc>
        <w:tc>
          <w:tcPr>
            <w:tcW w:w="193" w:type="pct"/>
            <w:tcBorders>
              <w:top w:val="single" w:sz="4" w:space="0" w:color="auto"/>
              <w:left w:val="single" w:sz="4" w:space="0" w:color="auto"/>
              <w:bottom w:val="single" w:sz="4" w:space="0" w:color="auto"/>
              <w:right w:val="single" w:sz="4" w:space="0" w:color="auto"/>
            </w:tcBorders>
          </w:tcPr>
          <w:p w14:paraId="3D6D7339" w14:textId="346FF211" w:rsidR="003D50A5" w:rsidRPr="00FB5567" w:rsidRDefault="003D50A5" w:rsidP="00400029">
            <w:pPr>
              <w:spacing w:line="240" w:lineRule="auto"/>
              <w:rPr>
                <w:color w:val="auto"/>
                <w:sz w:val="24"/>
                <w:szCs w:val="24"/>
              </w:rPr>
            </w:pPr>
          </w:p>
        </w:tc>
        <w:tc>
          <w:tcPr>
            <w:tcW w:w="22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8C572" w14:textId="16C5CD9B" w:rsidR="003D50A5" w:rsidRPr="00FB5567" w:rsidRDefault="003D50A5" w:rsidP="00400029">
            <w:pPr>
              <w:spacing w:line="240" w:lineRule="auto"/>
              <w:rPr>
                <w:color w:val="auto"/>
                <w:sz w:val="24"/>
                <w:szCs w:val="24"/>
              </w:rPr>
            </w:pPr>
            <w:r w:rsidRPr="00FB5567">
              <w:rPr>
                <w:color w:val="auto"/>
                <w:sz w:val="24"/>
                <w:szCs w:val="24"/>
              </w:rPr>
              <w:t>Ведомственный проект "Наименование" (всего),</w:t>
            </w:r>
          </w:p>
          <w:p w14:paraId="761B9455" w14:textId="77777777" w:rsidR="003D50A5" w:rsidRPr="00FB5567" w:rsidRDefault="003D50A5" w:rsidP="00400029">
            <w:pPr>
              <w:spacing w:line="240" w:lineRule="auto"/>
              <w:rPr>
                <w:color w:val="auto"/>
                <w:sz w:val="24"/>
                <w:szCs w:val="24"/>
              </w:rPr>
            </w:pPr>
            <w:r w:rsidRPr="00FB5567">
              <w:rPr>
                <w:color w:val="auto"/>
                <w:sz w:val="24"/>
                <w:szCs w:val="24"/>
              </w:rPr>
              <w:t>в том числе:</w:t>
            </w:r>
          </w:p>
        </w:tc>
        <w:tc>
          <w:tcPr>
            <w:tcW w:w="5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66CB4" w14:textId="77777777" w:rsidR="003D50A5" w:rsidRPr="00FB5567" w:rsidRDefault="003D50A5" w:rsidP="00400029">
            <w:pPr>
              <w:spacing w:line="240" w:lineRule="auto"/>
              <w:jc w:val="center"/>
              <w:rPr>
                <w:color w:val="auto"/>
                <w:spacing w:val="-2"/>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4F78D" w14:textId="77777777" w:rsidR="003D50A5" w:rsidRPr="00FB5567" w:rsidRDefault="003D50A5" w:rsidP="00400029">
            <w:pPr>
              <w:spacing w:line="240" w:lineRule="auto"/>
              <w:jc w:val="center"/>
              <w:rPr>
                <w:color w:val="auto"/>
                <w:spacing w:val="-2"/>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9C4F9" w14:textId="77777777" w:rsidR="003D50A5" w:rsidRPr="00FB5567" w:rsidRDefault="003D50A5" w:rsidP="00400029">
            <w:pPr>
              <w:spacing w:line="240" w:lineRule="auto"/>
              <w:jc w:val="center"/>
              <w:rPr>
                <w:color w:val="auto"/>
                <w:spacing w:val="-2"/>
                <w:sz w:val="24"/>
                <w:szCs w:val="24"/>
              </w:rPr>
            </w:pPr>
          </w:p>
        </w:tc>
        <w:tc>
          <w:tcPr>
            <w:tcW w:w="4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65BC0" w14:textId="77777777" w:rsidR="003D50A5" w:rsidRPr="00FB5567" w:rsidRDefault="003D50A5" w:rsidP="00400029">
            <w:pPr>
              <w:spacing w:line="240" w:lineRule="auto"/>
              <w:jc w:val="center"/>
              <w:rPr>
                <w:color w:val="auto"/>
                <w:spacing w:val="-2"/>
                <w:sz w:val="24"/>
                <w:szCs w:val="24"/>
              </w:rPr>
            </w:pPr>
          </w:p>
        </w:tc>
        <w:tc>
          <w:tcPr>
            <w:tcW w:w="545" w:type="pct"/>
            <w:tcBorders>
              <w:top w:val="single" w:sz="4" w:space="0" w:color="auto"/>
              <w:left w:val="single" w:sz="4" w:space="0" w:color="auto"/>
              <w:bottom w:val="single" w:sz="4" w:space="0" w:color="auto"/>
              <w:right w:val="single" w:sz="4" w:space="0" w:color="auto"/>
            </w:tcBorders>
            <w:shd w:val="clear" w:color="auto" w:fill="FFFF00"/>
          </w:tcPr>
          <w:p w14:paraId="692A9FAD" w14:textId="77777777" w:rsidR="003D50A5" w:rsidRPr="00FB5567" w:rsidRDefault="003D50A5" w:rsidP="00400029">
            <w:pPr>
              <w:spacing w:line="240" w:lineRule="auto"/>
              <w:jc w:val="center"/>
              <w:rPr>
                <w:color w:val="auto"/>
                <w:spacing w:val="-2"/>
                <w:sz w:val="24"/>
                <w:szCs w:val="24"/>
              </w:rPr>
            </w:pPr>
          </w:p>
        </w:tc>
      </w:tr>
      <w:tr w:rsidR="003D50A5" w:rsidRPr="00FB5567" w14:paraId="207A57B3" w14:textId="77777777" w:rsidTr="00400029">
        <w:trPr>
          <w:trHeight w:val="20"/>
          <w:tblHeader/>
        </w:trPr>
        <w:tc>
          <w:tcPr>
            <w:tcW w:w="191" w:type="pct"/>
            <w:tcBorders>
              <w:top w:val="single" w:sz="4" w:space="0" w:color="auto"/>
              <w:left w:val="single" w:sz="4" w:space="0" w:color="auto"/>
              <w:bottom w:val="single" w:sz="4" w:space="0" w:color="auto"/>
              <w:right w:val="single" w:sz="4" w:space="0" w:color="auto"/>
            </w:tcBorders>
          </w:tcPr>
          <w:p w14:paraId="15B68E3B" w14:textId="5050ABBB" w:rsidR="003D50A5" w:rsidRPr="00FB5567" w:rsidRDefault="003D50A5" w:rsidP="00400029">
            <w:pPr>
              <w:spacing w:line="240" w:lineRule="auto"/>
              <w:rPr>
                <w:color w:val="auto"/>
                <w:spacing w:val="-2"/>
                <w:sz w:val="24"/>
                <w:szCs w:val="24"/>
              </w:rPr>
            </w:pPr>
            <w:r>
              <w:rPr>
                <w:color w:val="auto"/>
                <w:spacing w:val="-2"/>
                <w:sz w:val="24"/>
                <w:szCs w:val="24"/>
              </w:rPr>
              <w:t>2.</w:t>
            </w:r>
          </w:p>
        </w:tc>
        <w:tc>
          <w:tcPr>
            <w:tcW w:w="193" w:type="pct"/>
            <w:tcBorders>
              <w:top w:val="single" w:sz="4" w:space="0" w:color="auto"/>
              <w:left w:val="single" w:sz="4" w:space="0" w:color="auto"/>
              <w:bottom w:val="single" w:sz="4" w:space="0" w:color="auto"/>
              <w:right w:val="single" w:sz="4" w:space="0" w:color="auto"/>
            </w:tcBorders>
          </w:tcPr>
          <w:p w14:paraId="743C4F8A" w14:textId="16E2CBF1" w:rsidR="003D50A5" w:rsidRPr="00FB5567" w:rsidRDefault="003D50A5" w:rsidP="00400029">
            <w:pPr>
              <w:spacing w:line="240" w:lineRule="auto"/>
              <w:rPr>
                <w:color w:val="auto"/>
                <w:spacing w:val="-2"/>
                <w:sz w:val="24"/>
                <w:szCs w:val="24"/>
              </w:rPr>
            </w:pPr>
          </w:p>
        </w:tc>
        <w:tc>
          <w:tcPr>
            <w:tcW w:w="22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9CC30" w14:textId="2AEA293A" w:rsidR="003D50A5" w:rsidRPr="00FB5567" w:rsidRDefault="003D50A5" w:rsidP="00400029">
            <w:pPr>
              <w:spacing w:line="240" w:lineRule="auto"/>
              <w:rPr>
                <w:color w:val="auto"/>
                <w:sz w:val="24"/>
                <w:szCs w:val="24"/>
              </w:rPr>
            </w:pPr>
            <w:r w:rsidRPr="00FB5567">
              <w:rPr>
                <w:color w:val="auto"/>
                <w:spacing w:val="-2"/>
                <w:sz w:val="24"/>
                <w:szCs w:val="24"/>
              </w:rPr>
              <w:t xml:space="preserve">Мероприятие (результат) "Наименование" </w:t>
            </w:r>
            <w:r w:rsidRPr="00FB5567">
              <w:rPr>
                <w:color w:val="auto"/>
                <w:spacing w:val="-2"/>
                <w:sz w:val="24"/>
                <w:szCs w:val="24"/>
                <w:lang w:val="en-US"/>
              </w:rPr>
              <w:t>N</w:t>
            </w:r>
          </w:p>
        </w:tc>
        <w:tc>
          <w:tcPr>
            <w:tcW w:w="5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B4433" w14:textId="77777777" w:rsidR="003D50A5" w:rsidRPr="00FB5567" w:rsidRDefault="003D50A5" w:rsidP="00400029">
            <w:pPr>
              <w:spacing w:line="240" w:lineRule="auto"/>
              <w:jc w:val="center"/>
              <w:rPr>
                <w:color w:val="auto"/>
                <w:spacing w:val="-2"/>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C42E8B" w14:textId="77777777" w:rsidR="003D50A5" w:rsidRPr="00FB5567" w:rsidRDefault="003D50A5" w:rsidP="00400029">
            <w:pPr>
              <w:spacing w:line="240" w:lineRule="auto"/>
              <w:jc w:val="center"/>
              <w:rPr>
                <w:color w:val="auto"/>
                <w:spacing w:val="-2"/>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A786A" w14:textId="77777777" w:rsidR="003D50A5" w:rsidRPr="00FB5567" w:rsidRDefault="003D50A5" w:rsidP="00400029">
            <w:pPr>
              <w:spacing w:line="240" w:lineRule="auto"/>
              <w:jc w:val="center"/>
              <w:rPr>
                <w:color w:val="auto"/>
                <w:spacing w:val="-2"/>
                <w:sz w:val="24"/>
                <w:szCs w:val="24"/>
              </w:rPr>
            </w:pPr>
          </w:p>
        </w:tc>
        <w:tc>
          <w:tcPr>
            <w:tcW w:w="4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2A6640" w14:textId="77777777" w:rsidR="003D50A5" w:rsidRPr="00FB5567" w:rsidRDefault="003D50A5" w:rsidP="00400029">
            <w:pPr>
              <w:spacing w:line="240" w:lineRule="auto"/>
              <w:jc w:val="center"/>
              <w:rPr>
                <w:color w:val="auto"/>
                <w:spacing w:val="-2"/>
                <w:sz w:val="24"/>
                <w:szCs w:val="24"/>
              </w:rPr>
            </w:pPr>
          </w:p>
        </w:tc>
        <w:tc>
          <w:tcPr>
            <w:tcW w:w="545" w:type="pct"/>
            <w:tcBorders>
              <w:top w:val="single" w:sz="4" w:space="0" w:color="auto"/>
              <w:left w:val="single" w:sz="4" w:space="0" w:color="auto"/>
              <w:bottom w:val="single" w:sz="4" w:space="0" w:color="auto"/>
              <w:right w:val="single" w:sz="4" w:space="0" w:color="auto"/>
            </w:tcBorders>
            <w:shd w:val="clear" w:color="auto" w:fill="FFFF00"/>
          </w:tcPr>
          <w:p w14:paraId="47A1AD18" w14:textId="77777777" w:rsidR="003D50A5" w:rsidRPr="00FB5567" w:rsidRDefault="003D50A5" w:rsidP="00400029">
            <w:pPr>
              <w:spacing w:line="240" w:lineRule="auto"/>
              <w:jc w:val="center"/>
              <w:rPr>
                <w:color w:val="auto"/>
                <w:spacing w:val="-2"/>
                <w:sz w:val="24"/>
                <w:szCs w:val="24"/>
              </w:rPr>
            </w:pPr>
          </w:p>
        </w:tc>
      </w:tr>
    </w:tbl>
    <w:p w14:paraId="108329AC" w14:textId="77777777" w:rsidR="00491AC5" w:rsidRPr="00FB5567" w:rsidRDefault="00491AC5" w:rsidP="00491AC5">
      <w:pPr>
        <w:spacing w:line="240" w:lineRule="auto"/>
        <w:contextualSpacing/>
        <w:jc w:val="center"/>
        <w:rPr>
          <w:color w:val="auto"/>
          <w:sz w:val="24"/>
        </w:rPr>
      </w:pPr>
    </w:p>
    <w:tbl>
      <w:tblPr>
        <w:tblW w:w="8359" w:type="dxa"/>
        <w:tblLayout w:type="fixed"/>
        <w:tblLook w:val="04A0" w:firstRow="1" w:lastRow="0" w:firstColumn="1" w:lastColumn="0" w:noHBand="0" w:noVBand="1"/>
      </w:tblPr>
      <w:tblGrid>
        <w:gridCol w:w="279"/>
        <w:gridCol w:w="1550"/>
        <w:gridCol w:w="406"/>
        <w:gridCol w:w="283"/>
        <w:gridCol w:w="1843"/>
        <w:gridCol w:w="283"/>
        <w:gridCol w:w="3715"/>
      </w:tblGrid>
      <w:tr w:rsidR="00491AC5" w:rsidRPr="00FB5567" w14:paraId="192E8698" w14:textId="77777777" w:rsidTr="00A52C8B">
        <w:trPr>
          <w:trHeight w:hRule="exact" w:val="284"/>
        </w:trPr>
        <w:tc>
          <w:tcPr>
            <w:tcW w:w="279" w:type="dxa"/>
            <w:shd w:val="clear" w:color="auto" w:fill="00B050"/>
            <w:vAlign w:val="center"/>
          </w:tcPr>
          <w:p w14:paraId="12E27571" w14:textId="77777777" w:rsidR="00491AC5" w:rsidRPr="00FB5567" w:rsidRDefault="00491AC5" w:rsidP="00A52C8B">
            <w:pPr>
              <w:spacing w:line="240" w:lineRule="auto"/>
              <w:contextualSpacing/>
              <w:rPr>
                <w:color w:val="auto"/>
                <w:sz w:val="24"/>
              </w:rPr>
            </w:pPr>
          </w:p>
          <w:p w14:paraId="14C02E3F" w14:textId="77777777" w:rsidR="00491AC5" w:rsidRPr="00FB5567" w:rsidRDefault="00491AC5" w:rsidP="00A52C8B">
            <w:pPr>
              <w:spacing w:line="240" w:lineRule="auto"/>
              <w:contextualSpacing/>
              <w:rPr>
                <w:color w:val="auto"/>
                <w:sz w:val="24"/>
              </w:rPr>
            </w:pPr>
          </w:p>
        </w:tc>
        <w:tc>
          <w:tcPr>
            <w:tcW w:w="1956" w:type="dxa"/>
            <w:gridSpan w:val="2"/>
            <w:shd w:val="clear" w:color="auto" w:fill="auto"/>
            <w:vAlign w:val="center"/>
          </w:tcPr>
          <w:p w14:paraId="2BBAD139" w14:textId="77777777" w:rsidR="00491AC5" w:rsidRPr="00FB5567" w:rsidRDefault="00491AC5" w:rsidP="00A52C8B">
            <w:pPr>
              <w:spacing w:line="240" w:lineRule="auto"/>
              <w:contextualSpacing/>
              <w:rPr>
                <w:color w:val="auto"/>
                <w:sz w:val="20"/>
              </w:rPr>
            </w:pPr>
            <w:r w:rsidRPr="00FB5567">
              <w:rPr>
                <w:color w:val="auto"/>
                <w:sz w:val="20"/>
              </w:rPr>
              <w:t>Отсутствие</w:t>
            </w:r>
          </w:p>
        </w:tc>
        <w:tc>
          <w:tcPr>
            <w:tcW w:w="283" w:type="dxa"/>
            <w:shd w:val="clear" w:color="auto" w:fill="FFC000"/>
            <w:vAlign w:val="center"/>
          </w:tcPr>
          <w:p w14:paraId="38F9433C" w14:textId="77777777" w:rsidR="00491AC5" w:rsidRPr="00FB5567" w:rsidRDefault="00491AC5" w:rsidP="00A52C8B">
            <w:pPr>
              <w:spacing w:line="240" w:lineRule="auto"/>
              <w:contextualSpacing/>
              <w:rPr>
                <w:color w:val="auto"/>
                <w:sz w:val="24"/>
              </w:rPr>
            </w:pPr>
          </w:p>
        </w:tc>
        <w:tc>
          <w:tcPr>
            <w:tcW w:w="1843" w:type="dxa"/>
            <w:shd w:val="clear" w:color="auto" w:fill="auto"/>
            <w:vAlign w:val="center"/>
          </w:tcPr>
          <w:p w14:paraId="4D95323B" w14:textId="77777777" w:rsidR="00491AC5" w:rsidRPr="00FB5567" w:rsidRDefault="00491AC5" w:rsidP="00A52C8B">
            <w:pPr>
              <w:spacing w:line="240" w:lineRule="auto"/>
              <w:contextualSpacing/>
              <w:rPr>
                <w:color w:val="auto"/>
                <w:sz w:val="20"/>
              </w:rPr>
            </w:pPr>
            <w:r w:rsidRPr="00FB5567">
              <w:rPr>
                <w:color w:val="auto"/>
                <w:sz w:val="20"/>
              </w:rPr>
              <w:t xml:space="preserve">Наличие </w:t>
            </w:r>
          </w:p>
        </w:tc>
        <w:tc>
          <w:tcPr>
            <w:tcW w:w="283" w:type="dxa"/>
            <w:shd w:val="clear" w:color="auto" w:fill="FF0000"/>
            <w:vAlign w:val="center"/>
          </w:tcPr>
          <w:p w14:paraId="6FB4EEAD" w14:textId="77777777" w:rsidR="00491AC5" w:rsidRPr="00FB5567" w:rsidRDefault="00491AC5" w:rsidP="00A52C8B">
            <w:pPr>
              <w:spacing w:line="240" w:lineRule="auto"/>
              <w:contextualSpacing/>
              <w:rPr>
                <w:color w:val="auto"/>
                <w:sz w:val="24"/>
              </w:rPr>
            </w:pPr>
          </w:p>
        </w:tc>
        <w:tc>
          <w:tcPr>
            <w:tcW w:w="3715" w:type="dxa"/>
            <w:shd w:val="clear" w:color="auto" w:fill="auto"/>
            <w:vAlign w:val="center"/>
          </w:tcPr>
          <w:p w14:paraId="0B355C9C" w14:textId="77777777" w:rsidR="00491AC5" w:rsidRPr="00FB5567" w:rsidRDefault="00491AC5" w:rsidP="00A52C8B">
            <w:pPr>
              <w:spacing w:line="240" w:lineRule="auto"/>
              <w:contextualSpacing/>
              <w:jc w:val="left"/>
              <w:rPr>
                <w:color w:val="auto"/>
                <w:sz w:val="20"/>
              </w:rPr>
            </w:pPr>
            <w:r w:rsidRPr="00FB5567">
              <w:rPr>
                <w:color w:val="auto"/>
                <w:sz w:val="20"/>
              </w:rPr>
              <w:t>Наличие критических отклонений</w:t>
            </w:r>
          </w:p>
        </w:tc>
      </w:tr>
      <w:tr w:rsidR="00491AC5" w:rsidRPr="00FB5567" w14:paraId="249081E9" w14:textId="77777777" w:rsidTr="00A52C8B">
        <w:trPr>
          <w:trHeight w:hRule="exact" w:val="284"/>
        </w:trPr>
        <w:tc>
          <w:tcPr>
            <w:tcW w:w="279" w:type="dxa"/>
            <w:shd w:val="clear" w:color="auto" w:fill="auto"/>
            <w:vAlign w:val="center"/>
          </w:tcPr>
          <w:p w14:paraId="28EE385B" w14:textId="77777777" w:rsidR="00491AC5" w:rsidRPr="00FB5567" w:rsidRDefault="00491AC5" w:rsidP="00A52C8B">
            <w:pPr>
              <w:spacing w:line="240" w:lineRule="auto"/>
              <w:contextualSpacing/>
              <w:rPr>
                <w:color w:val="auto"/>
                <w:sz w:val="24"/>
              </w:rPr>
            </w:pPr>
          </w:p>
        </w:tc>
        <w:tc>
          <w:tcPr>
            <w:tcW w:w="1550" w:type="dxa"/>
            <w:shd w:val="clear" w:color="auto" w:fill="auto"/>
            <w:vAlign w:val="center"/>
          </w:tcPr>
          <w:p w14:paraId="55F4CB4E" w14:textId="77777777" w:rsidR="00491AC5" w:rsidRPr="00FB5567" w:rsidRDefault="00491AC5" w:rsidP="00A52C8B">
            <w:pPr>
              <w:spacing w:line="240" w:lineRule="auto"/>
              <w:contextualSpacing/>
              <w:rPr>
                <w:color w:val="auto"/>
                <w:sz w:val="20"/>
              </w:rPr>
            </w:pPr>
            <w:r w:rsidRPr="00FB5567">
              <w:rPr>
                <w:color w:val="auto"/>
                <w:sz w:val="20"/>
              </w:rPr>
              <w:t>отклонений</w:t>
            </w:r>
          </w:p>
        </w:tc>
        <w:tc>
          <w:tcPr>
            <w:tcW w:w="689" w:type="dxa"/>
            <w:gridSpan w:val="2"/>
            <w:shd w:val="clear" w:color="auto" w:fill="auto"/>
            <w:vAlign w:val="center"/>
          </w:tcPr>
          <w:p w14:paraId="2B285DC8" w14:textId="77777777" w:rsidR="00491AC5" w:rsidRPr="00FB5567" w:rsidRDefault="00491AC5" w:rsidP="00A52C8B">
            <w:pPr>
              <w:spacing w:line="240" w:lineRule="auto"/>
              <w:contextualSpacing/>
              <w:rPr>
                <w:color w:val="auto"/>
                <w:sz w:val="24"/>
              </w:rPr>
            </w:pPr>
          </w:p>
        </w:tc>
        <w:tc>
          <w:tcPr>
            <w:tcW w:w="1843" w:type="dxa"/>
            <w:shd w:val="clear" w:color="auto" w:fill="auto"/>
            <w:vAlign w:val="center"/>
          </w:tcPr>
          <w:p w14:paraId="46A29174" w14:textId="77777777" w:rsidR="00491AC5" w:rsidRPr="00FB5567" w:rsidRDefault="00491AC5" w:rsidP="00A52C8B">
            <w:pPr>
              <w:spacing w:line="240" w:lineRule="auto"/>
              <w:contextualSpacing/>
              <w:rPr>
                <w:color w:val="auto"/>
                <w:sz w:val="20"/>
              </w:rPr>
            </w:pPr>
            <w:r w:rsidRPr="00FB5567">
              <w:rPr>
                <w:color w:val="auto"/>
                <w:sz w:val="20"/>
              </w:rPr>
              <w:t>отклонений</w:t>
            </w:r>
          </w:p>
        </w:tc>
        <w:tc>
          <w:tcPr>
            <w:tcW w:w="283" w:type="dxa"/>
            <w:shd w:val="clear" w:color="auto" w:fill="auto"/>
            <w:vAlign w:val="center"/>
          </w:tcPr>
          <w:p w14:paraId="65B2FA23" w14:textId="77777777" w:rsidR="00491AC5" w:rsidRPr="00FB5567" w:rsidRDefault="00491AC5" w:rsidP="00A52C8B">
            <w:pPr>
              <w:spacing w:line="240" w:lineRule="auto"/>
              <w:contextualSpacing/>
              <w:rPr>
                <w:color w:val="auto"/>
                <w:sz w:val="20"/>
              </w:rPr>
            </w:pPr>
          </w:p>
        </w:tc>
        <w:tc>
          <w:tcPr>
            <w:tcW w:w="3715" w:type="dxa"/>
            <w:shd w:val="clear" w:color="auto" w:fill="auto"/>
            <w:vAlign w:val="center"/>
          </w:tcPr>
          <w:p w14:paraId="1E32F93E" w14:textId="77777777" w:rsidR="00491AC5" w:rsidRPr="00FB5567" w:rsidRDefault="00491AC5" w:rsidP="00A52C8B">
            <w:pPr>
              <w:spacing w:line="240" w:lineRule="auto"/>
              <w:contextualSpacing/>
              <w:rPr>
                <w:color w:val="auto"/>
                <w:sz w:val="20"/>
              </w:rPr>
            </w:pPr>
            <w:r w:rsidRPr="00FB5567">
              <w:rPr>
                <w:color w:val="auto"/>
                <w:sz w:val="20"/>
              </w:rPr>
              <w:t>или сведения не представлены</w:t>
            </w:r>
          </w:p>
        </w:tc>
      </w:tr>
    </w:tbl>
    <w:p w14:paraId="56D49EEF" w14:textId="77777777" w:rsidR="00491AC5" w:rsidRPr="00FB5567" w:rsidRDefault="00491AC5" w:rsidP="00491AC5">
      <w:pPr>
        <w:spacing w:line="240" w:lineRule="auto"/>
        <w:contextualSpacing/>
        <w:jc w:val="center"/>
        <w:rPr>
          <w:color w:val="auto"/>
          <w:sz w:val="24"/>
        </w:rPr>
      </w:pPr>
    </w:p>
    <w:p w14:paraId="35E2281E" w14:textId="4FA32BC2" w:rsidR="00491AC5" w:rsidRPr="00FB5567" w:rsidRDefault="00491AC5" w:rsidP="00491AC5">
      <w:pPr>
        <w:spacing w:line="240" w:lineRule="auto"/>
        <w:contextualSpacing/>
        <w:jc w:val="center"/>
        <w:rPr>
          <w:color w:val="auto"/>
          <w:sz w:val="24"/>
          <w:vertAlign w:val="superscript"/>
        </w:rPr>
      </w:pPr>
      <w:r w:rsidRPr="00FB5567">
        <w:rPr>
          <w:color w:val="auto"/>
          <w:sz w:val="24"/>
        </w:rPr>
        <w:br w:type="page"/>
        <w:t>6. Сведения о помесячном исполнении федерального бюджета в части бюджетных ассигнований, предусмотренных на финансовое обеспечение реализации ведомственного проекта в ____ году</w:t>
      </w:r>
      <w:r w:rsidR="007D3147" w:rsidRPr="007D3147">
        <w:rPr>
          <w:color w:val="auto"/>
          <w:sz w:val="24"/>
          <w:vertAlign w:val="superscript"/>
        </w:rPr>
        <w:t>5</w:t>
      </w:r>
    </w:p>
    <w:p w14:paraId="4029D2F3" w14:textId="77777777" w:rsidR="00491AC5" w:rsidRPr="00FB5567" w:rsidRDefault="00491AC5" w:rsidP="00491AC5">
      <w:pPr>
        <w:spacing w:line="240" w:lineRule="auto"/>
        <w:contextualSpacing/>
        <w:jc w:val="center"/>
        <w:rPr>
          <w:color w:val="auto"/>
          <w:sz w:val="24"/>
          <w:vertAlign w:val="superscript"/>
        </w:rPr>
      </w:pPr>
    </w:p>
    <w:tbl>
      <w:tblPr>
        <w:tblW w:w="14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03"/>
        <w:gridCol w:w="4521"/>
        <w:gridCol w:w="806"/>
        <w:gridCol w:w="809"/>
        <w:gridCol w:w="809"/>
        <w:gridCol w:w="806"/>
        <w:gridCol w:w="806"/>
        <w:gridCol w:w="809"/>
        <w:gridCol w:w="806"/>
        <w:gridCol w:w="806"/>
        <w:gridCol w:w="809"/>
        <w:gridCol w:w="806"/>
        <w:gridCol w:w="819"/>
        <w:gridCol w:w="797"/>
      </w:tblGrid>
      <w:tr w:rsidR="00491AC5" w:rsidRPr="00FB5567" w14:paraId="39F5A60F" w14:textId="77777777" w:rsidTr="00A52C8B">
        <w:trPr>
          <w:trHeight w:val="20"/>
          <w:tblHeader/>
        </w:trPr>
        <w:tc>
          <w:tcPr>
            <w:tcW w:w="503"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1F8E9C21" w14:textId="77777777" w:rsidR="00491AC5" w:rsidRPr="00FB5567" w:rsidRDefault="00491AC5" w:rsidP="00A52C8B">
            <w:pPr>
              <w:spacing w:line="240" w:lineRule="auto"/>
              <w:contextualSpacing/>
              <w:jc w:val="center"/>
              <w:rPr>
                <w:color w:val="auto"/>
                <w:sz w:val="24"/>
              </w:rPr>
            </w:pPr>
            <w:r w:rsidRPr="00FB5567">
              <w:rPr>
                <w:color w:val="auto"/>
                <w:sz w:val="24"/>
              </w:rPr>
              <w:t>№ п/п</w:t>
            </w:r>
          </w:p>
        </w:tc>
        <w:tc>
          <w:tcPr>
            <w:tcW w:w="4521"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D086E63" w14:textId="77777777" w:rsidR="00491AC5" w:rsidRPr="00FB5567" w:rsidRDefault="00491AC5" w:rsidP="00A52C8B">
            <w:pPr>
              <w:spacing w:line="240" w:lineRule="auto"/>
              <w:contextualSpacing/>
              <w:jc w:val="center"/>
              <w:rPr>
                <w:color w:val="auto"/>
                <w:sz w:val="24"/>
              </w:rPr>
            </w:pPr>
            <w:r w:rsidRPr="00FB5567">
              <w:rPr>
                <w:color w:val="auto"/>
                <w:sz w:val="24"/>
              </w:rPr>
              <w:t>Наименование</w:t>
            </w:r>
          </w:p>
          <w:p w14:paraId="077FA1FC" w14:textId="77777777" w:rsidR="00491AC5" w:rsidRPr="00FB5567" w:rsidRDefault="00491AC5" w:rsidP="00A52C8B">
            <w:pPr>
              <w:spacing w:line="240" w:lineRule="auto"/>
              <w:contextualSpacing/>
              <w:jc w:val="center"/>
              <w:rPr>
                <w:color w:val="auto"/>
                <w:sz w:val="24"/>
              </w:rPr>
            </w:pPr>
            <w:r w:rsidRPr="00FB5567">
              <w:rPr>
                <w:color w:val="auto"/>
                <w:sz w:val="24"/>
              </w:rPr>
              <w:t>мероприятия (результата)</w:t>
            </w:r>
          </w:p>
        </w:tc>
        <w:tc>
          <w:tcPr>
            <w:tcW w:w="8891" w:type="dxa"/>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676081A" w14:textId="41D286E5" w:rsidR="00491AC5" w:rsidRPr="00FB5567" w:rsidRDefault="00491AC5" w:rsidP="00A52C8B">
            <w:pPr>
              <w:spacing w:line="240" w:lineRule="auto"/>
              <w:contextualSpacing/>
              <w:jc w:val="center"/>
              <w:rPr>
                <w:color w:val="auto"/>
                <w:sz w:val="24"/>
                <w:vertAlign w:val="superscript"/>
              </w:rPr>
            </w:pPr>
            <w:r w:rsidRPr="00FB5567">
              <w:rPr>
                <w:color w:val="auto"/>
                <w:sz w:val="24"/>
              </w:rPr>
              <w:t>Исполнение нарастающим итогом (тыс. рублей)</w:t>
            </w:r>
            <w:r w:rsidR="007D3147">
              <w:rPr>
                <w:color w:val="auto"/>
                <w:sz w:val="24"/>
                <w:vertAlign w:val="superscript"/>
              </w:rPr>
              <w:t>10</w:t>
            </w: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921B931" w14:textId="77777777" w:rsidR="00491AC5" w:rsidRPr="00FB5567" w:rsidRDefault="00491AC5" w:rsidP="00A52C8B">
            <w:pPr>
              <w:spacing w:line="240" w:lineRule="auto"/>
              <w:contextualSpacing/>
              <w:jc w:val="center"/>
              <w:rPr>
                <w:color w:val="auto"/>
                <w:sz w:val="24"/>
              </w:rPr>
            </w:pPr>
            <w:r w:rsidRPr="00FB5567">
              <w:rPr>
                <w:color w:val="auto"/>
                <w:sz w:val="24"/>
              </w:rPr>
              <w:t>На</w:t>
            </w:r>
          </w:p>
          <w:p w14:paraId="5DCA6E48" w14:textId="77777777" w:rsidR="00491AC5" w:rsidRPr="00FB5567" w:rsidRDefault="00491AC5" w:rsidP="00A52C8B">
            <w:pPr>
              <w:spacing w:line="240" w:lineRule="auto"/>
              <w:contextualSpacing/>
              <w:jc w:val="center"/>
              <w:rPr>
                <w:color w:val="auto"/>
                <w:sz w:val="24"/>
              </w:rPr>
            </w:pPr>
            <w:r w:rsidRPr="00FB5567">
              <w:rPr>
                <w:color w:val="auto"/>
                <w:sz w:val="24"/>
              </w:rPr>
              <w:t>конец года</w:t>
            </w:r>
          </w:p>
        </w:tc>
      </w:tr>
      <w:tr w:rsidR="00491AC5" w:rsidRPr="00FB5567" w14:paraId="4A2A024F" w14:textId="77777777" w:rsidTr="00A52C8B">
        <w:trPr>
          <w:trHeight w:val="20"/>
          <w:tblHeader/>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1FF0687D" w14:textId="77777777" w:rsidR="00491AC5" w:rsidRPr="00FB5567" w:rsidRDefault="00491AC5" w:rsidP="00A52C8B">
            <w:pPr>
              <w:spacing w:line="240" w:lineRule="auto"/>
              <w:contextualSpacing/>
              <w:rPr>
                <w:color w:val="auto"/>
              </w:rPr>
            </w:pPr>
          </w:p>
        </w:tc>
        <w:tc>
          <w:tcPr>
            <w:tcW w:w="4521"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4E5517C" w14:textId="77777777" w:rsidR="00491AC5" w:rsidRPr="00FB5567" w:rsidRDefault="00491AC5" w:rsidP="00A52C8B">
            <w:pPr>
              <w:spacing w:line="240" w:lineRule="auto"/>
              <w:contextualSpacing/>
              <w:rPr>
                <w:color w:val="auto"/>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C73E63A" w14:textId="77777777" w:rsidR="00491AC5" w:rsidRPr="00FB5567" w:rsidRDefault="00491AC5" w:rsidP="00A52C8B">
            <w:pPr>
              <w:spacing w:line="240" w:lineRule="auto"/>
              <w:contextualSpacing/>
              <w:jc w:val="center"/>
              <w:rPr>
                <w:color w:val="auto"/>
                <w:sz w:val="24"/>
              </w:rPr>
            </w:pPr>
            <w:r w:rsidRPr="00FB5567">
              <w:rPr>
                <w:color w:val="auto"/>
                <w:sz w:val="24"/>
              </w:rPr>
              <w:t>янв</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1554134B" w14:textId="77777777" w:rsidR="00491AC5" w:rsidRPr="00FB5567" w:rsidRDefault="00491AC5" w:rsidP="00A52C8B">
            <w:pPr>
              <w:spacing w:line="240" w:lineRule="auto"/>
              <w:contextualSpacing/>
              <w:jc w:val="center"/>
              <w:rPr>
                <w:color w:val="auto"/>
                <w:sz w:val="24"/>
              </w:rPr>
            </w:pPr>
            <w:r w:rsidRPr="00FB5567">
              <w:rPr>
                <w:color w:val="auto"/>
                <w:sz w:val="24"/>
              </w:rPr>
              <w:t>фев</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574DE04" w14:textId="77777777" w:rsidR="00491AC5" w:rsidRPr="00FB5567" w:rsidRDefault="00491AC5" w:rsidP="00A52C8B">
            <w:pPr>
              <w:spacing w:line="240" w:lineRule="auto"/>
              <w:contextualSpacing/>
              <w:jc w:val="center"/>
              <w:rPr>
                <w:color w:val="auto"/>
                <w:sz w:val="24"/>
              </w:rPr>
            </w:pPr>
            <w:r w:rsidRPr="00FB5567">
              <w:rPr>
                <w:color w:val="auto"/>
                <w:sz w:val="24"/>
              </w:rPr>
              <w:t>март</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7F761B03" w14:textId="77777777" w:rsidR="00491AC5" w:rsidRPr="00FB5567" w:rsidRDefault="00491AC5" w:rsidP="00A52C8B">
            <w:pPr>
              <w:spacing w:line="240" w:lineRule="auto"/>
              <w:contextualSpacing/>
              <w:jc w:val="center"/>
              <w:rPr>
                <w:color w:val="auto"/>
                <w:sz w:val="24"/>
              </w:rPr>
            </w:pPr>
            <w:r w:rsidRPr="00FB5567">
              <w:rPr>
                <w:color w:val="auto"/>
                <w:sz w:val="24"/>
              </w:rPr>
              <w:t>апр</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70F740F1" w14:textId="77777777" w:rsidR="00491AC5" w:rsidRPr="00FB5567" w:rsidRDefault="00491AC5" w:rsidP="00A52C8B">
            <w:pPr>
              <w:spacing w:line="240" w:lineRule="auto"/>
              <w:contextualSpacing/>
              <w:jc w:val="center"/>
              <w:rPr>
                <w:color w:val="auto"/>
                <w:sz w:val="24"/>
              </w:rPr>
            </w:pPr>
            <w:r w:rsidRPr="00FB5567">
              <w:rPr>
                <w:color w:val="auto"/>
                <w:sz w:val="24"/>
              </w:rPr>
              <w:t>май</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58834B52" w14:textId="77777777" w:rsidR="00491AC5" w:rsidRPr="00FB5567" w:rsidRDefault="00491AC5" w:rsidP="00A52C8B">
            <w:pPr>
              <w:spacing w:line="240" w:lineRule="auto"/>
              <w:contextualSpacing/>
              <w:jc w:val="center"/>
              <w:rPr>
                <w:color w:val="auto"/>
                <w:sz w:val="24"/>
              </w:rPr>
            </w:pPr>
            <w:r w:rsidRPr="00FB5567">
              <w:rPr>
                <w:color w:val="auto"/>
                <w:sz w:val="24"/>
              </w:rPr>
              <w:t>июн</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3FED66AD" w14:textId="77777777" w:rsidR="00491AC5" w:rsidRPr="00FB5567" w:rsidRDefault="00491AC5" w:rsidP="00A52C8B">
            <w:pPr>
              <w:spacing w:line="240" w:lineRule="auto"/>
              <w:contextualSpacing/>
              <w:jc w:val="center"/>
              <w:rPr>
                <w:color w:val="auto"/>
                <w:sz w:val="24"/>
              </w:rPr>
            </w:pPr>
            <w:r w:rsidRPr="00FB5567">
              <w:rPr>
                <w:color w:val="auto"/>
                <w:sz w:val="24"/>
              </w:rPr>
              <w:t>июл</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1188C52E" w14:textId="77777777" w:rsidR="00491AC5" w:rsidRPr="00FB5567" w:rsidRDefault="00491AC5" w:rsidP="00A52C8B">
            <w:pPr>
              <w:spacing w:line="240" w:lineRule="auto"/>
              <w:contextualSpacing/>
              <w:jc w:val="center"/>
              <w:rPr>
                <w:color w:val="auto"/>
                <w:sz w:val="24"/>
              </w:rPr>
            </w:pPr>
            <w:r w:rsidRPr="00FB5567">
              <w:rPr>
                <w:color w:val="auto"/>
                <w:sz w:val="24"/>
              </w:rPr>
              <w:t>авг</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47013061" w14:textId="77777777" w:rsidR="00491AC5" w:rsidRPr="00FB5567" w:rsidRDefault="00491AC5" w:rsidP="00A52C8B">
            <w:pPr>
              <w:spacing w:line="240" w:lineRule="auto"/>
              <w:contextualSpacing/>
              <w:jc w:val="center"/>
              <w:rPr>
                <w:color w:val="auto"/>
                <w:sz w:val="24"/>
              </w:rPr>
            </w:pPr>
            <w:r w:rsidRPr="00FB5567">
              <w:rPr>
                <w:color w:val="auto"/>
                <w:sz w:val="24"/>
              </w:rPr>
              <w:t>сен</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13A9DBB2" w14:textId="77777777" w:rsidR="00491AC5" w:rsidRPr="00FB5567" w:rsidRDefault="00491AC5" w:rsidP="00A52C8B">
            <w:pPr>
              <w:spacing w:line="240" w:lineRule="auto"/>
              <w:contextualSpacing/>
              <w:jc w:val="center"/>
              <w:rPr>
                <w:color w:val="auto"/>
                <w:sz w:val="24"/>
              </w:rPr>
            </w:pPr>
            <w:r w:rsidRPr="00FB5567">
              <w:rPr>
                <w:color w:val="auto"/>
                <w:sz w:val="24"/>
              </w:rPr>
              <w:t>окт</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14:paraId="765E0910" w14:textId="77777777" w:rsidR="00491AC5" w:rsidRPr="00FB5567" w:rsidRDefault="00491AC5" w:rsidP="00A52C8B">
            <w:pPr>
              <w:spacing w:line="240" w:lineRule="auto"/>
              <w:contextualSpacing/>
              <w:jc w:val="center"/>
              <w:rPr>
                <w:color w:val="auto"/>
                <w:sz w:val="24"/>
              </w:rPr>
            </w:pPr>
            <w:r w:rsidRPr="00FB5567">
              <w:rPr>
                <w:color w:val="auto"/>
                <w:sz w:val="24"/>
              </w:rPr>
              <w:t>нояб</w:t>
            </w:r>
          </w:p>
        </w:tc>
        <w:tc>
          <w:tcPr>
            <w:tcW w:w="797"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108E9D02" w14:textId="77777777" w:rsidR="00491AC5" w:rsidRPr="00FB5567" w:rsidRDefault="00491AC5" w:rsidP="00A52C8B">
            <w:pPr>
              <w:spacing w:line="240" w:lineRule="auto"/>
              <w:contextualSpacing/>
              <w:rPr>
                <w:color w:val="auto"/>
              </w:rPr>
            </w:pPr>
          </w:p>
        </w:tc>
      </w:tr>
      <w:tr w:rsidR="00491AC5" w:rsidRPr="00FB5567" w14:paraId="75F1B093" w14:textId="77777777" w:rsidTr="00A52C8B">
        <w:trPr>
          <w:trHeight w:val="20"/>
          <w:tblHeader/>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48A76D76" w14:textId="77777777" w:rsidR="00491AC5" w:rsidRPr="00FB5567" w:rsidRDefault="00491AC5" w:rsidP="00A52C8B">
            <w:pPr>
              <w:spacing w:line="240" w:lineRule="auto"/>
              <w:contextualSpacing/>
              <w:jc w:val="center"/>
              <w:rPr>
                <w:color w:val="auto"/>
                <w:sz w:val="20"/>
              </w:rPr>
            </w:pPr>
            <w:r w:rsidRPr="00FB5567">
              <w:rPr>
                <w:color w:val="auto"/>
                <w:sz w:val="20"/>
              </w:rPr>
              <w:t>1</w:t>
            </w:r>
          </w:p>
        </w:tc>
        <w:tc>
          <w:tcPr>
            <w:tcW w:w="452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5A1F1CC2" w14:textId="77777777" w:rsidR="00491AC5" w:rsidRPr="00FB5567" w:rsidRDefault="00491AC5" w:rsidP="00A52C8B">
            <w:pPr>
              <w:spacing w:line="240" w:lineRule="auto"/>
              <w:contextualSpacing/>
              <w:jc w:val="center"/>
              <w:rPr>
                <w:color w:val="auto"/>
                <w:sz w:val="20"/>
              </w:rPr>
            </w:pPr>
            <w:r w:rsidRPr="00FB5567">
              <w:rPr>
                <w:color w:val="auto"/>
                <w:sz w:val="20"/>
              </w:rPr>
              <w:t>2</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769F36F5" w14:textId="77777777" w:rsidR="00491AC5" w:rsidRPr="00FB5567" w:rsidRDefault="00491AC5" w:rsidP="00A52C8B">
            <w:pPr>
              <w:spacing w:line="240" w:lineRule="auto"/>
              <w:contextualSpacing/>
              <w:jc w:val="center"/>
              <w:rPr>
                <w:color w:val="auto"/>
                <w:sz w:val="20"/>
              </w:rPr>
            </w:pPr>
            <w:r w:rsidRPr="00FB5567">
              <w:rPr>
                <w:color w:val="auto"/>
                <w:sz w:val="20"/>
              </w:rPr>
              <w:t>3</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550C5834" w14:textId="77777777" w:rsidR="00491AC5" w:rsidRPr="00FB5567" w:rsidRDefault="00491AC5" w:rsidP="00A52C8B">
            <w:pPr>
              <w:spacing w:line="240" w:lineRule="auto"/>
              <w:contextualSpacing/>
              <w:jc w:val="center"/>
              <w:rPr>
                <w:color w:val="auto"/>
                <w:sz w:val="20"/>
              </w:rPr>
            </w:pPr>
            <w:r w:rsidRPr="00FB5567">
              <w:rPr>
                <w:color w:val="auto"/>
                <w:sz w:val="20"/>
              </w:rPr>
              <w:t>4</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55A09ED4" w14:textId="77777777" w:rsidR="00491AC5" w:rsidRPr="00FB5567" w:rsidRDefault="00491AC5" w:rsidP="00A52C8B">
            <w:pPr>
              <w:spacing w:line="240" w:lineRule="auto"/>
              <w:contextualSpacing/>
              <w:jc w:val="center"/>
              <w:rPr>
                <w:color w:val="auto"/>
                <w:sz w:val="20"/>
              </w:rPr>
            </w:pPr>
            <w:r w:rsidRPr="00FB5567">
              <w:rPr>
                <w:color w:val="auto"/>
                <w:sz w:val="20"/>
              </w:rPr>
              <w:t>5</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DF9FFFD" w14:textId="77777777" w:rsidR="00491AC5" w:rsidRPr="00FB5567" w:rsidRDefault="00491AC5" w:rsidP="00A52C8B">
            <w:pPr>
              <w:spacing w:line="240" w:lineRule="auto"/>
              <w:contextualSpacing/>
              <w:jc w:val="center"/>
              <w:rPr>
                <w:color w:val="auto"/>
                <w:sz w:val="20"/>
              </w:rPr>
            </w:pPr>
            <w:r w:rsidRPr="00FB5567">
              <w:rPr>
                <w:color w:val="auto"/>
                <w:sz w:val="20"/>
              </w:rPr>
              <w:t>6</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4ADE3FA3" w14:textId="77777777" w:rsidR="00491AC5" w:rsidRPr="00FB5567" w:rsidRDefault="00491AC5" w:rsidP="00A52C8B">
            <w:pPr>
              <w:spacing w:line="240" w:lineRule="auto"/>
              <w:contextualSpacing/>
              <w:jc w:val="center"/>
              <w:rPr>
                <w:color w:val="auto"/>
                <w:sz w:val="20"/>
              </w:rPr>
            </w:pPr>
            <w:r w:rsidRPr="00FB5567">
              <w:rPr>
                <w:color w:val="auto"/>
                <w:sz w:val="20"/>
              </w:rPr>
              <w:t>7</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4B3C28EE" w14:textId="77777777" w:rsidR="00491AC5" w:rsidRPr="00FB5567" w:rsidRDefault="00491AC5" w:rsidP="00A52C8B">
            <w:pPr>
              <w:spacing w:line="240" w:lineRule="auto"/>
              <w:contextualSpacing/>
              <w:jc w:val="center"/>
              <w:rPr>
                <w:color w:val="auto"/>
                <w:sz w:val="20"/>
              </w:rPr>
            </w:pPr>
            <w:r w:rsidRPr="00FB5567">
              <w:rPr>
                <w:color w:val="auto"/>
                <w:sz w:val="20"/>
              </w:rPr>
              <w:t>8</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5DFB0EB2" w14:textId="77777777" w:rsidR="00491AC5" w:rsidRPr="00FB5567" w:rsidRDefault="00491AC5" w:rsidP="00A52C8B">
            <w:pPr>
              <w:spacing w:line="240" w:lineRule="auto"/>
              <w:contextualSpacing/>
              <w:jc w:val="center"/>
              <w:rPr>
                <w:color w:val="auto"/>
                <w:sz w:val="20"/>
              </w:rPr>
            </w:pPr>
            <w:r w:rsidRPr="00FB5567">
              <w:rPr>
                <w:color w:val="auto"/>
                <w:sz w:val="20"/>
              </w:rPr>
              <w:t>9</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036FB383" w14:textId="77777777" w:rsidR="00491AC5" w:rsidRPr="00FB5567" w:rsidRDefault="00491AC5" w:rsidP="00A52C8B">
            <w:pPr>
              <w:spacing w:line="240" w:lineRule="auto"/>
              <w:contextualSpacing/>
              <w:jc w:val="center"/>
              <w:rPr>
                <w:color w:val="auto"/>
                <w:sz w:val="20"/>
              </w:rPr>
            </w:pPr>
            <w:r w:rsidRPr="00FB5567">
              <w:rPr>
                <w:color w:val="auto"/>
                <w:sz w:val="20"/>
              </w:rPr>
              <w:t>10</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6F464AD4" w14:textId="77777777" w:rsidR="00491AC5" w:rsidRPr="00FB5567" w:rsidRDefault="00491AC5" w:rsidP="00A52C8B">
            <w:pPr>
              <w:spacing w:line="240" w:lineRule="auto"/>
              <w:contextualSpacing/>
              <w:jc w:val="center"/>
              <w:rPr>
                <w:color w:val="auto"/>
                <w:sz w:val="20"/>
              </w:rPr>
            </w:pPr>
            <w:r w:rsidRPr="00FB5567">
              <w:rPr>
                <w:color w:val="auto"/>
                <w:sz w:val="20"/>
              </w:rPr>
              <w:t>11</w:t>
            </w:r>
          </w:p>
        </w:tc>
        <w:tc>
          <w:tcPr>
            <w:tcW w:w="80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76B1A797" w14:textId="77777777" w:rsidR="00491AC5" w:rsidRPr="00FB5567" w:rsidRDefault="00491AC5" w:rsidP="00A52C8B">
            <w:pPr>
              <w:spacing w:line="240" w:lineRule="auto"/>
              <w:contextualSpacing/>
              <w:jc w:val="center"/>
              <w:rPr>
                <w:color w:val="auto"/>
                <w:sz w:val="20"/>
              </w:rPr>
            </w:pPr>
            <w:r w:rsidRPr="00FB5567">
              <w:rPr>
                <w:color w:val="auto"/>
                <w:sz w:val="20"/>
              </w:rPr>
              <w:t>12</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1877405F" w14:textId="77777777" w:rsidR="00491AC5" w:rsidRPr="00FB5567" w:rsidRDefault="00491AC5" w:rsidP="00A52C8B">
            <w:pPr>
              <w:spacing w:line="240" w:lineRule="auto"/>
              <w:contextualSpacing/>
              <w:jc w:val="center"/>
              <w:rPr>
                <w:color w:val="auto"/>
                <w:sz w:val="20"/>
              </w:rPr>
            </w:pPr>
            <w:r w:rsidRPr="00FB5567">
              <w:rPr>
                <w:color w:val="auto"/>
                <w:sz w:val="20"/>
              </w:rPr>
              <w:t>13</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1ED415F" w14:textId="77777777" w:rsidR="00491AC5" w:rsidRPr="00FB5567" w:rsidRDefault="00491AC5" w:rsidP="00A52C8B">
            <w:pPr>
              <w:spacing w:line="240" w:lineRule="auto"/>
              <w:contextualSpacing/>
              <w:jc w:val="center"/>
              <w:rPr>
                <w:color w:val="auto"/>
                <w:sz w:val="20"/>
              </w:rPr>
            </w:pPr>
            <w:r w:rsidRPr="00FB5567">
              <w:rPr>
                <w:color w:val="auto"/>
                <w:sz w:val="20"/>
              </w:rPr>
              <w:t>14</w:t>
            </w:r>
          </w:p>
        </w:tc>
      </w:tr>
      <w:tr w:rsidR="00491AC5" w:rsidRPr="00FB5567" w14:paraId="092D54BB" w14:textId="77777777" w:rsidTr="00A52C8B">
        <w:trPr>
          <w:trHeight w:val="20"/>
        </w:trPr>
        <w:tc>
          <w:tcPr>
            <w:tcW w:w="50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540FFA27" w14:textId="77777777" w:rsidR="00491AC5" w:rsidRPr="00FB5567" w:rsidRDefault="00491AC5" w:rsidP="00A52C8B">
            <w:pPr>
              <w:spacing w:line="240" w:lineRule="auto"/>
              <w:contextualSpacing/>
              <w:jc w:val="left"/>
              <w:rPr>
                <w:color w:val="auto"/>
                <w:sz w:val="24"/>
              </w:rPr>
            </w:pPr>
            <w:r w:rsidRPr="00FB5567">
              <w:rPr>
                <w:color w:val="auto"/>
                <w:sz w:val="24"/>
              </w:rPr>
              <w:t>1.</w:t>
            </w:r>
          </w:p>
        </w:tc>
        <w:tc>
          <w:tcPr>
            <w:tcW w:w="14209" w:type="dxa"/>
            <w:gridSpan w:val="13"/>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3FC82AA" w14:textId="166A6BC2" w:rsidR="00491AC5" w:rsidRPr="00FB5567" w:rsidRDefault="00491AC5" w:rsidP="00A52C8B">
            <w:pPr>
              <w:spacing w:line="240" w:lineRule="auto"/>
              <w:contextualSpacing/>
              <w:jc w:val="left"/>
              <w:rPr>
                <w:color w:val="auto"/>
                <w:sz w:val="24"/>
              </w:rPr>
            </w:pPr>
            <w:r w:rsidRPr="00FB5567">
              <w:rPr>
                <w:color w:val="auto"/>
                <w:sz w:val="24"/>
              </w:rPr>
              <w:t xml:space="preserve">Задача: </w:t>
            </w:r>
            <w:r w:rsidRPr="00FB5567">
              <w:rPr>
                <w:i/>
                <w:color w:val="auto"/>
                <w:sz w:val="24"/>
              </w:rPr>
              <w:t>(наименование задачи ведомственного проекта, определенной в паспорте государственной программы)</w:t>
            </w:r>
          </w:p>
        </w:tc>
      </w:tr>
      <w:tr w:rsidR="00491AC5" w:rsidRPr="00FB5567" w14:paraId="407A0DED" w14:textId="77777777" w:rsidTr="00A52C8B">
        <w:trPr>
          <w:trHeight w:val="20"/>
        </w:trPr>
        <w:tc>
          <w:tcPr>
            <w:tcW w:w="503"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2B183A6A" w14:textId="77777777" w:rsidR="00491AC5" w:rsidRPr="00FB5567" w:rsidRDefault="00491AC5" w:rsidP="00A52C8B">
            <w:pPr>
              <w:spacing w:line="240" w:lineRule="auto"/>
              <w:contextualSpacing/>
              <w:jc w:val="left"/>
              <w:rPr>
                <w:color w:val="auto"/>
                <w:sz w:val="24"/>
              </w:rPr>
            </w:pPr>
            <w:r w:rsidRPr="00FB5567">
              <w:rPr>
                <w:color w:val="auto"/>
                <w:sz w:val="24"/>
              </w:rPr>
              <w:t>1.1.</w:t>
            </w:r>
          </w:p>
        </w:tc>
        <w:tc>
          <w:tcPr>
            <w:tcW w:w="4521"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B85BBFD" w14:textId="77777777" w:rsidR="00491AC5" w:rsidRPr="00FB5567" w:rsidRDefault="00491AC5" w:rsidP="00A52C8B">
            <w:pPr>
              <w:spacing w:line="240" w:lineRule="auto"/>
              <w:contextualSpacing/>
              <w:jc w:val="left"/>
              <w:rPr>
                <w:color w:val="auto"/>
                <w:sz w:val="24"/>
              </w:rPr>
            </w:pPr>
            <w:r w:rsidRPr="00FB5567">
              <w:rPr>
                <w:color w:val="auto"/>
                <w:sz w:val="24"/>
              </w:rPr>
              <w:t>Мероприятие (результат) "…"</w:t>
            </w: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489BDB1"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80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33EEE8B"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80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05209A9"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64976F5"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B655152"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80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28ED9919"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E17138C"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1655B5EF"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80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71313DA8"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91739D7"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81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B129E7B" w14:textId="77777777" w:rsidR="00491AC5" w:rsidRPr="00FB5567" w:rsidRDefault="00491AC5" w:rsidP="00A52C8B">
            <w:pPr>
              <w:spacing w:line="240" w:lineRule="auto"/>
              <w:contextualSpacing/>
              <w:jc w:val="center"/>
              <w:rPr>
                <w:color w:val="auto"/>
                <w:sz w:val="24"/>
              </w:rPr>
            </w:pPr>
            <w:r w:rsidRPr="00FB5567">
              <w:rPr>
                <w:color w:val="auto"/>
                <w:sz w:val="24"/>
              </w:rPr>
              <w:t>-</w:t>
            </w:r>
          </w:p>
        </w:tc>
        <w:tc>
          <w:tcPr>
            <w:tcW w:w="797"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7456C96B" w14:textId="77777777" w:rsidR="00491AC5" w:rsidRPr="00FB5567" w:rsidRDefault="00491AC5" w:rsidP="00A52C8B">
            <w:pPr>
              <w:spacing w:line="240" w:lineRule="auto"/>
              <w:contextualSpacing/>
              <w:jc w:val="center"/>
              <w:rPr>
                <w:color w:val="auto"/>
                <w:sz w:val="24"/>
              </w:rPr>
            </w:pPr>
            <w:r w:rsidRPr="00FB5567">
              <w:rPr>
                <w:color w:val="auto"/>
                <w:sz w:val="24"/>
              </w:rPr>
              <w:t>-</w:t>
            </w:r>
          </w:p>
        </w:tc>
      </w:tr>
      <w:tr w:rsidR="00491AC5" w:rsidRPr="00FB5567" w14:paraId="54C55009" w14:textId="77777777" w:rsidTr="00A52C8B">
        <w:trPr>
          <w:trHeight w:val="20"/>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257500E9" w14:textId="77777777" w:rsidR="00491AC5" w:rsidRPr="00FB5567" w:rsidRDefault="00491AC5" w:rsidP="00A52C8B">
            <w:pPr>
              <w:spacing w:line="240" w:lineRule="auto"/>
              <w:contextualSpacing/>
              <w:rPr>
                <w:color w:val="auto"/>
              </w:rPr>
            </w:pPr>
          </w:p>
        </w:tc>
        <w:tc>
          <w:tcPr>
            <w:tcW w:w="45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14B0ACE2" w14:textId="77777777" w:rsidR="00491AC5" w:rsidRPr="00FB5567" w:rsidRDefault="00491AC5" w:rsidP="00A52C8B">
            <w:pPr>
              <w:spacing w:line="240" w:lineRule="auto"/>
              <w:contextualSpacing/>
              <w:jc w:val="left"/>
              <w:rPr>
                <w:i/>
                <w:color w:val="auto"/>
                <w:sz w:val="24"/>
              </w:rPr>
            </w:pPr>
            <w:r w:rsidRPr="00FB5567">
              <w:rPr>
                <w:color w:val="auto"/>
                <w:sz w:val="24"/>
                <w:u w:color="000000"/>
              </w:rPr>
              <w:t>План</w:t>
            </w: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8E52375" w14:textId="77777777" w:rsidR="00491AC5" w:rsidRPr="00FB5567" w:rsidRDefault="00491AC5" w:rsidP="00A52C8B">
            <w:pPr>
              <w:spacing w:line="240" w:lineRule="auto"/>
              <w:contextualSpacing/>
              <w:jc w:val="center"/>
              <w:rPr>
                <w:i/>
                <w:color w:val="auto"/>
                <w:sz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98E12AC" w14:textId="77777777" w:rsidR="00491AC5" w:rsidRPr="00FB5567" w:rsidRDefault="00491AC5" w:rsidP="00A52C8B">
            <w:pPr>
              <w:spacing w:line="240" w:lineRule="auto"/>
              <w:contextualSpacing/>
              <w:jc w:val="center"/>
              <w:rPr>
                <w:i/>
                <w:color w:val="auto"/>
                <w:sz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A6F4227" w14:textId="77777777" w:rsidR="00491AC5" w:rsidRPr="00FB5567"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9499AB2" w14:textId="77777777" w:rsidR="00491AC5" w:rsidRPr="00FB5567"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7C09846" w14:textId="77777777" w:rsidR="00491AC5" w:rsidRPr="00FB5567" w:rsidRDefault="00491AC5" w:rsidP="00A52C8B">
            <w:pPr>
              <w:spacing w:line="240" w:lineRule="auto"/>
              <w:contextualSpacing/>
              <w:jc w:val="center"/>
              <w:rPr>
                <w:color w:val="auto"/>
                <w:sz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29E87B3" w14:textId="77777777" w:rsidR="00491AC5" w:rsidRPr="00FB5567"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6C8C8CD" w14:textId="77777777" w:rsidR="00491AC5" w:rsidRPr="00FB5567"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6FCC3417" w14:textId="77777777" w:rsidR="00491AC5" w:rsidRPr="00FB5567" w:rsidRDefault="00491AC5" w:rsidP="00A52C8B">
            <w:pPr>
              <w:spacing w:line="240" w:lineRule="auto"/>
              <w:contextualSpacing/>
              <w:jc w:val="center"/>
              <w:rPr>
                <w:color w:val="auto"/>
                <w:sz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07F74B79" w14:textId="77777777" w:rsidR="00491AC5" w:rsidRPr="00FB5567"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351710D6" w14:textId="77777777" w:rsidR="00491AC5" w:rsidRPr="00FB5567" w:rsidRDefault="00491AC5" w:rsidP="00A52C8B">
            <w:pPr>
              <w:spacing w:line="240" w:lineRule="auto"/>
              <w:contextualSpacing/>
              <w:jc w:val="center"/>
              <w:rPr>
                <w:color w:val="auto"/>
                <w:sz w:val="24"/>
              </w:rPr>
            </w:pPr>
          </w:p>
        </w:tc>
        <w:tc>
          <w:tcPr>
            <w:tcW w:w="819"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50EDBE34" w14:textId="77777777" w:rsidR="00491AC5" w:rsidRPr="00FB5567" w:rsidRDefault="00491AC5" w:rsidP="00A52C8B">
            <w:pPr>
              <w:spacing w:line="240" w:lineRule="auto"/>
              <w:contextualSpacing/>
              <w:jc w:val="center"/>
              <w:rPr>
                <w:color w:val="auto"/>
                <w:sz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D9D9D9"/>
            <w:tcMar>
              <w:left w:w="6" w:type="dxa"/>
              <w:right w:w="6" w:type="dxa"/>
            </w:tcMar>
          </w:tcPr>
          <w:p w14:paraId="4BA6B046" w14:textId="77777777" w:rsidR="00491AC5" w:rsidRPr="00FB5567" w:rsidRDefault="00491AC5" w:rsidP="00A52C8B">
            <w:pPr>
              <w:spacing w:line="240" w:lineRule="auto"/>
              <w:contextualSpacing/>
              <w:jc w:val="center"/>
              <w:rPr>
                <w:color w:val="auto"/>
                <w:sz w:val="24"/>
              </w:rPr>
            </w:pPr>
          </w:p>
        </w:tc>
      </w:tr>
      <w:tr w:rsidR="00491AC5" w:rsidRPr="00FB5567" w14:paraId="1E4DEFE0" w14:textId="77777777" w:rsidTr="00A52C8B">
        <w:trPr>
          <w:trHeight w:val="20"/>
        </w:trPr>
        <w:tc>
          <w:tcPr>
            <w:tcW w:w="503"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14:paraId="309C449C" w14:textId="77777777" w:rsidR="00491AC5" w:rsidRPr="00FB5567" w:rsidRDefault="00491AC5" w:rsidP="00A52C8B">
            <w:pPr>
              <w:spacing w:line="240" w:lineRule="auto"/>
              <w:contextualSpacing/>
              <w:rPr>
                <w:color w:val="auto"/>
              </w:rPr>
            </w:pPr>
          </w:p>
        </w:tc>
        <w:tc>
          <w:tcPr>
            <w:tcW w:w="45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6" w:type="dxa"/>
              <w:right w:w="6" w:type="dxa"/>
            </w:tcMar>
          </w:tcPr>
          <w:p w14:paraId="7600D841" w14:textId="77777777" w:rsidR="00491AC5" w:rsidRPr="00FB5567" w:rsidRDefault="00491AC5" w:rsidP="00A52C8B">
            <w:pPr>
              <w:spacing w:line="240" w:lineRule="auto"/>
              <w:contextualSpacing/>
              <w:jc w:val="left"/>
              <w:rPr>
                <w:i/>
                <w:color w:val="auto"/>
                <w:sz w:val="24"/>
              </w:rPr>
            </w:pPr>
            <w:r w:rsidRPr="00FB5567">
              <w:rPr>
                <w:color w:val="auto"/>
                <w:sz w:val="24"/>
                <w:u w:color="000000"/>
              </w:rPr>
              <w:t>Факт/прогноз</w:t>
            </w:r>
          </w:p>
        </w:tc>
        <w:tc>
          <w:tcPr>
            <w:tcW w:w="80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19752FAD" w14:textId="77777777" w:rsidR="00491AC5" w:rsidRPr="00FB5567" w:rsidRDefault="00491AC5" w:rsidP="00A52C8B">
            <w:pPr>
              <w:spacing w:line="240" w:lineRule="auto"/>
              <w:contextualSpacing/>
              <w:jc w:val="center"/>
              <w:rPr>
                <w:i/>
                <w:color w:val="auto"/>
                <w:sz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FB2AF47" w14:textId="77777777" w:rsidR="00491AC5" w:rsidRPr="00FB5567" w:rsidRDefault="00491AC5" w:rsidP="00A52C8B">
            <w:pPr>
              <w:spacing w:line="240" w:lineRule="auto"/>
              <w:contextualSpacing/>
              <w:jc w:val="center"/>
              <w:rPr>
                <w:i/>
                <w:color w:val="auto"/>
                <w:sz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44FB0FCF" w14:textId="77777777" w:rsidR="00491AC5" w:rsidRPr="00FB5567"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6E9A49F2" w14:textId="77777777" w:rsidR="00491AC5" w:rsidRPr="00FB5567"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3013A946" w14:textId="77777777" w:rsidR="00491AC5" w:rsidRPr="00FB5567" w:rsidRDefault="00491AC5" w:rsidP="00A52C8B">
            <w:pPr>
              <w:spacing w:line="240" w:lineRule="auto"/>
              <w:contextualSpacing/>
              <w:jc w:val="center"/>
              <w:rPr>
                <w:color w:val="auto"/>
                <w:sz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7D51ACAE" w14:textId="77777777" w:rsidR="00491AC5" w:rsidRPr="00FB5567"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415A8FA3" w14:textId="77777777" w:rsidR="00491AC5" w:rsidRPr="00FB5567"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4A4546F1" w14:textId="77777777" w:rsidR="00491AC5" w:rsidRPr="00FB5567" w:rsidRDefault="00491AC5" w:rsidP="00A52C8B">
            <w:pPr>
              <w:spacing w:line="240" w:lineRule="auto"/>
              <w:contextualSpacing/>
              <w:jc w:val="center"/>
              <w:rPr>
                <w:color w:val="auto"/>
                <w:sz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5EBF6683" w14:textId="77777777" w:rsidR="00491AC5" w:rsidRPr="00FB5567" w:rsidRDefault="00491AC5" w:rsidP="00A52C8B">
            <w:pPr>
              <w:spacing w:line="240" w:lineRule="auto"/>
              <w:contextualSpacing/>
              <w:jc w:val="center"/>
              <w:rPr>
                <w:color w:val="auto"/>
                <w:sz w:val="24"/>
              </w:rPr>
            </w:pPr>
          </w:p>
        </w:tc>
        <w:tc>
          <w:tcPr>
            <w:tcW w:w="80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6FCC9D0F" w14:textId="77777777" w:rsidR="00491AC5" w:rsidRPr="00FB5567" w:rsidRDefault="00491AC5" w:rsidP="00A52C8B">
            <w:pPr>
              <w:spacing w:line="240" w:lineRule="auto"/>
              <w:contextualSpacing/>
              <w:jc w:val="center"/>
              <w:rPr>
                <w:color w:val="auto"/>
                <w:sz w:val="24"/>
              </w:rPr>
            </w:pPr>
          </w:p>
        </w:tc>
        <w:tc>
          <w:tcPr>
            <w:tcW w:w="81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17B230C1" w14:textId="77777777" w:rsidR="00491AC5" w:rsidRPr="00FB5567" w:rsidRDefault="00491AC5" w:rsidP="00A52C8B">
            <w:pPr>
              <w:spacing w:line="240" w:lineRule="auto"/>
              <w:contextualSpacing/>
              <w:jc w:val="center"/>
              <w:rPr>
                <w:color w:val="auto"/>
                <w:sz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6" w:type="dxa"/>
              <w:right w:w="6" w:type="dxa"/>
            </w:tcMar>
          </w:tcPr>
          <w:p w14:paraId="2A050999" w14:textId="77777777" w:rsidR="00491AC5" w:rsidRPr="00FB5567" w:rsidRDefault="00491AC5" w:rsidP="00A52C8B">
            <w:pPr>
              <w:spacing w:line="240" w:lineRule="auto"/>
              <w:contextualSpacing/>
              <w:jc w:val="center"/>
              <w:rPr>
                <w:color w:val="auto"/>
                <w:sz w:val="24"/>
              </w:rPr>
            </w:pPr>
          </w:p>
        </w:tc>
      </w:tr>
    </w:tbl>
    <w:p w14:paraId="1ECAE8BD" w14:textId="77777777" w:rsidR="00400029" w:rsidRDefault="00400029" w:rsidP="00491AC5">
      <w:pPr>
        <w:spacing w:line="240" w:lineRule="auto"/>
        <w:contextualSpacing/>
        <w:rPr>
          <w:color w:val="auto"/>
          <w:sz w:val="20"/>
        </w:rPr>
      </w:pPr>
    </w:p>
    <w:p w14:paraId="02107155" w14:textId="3CD6FD94" w:rsidR="00491AC5" w:rsidRPr="00FB5567" w:rsidRDefault="00491AC5" w:rsidP="00491AC5">
      <w:pPr>
        <w:spacing w:line="240" w:lineRule="auto"/>
        <w:contextualSpacing/>
        <w:rPr>
          <w:color w:val="auto"/>
          <w:sz w:val="20"/>
        </w:rPr>
      </w:pPr>
      <w:r w:rsidRPr="00FB5567">
        <w:rPr>
          <w:color w:val="auto"/>
          <w:sz w:val="20"/>
        </w:rPr>
        <w:t>Примечание (при формировании отчета за квартал и год):</w:t>
      </w:r>
    </w:p>
    <w:p w14:paraId="4BD87C75" w14:textId="77777777" w:rsidR="00491AC5" w:rsidRPr="00FB5567" w:rsidRDefault="00491AC5" w:rsidP="00491AC5">
      <w:pPr>
        <w:spacing w:line="240" w:lineRule="auto"/>
        <w:contextualSpacing/>
        <w:rPr>
          <w:i/>
          <w:color w:val="auto"/>
          <w:sz w:val="18"/>
          <w:shd w:val="clear" w:color="auto" w:fill="D9D9D9"/>
        </w:rPr>
      </w:pPr>
      <w:r w:rsidRPr="00FB5567">
        <w:rPr>
          <w:i/>
          <w:color w:val="auto"/>
          <w:sz w:val="18"/>
          <w:shd w:val="clear" w:color="auto" w:fill="D9D9D9"/>
        </w:rPr>
        <w:t>Автоматическое заполнение</w:t>
      </w:r>
    </w:p>
    <w:p w14:paraId="4B2B5F49" w14:textId="77777777" w:rsidR="00491AC5" w:rsidRPr="00FB5567" w:rsidRDefault="00491AC5" w:rsidP="00491AC5">
      <w:pPr>
        <w:spacing w:line="240" w:lineRule="auto"/>
        <w:contextualSpacing/>
        <w:rPr>
          <w:i/>
          <w:color w:val="auto"/>
          <w:sz w:val="18"/>
          <w:shd w:val="clear" w:color="auto" w:fill="D9D9D9"/>
        </w:rPr>
      </w:pPr>
      <w:r w:rsidRPr="00FB5567">
        <w:rPr>
          <w:i/>
          <w:color w:val="auto"/>
          <w:sz w:val="18"/>
          <w:highlight w:val="yellow"/>
        </w:rPr>
        <w:t>Ручной ввод информации</w:t>
      </w:r>
    </w:p>
    <w:p w14:paraId="59F348A3" w14:textId="77777777" w:rsidR="00491AC5" w:rsidRPr="00FB5567" w:rsidRDefault="00491AC5" w:rsidP="00491AC5">
      <w:pPr>
        <w:spacing w:line="240" w:lineRule="auto"/>
        <w:contextualSpacing/>
        <w:rPr>
          <w:color w:val="auto"/>
          <w:sz w:val="24"/>
        </w:rPr>
      </w:pPr>
      <w:r w:rsidRPr="00FB5567">
        <w:rPr>
          <w:i/>
          <w:color w:val="auto"/>
          <w:sz w:val="18"/>
          <w:shd w:val="clear" w:color="auto" w:fill="F7CAAC"/>
        </w:rPr>
        <w:t>Автоматическое заполнение + возможность ручного ввода</w:t>
      </w:r>
    </w:p>
    <w:p w14:paraId="65367C3D" w14:textId="77777777" w:rsidR="00491AC5" w:rsidRPr="00FB5567" w:rsidRDefault="00491AC5" w:rsidP="00491AC5">
      <w:pPr>
        <w:spacing w:line="240" w:lineRule="auto"/>
        <w:ind w:left="9072" w:right="-28"/>
        <w:contextualSpacing/>
        <w:jc w:val="center"/>
        <w:rPr>
          <w:color w:val="auto"/>
        </w:rPr>
        <w:sectPr w:rsidR="00491AC5" w:rsidRPr="00FB5567" w:rsidSect="00C91AB6">
          <w:headerReference w:type="default" r:id="rId23"/>
          <w:headerReference w:type="first" r:id="rId24"/>
          <w:endnotePr>
            <w:numFmt w:val="decimal"/>
            <w:numRestart w:val="eachSect"/>
          </w:endnotePr>
          <w:type w:val="continuous"/>
          <w:pgSz w:w="16840" w:h="11907" w:orient="landscape"/>
          <w:pgMar w:top="1134" w:right="1134" w:bottom="567" w:left="992" w:header="397" w:footer="283" w:gutter="0"/>
          <w:cols w:space="720"/>
          <w:docGrid w:linePitch="381"/>
        </w:sectPr>
      </w:pPr>
    </w:p>
    <w:p w14:paraId="764926FE" w14:textId="77777777" w:rsidR="00491AC5" w:rsidRPr="00FB5567" w:rsidRDefault="00491AC5" w:rsidP="00491AC5">
      <w:pPr>
        <w:spacing w:line="240" w:lineRule="auto"/>
        <w:ind w:left="9072" w:right="-28"/>
        <w:contextualSpacing/>
        <w:jc w:val="center"/>
        <w:rPr>
          <w:color w:val="auto"/>
        </w:rPr>
      </w:pPr>
      <w:r w:rsidRPr="00FB5567">
        <w:rPr>
          <w:color w:val="auto"/>
        </w:rPr>
        <w:t>ПРИЛОЖЕНИЕ № 6</w:t>
      </w:r>
    </w:p>
    <w:p w14:paraId="6F69E19F" w14:textId="77777777" w:rsidR="00491AC5" w:rsidRPr="00FB5567" w:rsidRDefault="00491AC5" w:rsidP="00491AC5">
      <w:pPr>
        <w:spacing w:line="240" w:lineRule="auto"/>
        <w:ind w:left="9072" w:right="-28"/>
        <w:contextualSpacing/>
        <w:jc w:val="center"/>
        <w:rPr>
          <w:color w:val="auto"/>
        </w:rPr>
      </w:pPr>
      <w:r w:rsidRPr="00FB5567">
        <w:rPr>
          <w:color w:val="auto"/>
        </w:rPr>
        <w:t>к Порядку проведения мониторинга реализации национальных проектов, федеральных проектов, ведомственных проектов и региональных проектов</w:t>
      </w:r>
    </w:p>
    <w:p w14:paraId="4C017AA3" w14:textId="77777777" w:rsidR="00491AC5" w:rsidRPr="00FB5567" w:rsidRDefault="00491AC5" w:rsidP="00491AC5">
      <w:pPr>
        <w:pStyle w:val="ad"/>
        <w:ind w:left="0"/>
        <w:jc w:val="center"/>
        <w:rPr>
          <w:rFonts w:eastAsia="Calibri"/>
          <w:b/>
          <w:color w:val="auto"/>
          <w:szCs w:val="28"/>
        </w:rPr>
      </w:pPr>
    </w:p>
    <w:p w14:paraId="6FCA8C04" w14:textId="77777777" w:rsidR="00491AC5" w:rsidRPr="00FB5567" w:rsidRDefault="00491AC5" w:rsidP="00491AC5">
      <w:pPr>
        <w:pStyle w:val="ad"/>
        <w:spacing w:line="240" w:lineRule="auto"/>
        <w:ind w:left="0"/>
        <w:jc w:val="center"/>
        <w:rPr>
          <w:rFonts w:eastAsia="Calibri"/>
          <w:b/>
          <w:color w:val="auto"/>
          <w:szCs w:val="28"/>
        </w:rPr>
      </w:pPr>
      <w:r w:rsidRPr="00FB5567">
        <w:rPr>
          <w:rFonts w:eastAsia="Calibri"/>
          <w:b/>
          <w:color w:val="auto"/>
          <w:szCs w:val="28"/>
        </w:rPr>
        <w:t>Сведения об исполнении финансового обеспечения за счет внебюджетных источников</w:t>
      </w:r>
    </w:p>
    <w:p w14:paraId="486A5643" w14:textId="77777777" w:rsidR="00491AC5" w:rsidRPr="00FB5567" w:rsidRDefault="00491AC5" w:rsidP="00491AC5">
      <w:pPr>
        <w:pStyle w:val="ad"/>
        <w:spacing w:line="240" w:lineRule="auto"/>
        <w:ind w:left="0"/>
        <w:jc w:val="center"/>
        <w:rPr>
          <w:rFonts w:eastAsia="Calibri"/>
          <w:b/>
          <w:color w:val="auto"/>
          <w:szCs w:val="28"/>
        </w:rPr>
      </w:pPr>
      <w:r w:rsidRPr="00FB5567">
        <w:rPr>
          <w:rFonts w:eastAsia="Calibri"/>
          <w:b/>
          <w:color w:val="auto"/>
          <w:szCs w:val="28"/>
        </w:rPr>
        <w:t>национального</w:t>
      </w:r>
      <w:r w:rsidRPr="00FB5567">
        <w:rPr>
          <w:rFonts w:eastAsia="Calibri"/>
          <w:color w:val="auto"/>
          <w:szCs w:val="28"/>
        </w:rPr>
        <w:t xml:space="preserve"> </w:t>
      </w:r>
      <w:r w:rsidRPr="00FB5567">
        <w:rPr>
          <w:b/>
          <w:color w:val="auto"/>
          <w:szCs w:val="28"/>
        </w:rPr>
        <w:t>(федерального, ведомственного, регионального) проекта</w:t>
      </w:r>
      <w:r w:rsidRPr="00FB5567">
        <w:rPr>
          <w:rStyle w:val="af6"/>
          <w:b/>
          <w:color w:val="auto"/>
          <w:szCs w:val="28"/>
        </w:rPr>
        <w:endnoteReference w:id="47"/>
      </w:r>
    </w:p>
    <w:p w14:paraId="327C15E4" w14:textId="77777777" w:rsidR="00491AC5" w:rsidRPr="00FB5567" w:rsidRDefault="00491AC5" w:rsidP="00491AC5">
      <w:pPr>
        <w:autoSpaceDE w:val="0"/>
        <w:autoSpaceDN w:val="0"/>
        <w:adjustRightInd w:val="0"/>
        <w:spacing w:line="240" w:lineRule="auto"/>
        <w:contextualSpacing/>
        <w:rPr>
          <w:color w:val="auto"/>
          <w:szCs w:val="28"/>
        </w:rPr>
      </w:pPr>
    </w:p>
    <w:tbl>
      <w:tblPr>
        <w:tblStyle w:val="afe"/>
        <w:tblW w:w="14948" w:type="dxa"/>
        <w:tblLook w:val="04A0" w:firstRow="1" w:lastRow="0" w:firstColumn="1" w:lastColumn="0" w:noHBand="0" w:noVBand="1"/>
      </w:tblPr>
      <w:tblGrid>
        <w:gridCol w:w="4683"/>
        <w:gridCol w:w="4573"/>
        <w:gridCol w:w="3213"/>
        <w:gridCol w:w="2479"/>
      </w:tblGrid>
      <w:tr w:rsidR="00491AC5" w:rsidRPr="00FB5567" w14:paraId="0652A569" w14:textId="77777777" w:rsidTr="00A52C8B">
        <w:trPr>
          <w:trHeight w:val="20"/>
        </w:trPr>
        <w:tc>
          <w:tcPr>
            <w:tcW w:w="4683" w:type="dxa"/>
            <w:vMerge w:val="restart"/>
            <w:vAlign w:val="center"/>
          </w:tcPr>
          <w:p w14:paraId="5D60A597" w14:textId="77777777" w:rsidR="00491AC5" w:rsidRPr="00841594" w:rsidRDefault="00491AC5" w:rsidP="00A52C8B">
            <w:pPr>
              <w:autoSpaceDE w:val="0"/>
              <w:autoSpaceDN w:val="0"/>
              <w:adjustRightInd w:val="0"/>
              <w:spacing w:line="240" w:lineRule="auto"/>
              <w:contextualSpacing/>
              <w:jc w:val="center"/>
              <w:rPr>
                <w:color w:val="auto"/>
                <w:sz w:val="26"/>
                <w:szCs w:val="26"/>
                <w:vertAlign w:val="superscript"/>
              </w:rPr>
            </w:pPr>
            <w:r w:rsidRPr="00841594">
              <w:rPr>
                <w:color w:val="auto"/>
                <w:sz w:val="26"/>
                <w:szCs w:val="26"/>
              </w:rPr>
              <w:t>Вид внебюджетного источника</w:t>
            </w:r>
            <w:r w:rsidRPr="00841594">
              <w:rPr>
                <w:rStyle w:val="af6"/>
                <w:color w:val="auto"/>
                <w:sz w:val="26"/>
                <w:szCs w:val="26"/>
              </w:rPr>
              <w:endnoteReference w:id="48"/>
            </w:r>
          </w:p>
        </w:tc>
        <w:tc>
          <w:tcPr>
            <w:tcW w:w="4573" w:type="dxa"/>
            <w:vMerge w:val="restart"/>
            <w:vAlign w:val="center"/>
          </w:tcPr>
          <w:p w14:paraId="5FBD82EC" w14:textId="77777777" w:rsidR="00491AC5" w:rsidRPr="00841594" w:rsidRDefault="00491AC5" w:rsidP="00A52C8B">
            <w:pPr>
              <w:autoSpaceDE w:val="0"/>
              <w:autoSpaceDN w:val="0"/>
              <w:adjustRightInd w:val="0"/>
              <w:spacing w:line="240" w:lineRule="auto"/>
              <w:contextualSpacing/>
              <w:jc w:val="center"/>
              <w:rPr>
                <w:color w:val="auto"/>
                <w:sz w:val="26"/>
                <w:szCs w:val="26"/>
              </w:rPr>
            </w:pPr>
            <w:r w:rsidRPr="00841594">
              <w:rPr>
                <w:color w:val="auto"/>
                <w:sz w:val="26"/>
                <w:szCs w:val="26"/>
              </w:rPr>
              <w:t>Наименование юридического лица</w:t>
            </w:r>
            <w:r w:rsidRPr="00841594">
              <w:rPr>
                <w:rStyle w:val="af6"/>
                <w:color w:val="auto"/>
                <w:sz w:val="26"/>
                <w:szCs w:val="26"/>
              </w:rPr>
              <w:endnoteReference w:id="49"/>
            </w:r>
          </w:p>
        </w:tc>
        <w:tc>
          <w:tcPr>
            <w:tcW w:w="5692" w:type="dxa"/>
            <w:gridSpan w:val="2"/>
            <w:vAlign w:val="center"/>
          </w:tcPr>
          <w:p w14:paraId="04547540" w14:textId="77777777" w:rsidR="00491AC5" w:rsidRPr="00841594" w:rsidRDefault="00491AC5" w:rsidP="00A52C8B">
            <w:pPr>
              <w:autoSpaceDE w:val="0"/>
              <w:autoSpaceDN w:val="0"/>
              <w:adjustRightInd w:val="0"/>
              <w:spacing w:line="240" w:lineRule="auto"/>
              <w:contextualSpacing/>
              <w:jc w:val="center"/>
              <w:rPr>
                <w:rFonts w:eastAsia="Calibri"/>
                <w:color w:val="auto"/>
                <w:sz w:val="26"/>
                <w:szCs w:val="26"/>
              </w:rPr>
            </w:pPr>
          </w:p>
          <w:p w14:paraId="3722BFBD" w14:textId="77777777" w:rsidR="00491AC5" w:rsidRPr="00841594" w:rsidRDefault="00491AC5" w:rsidP="00A52C8B">
            <w:pPr>
              <w:autoSpaceDE w:val="0"/>
              <w:autoSpaceDN w:val="0"/>
              <w:adjustRightInd w:val="0"/>
              <w:spacing w:line="240" w:lineRule="auto"/>
              <w:contextualSpacing/>
              <w:jc w:val="center"/>
              <w:rPr>
                <w:rFonts w:eastAsia="Calibri"/>
                <w:color w:val="auto"/>
                <w:sz w:val="26"/>
                <w:szCs w:val="26"/>
              </w:rPr>
            </w:pPr>
            <w:r w:rsidRPr="00841594">
              <w:rPr>
                <w:rFonts w:eastAsia="Calibri"/>
                <w:color w:val="auto"/>
                <w:sz w:val="26"/>
                <w:szCs w:val="26"/>
              </w:rPr>
              <w:t>Внебюджетные источники</w:t>
            </w:r>
          </w:p>
          <w:p w14:paraId="4B2284EF" w14:textId="77777777" w:rsidR="00491AC5" w:rsidRPr="00841594" w:rsidRDefault="00491AC5" w:rsidP="00A52C8B">
            <w:pPr>
              <w:autoSpaceDE w:val="0"/>
              <w:autoSpaceDN w:val="0"/>
              <w:adjustRightInd w:val="0"/>
              <w:spacing w:line="240" w:lineRule="auto"/>
              <w:contextualSpacing/>
              <w:jc w:val="center"/>
              <w:rPr>
                <w:color w:val="auto"/>
                <w:sz w:val="26"/>
                <w:szCs w:val="26"/>
              </w:rPr>
            </w:pPr>
          </w:p>
        </w:tc>
      </w:tr>
      <w:tr w:rsidR="00491AC5" w:rsidRPr="00FB5567" w14:paraId="166C34C0" w14:textId="77777777" w:rsidTr="00A52C8B">
        <w:trPr>
          <w:trHeight w:val="20"/>
        </w:trPr>
        <w:tc>
          <w:tcPr>
            <w:tcW w:w="4683" w:type="dxa"/>
            <w:vMerge/>
            <w:vAlign w:val="center"/>
          </w:tcPr>
          <w:p w14:paraId="2BA065CB" w14:textId="77777777" w:rsidR="00491AC5" w:rsidRPr="00841594" w:rsidRDefault="00491AC5" w:rsidP="00A52C8B">
            <w:pPr>
              <w:autoSpaceDE w:val="0"/>
              <w:autoSpaceDN w:val="0"/>
              <w:adjustRightInd w:val="0"/>
              <w:spacing w:line="240" w:lineRule="auto"/>
              <w:contextualSpacing/>
              <w:jc w:val="center"/>
              <w:rPr>
                <w:color w:val="auto"/>
                <w:sz w:val="26"/>
                <w:szCs w:val="26"/>
              </w:rPr>
            </w:pPr>
          </w:p>
        </w:tc>
        <w:tc>
          <w:tcPr>
            <w:tcW w:w="4573" w:type="dxa"/>
            <w:vMerge/>
            <w:vAlign w:val="center"/>
          </w:tcPr>
          <w:p w14:paraId="436DDC83" w14:textId="77777777" w:rsidR="00491AC5" w:rsidRPr="00841594" w:rsidRDefault="00491AC5" w:rsidP="00A52C8B">
            <w:pPr>
              <w:autoSpaceDE w:val="0"/>
              <w:autoSpaceDN w:val="0"/>
              <w:adjustRightInd w:val="0"/>
              <w:spacing w:line="240" w:lineRule="auto"/>
              <w:contextualSpacing/>
              <w:jc w:val="center"/>
              <w:rPr>
                <w:color w:val="auto"/>
                <w:sz w:val="26"/>
                <w:szCs w:val="26"/>
              </w:rPr>
            </w:pPr>
          </w:p>
        </w:tc>
        <w:tc>
          <w:tcPr>
            <w:tcW w:w="3213" w:type="dxa"/>
          </w:tcPr>
          <w:p w14:paraId="68B1572B" w14:textId="77777777" w:rsidR="00491AC5" w:rsidRPr="00841594" w:rsidRDefault="00491AC5" w:rsidP="00A52C8B">
            <w:pPr>
              <w:autoSpaceDE w:val="0"/>
              <w:autoSpaceDN w:val="0"/>
              <w:adjustRightInd w:val="0"/>
              <w:spacing w:line="240" w:lineRule="auto"/>
              <w:contextualSpacing/>
              <w:jc w:val="center"/>
              <w:rPr>
                <w:color w:val="auto"/>
                <w:sz w:val="24"/>
                <w:szCs w:val="24"/>
              </w:rPr>
            </w:pPr>
            <w:r w:rsidRPr="00841594">
              <w:rPr>
                <w:color w:val="auto"/>
                <w:sz w:val="24"/>
                <w:szCs w:val="24"/>
              </w:rPr>
              <w:t>Объем финансового обеспечения, тыс. рублей</w:t>
            </w:r>
          </w:p>
        </w:tc>
        <w:tc>
          <w:tcPr>
            <w:tcW w:w="2479" w:type="dxa"/>
          </w:tcPr>
          <w:p w14:paraId="7669F4B2" w14:textId="77777777" w:rsidR="00491AC5" w:rsidRPr="00841594" w:rsidRDefault="00491AC5" w:rsidP="00A52C8B">
            <w:pPr>
              <w:autoSpaceDE w:val="0"/>
              <w:autoSpaceDN w:val="0"/>
              <w:adjustRightInd w:val="0"/>
              <w:spacing w:line="240" w:lineRule="auto"/>
              <w:contextualSpacing/>
              <w:jc w:val="center"/>
              <w:rPr>
                <w:color w:val="auto"/>
                <w:sz w:val="24"/>
                <w:szCs w:val="24"/>
              </w:rPr>
            </w:pPr>
            <w:r w:rsidRPr="00841594">
              <w:rPr>
                <w:color w:val="auto"/>
                <w:sz w:val="24"/>
                <w:szCs w:val="24"/>
              </w:rPr>
              <w:t xml:space="preserve">Исполнение, </w:t>
            </w:r>
          </w:p>
          <w:p w14:paraId="59DD35F7" w14:textId="77777777" w:rsidR="00491AC5" w:rsidRPr="00841594" w:rsidRDefault="00491AC5" w:rsidP="00A52C8B">
            <w:pPr>
              <w:autoSpaceDE w:val="0"/>
              <w:autoSpaceDN w:val="0"/>
              <w:adjustRightInd w:val="0"/>
              <w:spacing w:line="240" w:lineRule="auto"/>
              <w:contextualSpacing/>
              <w:jc w:val="center"/>
              <w:rPr>
                <w:color w:val="auto"/>
                <w:sz w:val="24"/>
                <w:szCs w:val="24"/>
              </w:rPr>
            </w:pPr>
            <w:r w:rsidRPr="00841594">
              <w:rPr>
                <w:color w:val="auto"/>
                <w:sz w:val="24"/>
                <w:szCs w:val="24"/>
              </w:rPr>
              <w:t>тыс. рублей</w:t>
            </w:r>
          </w:p>
        </w:tc>
      </w:tr>
      <w:tr w:rsidR="00491AC5" w:rsidRPr="00FB5567" w14:paraId="1560D67A" w14:textId="77777777" w:rsidTr="00A52C8B">
        <w:trPr>
          <w:trHeight w:val="20"/>
        </w:trPr>
        <w:tc>
          <w:tcPr>
            <w:tcW w:w="4683" w:type="dxa"/>
          </w:tcPr>
          <w:p w14:paraId="5030726E" w14:textId="77777777" w:rsidR="00491AC5" w:rsidRPr="00841594" w:rsidRDefault="00491AC5" w:rsidP="00A52C8B">
            <w:pPr>
              <w:autoSpaceDE w:val="0"/>
              <w:autoSpaceDN w:val="0"/>
              <w:adjustRightInd w:val="0"/>
              <w:spacing w:line="240" w:lineRule="auto"/>
              <w:contextualSpacing/>
              <w:jc w:val="center"/>
              <w:rPr>
                <w:color w:val="auto"/>
                <w:sz w:val="20"/>
              </w:rPr>
            </w:pPr>
            <w:r w:rsidRPr="00841594">
              <w:rPr>
                <w:color w:val="auto"/>
                <w:sz w:val="20"/>
              </w:rPr>
              <w:t>1</w:t>
            </w:r>
          </w:p>
        </w:tc>
        <w:tc>
          <w:tcPr>
            <w:tcW w:w="4573" w:type="dxa"/>
          </w:tcPr>
          <w:p w14:paraId="6DA2C724" w14:textId="77777777" w:rsidR="00491AC5" w:rsidRPr="00841594" w:rsidRDefault="00491AC5" w:rsidP="00A52C8B">
            <w:pPr>
              <w:autoSpaceDE w:val="0"/>
              <w:autoSpaceDN w:val="0"/>
              <w:adjustRightInd w:val="0"/>
              <w:spacing w:line="240" w:lineRule="auto"/>
              <w:contextualSpacing/>
              <w:jc w:val="center"/>
              <w:rPr>
                <w:color w:val="auto"/>
                <w:sz w:val="20"/>
              </w:rPr>
            </w:pPr>
            <w:r w:rsidRPr="00841594">
              <w:rPr>
                <w:color w:val="auto"/>
                <w:sz w:val="20"/>
              </w:rPr>
              <w:t>2</w:t>
            </w:r>
          </w:p>
        </w:tc>
        <w:tc>
          <w:tcPr>
            <w:tcW w:w="3213" w:type="dxa"/>
          </w:tcPr>
          <w:p w14:paraId="18BEA079" w14:textId="77777777" w:rsidR="00491AC5" w:rsidRPr="00841594" w:rsidRDefault="00491AC5" w:rsidP="00A52C8B">
            <w:pPr>
              <w:autoSpaceDE w:val="0"/>
              <w:autoSpaceDN w:val="0"/>
              <w:adjustRightInd w:val="0"/>
              <w:spacing w:line="240" w:lineRule="auto"/>
              <w:contextualSpacing/>
              <w:jc w:val="center"/>
              <w:rPr>
                <w:color w:val="auto"/>
                <w:sz w:val="20"/>
              </w:rPr>
            </w:pPr>
            <w:r w:rsidRPr="00841594">
              <w:rPr>
                <w:color w:val="auto"/>
                <w:sz w:val="20"/>
              </w:rPr>
              <w:t>3</w:t>
            </w:r>
          </w:p>
        </w:tc>
        <w:tc>
          <w:tcPr>
            <w:tcW w:w="2479" w:type="dxa"/>
          </w:tcPr>
          <w:p w14:paraId="641F071D" w14:textId="77777777" w:rsidR="00491AC5" w:rsidRPr="00841594" w:rsidRDefault="00491AC5" w:rsidP="00A52C8B">
            <w:pPr>
              <w:autoSpaceDE w:val="0"/>
              <w:autoSpaceDN w:val="0"/>
              <w:adjustRightInd w:val="0"/>
              <w:spacing w:line="240" w:lineRule="auto"/>
              <w:contextualSpacing/>
              <w:jc w:val="center"/>
              <w:rPr>
                <w:color w:val="auto"/>
                <w:sz w:val="20"/>
              </w:rPr>
            </w:pPr>
            <w:r w:rsidRPr="00841594">
              <w:rPr>
                <w:color w:val="auto"/>
                <w:sz w:val="20"/>
              </w:rPr>
              <w:t>4</w:t>
            </w:r>
          </w:p>
        </w:tc>
      </w:tr>
      <w:tr w:rsidR="00491AC5" w:rsidRPr="00FB5567" w14:paraId="08FA5EB1" w14:textId="77777777" w:rsidTr="00A52C8B">
        <w:trPr>
          <w:trHeight w:val="20"/>
        </w:trPr>
        <w:tc>
          <w:tcPr>
            <w:tcW w:w="9256" w:type="dxa"/>
            <w:gridSpan w:val="2"/>
            <w:vAlign w:val="center"/>
          </w:tcPr>
          <w:p w14:paraId="3F10D239" w14:textId="77777777" w:rsidR="00491AC5" w:rsidRPr="00841594" w:rsidRDefault="00491AC5" w:rsidP="00A52C8B">
            <w:pPr>
              <w:autoSpaceDE w:val="0"/>
              <w:autoSpaceDN w:val="0"/>
              <w:adjustRightInd w:val="0"/>
              <w:spacing w:line="240" w:lineRule="auto"/>
              <w:contextualSpacing/>
              <w:rPr>
                <w:color w:val="auto"/>
                <w:sz w:val="24"/>
                <w:szCs w:val="24"/>
              </w:rPr>
            </w:pPr>
            <w:r w:rsidRPr="00841594">
              <w:rPr>
                <w:color w:val="auto"/>
                <w:sz w:val="24"/>
                <w:szCs w:val="24"/>
              </w:rPr>
              <w:t xml:space="preserve">Всего по национальному (федеральному, ведомственному, региональному) проекту </w:t>
            </w:r>
          </w:p>
        </w:tc>
        <w:tc>
          <w:tcPr>
            <w:tcW w:w="3213" w:type="dxa"/>
            <w:vAlign w:val="center"/>
          </w:tcPr>
          <w:p w14:paraId="035DAEA0" w14:textId="77777777" w:rsidR="00491AC5" w:rsidRPr="00841594" w:rsidRDefault="00491AC5" w:rsidP="00A52C8B">
            <w:pPr>
              <w:autoSpaceDE w:val="0"/>
              <w:autoSpaceDN w:val="0"/>
              <w:adjustRightInd w:val="0"/>
              <w:spacing w:line="240" w:lineRule="auto"/>
              <w:contextualSpacing/>
              <w:jc w:val="center"/>
              <w:rPr>
                <w:color w:val="auto"/>
                <w:sz w:val="24"/>
                <w:szCs w:val="24"/>
              </w:rPr>
            </w:pPr>
          </w:p>
        </w:tc>
        <w:tc>
          <w:tcPr>
            <w:tcW w:w="2479" w:type="dxa"/>
            <w:vAlign w:val="center"/>
          </w:tcPr>
          <w:p w14:paraId="3C00E267" w14:textId="77777777" w:rsidR="00491AC5" w:rsidRPr="00841594" w:rsidRDefault="00491AC5" w:rsidP="00A52C8B">
            <w:pPr>
              <w:autoSpaceDE w:val="0"/>
              <w:autoSpaceDN w:val="0"/>
              <w:adjustRightInd w:val="0"/>
              <w:spacing w:line="240" w:lineRule="auto"/>
              <w:contextualSpacing/>
              <w:jc w:val="center"/>
              <w:rPr>
                <w:color w:val="auto"/>
                <w:sz w:val="24"/>
                <w:szCs w:val="24"/>
              </w:rPr>
            </w:pPr>
          </w:p>
        </w:tc>
      </w:tr>
      <w:tr w:rsidR="00491AC5" w:rsidRPr="00FB5567" w14:paraId="579B9412" w14:textId="77777777" w:rsidTr="00A52C8B">
        <w:trPr>
          <w:trHeight w:val="20"/>
        </w:trPr>
        <w:tc>
          <w:tcPr>
            <w:tcW w:w="9256" w:type="dxa"/>
            <w:gridSpan w:val="2"/>
            <w:vAlign w:val="center"/>
          </w:tcPr>
          <w:p w14:paraId="080F548B" w14:textId="77777777" w:rsidR="00491AC5" w:rsidRPr="00841594" w:rsidRDefault="00491AC5" w:rsidP="00A52C8B">
            <w:pPr>
              <w:autoSpaceDE w:val="0"/>
              <w:autoSpaceDN w:val="0"/>
              <w:adjustRightInd w:val="0"/>
              <w:spacing w:line="240" w:lineRule="auto"/>
              <w:contextualSpacing/>
              <w:rPr>
                <w:color w:val="auto"/>
                <w:sz w:val="24"/>
                <w:szCs w:val="24"/>
              </w:rPr>
            </w:pPr>
          </w:p>
        </w:tc>
        <w:tc>
          <w:tcPr>
            <w:tcW w:w="3213" w:type="dxa"/>
            <w:vAlign w:val="center"/>
          </w:tcPr>
          <w:p w14:paraId="4F2AFA5D" w14:textId="77777777" w:rsidR="00491AC5" w:rsidRPr="00841594" w:rsidRDefault="00491AC5" w:rsidP="00A52C8B">
            <w:pPr>
              <w:autoSpaceDE w:val="0"/>
              <w:autoSpaceDN w:val="0"/>
              <w:adjustRightInd w:val="0"/>
              <w:spacing w:line="240" w:lineRule="auto"/>
              <w:contextualSpacing/>
              <w:jc w:val="center"/>
              <w:rPr>
                <w:color w:val="auto"/>
                <w:sz w:val="24"/>
                <w:szCs w:val="24"/>
              </w:rPr>
            </w:pPr>
          </w:p>
        </w:tc>
        <w:tc>
          <w:tcPr>
            <w:tcW w:w="2479" w:type="dxa"/>
            <w:vAlign w:val="center"/>
          </w:tcPr>
          <w:p w14:paraId="3ED39F85" w14:textId="77777777" w:rsidR="00491AC5" w:rsidRPr="00841594" w:rsidRDefault="00491AC5" w:rsidP="00A52C8B">
            <w:pPr>
              <w:autoSpaceDE w:val="0"/>
              <w:autoSpaceDN w:val="0"/>
              <w:adjustRightInd w:val="0"/>
              <w:spacing w:line="240" w:lineRule="auto"/>
              <w:contextualSpacing/>
              <w:jc w:val="center"/>
              <w:rPr>
                <w:color w:val="auto"/>
                <w:sz w:val="24"/>
                <w:szCs w:val="24"/>
              </w:rPr>
            </w:pPr>
          </w:p>
        </w:tc>
      </w:tr>
      <w:tr w:rsidR="00491AC5" w:rsidRPr="00FB5567" w14:paraId="52449045" w14:textId="77777777" w:rsidTr="00A52C8B">
        <w:trPr>
          <w:trHeight w:val="20"/>
        </w:trPr>
        <w:tc>
          <w:tcPr>
            <w:tcW w:w="14948" w:type="dxa"/>
            <w:gridSpan w:val="4"/>
            <w:vAlign w:val="center"/>
          </w:tcPr>
          <w:p w14:paraId="068C5FD1" w14:textId="77777777" w:rsidR="00491AC5" w:rsidRPr="00841594" w:rsidRDefault="00491AC5" w:rsidP="00A52C8B">
            <w:pPr>
              <w:autoSpaceDE w:val="0"/>
              <w:autoSpaceDN w:val="0"/>
              <w:adjustRightInd w:val="0"/>
              <w:spacing w:line="240" w:lineRule="auto"/>
              <w:contextualSpacing/>
              <w:jc w:val="center"/>
              <w:rPr>
                <w:i/>
                <w:color w:val="auto"/>
                <w:sz w:val="24"/>
                <w:szCs w:val="24"/>
              </w:rPr>
            </w:pPr>
            <w:r w:rsidRPr="00841594">
              <w:rPr>
                <w:i/>
                <w:color w:val="auto"/>
                <w:sz w:val="24"/>
                <w:szCs w:val="24"/>
              </w:rPr>
              <w:t>Федеральный проект</w:t>
            </w:r>
            <w:r w:rsidRPr="00841594">
              <w:rPr>
                <w:i/>
                <w:color w:val="auto"/>
                <w:sz w:val="24"/>
                <w:szCs w:val="24"/>
                <w:vertAlign w:val="superscript"/>
              </w:rPr>
              <w:t xml:space="preserve">4 </w:t>
            </w:r>
            <w:r w:rsidRPr="008D2001">
              <w:rPr>
                <w:i/>
                <w:color w:val="auto"/>
                <w:sz w:val="24"/>
                <w:szCs w:val="24"/>
              </w:rPr>
              <w:t>"</w:t>
            </w:r>
            <w:r w:rsidRPr="00841594">
              <w:rPr>
                <w:i/>
                <w:color w:val="auto"/>
                <w:sz w:val="24"/>
                <w:szCs w:val="24"/>
              </w:rPr>
              <w:t>Наименование</w:t>
            </w:r>
            <w:r w:rsidRPr="008D2001">
              <w:rPr>
                <w:i/>
                <w:color w:val="auto"/>
                <w:sz w:val="24"/>
                <w:szCs w:val="24"/>
              </w:rPr>
              <w:t>"</w:t>
            </w:r>
            <w:r w:rsidRPr="00841594">
              <w:rPr>
                <w:i/>
                <w:color w:val="auto"/>
                <w:sz w:val="24"/>
                <w:szCs w:val="24"/>
              </w:rPr>
              <w:t xml:space="preserve"> </w:t>
            </w:r>
            <w:r w:rsidRPr="00841594">
              <w:rPr>
                <w:i/>
                <w:color w:val="auto"/>
                <w:sz w:val="24"/>
                <w:szCs w:val="24"/>
                <w:lang w:val="en-US"/>
              </w:rPr>
              <w:t>N</w:t>
            </w:r>
          </w:p>
        </w:tc>
      </w:tr>
      <w:tr w:rsidR="00491AC5" w:rsidRPr="00FB5567" w14:paraId="7D817187" w14:textId="77777777" w:rsidTr="00A52C8B">
        <w:trPr>
          <w:trHeight w:val="20"/>
        </w:trPr>
        <w:tc>
          <w:tcPr>
            <w:tcW w:w="9256" w:type="dxa"/>
            <w:gridSpan w:val="2"/>
            <w:vAlign w:val="center"/>
          </w:tcPr>
          <w:p w14:paraId="2B5F7B83" w14:textId="77777777" w:rsidR="00491AC5" w:rsidRPr="00841594" w:rsidRDefault="00491AC5" w:rsidP="00A52C8B">
            <w:pPr>
              <w:autoSpaceDE w:val="0"/>
              <w:autoSpaceDN w:val="0"/>
              <w:adjustRightInd w:val="0"/>
              <w:spacing w:line="240" w:lineRule="auto"/>
              <w:ind w:left="708"/>
              <w:contextualSpacing/>
              <w:jc w:val="left"/>
              <w:rPr>
                <w:color w:val="auto"/>
                <w:sz w:val="24"/>
                <w:szCs w:val="24"/>
              </w:rPr>
            </w:pPr>
            <w:r w:rsidRPr="00841594">
              <w:rPr>
                <w:color w:val="auto"/>
                <w:sz w:val="24"/>
                <w:szCs w:val="24"/>
              </w:rPr>
              <w:t>Всего по федеральному проекту</w:t>
            </w:r>
            <w:r w:rsidRPr="00841594">
              <w:rPr>
                <w:rStyle w:val="af6"/>
                <w:color w:val="auto"/>
                <w:sz w:val="24"/>
                <w:szCs w:val="24"/>
              </w:rPr>
              <w:endnoteReference w:id="50"/>
            </w:r>
            <w:r w:rsidRPr="00841594">
              <w:rPr>
                <w:color w:val="auto"/>
                <w:sz w:val="24"/>
                <w:szCs w:val="24"/>
              </w:rPr>
              <w:t xml:space="preserve"> </w:t>
            </w:r>
            <w:r w:rsidRPr="00841594">
              <w:rPr>
                <w:color w:val="auto"/>
                <w:sz w:val="24"/>
                <w:szCs w:val="24"/>
                <w:lang w:val="en-US"/>
              </w:rPr>
              <w:t>N</w:t>
            </w:r>
            <w:r w:rsidRPr="00841594">
              <w:rPr>
                <w:color w:val="auto"/>
                <w:sz w:val="24"/>
                <w:szCs w:val="24"/>
              </w:rPr>
              <w:t>, в том числе</w:t>
            </w:r>
          </w:p>
        </w:tc>
        <w:tc>
          <w:tcPr>
            <w:tcW w:w="3213" w:type="dxa"/>
            <w:vAlign w:val="center"/>
          </w:tcPr>
          <w:p w14:paraId="09121F45" w14:textId="77777777" w:rsidR="00491AC5" w:rsidRPr="00841594" w:rsidRDefault="00491AC5" w:rsidP="00A52C8B">
            <w:pPr>
              <w:autoSpaceDE w:val="0"/>
              <w:autoSpaceDN w:val="0"/>
              <w:adjustRightInd w:val="0"/>
              <w:spacing w:line="240" w:lineRule="auto"/>
              <w:contextualSpacing/>
              <w:jc w:val="center"/>
              <w:rPr>
                <w:color w:val="auto"/>
                <w:sz w:val="24"/>
                <w:szCs w:val="24"/>
              </w:rPr>
            </w:pPr>
          </w:p>
        </w:tc>
        <w:tc>
          <w:tcPr>
            <w:tcW w:w="2479" w:type="dxa"/>
            <w:vAlign w:val="center"/>
          </w:tcPr>
          <w:p w14:paraId="174642E8" w14:textId="77777777" w:rsidR="00491AC5" w:rsidRPr="00841594" w:rsidRDefault="00491AC5" w:rsidP="00A52C8B">
            <w:pPr>
              <w:autoSpaceDE w:val="0"/>
              <w:autoSpaceDN w:val="0"/>
              <w:adjustRightInd w:val="0"/>
              <w:spacing w:line="240" w:lineRule="auto"/>
              <w:contextualSpacing/>
              <w:jc w:val="center"/>
              <w:rPr>
                <w:color w:val="auto"/>
                <w:sz w:val="24"/>
                <w:szCs w:val="24"/>
              </w:rPr>
            </w:pPr>
          </w:p>
        </w:tc>
      </w:tr>
      <w:tr w:rsidR="00491AC5" w:rsidRPr="00FB5567" w14:paraId="5BB24517" w14:textId="77777777" w:rsidTr="00A52C8B">
        <w:trPr>
          <w:trHeight w:val="20"/>
        </w:trPr>
        <w:tc>
          <w:tcPr>
            <w:tcW w:w="4683" w:type="dxa"/>
            <w:vAlign w:val="center"/>
          </w:tcPr>
          <w:p w14:paraId="69ED5189" w14:textId="77777777" w:rsidR="00491AC5" w:rsidRPr="00841594" w:rsidRDefault="00491AC5" w:rsidP="00A52C8B">
            <w:pPr>
              <w:autoSpaceDE w:val="0"/>
              <w:autoSpaceDN w:val="0"/>
              <w:adjustRightInd w:val="0"/>
              <w:spacing w:line="240" w:lineRule="auto"/>
              <w:contextualSpacing/>
              <w:jc w:val="center"/>
              <w:rPr>
                <w:color w:val="auto"/>
                <w:sz w:val="24"/>
                <w:szCs w:val="24"/>
              </w:rPr>
            </w:pPr>
          </w:p>
        </w:tc>
        <w:tc>
          <w:tcPr>
            <w:tcW w:w="4573" w:type="dxa"/>
            <w:vAlign w:val="center"/>
          </w:tcPr>
          <w:p w14:paraId="505DDA99" w14:textId="77777777" w:rsidR="00491AC5" w:rsidRPr="00841594" w:rsidRDefault="00491AC5" w:rsidP="00A52C8B">
            <w:pPr>
              <w:autoSpaceDE w:val="0"/>
              <w:autoSpaceDN w:val="0"/>
              <w:adjustRightInd w:val="0"/>
              <w:spacing w:line="240" w:lineRule="auto"/>
              <w:contextualSpacing/>
              <w:rPr>
                <w:i/>
                <w:color w:val="auto"/>
                <w:sz w:val="24"/>
                <w:szCs w:val="24"/>
              </w:rPr>
            </w:pPr>
          </w:p>
        </w:tc>
        <w:tc>
          <w:tcPr>
            <w:tcW w:w="3213" w:type="dxa"/>
            <w:vAlign w:val="center"/>
          </w:tcPr>
          <w:p w14:paraId="3B97F3A7" w14:textId="77777777" w:rsidR="00491AC5" w:rsidRPr="00841594" w:rsidRDefault="00491AC5" w:rsidP="00A52C8B">
            <w:pPr>
              <w:autoSpaceDE w:val="0"/>
              <w:autoSpaceDN w:val="0"/>
              <w:adjustRightInd w:val="0"/>
              <w:spacing w:line="240" w:lineRule="auto"/>
              <w:contextualSpacing/>
              <w:jc w:val="center"/>
              <w:rPr>
                <w:color w:val="auto"/>
                <w:sz w:val="24"/>
                <w:szCs w:val="24"/>
              </w:rPr>
            </w:pPr>
          </w:p>
        </w:tc>
        <w:tc>
          <w:tcPr>
            <w:tcW w:w="2479" w:type="dxa"/>
            <w:vAlign w:val="center"/>
          </w:tcPr>
          <w:p w14:paraId="4F6B1FDD" w14:textId="77777777" w:rsidR="00491AC5" w:rsidRPr="00841594" w:rsidRDefault="00491AC5" w:rsidP="00A52C8B">
            <w:pPr>
              <w:autoSpaceDE w:val="0"/>
              <w:autoSpaceDN w:val="0"/>
              <w:adjustRightInd w:val="0"/>
              <w:spacing w:line="240" w:lineRule="auto"/>
              <w:contextualSpacing/>
              <w:jc w:val="center"/>
              <w:rPr>
                <w:color w:val="auto"/>
                <w:sz w:val="24"/>
                <w:szCs w:val="24"/>
              </w:rPr>
            </w:pPr>
          </w:p>
        </w:tc>
      </w:tr>
      <w:tr w:rsidR="00491AC5" w:rsidRPr="00FB5567" w14:paraId="71E09C74" w14:textId="77777777" w:rsidTr="00A52C8B">
        <w:trPr>
          <w:trHeight w:val="20"/>
        </w:trPr>
        <w:tc>
          <w:tcPr>
            <w:tcW w:w="14948" w:type="dxa"/>
            <w:gridSpan w:val="4"/>
            <w:vAlign w:val="center"/>
          </w:tcPr>
          <w:p w14:paraId="61115B18" w14:textId="77777777" w:rsidR="00491AC5" w:rsidRPr="00841594" w:rsidRDefault="00491AC5" w:rsidP="00A52C8B">
            <w:pPr>
              <w:autoSpaceDE w:val="0"/>
              <w:autoSpaceDN w:val="0"/>
              <w:adjustRightInd w:val="0"/>
              <w:spacing w:line="240" w:lineRule="auto"/>
              <w:contextualSpacing/>
              <w:jc w:val="center"/>
              <w:rPr>
                <w:color w:val="auto"/>
                <w:sz w:val="24"/>
                <w:szCs w:val="24"/>
              </w:rPr>
            </w:pPr>
            <w:r w:rsidRPr="00841594">
              <w:rPr>
                <w:i/>
                <w:color w:val="auto"/>
                <w:sz w:val="24"/>
                <w:szCs w:val="24"/>
              </w:rPr>
              <w:t>Мероприятие (результат)</w:t>
            </w:r>
            <w:r w:rsidRPr="00841594">
              <w:rPr>
                <w:rStyle w:val="af6"/>
                <w:i/>
                <w:color w:val="auto"/>
                <w:sz w:val="24"/>
                <w:szCs w:val="24"/>
              </w:rPr>
              <w:endnoteReference w:id="51"/>
            </w:r>
            <w:r w:rsidRPr="00841594">
              <w:rPr>
                <w:i/>
                <w:color w:val="auto"/>
                <w:sz w:val="24"/>
                <w:szCs w:val="24"/>
              </w:rPr>
              <w:t xml:space="preserve"> </w:t>
            </w:r>
            <w:r w:rsidRPr="008D2001">
              <w:rPr>
                <w:i/>
                <w:color w:val="auto"/>
                <w:sz w:val="24"/>
                <w:szCs w:val="24"/>
              </w:rPr>
              <w:t>"</w:t>
            </w:r>
            <w:r w:rsidRPr="00841594">
              <w:rPr>
                <w:i/>
                <w:color w:val="auto"/>
                <w:sz w:val="24"/>
                <w:szCs w:val="24"/>
              </w:rPr>
              <w:t>Наименование</w:t>
            </w:r>
            <w:r w:rsidRPr="008D2001">
              <w:rPr>
                <w:i/>
                <w:color w:val="auto"/>
                <w:sz w:val="24"/>
                <w:szCs w:val="24"/>
              </w:rPr>
              <w:t>"</w:t>
            </w:r>
            <w:r w:rsidRPr="00841594">
              <w:rPr>
                <w:i/>
                <w:color w:val="auto"/>
                <w:sz w:val="24"/>
                <w:szCs w:val="24"/>
              </w:rPr>
              <w:t xml:space="preserve"> </w:t>
            </w:r>
            <w:r w:rsidRPr="00841594">
              <w:rPr>
                <w:i/>
                <w:color w:val="auto"/>
                <w:sz w:val="24"/>
                <w:szCs w:val="24"/>
                <w:lang w:val="en-US"/>
              </w:rPr>
              <w:t>N</w:t>
            </w:r>
          </w:p>
        </w:tc>
      </w:tr>
      <w:tr w:rsidR="00491AC5" w:rsidRPr="00FB5567" w14:paraId="07F30CCF" w14:textId="77777777" w:rsidTr="00A52C8B">
        <w:trPr>
          <w:trHeight w:val="20"/>
        </w:trPr>
        <w:tc>
          <w:tcPr>
            <w:tcW w:w="9256" w:type="dxa"/>
            <w:gridSpan w:val="2"/>
            <w:vAlign w:val="center"/>
          </w:tcPr>
          <w:p w14:paraId="50DF0E31" w14:textId="77777777" w:rsidR="00491AC5" w:rsidRPr="00841594" w:rsidRDefault="00491AC5" w:rsidP="00A52C8B">
            <w:pPr>
              <w:autoSpaceDE w:val="0"/>
              <w:autoSpaceDN w:val="0"/>
              <w:adjustRightInd w:val="0"/>
              <w:spacing w:line="240" w:lineRule="auto"/>
              <w:ind w:left="734"/>
              <w:contextualSpacing/>
              <w:rPr>
                <w:i/>
                <w:color w:val="auto"/>
                <w:sz w:val="24"/>
                <w:szCs w:val="24"/>
              </w:rPr>
            </w:pPr>
            <w:r w:rsidRPr="00841594">
              <w:rPr>
                <w:color w:val="auto"/>
                <w:sz w:val="24"/>
                <w:szCs w:val="24"/>
              </w:rPr>
              <w:t>Всего по мероприятию (результату)</w:t>
            </w:r>
            <w:r w:rsidRPr="00841594">
              <w:rPr>
                <w:color w:val="auto"/>
                <w:sz w:val="24"/>
                <w:szCs w:val="24"/>
                <w:vertAlign w:val="superscript"/>
              </w:rPr>
              <w:t xml:space="preserve">5 </w:t>
            </w:r>
            <w:r w:rsidRPr="00841594">
              <w:rPr>
                <w:color w:val="auto"/>
                <w:sz w:val="24"/>
                <w:szCs w:val="24"/>
                <w:lang w:val="en-US"/>
              </w:rPr>
              <w:t>N</w:t>
            </w:r>
            <w:r w:rsidRPr="00841594">
              <w:rPr>
                <w:color w:val="auto"/>
                <w:sz w:val="24"/>
                <w:szCs w:val="24"/>
              </w:rPr>
              <w:t>, в том числе</w:t>
            </w:r>
          </w:p>
        </w:tc>
        <w:tc>
          <w:tcPr>
            <w:tcW w:w="3213" w:type="dxa"/>
            <w:vAlign w:val="center"/>
          </w:tcPr>
          <w:p w14:paraId="183057FA" w14:textId="77777777" w:rsidR="00491AC5" w:rsidRPr="00841594" w:rsidRDefault="00491AC5" w:rsidP="00A52C8B">
            <w:pPr>
              <w:autoSpaceDE w:val="0"/>
              <w:autoSpaceDN w:val="0"/>
              <w:adjustRightInd w:val="0"/>
              <w:spacing w:line="240" w:lineRule="auto"/>
              <w:contextualSpacing/>
              <w:jc w:val="center"/>
              <w:rPr>
                <w:color w:val="auto"/>
                <w:sz w:val="24"/>
                <w:szCs w:val="24"/>
              </w:rPr>
            </w:pPr>
          </w:p>
        </w:tc>
        <w:tc>
          <w:tcPr>
            <w:tcW w:w="2479" w:type="dxa"/>
            <w:vAlign w:val="center"/>
          </w:tcPr>
          <w:p w14:paraId="11ABD40F" w14:textId="77777777" w:rsidR="00491AC5" w:rsidRPr="00841594" w:rsidRDefault="00491AC5" w:rsidP="00A52C8B">
            <w:pPr>
              <w:autoSpaceDE w:val="0"/>
              <w:autoSpaceDN w:val="0"/>
              <w:adjustRightInd w:val="0"/>
              <w:spacing w:line="240" w:lineRule="auto"/>
              <w:contextualSpacing/>
              <w:jc w:val="center"/>
              <w:rPr>
                <w:color w:val="auto"/>
                <w:sz w:val="24"/>
                <w:szCs w:val="24"/>
              </w:rPr>
            </w:pPr>
          </w:p>
        </w:tc>
      </w:tr>
      <w:tr w:rsidR="00491AC5" w:rsidRPr="00FB5567" w14:paraId="3D5AEB19" w14:textId="77777777" w:rsidTr="00A52C8B">
        <w:trPr>
          <w:trHeight w:val="20"/>
        </w:trPr>
        <w:tc>
          <w:tcPr>
            <w:tcW w:w="4683" w:type="dxa"/>
            <w:vAlign w:val="center"/>
          </w:tcPr>
          <w:p w14:paraId="123F0E02" w14:textId="77777777" w:rsidR="00491AC5" w:rsidRPr="00FB5567" w:rsidRDefault="00491AC5" w:rsidP="00A52C8B">
            <w:pPr>
              <w:autoSpaceDE w:val="0"/>
              <w:autoSpaceDN w:val="0"/>
              <w:adjustRightInd w:val="0"/>
              <w:spacing w:line="240" w:lineRule="auto"/>
              <w:contextualSpacing/>
              <w:jc w:val="center"/>
              <w:rPr>
                <w:color w:val="auto"/>
                <w:sz w:val="24"/>
                <w:szCs w:val="24"/>
              </w:rPr>
            </w:pPr>
          </w:p>
        </w:tc>
        <w:tc>
          <w:tcPr>
            <w:tcW w:w="4573" w:type="dxa"/>
            <w:vAlign w:val="center"/>
          </w:tcPr>
          <w:p w14:paraId="18092E08" w14:textId="77777777" w:rsidR="00491AC5" w:rsidRPr="00FB5567" w:rsidRDefault="00491AC5" w:rsidP="00A52C8B">
            <w:pPr>
              <w:autoSpaceDE w:val="0"/>
              <w:autoSpaceDN w:val="0"/>
              <w:adjustRightInd w:val="0"/>
              <w:spacing w:line="240" w:lineRule="auto"/>
              <w:contextualSpacing/>
              <w:rPr>
                <w:i/>
                <w:color w:val="auto"/>
                <w:sz w:val="24"/>
                <w:szCs w:val="24"/>
              </w:rPr>
            </w:pPr>
          </w:p>
        </w:tc>
        <w:tc>
          <w:tcPr>
            <w:tcW w:w="3213" w:type="dxa"/>
            <w:vAlign w:val="center"/>
          </w:tcPr>
          <w:p w14:paraId="3337B170" w14:textId="77777777" w:rsidR="00491AC5" w:rsidRPr="00FB5567" w:rsidRDefault="00491AC5" w:rsidP="00A52C8B">
            <w:pPr>
              <w:autoSpaceDE w:val="0"/>
              <w:autoSpaceDN w:val="0"/>
              <w:adjustRightInd w:val="0"/>
              <w:spacing w:line="240" w:lineRule="auto"/>
              <w:contextualSpacing/>
              <w:jc w:val="center"/>
              <w:rPr>
                <w:color w:val="auto"/>
                <w:sz w:val="24"/>
                <w:szCs w:val="24"/>
              </w:rPr>
            </w:pPr>
          </w:p>
        </w:tc>
        <w:tc>
          <w:tcPr>
            <w:tcW w:w="2479" w:type="dxa"/>
            <w:vAlign w:val="center"/>
          </w:tcPr>
          <w:p w14:paraId="7A9EE8EE" w14:textId="77777777" w:rsidR="00491AC5" w:rsidRPr="00FB5567" w:rsidRDefault="00491AC5" w:rsidP="00A52C8B">
            <w:pPr>
              <w:autoSpaceDE w:val="0"/>
              <w:autoSpaceDN w:val="0"/>
              <w:adjustRightInd w:val="0"/>
              <w:spacing w:line="240" w:lineRule="auto"/>
              <w:contextualSpacing/>
              <w:jc w:val="center"/>
              <w:rPr>
                <w:color w:val="auto"/>
                <w:sz w:val="24"/>
                <w:szCs w:val="24"/>
              </w:rPr>
            </w:pPr>
          </w:p>
        </w:tc>
      </w:tr>
    </w:tbl>
    <w:p w14:paraId="63F9E2A4" w14:textId="77777777" w:rsidR="00491AC5" w:rsidRPr="00FB5567" w:rsidRDefault="00491AC5" w:rsidP="00491AC5">
      <w:pPr>
        <w:spacing w:line="240" w:lineRule="auto"/>
        <w:rPr>
          <w:color w:val="auto"/>
          <w:sz w:val="10"/>
        </w:rPr>
      </w:pPr>
    </w:p>
    <w:p w14:paraId="04788F24" w14:textId="77777777" w:rsidR="00491AC5" w:rsidRPr="00FB5567" w:rsidRDefault="00491AC5" w:rsidP="00491AC5">
      <w:pPr>
        <w:spacing w:after="160" w:line="264" w:lineRule="auto"/>
        <w:jc w:val="left"/>
        <w:rPr>
          <w:color w:val="auto"/>
        </w:rPr>
        <w:sectPr w:rsidR="00491AC5" w:rsidRPr="00FB5567" w:rsidSect="00A241E5">
          <w:endnotePr>
            <w:numFmt w:val="decimal"/>
            <w:numRestart w:val="eachSect"/>
          </w:endnotePr>
          <w:pgSz w:w="16840" w:h="11907" w:orient="landscape"/>
          <w:pgMar w:top="1134" w:right="1134" w:bottom="567" w:left="992" w:header="397" w:footer="283" w:gutter="0"/>
          <w:cols w:space="720"/>
          <w:docGrid w:linePitch="381"/>
        </w:sectPr>
      </w:pPr>
    </w:p>
    <w:p w14:paraId="529A799F" w14:textId="0BB4B8BD" w:rsidR="00491AC5" w:rsidRPr="00FB5567" w:rsidRDefault="00491AC5" w:rsidP="00491AC5">
      <w:pPr>
        <w:spacing w:line="240" w:lineRule="auto"/>
        <w:ind w:left="9072" w:right="-28"/>
        <w:contextualSpacing/>
        <w:jc w:val="center"/>
        <w:rPr>
          <w:color w:val="auto"/>
        </w:rPr>
      </w:pPr>
      <w:r w:rsidRPr="00FB5567">
        <w:rPr>
          <w:color w:val="auto"/>
        </w:rPr>
        <w:t>ПРИЛОЖЕНИЕ № 7</w:t>
      </w:r>
    </w:p>
    <w:p w14:paraId="0B38BD94" w14:textId="77777777" w:rsidR="00491AC5" w:rsidRPr="00FB5567" w:rsidRDefault="00491AC5" w:rsidP="00491AC5">
      <w:pPr>
        <w:spacing w:line="240" w:lineRule="auto"/>
        <w:ind w:left="9072" w:right="-28"/>
        <w:contextualSpacing/>
        <w:jc w:val="center"/>
        <w:rPr>
          <w:color w:val="auto"/>
        </w:rPr>
      </w:pPr>
      <w:r w:rsidRPr="00FB5567">
        <w:rPr>
          <w:color w:val="auto"/>
        </w:rPr>
        <w:t>к Порядку проведения мониторинга реализации национальных проектов, федеральных проектов, ведомственных проектов и региональных проектов</w:t>
      </w:r>
    </w:p>
    <w:p w14:paraId="1ACD9110" w14:textId="77777777" w:rsidR="00491AC5" w:rsidRPr="00FB5567" w:rsidRDefault="00491AC5" w:rsidP="00491AC5">
      <w:pPr>
        <w:spacing w:line="240" w:lineRule="auto"/>
        <w:ind w:left="9072" w:right="536"/>
        <w:contextualSpacing/>
        <w:jc w:val="center"/>
        <w:rPr>
          <w:color w:val="auto"/>
          <w:sz w:val="16"/>
          <w:szCs w:val="16"/>
        </w:rPr>
      </w:pPr>
    </w:p>
    <w:p w14:paraId="5B42D26D" w14:textId="77777777" w:rsidR="00491AC5" w:rsidRPr="00FB5567" w:rsidRDefault="00491AC5" w:rsidP="00491AC5">
      <w:pPr>
        <w:widowControl w:val="0"/>
        <w:spacing w:line="240" w:lineRule="auto"/>
        <w:ind w:left="-284" w:right="-597"/>
        <w:contextualSpacing/>
        <w:jc w:val="center"/>
        <w:outlineLvl w:val="0"/>
        <w:rPr>
          <w:b/>
          <w:color w:val="auto"/>
          <w:szCs w:val="28"/>
          <w:vertAlign w:val="superscript"/>
        </w:rPr>
      </w:pPr>
      <w:r w:rsidRPr="00FB5567">
        <w:rPr>
          <w:b/>
          <w:color w:val="auto"/>
          <w:szCs w:val="28"/>
        </w:rPr>
        <w:t>Сведения о реализации объектов мероприятий (результатов) федерального (ведомственного, регионального) проекта</w:t>
      </w:r>
      <w:r w:rsidRPr="00FB5567">
        <w:rPr>
          <w:rStyle w:val="af6"/>
          <w:b/>
          <w:color w:val="auto"/>
          <w:szCs w:val="28"/>
        </w:rPr>
        <w:endnoteReference w:id="52"/>
      </w:r>
    </w:p>
    <w:p w14:paraId="2D8F819B" w14:textId="77777777" w:rsidR="00491AC5" w:rsidRPr="00FB5567" w:rsidRDefault="00491AC5" w:rsidP="00491AC5">
      <w:pPr>
        <w:spacing w:line="240" w:lineRule="auto"/>
        <w:contextualSpacing/>
        <w:jc w:val="center"/>
        <w:rPr>
          <w:b/>
          <w:color w:val="auto"/>
          <w:sz w:val="16"/>
          <w:szCs w:val="16"/>
          <w:vertAlign w:val="superscript"/>
        </w:rPr>
      </w:pPr>
    </w:p>
    <w:tbl>
      <w:tblPr>
        <w:tblW w:w="147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77"/>
        <w:gridCol w:w="412"/>
        <w:gridCol w:w="1506"/>
        <w:gridCol w:w="1095"/>
        <w:gridCol w:w="960"/>
        <w:gridCol w:w="960"/>
        <w:gridCol w:w="1232"/>
        <w:gridCol w:w="1232"/>
        <w:gridCol w:w="548"/>
        <w:gridCol w:w="824"/>
        <w:gridCol w:w="1232"/>
        <w:gridCol w:w="1095"/>
        <w:gridCol w:w="1368"/>
        <w:gridCol w:w="1376"/>
      </w:tblGrid>
      <w:tr w:rsidR="00491AC5" w:rsidRPr="00FB5567" w14:paraId="796D3E0B" w14:textId="77777777" w:rsidTr="00A52C8B">
        <w:trPr>
          <w:trHeight w:val="20"/>
        </w:trPr>
        <w:tc>
          <w:tcPr>
            <w:tcW w:w="8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756BE143" w14:textId="77777777" w:rsidR="00491AC5" w:rsidRPr="00FB5567" w:rsidRDefault="00491AC5" w:rsidP="00A52C8B">
            <w:pPr>
              <w:spacing w:line="240" w:lineRule="auto"/>
              <w:contextualSpacing/>
              <w:jc w:val="center"/>
              <w:rPr>
                <w:color w:val="auto"/>
                <w:sz w:val="20"/>
              </w:rPr>
            </w:pPr>
            <w:r w:rsidRPr="00FB5567">
              <w:rPr>
                <w:color w:val="auto"/>
                <w:sz w:val="20"/>
              </w:rPr>
              <w:t>№ п/п</w:t>
            </w:r>
          </w:p>
        </w:tc>
        <w:tc>
          <w:tcPr>
            <w:tcW w:w="41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extDirection w:val="btLr"/>
            <w:vAlign w:val="center"/>
          </w:tcPr>
          <w:p w14:paraId="46ADABE5" w14:textId="77777777" w:rsidR="00491AC5" w:rsidRPr="00FB5567" w:rsidRDefault="00491AC5" w:rsidP="00A52C8B">
            <w:pPr>
              <w:spacing w:line="240" w:lineRule="auto"/>
              <w:ind w:left="113" w:right="113"/>
              <w:contextualSpacing/>
              <w:jc w:val="center"/>
              <w:rPr>
                <w:color w:val="auto"/>
                <w:sz w:val="20"/>
              </w:rPr>
            </w:pPr>
            <w:r w:rsidRPr="00FB5567">
              <w:rPr>
                <w:color w:val="auto"/>
                <w:sz w:val="20"/>
              </w:rPr>
              <w:t>Статус</w:t>
            </w:r>
          </w:p>
        </w:tc>
        <w:tc>
          <w:tcPr>
            <w:tcW w:w="150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0FA8410B" w14:textId="77777777" w:rsidR="00491AC5" w:rsidRPr="00FB5567" w:rsidRDefault="00491AC5" w:rsidP="00A52C8B">
            <w:pPr>
              <w:spacing w:line="240" w:lineRule="auto"/>
              <w:ind w:left="-56" w:right="-63"/>
              <w:contextualSpacing/>
              <w:jc w:val="center"/>
              <w:rPr>
                <w:i/>
                <w:color w:val="auto"/>
                <w:sz w:val="20"/>
              </w:rPr>
            </w:pPr>
            <w:r w:rsidRPr="00FB5567">
              <w:rPr>
                <w:color w:val="auto"/>
                <w:sz w:val="20"/>
              </w:rPr>
              <w:t>Наименование мероприятия (результата), контрольной точки</w:t>
            </w:r>
          </w:p>
        </w:tc>
        <w:tc>
          <w:tcPr>
            <w:tcW w:w="109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4D3F619" w14:textId="77777777" w:rsidR="00491AC5" w:rsidRPr="00FB5567" w:rsidRDefault="00491AC5" w:rsidP="00A52C8B">
            <w:pPr>
              <w:spacing w:line="240" w:lineRule="auto"/>
              <w:ind w:left="-57"/>
              <w:contextualSpacing/>
              <w:jc w:val="center"/>
              <w:rPr>
                <w:color w:val="auto"/>
                <w:sz w:val="20"/>
              </w:rPr>
            </w:pPr>
            <w:r w:rsidRPr="00FB5567">
              <w:rPr>
                <w:color w:val="auto"/>
                <w:sz w:val="20"/>
              </w:rPr>
              <w:t>Единица измерения (по ОКЕИ)</w:t>
            </w:r>
          </w:p>
        </w:tc>
        <w:tc>
          <w:tcPr>
            <w:tcW w:w="9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294F247" w14:textId="77777777" w:rsidR="00491AC5" w:rsidRPr="00FB5567" w:rsidRDefault="00491AC5" w:rsidP="00A52C8B">
            <w:pPr>
              <w:spacing w:line="240" w:lineRule="auto"/>
              <w:ind w:right="-15"/>
              <w:contextualSpacing/>
              <w:jc w:val="center"/>
              <w:rPr>
                <w:color w:val="auto"/>
                <w:sz w:val="20"/>
              </w:rPr>
            </w:pPr>
            <w:r w:rsidRPr="00FB5567">
              <w:rPr>
                <w:color w:val="auto"/>
                <w:sz w:val="20"/>
              </w:rPr>
              <w:t>Базовое значение</w:t>
            </w:r>
          </w:p>
        </w:tc>
        <w:tc>
          <w:tcPr>
            <w:tcW w:w="9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71F556C" w14:textId="77777777" w:rsidR="00491AC5" w:rsidRPr="00FB5567" w:rsidRDefault="00491AC5" w:rsidP="00A52C8B">
            <w:pPr>
              <w:spacing w:line="240" w:lineRule="auto"/>
              <w:ind w:left="-51" w:right="-15"/>
              <w:contextualSpacing/>
              <w:jc w:val="center"/>
              <w:rPr>
                <w:color w:val="auto"/>
                <w:sz w:val="20"/>
              </w:rPr>
            </w:pPr>
            <w:r w:rsidRPr="00FB5567">
              <w:rPr>
                <w:color w:val="auto"/>
                <w:sz w:val="20"/>
              </w:rPr>
              <w:t>Плановое значение на конец отчетного периода</w:t>
            </w:r>
          </w:p>
        </w:tc>
        <w:tc>
          <w:tcPr>
            <w:tcW w:w="123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81D02F4" w14:textId="77777777" w:rsidR="00491AC5" w:rsidRPr="00FB5567" w:rsidRDefault="00491AC5" w:rsidP="00A52C8B">
            <w:pPr>
              <w:spacing w:line="240" w:lineRule="auto"/>
              <w:ind w:left="-57" w:right="-57"/>
              <w:contextualSpacing/>
              <w:jc w:val="center"/>
              <w:rPr>
                <w:color w:val="auto"/>
                <w:sz w:val="20"/>
              </w:rPr>
            </w:pPr>
            <w:r w:rsidRPr="00FB5567">
              <w:rPr>
                <w:color w:val="auto"/>
                <w:sz w:val="20"/>
              </w:rPr>
              <w:t>Фактическое значение на конец отчетного периода</w:t>
            </w:r>
            <w:r w:rsidRPr="00FB5567">
              <w:rPr>
                <w:rStyle w:val="af6"/>
                <w:color w:val="auto"/>
                <w:sz w:val="20"/>
              </w:rPr>
              <w:endnoteReference w:id="53"/>
            </w:r>
          </w:p>
        </w:tc>
        <w:tc>
          <w:tcPr>
            <w:tcW w:w="123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C0701B6" w14:textId="77777777" w:rsidR="00491AC5" w:rsidRPr="00FB5567" w:rsidRDefault="00491AC5" w:rsidP="00A52C8B">
            <w:pPr>
              <w:spacing w:line="240" w:lineRule="auto"/>
              <w:contextualSpacing/>
              <w:jc w:val="center"/>
              <w:rPr>
                <w:color w:val="auto"/>
                <w:sz w:val="20"/>
              </w:rPr>
            </w:pPr>
            <w:r w:rsidRPr="00FB5567">
              <w:rPr>
                <w:color w:val="auto"/>
                <w:sz w:val="20"/>
              </w:rPr>
              <w:t>Прогнозное значение на плановую дату достижения</w:t>
            </w:r>
            <w:r w:rsidRPr="00FB5567">
              <w:rPr>
                <w:rStyle w:val="af6"/>
                <w:color w:val="auto"/>
                <w:sz w:val="20"/>
              </w:rPr>
              <w:endnoteReference w:id="54"/>
            </w:r>
          </w:p>
        </w:tc>
        <w:tc>
          <w:tcPr>
            <w:tcW w:w="1372"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3D9905E" w14:textId="77777777" w:rsidR="00491AC5" w:rsidRPr="00FB5567" w:rsidRDefault="00491AC5" w:rsidP="00A52C8B">
            <w:pPr>
              <w:spacing w:line="240" w:lineRule="auto"/>
              <w:contextualSpacing/>
              <w:jc w:val="center"/>
              <w:rPr>
                <w:color w:val="auto"/>
                <w:sz w:val="20"/>
              </w:rPr>
            </w:pPr>
            <w:r w:rsidRPr="00FB5567">
              <w:rPr>
                <w:color w:val="auto"/>
                <w:sz w:val="20"/>
              </w:rPr>
              <w:t>Срок реализации</w:t>
            </w:r>
          </w:p>
        </w:tc>
        <w:tc>
          <w:tcPr>
            <w:tcW w:w="123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1C84132F" w14:textId="77777777" w:rsidR="00491AC5" w:rsidRPr="00FB5567" w:rsidRDefault="00491AC5" w:rsidP="00A52C8B">
            <w:pPr>
              <w:spacing w:line="240" w:lineRule="auto"/>
              <w:contextualSpacing/>
              <w:jc w:val="center"/>
              <w:rPr>
                <w:color w:val="auto"/>
                <w:sz w:val="20"/>
              </w:rPr>
            </w:pPr>
            <w:r w:rsidRPr="00FB5567">
              <w:rPr>
                <w:color w:val="auto"/>
                <w:sz w:val="20"/>
              </w:rPr>
              <w:t>Ответ-</w:t>
            </w:r>
          </w:p>
          <w:p w14:paraId="11E0ABEC" w14:textId="77777777" w:rsidR="00491AC5" w:rsidRPr="00FB5567" w:rsidRDefault="00491AC5" w:rsidP="00A52C8B">
            <w:pPr>
              <w:spacing w:line="240" w:lineRule="auto"/>
              <w:ind w:left="-53" w:right="-58"/>
              <w:contextualSpacing/>
              <w:jc w:val="center"/>
              <w:rPr>
                <w:color w:val="auto"/>
                <w:sz w:val="20"/>
              </w:rPr>
            </w:pPr>
            <w:r w:rsidRPr="00FB5567">
              <w:rPr>
                <w:color w:val="auto"/>
                <w:sz w:val="20"/>
              </w:rPr>
              <w:t>ственный исполнитель</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733038E6" w14:textId="77777777" w:rsidR="00491AC5" w:rsidRPr="00FB5567" w:rsidRDefault="00491AC5" w:rsidP="00A52C8B">
            <w:pPr>
              <w:spacing w:line="240" w:lineRule="auto"/>
              <w:contextualSpacing/>
              <w:jc w:val="center"/>
              <w:rPr>
                <w:color w:val="auto"/>
                <w:sz w:val="20"/>
              </w:rPr>
            </w:pPr>
            <w:r w:rsidRPr="00FB5567">
              <w:rPr>
                <w:color w:val="auto"/>
                <w:sz w:val="20"/>
              </w:rPr>
              <w:t>Информа-</w:t>
            </w:r>
          </w:p>
          <w:p w14:paraId="1C03CA4A" w14:textId="77777777" w:rsidR="00491AC5" w:rsidRPr="00FB5567" w:rsidRDefault="00491AC5" w:rsidP="00A52C8B">
            <w:pPr>
              <w:spacing w:line="240" w:lineRule="auto"/>
              <w:contextualSpacing/>
              <w:jc w:val="center"/>
              <w:rPr>
                <w:color w:val="auto"/>
                <w:sz w:val="20"/>
              </w:rPr>
            </w:pPr>
            <w:r w:rsidRPr="00FB5567">
              <w:rPr>
                <w:color w:val="auto"/>
                <w:sz w:val="20"/>
              </w:rPr>
              <w:t>ционная система (источник данных)</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587440BD" w14:textId="77777777" w:rsidR="00491AC5" w:rsidRPr="00FB5567" w:rsidRDefault="00491AC5" w:rsidP="00A52C8B">
            <w:pPr>
              <w:spacing w:line="240" w:lineRule="auto"/>
              <w:ind w:left="-53" w:right="-58"/>
              <w:contextualSpacing/>
              <w:jc w:val="center"/>
              <w:rPr>
                <w:color w:val="auto"/>
                <w:sz w:val="20"/>
              </w:rPr>
            </w:pPr>
            <w:r w:rsidRPr="00FB5567">
              <w:rPr>
                <w:color w:val="auto"/>
                <w:sz w:val="20"/>
              </w:rPr>
              <w:t>Вид</w:t>
            </w:r>
          </w:p>
          <w:p w14:paraId="7EE473EA" w14:textId="77777777" w:rsidR="00491AC5" w:rsidRPr="00FB5567" w:rsidRDefault="00491AC5" w:rsidP="00A52C8B">
            <w:pPr>
              <w:spacing w:line="240" w:lineRule="auto"/>
              <w:ind w:left="-53" w:right="-58"/>
              <w:contextualSpacing/>
              <w:jc w:val="center"/>
              <w:rPr>
                <w:color w:val="auto"/>
                <w:sz w:val="20"/>
              </w:rPr>
            </w:pPr>
            <w:r w:rsidRPr="00FB5567">
              <w:rPr>
                <w:color w:val="auto"/>
                <w:sz w:val="20"/>
              </w:rPr>
              <w:t>и характе-ристика</w:t>
            </w:r>
          </w:p>
          <w:p w14:paraId="1D3FCF5F" w14:textId="77777777" w:rsidR="00491AC5" w:rsidRPr="00FB5567" w:rsidRDefault="00491AC5" w:rsidP="00A52C8B">
            <w:pPr>
              <w:spacing w:line="240" w:lineRule="auto"/>
              <w:ind w:left="-53" w:right="-50"/>
              <w:contextualSpacing/>
              <w:jc w:val="center"/>
              <w:rPr>
                <w:color w:val="auto"/>
                <w:sz w:val="20"/>
              </w:rPr>
            </w:pPr>
            <w:r w:rsidRPr="00FB5567">
              <w:rPr>
                <w:color w:val="auto"/>
                <w:sz w:val="20"/>
              </w:rPr>
              <w:t>подтвер-ждающего документа</w:t>
            </w:r>
          </w:p>
        </w:tc>
        <w:tc>
          <w:tcPr>
            <w:tcW w:w="137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340330A0" w14:textId="77777777" w:rsidR="00491AC5" w:rsidRPr="00FB5567" w:rsidRDefault="00491AC5" w:rsidP="00A52C8B">
            <w:pPr>
              <w:spacing w:line="240" w:lineRule="auto"/>
              <w:ind w:left="-98" w:right="-176"/>
              <w:contextualSpacing/>
              <w:jc w:val="center"/>
              <w:rPr>
                <w:color w:val="auto"/>
                <w:sz w:val="20"/>
              </w:rPr>
            </w:pPr>
            <w:r w:rsidRPr="00FB5567">
              <w:rPr>
                <w:color w:val="auto"/>
                <w:sz w:val="20"/>
              </w:rPr>
              <w:t>Комментарий</w:t>
            </w:r>
          </w:p>
        </w:tc>
      </w:tr>
      <w:tr w:rsidR="00491AC5" w:rsidRPr="00FB5567" w14:paraId="49246A7D" w14:textId="77777777" w:rsidTr="00A52C8B">
        <w:trPr>
          <w:trHeight w:val="20"/>
        </w:trPr>
        <w:tc>
          <w:tcPr>
            <w:tcW w:w="8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F2169E" w14:textId="77777777" w:rsidR="00491AC5" w:rsidRPr="00FB5567" w:rsidRDefault="00491AC5" w:rsidP="00A52C8B">
            <w:pPr>
              <w:spacing w:line="240" w:lineRule="auto"/>
              <w:contextualSpacing/>
              <w:rPr>
                <w:color w:val="auto"/>
              </w:rPr>
            </w:pPr>
          </w:p>
        </w:tc>
        <w:tc>
          <w:tcPr>
            <w:tcW w:w="41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extDirection w:val="btLr"/>
          </w:tcPr>
          <w:p w14:paraId="585A9785" w14:textId="77777777" w:rsidR="00491AC5" w:rsidRPr="00FB5567" w:rsidRDefault="00491AC5" w:rsidP="00A52C8B">
            <w:pPr>
              <w:spacing w:line="240" w:lineRule="auto"/>
              <w:contextualSpacing/>
              <w:rPr>
                <w:color w:val="auto"/>
              </w:rPr>
            </w:pPr>
          </w:p>
        </w:tc>
        <w:tc>
          <w:tcPr>
            <w:tcW w:w="150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73A75A" w14:textId="77777777" w:rsidR="00491AC5" w:rsidRPr="00FB5567" w:rsidRDefault="00491AC5" w:rsidP="00A52C8B">
            <w:pPr>
              <w:spacing w:line="240" w:lineRule="auto"/>
              <w:contextualSpacing/>
              <w:rPr>
                <w:color w:val="auto"/>
              </w:rPr>
            </w:pPr>
          </w:p>
        </w:tc>
        <w:tc>
          <w:tcPr>
            <w:tcW w:w="109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DE7FFF6" w14:textId="77777777" w:rsidR="00491AC5" w:rsidRPr="00FB5567" w:rsidRDefault="00491AC5" w:rsidP="00A52C8B">
            <w:pPr>
              <w:spacing w:line="240" w:lineRule="auto"/>
              <w:contextualSpacing/>
              <w:rPr>
                <w:color w:val="auto"/>
              </w:rPr>
            </w:pPr>
          </w:p>
        </w:tc>
        <w:tc>
          <w:tcPr>
            <w:tcW w:w="9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8535929" w14:textId="77777777" w:rsidR="00491AC5" w:rsidRPr="00FB5567" w:rsidRDefault="00491AC5" w:rsidP="00A52C8B">
            <w:pPr>
              <w:spacing w:line="240" w:lineRule="auto"/>
              <w:contextualSpacing/>
              <w:rPr>
                <w:color w:val="auto"/>
              </w:rPr>
            </w:pPr>
          </w:p>
        </w:tc>
        <w:tc>
          <w:tcPr>
            <w:tcW w:w="9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09036BE" w14:textId="77777777" w:rsidR="00491AC5" w:rsidRPr="00FB5567" w:rsidRDefault="00491AC5" w:rsidP="00A52C8B">
            <w:pPr>
              <w:spacing w:line="240" w:lineRule="auto"/>
              <w:contextualSpacing/>
              <w:rPr>
                <w:color w:val="auto"/>
              </w:rPr>
            </w:pPr>
          </w:p>
        </w:tc>
        <w:tc>
          <w:tcPr>
            <w:tcW w:w="123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790B705" w14:textId="77777777" w:rsidR="00491AC5" w:rsidRPr="00FB5567" w:rsidRDefault="00491AC5" w:rsidP="00A52C8B">
            <w:pPr>
              <w:spacing w:line="240" w:lineRule="auto"/>
              <w:contextualSpacing/>
              <w:rPr>
                <w:color w:val="auto"/>
              </w:rPr>
            </w:pPr>
          </w:p>
        </w:tc>
        <w:tc>
          <w:tcPr>
            <w:tcW w:w="123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5CA03CC" w14:textId="77777777" w:rsidR="00491AC5" w:rsidRPr="00FB5567" w:rsidRDefault="00491AC5" w:rsidP="00A52C8B">
            <w:pPr>
              <w:spacing w:line="240" w:lineRule="auto"/>
              <w:contextualSpacing/>
              <w:rPr>
                <w:color w:val="auto"/>
              </w:rPr>
            </w:pPr>
          </w:p>
        </w:tc>
        <w:tc>
          <w:tcPr>
            <w:tcW w:w="5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008B43" w14:textId="77777777" w:rsidR="00491AC5" w:rsidRPr="00FB5567" w:rsidRDefault="00491AC5" w:rsidP="00A52C8B">
            <w:pPr>
              <w:spacing w:line="240" w:lineRule="auto"/>
              <w:ind w:left="-62" w:right="-60"/>
              <w:contextualSpacing/>
              <w:jc w:val="center"/>
              <w:rPr>
                <w:color w:val="auto"/>
                <w:sz w:val="20"/>
              </w:rPr>
            </w:pPr>
            <w:r w:rsidRPr="00FB5567">
              <w:rPr>
                <w:color w:val="auto"/>
                <w:sz w:val="20"/>
              </w:rPr>
              <w:t>план</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EB8799" w14:textId="77777777" w:rsidR="00491AC5" w:rsidRPr="00FB5567" w:rsidRDefault="00491AC5" w:rsidP="00A52C8B">
            <w:pPr>
              <w:spacing w:line="240" w:lineRule="auto"/>
              <w:ind w:left="-59" w:right="-63"/>
              <w:contextualSpacing/>
              <w:jc w:val="center"/>
              <w:rPr>
                <w:color w:val="auto"/>
                <w:sz w:val="20"/>
              </w:rPr>
            </w:pPr>
            <w:r w:rsidRPr="00FB5567">
              <w:rPr>
                <w:color w:val="auto"/>
                <w:sz w:val="20"/>
              </w:rPr>
              <w:t>фак</w:t>
            </w:r>
            <w:r w:rsidRPr="00FD609A">
              <w:rPr>
                <w:color w:val="auto"/>
                <w:sz w:val="20"/>
              </w:rPr>
              <w:t>т/</w:t>
            </w:r>
            <w:r w:rsidRPr="00FB5567">
              <w:rPr>
                <w:color w:val="auto"/>
                <w:sz w:val="20"/>
              </w:rPr>
              <w:t xml:space="preserve"> прогноз</w:t>
            </w:r>
          </w:p>
        </w:tc>
        <w:tc>
          <w:tcPr>
            <w:tcW w:w="123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BDAE9A" w14:textId="77777777" w:rsidR="00491AC5" w:rsidRPr="00FB5567" w:rsidRDefault="00491AC5" w:rsidP="00A52C8B">
            <w:pPr>
              <w:spacing w:line="240" w:lineRule="auto"/>
              <w:contextualSpacing/>
              <w:rPr>
                <w:color w:val="auto"/>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E048BA" w14:textId="77777777" w:rsidR="00491AC5" w:rsidRPr="00FB5567" w:rsidRDefault="00491AC5" w:rsidP="00A52C8B">
            <w:pPr>
              <w:spacing w:line="240" w:lineRule="auto"/>
              <w:contextualSpacing/>
              <w:rPr>
                <w:color w:val="auto"/>
              </w:rPr>
            </w:pPr>
          </w:p>
        </w:tc>
        <w:tc>
          <w:tcPr>
            <w:tcW w:w="13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52C7EF" w14:textId="77777777" w:rsidR="00491AC5" w:rsidRPr="00FB5567" w:rsidRDefault="00491AC5" w:rsidP="00A52C8B">
            <w:pPr>
              <w:spacing w:line="240" w:lineRule="auto"/>
              <w:contextualSpacing/>
              <w:rPr>
                <w:color w:val="auto"/>
              </w:rPr>
            </w:pPr>
          </w:p>
        </w:tc>
        <w:tc>
          <w:tcPr>
            <w:tcW w:w="137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CCF6C9" w14:textId="77777777" w:rsidR="00491AC5" w:rsidRPr="00FB5567" w:rsidRDefault="00491AC5" w:rsidP="00A52C8B">
            <w:pPr>
              <w:spacing w:line="240" w:lineRule="auto"/>
              <w:contextualSpacing/>
              <w:rPr>
                <w:color w:val="auto"/>
              </w:rPr>
            </w:pPr>
          </w:p>
        </w:tc>
      </w:tr>
      <w:tr w:rsidR="00491AC5" w:rsidRPr="00FB5567" w14:paraId="2FCD357F" w14:textId="77777777" w:rsidTr="00A52C8B">
        <w:trPr>
          <w:trHeight w:val="20"/>
        </w:trPr>
        <w:tc>
          <w:tcPr>
            <w:tcW w:w="8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1625B7" w14:textId="77777777" w:rsidR="00491AC5" w:rsidRPr="00FB5567" w:rsidRDefault="00491AC5" w:rsidP="00A52C8B">
            <w:pPr>
              <w:spacing w:line="240" w:lineRule="auto"/>
              <w:contextualSpacing/>
              <w:jc w:val="center"/>
              <w:rPr>
                <w:color w:val="auto"/>
                <w:sz w:val="20"/>
              </w:rPr>
            </w:pPr>
            <w:r w:rsidRPr="00FB5567">
              <w:rPr>
                <w:color w:val="auto"/>
                <w:sz w:val="20"/>
              </w:rPr>
              <w:t>1</w:t>
            </w:r>
          </w:p>
        </w:tc>
        <w:tc>
          <w:tcPr>
            <w:tcW w:w="4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B18AF7" w14:textId="77777777" w:rsidR="00491AC5" w:rsidRPr="00FB5567" w:rsidRDefault="00491AC5" w:rsidP="00A52C8B">
            <w:pPr>
              <w:spacing w:line="240" w:lineRule="auto"/>
              <w:contextualSpacing/>
              <w:jc w:val="center"/>
              <w:rPr>
                <w:color w:val="auto"/>
                <w:sz w:val="20"/>
              </w:rPr>
            </w:pPr>
            <w:r w:rsidRPr="00FB5567">
              <w:rPr>
                <w:color w:val="auto"/>
                <w:sz w:val="20"/>
              </w:rPr>
              <w:t>2</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2CE305" w14:textId="77777777" w:rsidR="00491AC5" w:rsidRPr="00FB5567" w:rsidRDefault="00491AC5" w:rsidP="00A52C8B">
            <w:pPr>
              <w:spacing w:line="240" w:lineRule="auto"/>
              <w:contextualSpacing/>
              <w:jc w:val="center"/>
              <w:rPr>
                <w:color w:val="auto"/>
                <w:sz w:val="20"/>
              </w:rPr>
            </w:pPr>
            <w:r w:rsidRPr="00FB5567">
              <w:rPr>
                <w:color w:val="auto"/>
                <w:sz w:val="20"/>
              </w:rPr>
              <w:t>3</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0E26FC" w14:textId="77777777" w:rsidR="00491AC5" w:rsidRPr="00FB5567" w:rsidRDefault="00491AC5" w:rsidP="00A52C8B">
            <w:pPr>
              <w:spacing w:line="240" w:lineRule="auto"/>
              <w:contextualSpacing/>
              <w:jc w:val="center"/>
              <w:rPr>
                <w:color w:val="auto"/>
                <w:sz w:val="20"/>
              </w:rPr>
            </w:pPr>
            <w:r w:rsidRPr="00FB5567">
              <w:rPr>
                <w:color w:val="auto"/>
                <w:sz w:val="20"/>
              </w:rPr>
              <w:t>4</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FA683D" w14:textId="77777777" w:rsidR="00491AC5" w:rsidRPr="00FB5567" w:rsidRDefault="00491AC5" w:rsidP="00A52C8B">
            <w:pPr>
              <w:spacing w:line="240" w:lineRule="auto"/>
              <w:contextualSpacing/>
              <w:jc w:val="center"/>
              <w:rPr>
                <w:color w:val="auto"/>
                <w:sz w:val="20"/>
              </w:rPr>
            </w:pPr>
            <w:r w:rsidRPr="00FB5567">
              <w:rPr>
                <w:color w:val="auto"/>
                <w:sz w:val="20"/>
              </w:rPr>
              <w:t>5</w:t>
            </w:r>
          </w:p>
        </w:tc>
        <w:tc>
          <w:tcPr>
            <w:tcW w:w="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7DCC12" w14:textId="77777777" w:rsidR="00491AC5" w:rsidRPr="00FB5567" w:rsidRDefault="00491AC5" w:rsidP="00A52C8B">
            <w:pPr>
              <w:spacing w:line="240" w:lineRule="auto"/>
              <w:contextualSpacing/>
              <w:jc w:val="center"/>
              <w:rPr>
                <w:color w:val="auto"/>
                <w:sz w:val="20"/>
              </w:rPr>
            </w:pPr>
            <w:r w:rsidRPr="00FB5567">
              <w:rPr>
                <w:color w:val="auto"/>
                <w:sz w:val="20"/>
              </w:rPr>
              <w:t>6</w:t>
            </w:r>
          </w:p>
        </w:tc>
        <w:tc>
          <w:tcPr>
            <w:tcW w:w="12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0A9531" w14:textId="77777777" w:rsidR="00491AC5" w:rsidRPr="00FB5567" w:rsidRDefault="00491AC5" w:rsidP="00A52C8B">
            <w:pPr>
              <w:spacing w:line="240" w:lineRule="auto"/>
              <w:contextualSpacing/>
              <w:jc w:val="center"/>
              <w:rPr>
                <w:color w:val="auto"/>
                <w:sz w:val="20"/>
              </w:rPr>
            </w:pPr>
            <w:r w:rsidRPr="00FB5567">
              <w:rPr>
                <w:color w:val="auto"/>
                <w:sz w:val="20"/>
              </w:rPr>
              <w:t>7</w:t>
            </w:r>
          </w:p>
        </w:tc>
        <w:tc>
          <w:tcPr>
            <w:tcW w:w="12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0A8404" w14:textId="77777777" w:rsidR="00491AC5" w:rsidRPr="00FB5567" w:rsidRDefault="00491AC5" w:rsidP="00A52C8B">
            <w:pPr>
              <w:spacing w:line="240" w:lineRule="auto"/>
              <w:contextualSpacing/>
              <w:jc w:val="center"/>
              <w:rPr>
                <w:color w:val="auto"/>
                <w:sz w:val="20"/>
              </w:rPr>
            </w:pPr>
            <w:r w:rsidRPr="00FB5567">
              <w:rPr>
                <w:color w:val="auto"/>
                <w:sz w:val="20"/>
              </w:rPr>
              <w:t>8</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777A2D" w14:textId="77777777" w:rsidR="00491AC5" w:rsidRPr="00FB5567" w:rsidRDefault="00491AC5" w:rsidP="00A52C8B">
            <w:pPr>
              <w:spacing w:line="240" w:lineRule="auto"/>
              <w:ind w:left="-62" w:right="-60"/>
              <w:contextualSpacing/>
              <w:jc w:val="center"/>
              <w:rPr>
                <w:color w:val="auto"/>
                <w:sz w:val="20"/>
              </w:rPr>
            </w:pPr>
            <w:r w:rsidRPr="00FB5567">
              <w:rPr>
                <w:color w:val="auto"/>
                <w:sz w:val="20"/>
              </w:rPr>
              <w:t>9</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96D955" w14:textId="77777777" w:rsidR="00491AC5" w:rsidRPr="00FB5567" w:rsidRDefault="00491AC5" w:rsidP="00A52C8B">
            <w:pPr>
              <w:spacing w:line="240" w:lineRule="auto"/>
              <w:ind w:left="-59" w:right="-63"/>
              <w:contextualSpacing/>
              <w:jc w:val="center"/>
              <w:rPr>
                <w:color w:val="auto"/>
                <w:sz w:val="20"/>
              </w:rPr>
            </w:pPr>
            <w:r w:rsidRPr="00FB5567">
              <w:rPr>
                <w:color w:val="auto"/>
                <w:sz w:val="20"/>
              </w:rPr>
              <w:t>10</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1C4235" w14:textId="77777777" w:rsidR="00491AC5" w:rsidRPr="00FB5567" w:rsidRDefault="00491AC5" w:rsidP="00A52C8B">
            <w:pPr>
              <w:spacing w:line="240" w:lineRule="auto"/>
              <w:contextualSpacing/>
              <w:jc w:val="center"/>
              <w:rPr>
                <w:color w:val="auto"/>
                <w:sz w:val="20"/>
              </w:rPr>
            </w:pPr>
            <w:r w:rsidRPr="00FB5567">
              <w:rPr>
                <w:color w:val="auto"/>
                <w:sz w:val="20"/>
              </w:rPr>
              <w:t>11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24CB29" w14:textId="77777777" w:rsidR="00491AC5" w:rsidRPr="00FB5567" w:rsidRDefault="00491AC5" w:rsidP="00A52C8B">
            <w:pPr>
              <w:spacing w:line="240" w:lineRule="auto"/>
              <w:contextualSpacing/>
              <w:jc w:val="center"/>
              <w:rPr>
                <w:color w:val="auto"/>
                <w:sz w:val="20"/>
              </w:rPr>
            </w:pPr>
            <w:r w:rsidRPr="00FB5567">
              <w:rPr>
                <w:color w:val="auto"/>
                <w:sz w:val="20"/>
              </w:rPr>
              <w:t>12</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92D0EB" w14:textId="77777777" w:rsidR="00491AC5" w:rsidRPr="00FB5567" w:rsidRDefault="00491AC5" w:rsidP="00A52C8B">
            <w:pPr>
              <w:spacing w:line="240" w:lineRule="auto"/>
              <w:contextualSpacing/>
              <w:jc w:val="center"/>
              <w:rPr>
                <w:color w:val="auto"/>
                <w:sz w:val="20"/>
              </w:rPr>
            </w:pPr>
            <w:r w:rsidRPr="00FB5567">
              <w:rPr>
                <w:color w:val="auto"/>
                <w:sz w:val="20"/>
              </w:rPr>
              <w:t>13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6585DC" w14:textId="77777777" w:rsidR="00491AC5" w:rsidRPr="00FB5567" w:rsidRDefault="00491AC5" w:rsidP="00A52C8B">
            <w:pPr>
              <w:spacing w:line="240" w:lineRule="auto"/>
              <w:contextualSpacing/>
              <w:jc w:val="center"/>
              <w:rPr>
                <w:color w:val="auto"/>
                <w:sz w:val="20"/>
              </w:rPr>
            </w:pPr>
            <w:r w:rsidRPr="00FB5567">
              <w:rPr>
                <w:color w:val="auto"/>
                <w:sz w:val="20"/>
              </w:rPr>
              <w:t>14</w:t>
            </w:r>
          </w:p>
        </w:tc>
      </w:tr>
      <w:tr w:rsidR="00491AC5" w:rsidRPr="00FB5567" w14:paraId="2E08C75A" w14:textId="77777777" w:rsidTr="00A52C8B">
        <w:trPr>
          <w:trHeight w:val="20"/>
        </w:trPr>
        <w:tc>
          <w:tcPr>
            <w:tcW w:w="8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8A0441" w14:textId="77777777" w:rsidR="00491AC5" w:rsidRPr="00841594" w:rsidRDefault="00491AC5" w:rsidP="00A52C8B">
            <w:pPr>
              <w:spacing w:line="240" w:lineRule="auto"/>
              <w:contextualSpacing/>
              <w:jc w:val="left"/>
              <w:rPr>
                <w:color w:val="auto"/>
                <w:sz w:val="20"/>
              </w:rPr>
            </w:pPr>
            <w:r w:rsidRPr="00841594">
              <w:rPr>
                <w:color w:val="auto"/>
                <w:sz w:val="20"/>
              </w:rPr>
              <w:t>1.</w:t>
            </w:r>
          </w:p>
        </w:tc>
        <w:tc>
          <w:tcPr>
            <w:tcW w:w="4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D21784" w14:textId="77777777" w:rsidR="00491AC5" w:rsidRPr="00841594" w:rsidRDefault="00491AC5" w:rsidP="00A52C8B">
            <w:pPr>
              <w:spacing w:line="240" w:lineRule="auto"/>
              <w:contextualSpacing/>
              <w:jc w:val="left"/>
              <w:rPr>
                <w:i/>
                <w:color w:val="auto"/>
                <w:sz w:val="20"/>
              </w:rPr>
            </w:pPr>
          </w:p>
        </w:tc>
        <w:tc>
          <w:tcPr>
            <w:tcW w:w="13428"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57" w:type="dxa"/>
              <w:right w:w="57" w:type="dxa"/>
            </w:tcMar>
          </w:tcPr>
          <w:p w14:paraId="79DCFDFD" w14:textId="7709FAE9" w:rsidR="00491AC5" w:rsidRPr="00841594" w:rsidRDefault="00491AC5" w:rsidP="00A52C8B">
            <w:pPr>
              <w:spacing w:line="240" w:lineRule="auto"/>
              <w:contextualSpacing/>
              <w:jc w:val="left"/>
              <w:rPr>
                <w:i/>
                <w:color w:val="auto"/>
                <w:sz w:val="20"/>
              </w:rPr>
            </w:pPr>
            <w:r w:rsidRPr="008D2001">
              <w:rPr>
                <w:color w:val="auto"/>
                <w:sz w:val="22"/>
                <w:szCs w:val="22"/>
              </w:rPr>
              <w:t>ОЗР</w:t>
            </w:r>
            <w:r w:rsidRPr="008D2001">
              <w:rPr>
                <w:rStyle w:val="af6"/>
                <w:iCs/>
                <w:color w:val="auto"/>
                <w:sz w:val="20"/>
              </w:rPr>
              <w:endnoteReference w:id="55"/>
            </w:r>
            <w:r w:rsidRPr="008D2001">
              <w:rPr>
                <w:color w:val="auto"/>
                <w:sz w:val="22"/>
                <w:szCs w:val="22"/>
              </w:rPr>
              <w:t>/Задача:</w:t>
            </w:r>
            <w:r w:rsidRPr="00841594">
              <w:rPr>
                <w:i/>
                <w:color w:val="auto"/>
                <w:sz w:val="20"/>
              </w:rPr>
              <w:t xml:space="preserve"> (наименование ОЗР или задачи)</w:t>
            </w:r>
          </w:p>
        </w:tc>
      </w:tr>
      <w:tr w:rsidR="00491AC5" w:rsidRPr="00FB5567" w14:paraId="7B93F552" w14:textId="77777777" w:rsidTr="00A52C8B">
        <w:trPr>
          <w:trHeight w:val="20"/>
        </w:trPr>
        <w:tc>
          <w:tcPr>
            <w:tcW w:w="8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D485AA" w14:textId="77777777" w:rsidR="00491AC5" w:rsidRPr="00841594" w:rsidRDefault="00491AC5" w:rsidP="00A52C8B">
            <w:pPr>
              <w:spacing w:line="240" w:lineRule="auto"/>
              <w:contextualSpacing/>
              <w:jc w:val="left"/>
              <w:rPr>
                <w:color w:val="auto"/>
                <w:sz w:val="20"/>
              </w:rPr>
            </w:pPr>
            <w:r w:rsidRPr="00841594">
              <w:rPr>
                <w:color w:val="auto"/>
                <w:sz w:val="20"/>
              </w:rPr>
              <w:t>1.1</w:t>
            </w:r>
          </w:p>
        </w:tc>
        <w:tc>
          <w:tcPr>
            <w:tcW w:w="4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18868C" w14:textId="77777777" w:rsidR="00491AC5" w:rsidRPr="00841594" w:rsidRDefault="00491AC5" w:rsidP="00A52C8B">
            <w:pPr>
              <w:spacing w:line="240" w:lineRule="auto"/>
              <w:contextualSpacing/>
              <w:jc w:val="center"/>
              <w:rPr>
                <w:color w:val="auto"/>
                <w:sz w:val="20"/>
              </w:rPr>
            </w:pPr>
          </w:p>
        </w:tc>
        <w:tc>
          <w:tcPr>
            <w:tcW w:w="150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4EEA71D" w14:textId="77777777" w:rsidR="00491AC5" w:rsidRPr="00841594" w:rsidRDefault="00491AC5" w:rsidP="00A52C8B">
            <w:pPr>
              <w:spacing w:line="240" w:lineRule="auto"/>
              <w:contextualSpacing/>
              <w:jc w:val="left"/>
              <w:rPr>
                <w:i/>
                <w:color w:val="auto"/>
                <w:sz w:val="20"/>
              </w:rPr>
            </w:pPr>
            <w:r w:rsidRPr="00841594">
              <w:rPr>
                <w:color w:val="auto"/>
                <w:sz w:val="20"/>
              </w:rPr>
              <w:t>Мероприятие (результат) "…"</w:t>
            </w:r>
          </w:p>
        </w:tc>
        <w:tc>
          <w:tcPr>
            <w:tcW w:w="1095"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28DDFEC" w14:textId="77777777" w:rsidR="00491AC5" w:rsidRPr="00841594" w:rsidRDefault="00491AC5" w:rsidP="00A52C8B">
            <w:pPr>
              <w:spacing w:line="240" w:lineRule="auto"/>
              <w:contextualSpacing/>
              <w:jc w:val="center"/>
              <w:rPr>
                <w:color w:val="auto"/>
                <w:sz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7D43926" w14:textId="77777777" w:rsidR="00491AC5" w:rsidRPr="00841594" w:rsidRDefault="00491AC5" w:rsidP="00A52C8B">
            <w:pPr>
              <w:spacing w:line="240" w:lineRule="auto"/>
              <w:contextualSpacing/>
              <w:jc w:val="center"/>
              <w:rPr>
                <w:color w:val="auto"/>
                <w:sz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3A14D89" w14:textId="77777777" w:rsidR="00491AC5" w:rsidRPr="00841594" w:rsidRDefault="00491AC5" w:rsidP="00A52C8B">
            <w:pPr>
              <w:spacing w:line="240" w:lineRule="auto"/>
              <w:contextualSpacing/>
              <w:jc w:val="center"/>
              <w:rPr>
                <w:color w:val="auto"/>
                <w:sz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7E283571" w14:textId="77777777" w:rsidR="00491AC5" w:rsidRPr="00FB5567" w:rsidRDefault="00491AC5" w:rsidP="00A52C8B">
            <w:pPr>
              <w:spacing w:line="240" w:lineRule="auto"/>
              <w:contextualSpacing/>
              <w:jc w:val="center"/>
              <w:rPr>
                <w:color w:val="auto"/>
                <w:sz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6797247D" w14:textId="77777777" w:rsidR="00491AC5" w:rsidRPr="00FB5567" w:rsidRDefault="00491AC5" w:rsidP="00A52C8B">
            <w:pPr>
              <w:spacing w:line="240" w:lineRule="auto"/>
              <w:contextualSpacing/>
              <w:jc w:val="center"/>
              <w:rPr>
                <w:color w:val="auto"/>
                <w:sz w:val="20"/>
              </w:rPr>
            </w:pPr>
          </w:p>
        </w:tc>
        <w:tc>
          <w:tcPr>
            <w:tcW w:w="54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C5FB3BE" w14:textId="77777777" w:rsidR="00491AC5" w:rsidRPr="00FB5567" w:rsidRDefault="00491AC5" w:rsidP="00A52C8B">
            <w:pPr>
              <w:spacing w:line="240" w:lineRule="auto"/>
              <w:contextualSpacing/>
              <w:jc w:val="center"/>
              <w:rPr>
                <w:color w:val="auto"/>
                <w:sz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6E7F3BD0" w14:textId="77777777" w:rsidR="00491AC5" w:rsidRPr="00FB5567" w:rsidRDefault="00491AC5" w:rsidP="00A52C8B">
            <w:pPr>
              <w:spacing w:line="240" w:lineRule="auto"/>
              <w:contextualSpacing/>
              <w:jc w:val="center"/>
              <w:rPr>
                <w:color w:val="auto"/>
                <w:sz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22698D2" w14:textId="77777777" w:rsidR="00491AC5" w:rsidRPr="00FB5567" w:rsidRDefault="00491AC5" w:rsidP="00A52C8B">
            <w:pPr>
              <w:spacing w:line="240" w:lineRule="auto"/>
              <w:contextualSpacing/>
              <w:jc w:val="center"/>
              <w:rPr>
                <w:color w:val="auto"/>
                <w:sz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DC16650" w14:textId="77777777" w:rsidR="00491AC5" w:rsidRPr="00FB5567" w:rsidRDefault="00491AC5" w:rsidP="00A52C8B">
            <w:pPr>
              <w:spacing w:line="240" w:lineRule="auto"/>
              <w:contextualSpacing/>
              <w:jc w:val="center"/>
              <w:rPr>
                <w:color w:val="auto"/>
                <w:sz w:val="20"/>
              </w:rPr>
            </w:pPr>
          </w:p>
        </w:tc>
        <w:tc>
          <w:tcPr>
            <w:tcW w:w="136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F7EE37A" w14:textId="77777777" w:rsidR="00491AC5" w:rsidRPr="00FB5567" w:rsidRDefault="00491AC5" w:rsidP="00A52C8B">
            <w:pPr>
              <w:spacing w:line="240" w:lineRule="auto"/>
              <w:contextualSpacing/>
              <w:jc w:val="center"/>
              <w:rPr>
                <w:color w:val="auto"/>
                <w:sz w:val="20"/>
              </w:rPr>
            </w:pPr>
          </w:p>
        </w:tc>
        <w:tc>
          <w:tcPr>
            <w:tcW w:w="1376" w:type="dxa"/>
            <w:tcBorders>
              <w:top w:val="single" w:sz="4" w:space="0" w:color="000000"/>
              <w:left w:val="single" w:sz="4" w:space="0" w:color="000000"/>
              <w:bottom w:val="single" w:sz="4" w:space="0" w:color="000000"/>
              <w:right w:val="single" w:sz="4" w:space="0" w:color="000000"/>
            </w:tcBorders>
            <w:shd w:val="clear" w:color="auto" w:fill="F7CAAC"/>
            <w:tcMar>
              <w:left w:w="57" w:type="dxa"/>
              <w:right w:w="57" w:type="dxa"/>
            </w:tcMar>
          </w:tcPr>
          <w:p w14:paraId="01E9A60D" w14:textId="77777777" w:rsidR="00491AC5" w:rsidRPr="00FB5567" w:rsidRDefault="00491AC5" w:rsidP="00A52C8B">
            <w:pPr>
              <w:spacing w:line="240" w:lineRule="auto"/>
              <w:contextualSpacing/>
              <w:jc w:val="center"/>
              <w:rPr>
                <w:color w:val="auto"/>
                <w:sz w:val="20"/>
              </w:rPr>
            </w:pPr>
          </w:p>
        </w:tc>
      </w:tr>
      <w:tr w:rsidR="00491AC5" w:rsidRPr="00FB5567" w14:paraId="6A1242DD" w14:textId="77777777" w:rsidTr="00A52C8B">
        <w:trPr>
          <w:trHeight w:val="20"/>
        </w:trPr>
        <w:tc>
          <w:tcPr>
            <w:tcW w:w="8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373842" w14:textId="77777777" w:rsidR="00491AC5" w:rsidRPr="00841594" w:rsidRDefault="00491AC5" w:rsidP="00A52C8B">
            <w:pPr>
              <w:spacing w:line="240" w:lineRule="auto"/>
              <w:contextualSpacing/>
              <w:jc w:val="left"/>
              <w:rPr>
                <w:color w:val="auto"/>
                <w:sz w:val="20"/>
              </w:rPr>
            </w:pPr>
            <w:r w:rsidRPr="00841594">
              <w:rPr>
                <w:color w:val="auto"/>
                <w:sz w:val="20"/>
              </w:rPr>
              <w:t>1.1.K.1.</w:t>
            </w:r>
          </w:p>
        </w:tc>
        <w:tc>
          <w:tcPr>
            <w:tcW w:w="4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763B48" w14:textId="77777777" w:rsidR="00491AC5" w:rsidRPr="00841594" w:rsidRDefault="00491AC5" w:rsidP="00A52C8B">
            <w:pPr>
              <w:spacing w:line="240" w:lineRule="auto"/>
              <w:contextualSpacing/>
              <w:jc w:val="center"/>
              <w:rPr>
                <w:color w:val="auto"/>
                <w:sz w:val="20"/>
              </w:rPr>
            </w:pPr>
          </w:p>
        </w:tc>
        <w:tc>
          <w:tcPr>
            <w:tcW w:w="150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5CD0403" w14:textId="77777777" w:rsidR="00491AC5" w:rsidRPr="00841594" w:rsidRDefault="00491AC5" w:rsidP="00A52C8B">
            <w:pPr>
              <w:spacing w:line="240" w:lineRule="auto"/>
              <w:contextualSpacing/>
              <w:jc w:val="left"/>
              <w:rPr>
                <w:color w:val="auto"/>
                <w:sz w:val="20"/>
              </w:rPr>
            </w:pPr>
            <w:r w:rsidRPr="00841594">
              <w:rPr>
                <w:color w:val="auto"/>
                <w:sz w:val="20"/>
              </w:rPr>
              <w:t xml:space="preserve">Контрольная точка "…" мероприятия (результата) </w:t>
            </w:r>
          </w:p>
        </w:tc>
        <w:tc>
          <w:tcPr>
            <w:tcW w:w="1095"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51FAC2D" w14:textId="77777777" w:rsidR="00491AC5" w:rsidRPr="00841594" w:rsidRDefault="00491AC5" w:rsidP="00A52C8B">
            <w:pPr>
              <w:spacing w:line="240" w:lineRule="auto"/>
              <w:contextualSpacing/>
              <w:jc w:val="center"/>
              <w:rPr>
                <w:color w:val="auto"/>
                <w:sz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B1CFFF4" w14:textId="77777777" w:rsidR="00491AC5" w:rsidRPr="00841594" w:rsidRDefault="00491AC5" w:rsidP="00A52C8B">
            <w:pPr>
              <w:spacing w:line="240" w:lineRule="auto"/>
              <w:contextualSpacing/>
              <w:jc w:val="center"/>
              <w:rPr>
                <w:color w:val="auto"/>
                <w:sz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2942A08" w14:textId="77777777" w:rsidR="00491AC5" w:rsidRPr="00841594" w:rsidRDefault="00491AC5" w:rsidP="00A52C8B">
            <w:pPr>
              <w:spacing w:line="240" w:lineRule="auto"/>
              <w:contextualSpacing/>
              <w:jc w:val="center"/>
              <w:rPr>
                <w:color w:val="auto"/>
                <w:sz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91D2816" w14:textId="77777777" w:rsidR="00491AC5" w:rsidRPr="00FB5567" w:rsidRDefault="00491AC5" w:rsidP="00A52C8B">
            <w:pPr>
              <w:spacing w:line="240" w:lineRule="auto"/>
              <w:contextualSpacing/>
              <w:jc w:val="center"/>
              <w:rPr>
                <w:color w:val="auto"/>
                <w:sz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5E9789CA" w14:textId="77777777" w:rsidR="00491AC5" w:rsidRPr="00FB5567" w:rsidRDefault="00491AC5" w:rsidP="00A52C8B">
            <w:pPr>
              <w:spacing w:line="240" w:lineRule="auto"/>
              <w:contextualSpacing/>
              <w:jc w:val="center"/>
              <w:rPr>
                <w:color w:val="auto"/>
                <w:sz w:val="20"/>
              </w:rPr>
            </w:pPr>
          </w:p>
        </w:tc>
        <w:tc>
          <w:tcPr>
            <w:tcW w:w="54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68DF441" w14:textId="77777777" w:rsidR="00491AC5" w:rsidRPr="00FB5567" w:rsidRDefault="00491AC5" w:rsidP="00A52C8B">
            <w:pPr>
              <w:spacing w:line="240" w:lineRule="auto"/>
              <w:contextualSpacing/>
              <w:jc w:val="center"/>
              <w:rPr>
                <w:color w:val="auto"/>
                <w:sz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3EE054B4" w14:textId="77777777" w:rsidR="00491AC5" w:rsidRPr="00FB5567" w:rsidRDefault="00491AC5" w:rsidP="00A52C8B">
            <w:pPr>
              <w:spacing w:line="240" w:lineRule="auto"/>
              <w:contextualSpacing/>
              <w:jc w:val="center"/>
              <w:rPr>
                <w:color w:val="auto"/>
                <w:sz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F1E573B" w14:textId="77777777" w:rsidR="00491AC5" w:rsidRPr="00FB5567" w:rsidRDefault="00491AC5" w:rsidP="00A52C8B">
            <w:pPr>
              <w:spacing w:line="240" w:lineRule="auto"/>
              <w:contextualSpacing/>
              <w:jc w:val="center"/>
              <w:rPr>
                <w:color w:val="auto"/>
                <w:sz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A05441C" w14:textId="77777777" w:rsidR="00491AC5" w:rsidRPr="00FB5567" w:rsidRDefault="00491AC5" w:rsidP="00A52C8B">
            <w:pPr>
              <w:spacing w:line="240" w:lineRule="auto"/>
              <w:contextualSpacing/>
              <w:jc w:val="center"/>
              <w:rPr>
                <w:color w:val="auto"/>
                <w:sz w:val="20"/>
              </w:rPr>
            </w:pPr>
          </w:p>
        </w:tc>
        <w:tc>
          <w:tcPr>
            <w:tcW w:w="136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7129934" w14:textId="77777777" w:rsidR="00491AC5" w:rsidRPr="00FB5567" w:rsidRDefault="00491AC5" w:rsidP="00A52C8B">
            <w:pPr>
              <w:spacing w:line="240" w:lineRule="auto"/>
              <w:contextualSpacing/>
              <w:jc w:val="center"/>
              <w:rPr>
                <w:color w:val="auto"/>
                <w:sz w:val="20"/>
              </w:rPr>
            </w:pPr>
          </w:p>
        </w:tc>
        <w:tc>
          <w:tcPr>
            <w:tcW w:w="1376" w:type="dxa"/>
            <w:tcBorders>
              <w:top w:val="single" w:sz="4" w:space="0" w:color="000000"/>
              <w:left w:val="single" w:sz="4" w:space="0" w:color="000000"/>
              <w:bottom w:val="single" w:sz="4" w:space="0" w:color="000000"/>
              <w:right w:val="single" w:sz="4" w:space="0" w:color="000000"/>
            </w:tcBorders>
            <w:shd w:val="clear" w:color="auto" w:fill="F7CAAC"/>
            <w:tcMar>
              <w:left w:w="57" w:type="dxa"/>
              <w:right w:w="57" w:type="dxa"/>
            </w:tcMar>
          </w:tcPr>
          <w:p w14:paraId="6F8C07C0" w14:textId="77777777" w:rsidR="00491AC5" w:rsidRPr="00FB5567" w:rsidRDefault="00491AC5" w:rsidP="00A52C8B">
            <w:pPr>
              <w:spacing w:line="240" w:lineRule="auto"/>
              <w:contextualSpacing/>
              <w:jc w:val="center"/>
              <w:rPr>
                <w:color w:val="auto"/>
                <w:sz w:val="20"/>
              </w:rPr>
            </w:pPr>
          </w:p>
        </w:tc>
      </w:tr>
      <w:tr w:rsidR="00491AC5" w:rsidRPr="00FB5567" w14:paraId="06C396FC" w14:textId="77777777" w:rsidTr="00A52C8B">
        <w:trPr>
          <w:trHeight w:val="20"/>
        </w:trPr>
        <w:tc>
          <w:tcPr>
            <w:tcW w:w="8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9C0AB3" w14:textId="77777777" w:rsidR="00491AC5" w:rsidRPr="00FB5567" w:rsidRDefault="00491AC5" w:rsidP="00A52C8B">
            <w:pPr>
              <w:spacing w:line="240" w:lineRule="auto"/>
              <w:contextualSpacing/>
              <w:jc w:val="left"/>
              <w:rPr>
                <w:color w:val="auto"/>
                <w:sz w:val="20"/>
              </w:rPr>
            </w:pPr>
            <w:r w:rsidRPr="00FB5567">
              <w:rPr>
                <w:color w:val="auto"/>
                <w:sz w:val="20"/>
              </w:rPr>
              <w:t>1.1.1.</w:t>
            </w:r>
          </w:p>
        </w:tc>
        <w:tc>
          <w:tcPr>
            <w:tcW w:w="4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535CE1" w14:textId="77777777" w:rsidR="00491AC5" w:rsidRPr="00FB5567" w:rsidRDefault="00491AC5" w:rsidP="00A52C8B">
            <w:pPr>
              <w:spacing w:line="240" w:lineRule="auto"/>
              <w:contextualSpacing/>
              <w:jc w:val="center"/>
              <w:rPr>
                <w:color w:val="auto"/>
                <w:sz w:val="20"/>
              </w:rPr>
            </w:pPr>
          </w:p>
        </w:tc>
        <w:tc>
          <w:tcPr>
            <w:tcW w:w="150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31EF422" w14:textId="77777777" w:rsidR="00491AC5" w:rsidRPr="00FB5567" w:rsidRDefault="00491AC5" w:rsidP="00A52C8B">
            <w:pPr>
              <w:spacing w:line="240" w:lineRule="auto"/>
              <w:contextualSpacing/>
              <w:rPr>
                <w:color w:val="auto"/>
                <w:sz w:val="20"/>
              </w:rPr>
            </w:pPr>
            <w:r w:rsidRPr="00FB5567">
              <w:rPr>
                <w:color w:val="auto"/>
                <w:sz w:val="20"/>
              </w:rPr>
              <w:t>Объект мероприятия (результата) "…"</w:t>
            </w:r>
          </w:p>
        </w:tc>
        <w:tc>
          <w:tcPr>
            <w:tcW w:w="1095"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588B8BC" w14:textId="77777777" w:rsidR="00491AC5" w:rsidRPr="00FB5567" w:rsidRDefault="00491AC5" w:rsidP="00A52C8B">
            <w:pPr>
              <w:spacing w:line="240" w:lineRule="auto"/>
              <w:contextualSpacing/>
              <w:jc w:val="center"/>
              <w:rPr>
                <w:color w:val="auto"/>
                <w:sz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923CBDA" w14:textId="77777777" w:rsidR="00491AC5" w:rsidRPr="00FB5567" w:rsidRDefault="00491AC5" w:rsidP="00A52C8B">
            <w:pPr>
              <w:spacing w:line="240" w:lineRule="auto"/>
              <w:contextualSpacing/>
              <w:jc w:val="center"/>
              <w:rPr>
                <w:color w:val="auto"/>
                <w:sz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D5055F1" w14:textId="77777777" w:rsidR="00491AC5" w:rsidRPr="00FB5567" w:rsidRDefault="00491AC5" w:rsidP="00A52C8B">
            <w:pPr>
              <w:spacing w:line="240" w:lineRule="auto"/>
              <w:contextualSpacing/>
              <w:jc w:val="center"/>
              <w:rPr>
                <w:color w:val="auto"/>
                <w:sz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1DFDE009" w14:textId="77777777" w:rsidR="00491AC5" w:rsidRPr="00FB5567" w:rsidRDefault="00491AC5" w:rsidP="00A52C8B">
            <w:pPr>
              <w:spacing w:line="240" w:lineRule="auto"/>
              <w:contextualSpacing/>
              <w:jc w:val="center"/>
              <w:rPr>
                <w:color w:val="auto"/>
                <w:sz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2F8878CF" w14:textId="77777777" w:rsidR="00491AC5" w:rsidRPr="00FB5567" w:rsidRDefault="00491AC5" w:rsidP="00A52C8B">
            <w:pPr>
              <w:spacing w:line="240" w:lineRule="auto"/>
              <w:contextualSpacing/>
              <w:jc w:val="center"/>
              <w:rPr>
                <w:color w:val="auto"/>
                <w:sz w:val="20"/>
              </w:rPr>
            </w:pPr>
          </w:p>
        </w:tc>
        <w:tc>
          <w:tcPr>
            <w:tcW w:w="54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18F783D" w14:textId="77777777" w:rsidR="00491AC5" w:rsidRPr="00FB5567" w:rsidRDefault="00491AC5" w:rsidP="00A52C8B">
            <w:pPr>
              <w:spacing w:line="240" w:lineRule="auto"/>
              <w:contextualSpacing/>
              <w:jc w:val="center"/>
              <w:rPr>
                <w:color w:val="auto"/>
                <w:sz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18048A3D" w14:textId="77777777" w:rsidR="00491AC5" w:rsidRPr="00FB5567" w:rsidRDefault="00491AC5" w:rsidP="00A52C8B">
            <w:pPr>
              <w:spacing w:line="240" w:lineRule="auto"/>
              <w:contextualSpacing/>
              <w:jc w:val="center"/>
              <w:rPr>
                <w:color w:val="auto"/>
                <w:sz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013803FB" w14:textId="77777777" w:rsidR="00491AC5" w:rsidRPr="00FB5567" w:rsidRDefault="00491AC5" w:rsidP="00A52C8B">
            <w:pPr>
              <w:spacing w:line="240" w:lineRule="auto"/>
              <w:contextualSpacing/>
              <w:jc w:val="center"/>
              <w:rPr>
                <w:color w:val="auto"/>
                <w:sz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5CFD620A" w14:textId="77777777" w:rsidR="00491AC5" w:rsidRPr="00FB5567" w:rsidRDefault="00491AC5" w:rsidP="00A52C8B">
            <w:pPr>
              <w:spacing w:line="240" w:lineRule="auto"/>
              <w:contextualSpacing/>
              <w:jc w:val="center"/>
              <w:rPr>
                <w:color w:val="auto"/>
                <w:sz w:val="20"/>
              </w:rPr>
            </w:pPr>
          </w:p>
        </w:tc>
        <w:tc>
          <w:tcPr>
            <w:tcW w:w="136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7FA6F9C3" w14:textId="77777777" w:rsidR="00491AC5" w:rsidRPr="00FB5567" w:rsidRDefault="00491AC5" w:rsidP="00A52C8B">
            <w:pPr>
              <w:spacing w:line="240" w:lineRule="auto"/>
              <w:contextualSpacing/>
              <w:jc w:val="center"/>
              <w:rPr>
                <w:color w:val="auto"/>
                <w:sz w:val="20"/>
              </w:rPr>
            </w:pPr>
            <w:r w:rsidRPr="00FB5567">
              <w:rPr>
                <w:color w:val="auto"/>
                <w:sz w:val="20"/>
              </w:rPr>
              <w:t>-</w:t>
            </w:r>
          </w:p>
        </w:tc>
        <w:tc>
          <w:tcPr>
            <w:tcW w:w="1376"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43C8BB3B" w14:textId="77777777" w:rsidR="00491AC5" w:rsidRPr="00FB5567" w:rsidRDefault="00491AC5" w:rsidP="00A52C8B">
            <w:pPr>
              <w:spacing w:line="240" w:lineRule="auto"/>
              <w:contextualSpacing/>
              <w:jc w:val="center"/>
              <w:rPr>
                <w:color w:val="auto"/>
                <w:sz w:val="20"/>
              </w:rPr>
            </w:pPr>
          </w:p>
        </w:tc>
      </w:tr>
      <w:tr w:rsidR="00491AC5" w:rsidRPr="00FB5567" w14:paraId="04F4AAE7" w14:textId="77777777" w:rsidTr="00A52C8B">
        <w:trPr>
          <w:trHeight w:val="20"/>
        </w:trPr>
        <w:tc>
          <w:tcPr>
            <w:tcW w:w="87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1883FF24" w14:textId="77777777" w:rsidR="00491AC5" w:rsidRPr="00FB5567" w:rsidRDefault="00491AC5" w:rsidP="00A52C8B">
            <w:pPr>
              <w:spacing w:line="240" w:lineRule="auto"/>
              <w:ind w:left="-142" w:right="-196"/>
              <w:contextualSpacing/>
              <w:jc w:val="left"/>
              <w:rPr>
                <w:color w:val="auto"/>
                <w:sz w:val="20"/>
              </w:rPr>
            </w:pPr>
            <w:r w:rsidRPr="00FB5567">
              <w:rPr>
                <w:color w:val="auto"/>
                <w:sz w:val="20"/>
              </w:rPr>
              <w:t>11.1.1.К.1.</w:t>
            </w: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1ADFC765" w14:textId="77777777" w:rsidR="00491AC5" w:rsidRPr="00FB5567" w:rsidRDefault="00491AC5" w:rsidP="00A52C8B">
            <w:pPr>
              <w:spacing w:line="240" w:lineRule="auto"/>
              <w:contextualSpacing/>
              <w:jc w:val="center"/>
              <w:rPr>
                <w:color w:val="auto"/>
                <w:sz w:val="20"/>
              </w:rPr>
            </w:pPr>
          </w:p>
        </w:tc>
        <w:tc>
          <w:tcPr>
            <w:tcW w:w="1506"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5F133D4" w14:textId="77777777" w:rsidR="00491AC5" w:rsidRPr="00FB5567" w:rsidRDefault="00491AC5" w:rsidP="00A52C8B">
            <w:pPr>
              <w:spacing w:line="240" w:lineRule="auto"/>
              <w:contextualSpacing/>
              <w:jc w:val="left"/>
              <w:rPr>
                <w:color w:val="auto"/>
                <w:sz w:val="20"/>
              </w:rPr>
            </w:pPr>
            <w:r w:rsidRPr="00FB5567">
              <w:rPr>
                <w:color w:val="auto"/>
                <w:sz w:val="20"/>
              </w:rPr>
              <w:t xml:space="preserve">Контрольная точка "…" объекта мероприятия (результата) </w:t>
            </w:r>
          </w:p>
        </w:tc>
        <w:tc>
          <w:tcPr>
            <w:tcW w:w="1095"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15E0017" w14:textId="77777777" w:rsidR="00491AC5" w:rsidRPr="00FB5567" w:rsidRDefault="00491AC5" w:rsidP="00A52C8B">
            <w:pPr>
              <w:spacing w:line="240" w:lineRule="auto"/>
              <w:contextualSpacing/>
              <w:jc w:val="center"/>
              <w:rPr>
                <w:color w:val="auto"/>
                <w:sz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E365568" w14:textId="77777777" w:rsidR="00491AC5" w:rsidRPr="00FB5567" w:rsidRDefault="00491AC5" w:rsidP="00A52C8B">
            <w:pPr>
              <w:spacing w:line="240" w:lineRule="auto"/>
              <w:contextualSpacing/>
              <w:jc w:val="center"/>
              <w:rPr>
                <w:color w:val="auto"/>
                <w:sz w:val="20"/>
              </w:rPr>
            </w:pPr>
          </w:p>
        </w:tc>
        <w:tc>
          <w:tcPr>
            <w:tcW w:w="960"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35777BEE" w14:textId="77777777" w:rsidR="00491AC5" w:rsidRPr="00FB5567" w:rsidRDefault="00491AC5" w:rsidP="00A52C8B">
            <w:pPr>
              <w:spacing w:line="240" w:lineRule="auto"/>
              <w:contextualSpacing/>
              <w:jc w:val="center"/>
              <w:rPr>
                <w:color w:val="auto"/>
                <w:sz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3DA2AC2" w14:textId="77777777" w:rsidR="00491AC5" w:rsidRPr="00FB5567" w:rsidRDefault="00491AC5" w:rsidP="00A52C8B">
            <w:pPr>
              <w:spacing w:line="240" w:lineRule="auto"/>
              <w:contextualSpacing/>
              <w:jc w:val="center"/>
              <w:rPr>
                <w:color w:val="auto"/>
                <w:sz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23A73164" w14:textId="77777777" w:rsidR="00491AC5" w:rsidRPr="00FB5567" w:rsidRDefault="00491AC5" w:rsidP="00A52C8B">
            <w:pPr>
              <w:spacing w:line="240" w:lineRule="auto"/>
              <w:contextualSpacing/>
              <w:jc w:val="center"/>
              <w:rPr>
                <w:color w:val="auto"/>
                <w:sz w:val="20"/>
              </w:rPr>
            </w:pPr>
          </w:p>
        </w:tc>
        <w:tc>
          <w:tcPr>
            <w:tcW w:w="54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601E85CB" w14:textId="77777777" w:rsidR="00491AC5" w:rsidRPr="00FB5567" w:rsidRDefault="00491AC5" w:rsidP="00A52C8B">
            <w:pPr>
              <w:spacing w:line="240" w:lineRule="auto"/>
              <w:contextualSpacing/>
              <w:jc w:val="center"/>
              <w:rPr>
                <w:color w:val="auto"/>
                <w:sz w:val="20"/>
              </w:rPr>
            </w:pPr>
          </w:p>
        </w:tc>
        <w:tc>
          <w:tcPr>
            <w:tcW w:w="82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57" w:type="dxa"/>
              <w:right w:w="57" w:type="dxa"/>
            </w:tcMar>
          </w:tcPr>
          <w:p w14:paraId="0DFFACFE" w14:textId="77777777" w:rsidR="00491AC5" w:rsidRPr="00FB5567" w:rsidRDefault="00491AC5" w:rsidP="00A52C8B">
            <w:pPr>
              <w:spacing w:line="240" w:lineRule="auto"/>
              <w:contextualSpacing/>
              <w:jc w:val="center"/>
              <w:rPr>
                <w:color w:val="auto"/>
                <w:sz w:val="20"/>
              </w:rPr>
            </w:pPr>
          </w:p>
        </w:tc>
        <w:tc>
          <w:tcPr>
            <w:tcW w:w="1232"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249C437F" w14:textId="77777777" w:rsidR="00491AC5" w:rsidRPr="00FB5567" w:rsidRDefault="00491AC5" w:rsidP="00A52C8B">
            <w:pPr>
              <w:spacing w:line="240" w:lineRule="auto"/>
              <w:contextualSpacing/>
              <w:jc w:val="center"/>
              <w:rPr>
                <w:color w:val="auto"/>
                <w:sz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19D633F5" w14:textId="77777777" w:rsidR="00491AC5" w:rsidRPr="00FB5567" w:rsidRDefault="00491AC5" w:rsidP="00A52C8B">
            <w:pPr>
              <w:spacing w:line="240" w:lineRule="auto"/>
              <w:contextualSpacing/>
              <w:jc w:val="center"/>
              <w:rPr>
                <w:color w:val="auto"/>
                <w:sz w:val="20"/>
              </w:rPr>
            </w:pPr>
          </w:p>
        </w:tc>
        <w:tc>
          <w:tcPr>
            <w:tcW w:w="1368" w:type="dxa"/>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tcPr>
          <w:p w14:paraId="49940928" w14:textId="77777777" w:rsidR="00491AC5" w:rsidRPr="00FB5567" w:rsidRDefault="00491AC5" w:rsidP="00A52C8B">
            <w:pPr>
              <w:spacing w:line="240" w:lineRule="auto"/>
              <w:contextualSpacing/>
              <w:jc w:val="center"/>
              <w:rPr>
                <w:color w:val="auto"/>
                <w:sz w:val="20"/>
              </w:rPr>
            </w:pPr>
          </w:p>
        </w:tc>
        <w:tc>
          <w:tcPr>
            <w:tcW w:w="1376" w:type="dxa"/>
            <w:tcBorders>
              <w:top w:val="single" w:sz="4" w:space="0" w:color="000000"/>
              <w:left w:val="single" w:sz="4" w:space="0" w:color="000000"/>
              <w:bottom w:val="single" w:sz="4" w:space="0" w:color="000000"/>
              <w:right w:val="single" w:sz="4" w:space="0" w:color="000000"/>
            </w:tcBorders>
            <w:shd w:val="clear" w:color="auto" w:fill="FFFF00"/>
            <w:tcMar>
              <w:left w:w="57" w:type="dxa"/>
              <w:right w:w="57" w:type="dxa"/>
            </w:tcMar>
          </w:tcPr>
          <w:p w14:paraId="4F30247D" w14:textId="77777777" w:rsidR="00491AC5" w:rsidRPr="00FB5567" w:rsidRDefault="00491AC5" w:rsidP="00A52C8B">
            <w:pPr>
              <w:spacing w:line="240" w:lineRule="auto"/>
              <w:contextualSpacing/>
              <w:jc w:val="center"/>
              <w:rPr>
                <w:color w:val="auto"/>
                <w:sz w:val="20"/>
              </w:rPr>
            </w:pPr>
          </w:p>
        </w:tc>
      </w:tr>
    </w:tbl>
    <w:p w14:paraId="394D0B14" w14:textId="77777777" w:rsidR="00491AC5" w:rsidRPr="00FB5567" w:rsidRDefault="00491AC5" w:rsidP="00491AC5">
      <w:pPr>
        <w:spacing w:line="240" w:lineRule="auto"/>
        <w:contextualSpacing/>
        <w:rPr>
          <w:color w:val="auto"/>
          <w:sz w:val="24"/>
        </w:rPr>
      </w:pPr>
    </w:p>
    <w:tbl>
      <w:tblPr>
        <w:tblW w:w="14717" w:type="dxa"/>
        <w:tblInd w:w="-5" w:type="dxa"/>
        <w:tblLayout w:type="fixed"/>
        <w:tblLook w:val="04A0" w:firstRow="1" w:lastRow="0" w:firstColumn="1" w:lastColumn="0" w:noHBand="0" w:noVBand="1"/>
      </w:tblPr>
      <w:tblGrid>
        <w:gridCol w:w="491"/>
        <w:gridCol w:w="2729"/>
        <w:gridCol w:w="715"/>
        <w:gridCol w:w="498"/>
        <w:gridCol w:w="3245"/>
        <w:gridCol w:w="498"/>
        <w:gridCol w:w="6541"/>
      </w:tblGrid>
      <w:tr w:rsidR="00491AC5" w:rsidRPr="00FB5567" w14:paraId="68BC4B20" w14:textId="77777777" w:rsidTr="00A52C8B">
        <w:trPr>
          <w:trHeight w:hRule="exact" w:val="284"/>
        </w:trPr>
        <w:tc>
          <w:tcPr>
            <w:tcW w:w="279" w:type="dxa"/>
            <w:shd w:val="clear" w:color="auto" w:fill="00B050"/>
            <w:vAlign w:val="center"/>
          </w:tcPr>
          <w:p w14:paraId="5BAEC9B8" w14:textId="77777777" w:rsidR="00491AC5" w:rsidRPr="00FB5567" w:rsidRDefault="00491AC5" w:rsidP="00A52C8B">
            <w:pPr>
              <w:spacing w:before="240" w:line="240" w:lineRule="auto"/>
              <w:contextualSpacing/>
              <w:rPr>
                <w:color w:val="auto"/>
                <w:sz w:val="20"/>
              </w:rPr>
            </w:pPr>
          </w:p>
          <w:p w14:paraId="5B7D6E4F" w14:textId="77777777" w:rsidR="00491AC5" w:rsidRPr="00FB5567" w:rsidRDefault="00491AC5" w:rsidP="00A52C8B">
            <w:pPr>
              <w:spacing w:before="240" w:line="240" w:lineRule="auto"/>
              <w:contextualSpacing/>
              <w:rPr>
                <w:color w:val="auto"/>
                <w:sz w:val="20"/>
              </w:rPr>
            </w:pPr>
          </w:p>
        </w:tc>
        <w:tc>
          <w:tcPr>
            <w:tcW w:w="1956" w:type="dxa"/>
            <w:gridSpan w:val="2"/>
            <w:shd w:val="clear" w:color="auto" w:fill="auto"/>
            <w:vAlign w:val="center"/>
          </w:tcPr>
          <w:p w14:paraId="75FDBE10" w14:textId="77777777" w:rsidR="00491AC5" w:rsidRPr="00FB5567" w:rsidRDefault="00491AC5" w:rsidP="00A52C8B">
            <w:pPr>
              <w:spacing w:before="240" w:line="240" w:lineRule="auto"/>
              <w:contextualSpacing/>
              <w:rPr>
                <w:color w:val="auto"/>
                <w:sz w:val="20"/>
              </w:rPr>
            </w:pPr>
            <w:r w:rsidRPr="00FB5567">
              <w:rPr>
                <w:color w:val="auto"/>
                <w:sz w:val="20"/>
              </w:rPr>
              <w:t>Отсутствие</w:t>
            </w:r>
          </w:p>
        </w:tc>
        <w:tc>
          <w:tcPr>
            <w:tcW w:w="283" w:type="dxa"/>
            <w:shd w:val="clear" w:color="auto" w:fill="FFC000"/>
            <w:vAlign w:val="center"/>
          </w:tcPr>
          <w:p w14:paraId="22716533" w14:textId="77777777" w:rsidR="00491AC5" w:rsidRPr="00FB5567" w:rsidRDefault="00491AC5" w:rsidP="00A52C8B">
            <w:pPr>
              <w:spacing w:before="240" w:line="240" w:lineRule="auto"/>
              <w:contextualSpacing/>
              <w:rPr>
                <w:color w:val="auto"/>
                <w:sz w:val="20"/>
              </w:rPr>
            </w:pPr>
          </w:p>
        </w:tc>
        <w:tc>
          <w:tcPr>
            <w:tcW w:w="1843" w:type="dxa"/>
            <w:shd w:val="clear" w:color="auto" w:fill="auto"/>
            <w:vAlign w:val="center"/>
          </w:tcPr>
          <w:p w14:paraId="734412E4" w14:textId="77777777" w:rsidR="00491AC5" w:rsidRPr="00FB5567" w:rsidRDefault="00491AC5" w:rsidP="00A52C8B">
            <w:pPr>
              <w:spacing w:before="240" w:line="240" w:lineRule="auto"/>
              <w:contextualSpacing/>
              <w:rPr>
                <w:color w:val="auto"/>
                <w:sz w:val="20"/>
              </w:rPr>
            </w:pPr>
            <w:r w:rsidRPr="00FB5567">
              <w:rPr>
                <w:color w:val="auto"/>
                <w:sz w:val="20"/>
              </w:rPr>
              <w:t xml:space="preserve">Наличие </w:t>
            </w:r>
          </w:p>
        </w:tc>
        <w:tc>
          <w:tcPr>
            <w:tcW w:w="283" w:type="dxa"/>
            <w:shd w:val="clear" w:color="auto" w:fill="FF0000"/>
            <w:vAlign w:val="center"/>
          </w:tcPr>
          <w:p w14:paraId="1595ABF8" w14:textId="77777777" w:rsidR="00491AC5" w:rsidRPr="00FB5567" w:rsidRDefault="00491AC5" w:rsidP="00A52C8B">
            <w:pPr>
              <w:spacing w:before="240" w:line="240" w:lineRule="auto"/>
              <w:contextualSpacing/>
              <w:rPr>
                <w:color w:val="auto"/>
                <w:sz w:val="20"/>
              </w:rPr>
            </w:pPr>
          </w:p>
        </w:tc>
        <w:tc>
          <w:tcPr>
            <w:tcW w:w="3715" w:type="dxa"/>
            <w:shd w:val="clear" w:color="auto" w:fill="auto"/>
            <w:vAlign w:val="center"/>
          </w:tcPr>
          <w:p w14:paraId="29F2F561" w14:textId="77777777" w:rsidR="00491AC5" w:rsidRPr="00FB5567" w:rsidRDefault="00491AC5" w:rsidP="00A52C8B">
            <w:pPr>
              <w:spacing w:before="240" w:line="240" w:lineRule="auto"/>
              <w:contextualSpacing/>
              <w:jc w:val="left"/>
              <w:rPr>
                <w:color w:val="auto"/>
                <w:sz w:val="20"/>
              </w:rPr>
            </w:pPr>
            <w:r w:rsidRPr="00FB5567">
              <w:rPr>
                <w:color w:val="auto"/>
                <w:sz w:val="20"/>
              </w:rPr>
              <w:t>Наличие критических отклонений</w:t>
            </w:r>
          </w:p>
        </w:tc>
      </w:tr>
      <w:tr w:rsidR="00491AC5" w:rsidRPr="00FB5567" w14:paraId="2EE29FA8" w14:textId="77777777" w:rsidTr="00A52C8B">
        <w:trPr>
          <w:trHeight w:hRule="exact" w:val="284"/>
        </w:trPr>
        <w:tc>
          <w:tcPr>
            <w:tcW w:w="279" w:type="dxa"/>
            <w:shd w:val="clear" w:color="auto" w:fill="auto"/>
            <w:vAlign w:val="center"/>
          </w:tcPr>
          <w:p w14:paraId="1A9AF001" w14:textId="77777777" w:rsidR="00491AC5" w:rsidRPr="00FB5567" w:rsidRDefault="00491AC5" w:rsidP="00A52C8B">
            <w:pPr>
              <w:spacing w:before="240" w:line="240" w:lineRule="auto"/>
              <w:contextualSpacing/>
              <w:rPr>
                <w:color w:val="auto"/>
                <w:sz w:val="20"/>
              </w:rPr>
            </w:pPr>
          </w:p>
        </w:tc>
        <w:tc>
          <w:tcPr>
            <w:tcW w:w="1550" w:type="dxa"/>
            <w:shd w:val="clear" w:color="auto" w:fill="auto"/>
            <w:vAlign w:val="center"/>
          </w:tcPr>
          <w:p w14:paraId="44F626FC" w14:textId="77777777" w:rsidR="00491AC5" w:rsidRPr="00FB5567" w:rsidRDefault="00491AC5" w:rsidP="00A52C8B">
            <w:pPr>
              <w:spacing w:before="240" w:line="240" w:lineRule="auto"/>
              <w:contextualSpacing/>
              <w:rPr>
                <w:color w:val="auto"/>
                <w:sz w:val="20"/>
              </w:rPr>
            </w:pPr>
            <w:r w:rsidRPr="00FB5567">
              <w:rPr>
                <w:color w:val="auto"/>
                <w:sz w:val="20"/>
              </w:rPr>
              <w:t>отклонений</w:t>
            </w:r>
          </w:p>
        </w:tc>
        <w:tc>
          <w:tcPr>
            <w:tcW w:w="689" w:type="dxa"/>
            <w:gridSpan w:val="2"/>
            <w:shd w:val="clear" w:color="auto" w:fill="auto"/>
            <w:vAlign w:val="center"/>
          </w:tcPr>
          <w:p w14:paraId="32427C79" w14:textId="77777777" w:rsidR="00491AC5" w:rsidRPr="00FB5567" w:rsidRDefault="00491AC5" w:rsidP="00A52C8B">
            <w:pPr>
              <w:spacing w:before="240" w:line="240" w:lineRule="auto"/>
              <w:contextualSpacing/>
              <w:rPr>
                <w:color w:val="auto"/>
                <w:sz w:val="20"/>
              </w:rPr>
            </w:pPr>
          </w:p>
        </w:tc>
        <w:tc>
          <w:tcPr>
            <w:tcW w:w="1843" w:type="dxa"/>
            <w:shd w:val="clear" w:color="auto" w:fill="auto"/>
            <w:vAlign w:val="center"/>
          </w:tcPr>
          <w:p w14:paraId="3BADE927" w14:textId="77777777" w:rsidR="00491AC5" w:rsidRPr="00FB5567" w:rsidRDefault="00491AC5" w:rsidP="00A52C8B">
            <w:pPr>
              <w:spacing w:before="240" w:line="240" w:lineRule="auto"/>
              <w:contextualSpacing/>
              <w:rPr>
                <w:color w:val="auto"/>
                <w:sz w:val="20"/>
              </w:rPr>
            </w:pPr>
            <w:r w:rsidRPr="00FB5567">
              <w:rPr>
                <w:color w:val="auto"/>
                <w:sz w:val="20"/>
              </w:rPr>
              <w:t>отклонений</w:t>
            </w:r>
          </w:p>
        </w:tc>
        <w:tc>
          <w:tcPr>
            <w:tcW w:w="283" w:type="dxa"/>
            <w:shd w:val="clear" w:color="auto" w:fill="auto"/>
            <w:vAlign w:val="center"/>
          </w:tcPr>
          <w:p w14:paraId="19D643AE" w14:textId="77777777" w:rsidR="00491AC5" w:rsidRPr="00FB5567" w:rsidRDefault="00491AC5" w:rsidP="00A52C8B">
            <w:pPr>
              <w:spacing w:before="240" w:line="240" w:lineRule="auto"/>
              <w:contextualSpacing/>
              <w:rPr>
                <w:color w:val="auto"/>
                <w:sz w:val="20"/>
              </w:rPr>
            </w:pPr>
          </w:p>
        </w:tc>
        <w:tc>
          <w:tcPr>
            <w:tcW w:w="3715" w:type="dxa"/>
            <w:shd w:val="clear" w:color="auto" w:fill="auto"/>
            <w:vAlign w:val="center"/>
          </w:tcPr>
          <w:p w14:paraId="4BEF1AC4" w14:textId="77777777" w:rsidR="00491AC5" w:rsidRPr="00FB5567" w:rsidRDefault="00491AC5" w:rsidP="00A52C8B">
            <w:pPr>
              <w:spacing w:before="240" w:line="240" w:lineRule="auto"/>
              <w:contextualSpacing/>
              <w:rPr>
                <w:color w:val="auto"/>
                <w:sz w:val="20"/>
              </w:rPr>
            </w:pPr>
            <w:r w:rsidRPr="00FB5567">
              <w:rPr>
                <w:color w:val="auto"/>
                <w:sz w:val="20"/>
              </w:rPr>
              <w:t>или сведения не представлены</w:t>
            </w:r>
          </w:p>
        </w:tc>
      </w:tr>
    </w:tbl>
    <w:p w14:paraId="4713AA53" w14:textId="77777777" w:rsidR="00491AC5" w:rsidRPr="00FB5567" w:rsidRDefault="00491AC5" w:rsidP="00491AC5">
      <w:pPr>
        <w:spacing w:line="240" w:lineRule="auto"/>
        <w:contextualSpacing/>
        <w:rPr>
          <w:color w:val="auto"/>
          <w:sz w:val="20"/>
        </w:rPr>
      </w:pPr>
    </w:p>
    <w:p w14:paraId="587A1821" w14:textId="77777777" w:rsidR="00491AC5" w:rsidRPr="00FB5567" w:rsidRDefault="00491AC5" w:rsidP="00491AC5">
      <w:pPr>
        <w:spacing w:line="240" w:lineRule="auto"/>
        <w:contextualSpacing/>
        <w:rPr>
          <w:color w:val="auto"/>
          <w:sz w:val="20"/>
        </w:rPr>
      </w:pPr>
      <w:r w:rsidRPr="00FB5567">
        <w:rPr>
          <w:color w:val="auto"/>
          <w:sz w:val="20"/>
        </w:rPr>
        <w:t>Примечание (при формировании отчета за квартал и год):</w:t>
      </w:r>
    </w:p>
    <w:p w14:paraId="5EFC8BFE" w14:textId="77777777" w:rsidR="00491AC5" w:rsidRPr="00FB5567" w:rsidRDefault="00491AC5" w:rsidP="00491AC5">
      <w:pPr>
        <w:spacing w:line="240" w:lineRule="auto"/>
        <w:contextualSpacing/>
        <w:rPr>
          <w:i/>
          <w:color w:val="auto"/>
          <w:sz w:val="18"/>
          <w:shd w:val="clear" w:color="auto" w:fill="D9D9D9"/>
        </w:rPr>
      </w:pPr>
      <w:r w:rsidRPr="00FB5567">
        <w:rPr>
          <w:i/>
          <w:color w:val="auto"/>
          <w:sz w:val="18"/>
          <w:shd w:val="clear" w:color="auto" w:fill="D9D9D9"/>
        </w:rPr>
        <w:t>Автоматическое заполнение</w:t>
      </w:r>
    </w:p>
    <w:p w14:paraId="19937F98" w14:textId="77777777" w:rsidR="00491AC5" w:rsidRPr="00FB5567" w:rsidRDefault="00491AC5" w:rsidP="00491AC5">
      <w:pPr>
        <w:spacing w:line="240" w:lineRule="auto"/>
        <w:contextualSpacing/>
        <w:rPr>
          <w:i/>
          <w:color w:val="auto"/>
          <w:sz w:val="18"/>
          <w:shd w:val="clear" w:color="auto" w:fill="F7CAAC"/>
        </w:rPr>
      </w:pPr>
      <w:r w:rsidRPr="00FB5567">
        <w:rPr>
          <w:i/>
          <w:color w:val="auto"/>
          <w:sz w:val="18"/>
          <w:highlight w:val="yellow"/>
        </w:rPr>
        <w:t>Ручной ввод информации</w:t>
      </w:r>
    </w:p>
    <w:p w14:paraId="4A92A869" w14:textId="77777777" w:rsidR="00491AC5" w:rsidRPr="00FB5567" w:rsidRDefault="00491AC5" w:rsidP="00491AC5">
      <w:pPr>
        <w:spacing w:line="240" w:lineRule="auto"/>
        <w:contextualSpacing/>
        <w:rPr>
          <w:i/>
          <w:color w:val="auto"/>
          <w:sz w:val="18"/>
          <w:shd w:val="clear" w:color="auto" w:fill="F7CAAC"/>
        </w:rPr>
      </w:pPr>
      <w:r w:rsidRPr="00FB5567">
        <w:rPr>
          <w:i/>
          <w:color w:val="auto"/>
          <w:sz w:val="18"/>
          <w:shd w:val="clear" w:color="auto" w:fill="F7CAAC"/>
        </w:rPr>
        <w:t>Автоматическое заполнение + возможность ручного ввода</w:t>
      </w:r>
    </w:p>
    <w:p w14:paraId="775394D7" w14:textId="77777777" w:rsidR="00491AC5" w:rsidRPr="00FB5567" w:rsidRDefault="00491AC5" w:rsidP="00491AC5">
      <w:pPr>
        <w:tabs>
          <w:tab w:val="left" w:pos="8188"/>
        </w:tabs>
        <w:spacing w:line="240" w:lineRule="auto"/>
        <w:contextualSpacing/>
        <w:rPr>
          <w:color w:val="auto"/>
          <w:sz w:val="20"/>
        </w:rPr>
        <w:sectPr w:rsidR="00491AC5" w:rsidRPr="00FB5567" w:rsidSect="00A241E5">
          <w:endnotePr>
            <w:numFmt w:val="decimal"/>
            <w:numRestart w:val="eachSect"/>
          </w:endnotePr>
          <w:pgSz w:w="16840" w:h="11907" w:orient="landscape"/>
          <w:pgMar w:top="1134" w:right="1134" w:bottom="567" w:left="992" w:header="397" w:footer="283" w:gutter="0"/>
          <w:cols w:space="720"/>
          <w:docGrid w:linePitch="381"/>
        </w:sectPr>
      </w:pPr>
    </w:p>
    <w:p w14:paraId="5C81EDFF" w14:textId="2B8B3F51" w:rsidR="00491AC5" w:rsidRPr="00FB5567" w:rsidRDefault="00491AC5" w:rsidP="00491AC5">
      <w:pPr>
        <w:spacing w:line="240" w:lineRule="auto"/>
        <w:ind w:left="9072" w:right="111"/>
        <w:contextualSpacing/>
        <w:jc w:val="center"/>
        <w:rPr>
          <w:color w:val="auto"/>
        </w:rPr>
      </w:pPr>
      <w:r w:rsidRPr="00FB5567">
        <w:rPr>
          <w:color w:val="auto"/>
        </w:rPr>
        <w:t>ПРИЛОЖЕНИЕ № 8</w:t>
      </w:r>
    </w:p>
    <w:p w14:paraId="7F942D12" w14:textId="26AA6CB9" w:rsidR="00491AC5" w:rsidRPr="00FB5567" w:rsidRDefault="00491AC5" w:rsidP="00491AC5">
      <w:pPr>
        <w:spacing w:line="240" w:lineRule="auto"/>
        <w:ind w:left="8789" w:right="111"/>
        <w:contextualSpacing/>
        <w:jc w:val="center"/>
        <w:rPr>
          <w:color w:val="auto"/>
        </w:rPr>
      </w:pPr>
      <w:r w:rsidRPr="00FB5567">
        <w:rPr>
          <w:color w:val="auto"/>
        </w:rPr>
        <w:t>к Порядку проведения мониторинга реализации национальных проектов, федеральных проектов, ведомственных проектов и региональных проектов</w:t>
      </w:r>
    </w:p>
    <w:p w14:paraId="7291F8C8" w14:textId="77777777" w:rsidR="00491AC5" w:rsidRPr="00FB5567" w:rsidRDefault="00491AC5" w:rsidP="00491AC5">
      <w:pPr>
        <w:spacing w:line="240" w:lineRule="auto"/>
        <w:contextualSpacing/>
        <w:rPr>
          <w:color w:val="auto"/>
        </w:rPr>
      </w:pPr>
    </w:p>
    <w:p w14:paraId="65020A90" w14:textId="77777777" w:rsidR="00491AC5" w:rsidRPr="00FB5567" w:rsidRDefault="00491AC5" w:rsidP="00491AC5">
      <w:pPr>
        <w:spacing w:line="240" w:lineRule="auto"/>
        <w:contextualSpacing/>
        <w:rPr>
          <w:b/>
          <w:color w:val="auto"/>
        </w:rPr>
      </w:pPr>
    </w:p>
    <w:p w14:paraId="1A5C2489" w14:textId="77777777" w:rsidR="00491AC5" w:rsidRPr="00FB5567" w:rsidRDefault="00491AC5" w:rsidP="00491AC5">
      <w:pPr>
        <w:pStyle w:val="2"/>
        <w:jc w:val="center"/>
        <w:rPr>
          <w:rFonts w:ascii="Times New Roman" w:hAnsi="Times New Roman"/>
          <w:color w:val="auto"/>
        </w:rPr>
      </w:pPr>
      <w:r w:rsidRPr="00FB5567">
        <w:rPr>
          <w:rFonts w:ascii="Times New Roman" w:hAnsi="Times New Roman"/>
          <w:color w:val="auto"/>
        </w:rPr>
        <w:t xml:space="preserve">Параметры федерального (ведомственного) проекта, </w:t>
      </w:r>
      <w:r w:rsidRPr="00FB5567">
        <w:rPr>
          <w:rFonts w:ascii="Times New Roman" w:hAnsi="Times New Roman"/>
          <w:color w:val="auto"/>
        </w:rPr>
        <w:br/>
        <w:t>содержащие сведения, составляющие государственную тайну, и (или) сведения конфиденциального характера</w:t>
      </w:r>
    </w:p>
    <w:p w14:paraId="5BF256A9" w14:textId="77777777" w:rsidR="00491AC5" w:rsidRPr="00FB5567" w:rsidRDefault="00491AC5" w:rsidP="00491AC5">
      <w:pPr>
        <w:tabs>
          <w:tab w:val="left" w:pos="9072"/>
        </w:tabs>
        <w:spacing w:line="240" w:lineRule="auto"/>
        <w:ind w:left="9498" w:firstLine="709"/>
        <w:contextualSpacing/>
        <w:jc w:val="center"/>
        <w:rPr>
          <w:color w:val="auto"/>
        </w:rPr>
      </w:pPr>
    </w:p>
    <w:p w14:paraId="7AF388C1" w14:textId="77777777" w:rsidR="00491AC5" w:rsidRPr="00FB5567" w:rsidRDefault="00491AC5" w:rsidP="00491AC5">
      <w:pPr>
        <w:pBdr>
          <w:top w:val="single" w:sz="4" w:space="1" w:color="auto"/>
          <w:left w:val="single" w:sz="4" w:space="0" w:color="auto"/>
          <w:bottom w:val="single" w:sz="4" w:space="1" w:color="auto"/>
          <w:right w:val="single" w:sz="4" w:space="4" w:color="auto"/>
          <w:between w:val="single" w:sz="4" w:space="1" w:color="auto"/>
          <w:bar w:val="single" w:sz="4" w:color="auto"/>
        </w:pBdr>
        <w:spacing w:line="240" w:lineRule="auto"/>
        <w:contextualSpacing/>
        <w:jc w:val="center"/>
        <w:rPr>
          <w:b/>
          <w:color w:val="auto"/>
        </w:rPr>
      </w:pPr>
      <w:r w:rsidRPr="00FB5567">
        <w:rPr>
          <w:i/>
          <w:color w:val="auto"/>
          <w:sz w:val="26"/>
        </w:rPr>
        <w:t>приводится информация об отдельных параметрах проекта, содержащих сведения, составляющие государственную тайну, и (или) сведения конфиденциального характера по форме, аналогичной форме, применяемой для соответствующих разделов паспорта проекта</w:t>
      </w:r>
    </w:p>
    <w:p w14:paraId="6BD23B83" w14:textId="77777777" w:rsidR="00491AC5" w:rsidRPr="00FB5567" w:rsidRDefault="00491AC5" w:rsidP="00491AC5">
      <w:pPr>
        <w:pStyle w:val="ConsPlusNormal"/>
        <w:outlineLvl w:val="0"/>
        <w:rPr>
          <w:color w:val="auto"/>
          <w:sz w:val="20"/>
        </w:rPr>
      </w:pPr>
    </w:p>
    <w:p w14:paraId="7C50F651" w14:textId="77777777" w:rsidR="00C55071" w:rsidRPr="00FB5567" w:rsidRDefault="00C55071" w:rsidP="00C3799B">
      <w:pPr>
        <w:spacing w:line="360" w:lineRule="exact"/>
        <w:ind w:firstLine="709"/>
        <w:rPr>
          <w:color w:val="auto"/>
          <w:sz w:val="20"/>
        </w:rPr>
      </w:pPr>
    </w:p>
    <w:sectPr w:rsidR="00C55071" w:rsidRPr="00FB5567" w:rsidSect="00BB5D7F">
      <w:headerReference w:type="first" r:id="rId25"/>
      <w:footerReference w:type="first" r:id="rId26"/>
      <w:pgSz w:w="16838" w:h="11906" w:orient="landscape"/>
      <w:pgMar w:top="1134" w:right="1134" w:bottom="567" w:left="709" w:header="454" w:footer="227"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0FD5E" w16cex:dateUtc="2025-04-21T14:22:00Z"/>
  <w16cex:commentExtensible w16cex:durableId="2BDAA034" w16cex:dateUtc="2025-05-23T04:20:00Z"/>
  <w16cex:commentExtensible w16cex:durableId="2BB0FD7A" w16cex:dateUtc="2025-04-21T14:23:00Z"/>
  <w16cex:commentExtensible w16cex:durableId="2BDAA48A" w16cex:dateUtc="2025-05-23T04:38:00Z"/>
  <w16cex:commentExtensible w16cex:durableId="2BB0FD94" w16cex:dateUtc="2025-04-21T14:23:00Z"/>
  <w16cex:commentExtensible w16cex:durableId="2BCEFA08" w16cex:dateUtc="2025-05-14T08:16:00Z"/>
  <w16cex:commentExtensible w16cex:durableId="2BB0FCC9" w16cex:dateUtc="2025-04-21T14:20:00Z"/>
  <w16cex:commentExtensible w16cex:durableId="2BACB8AD" w16cex:dateUtc="2025-04-18T08:40:00Z"/>
  <w16cex:commentExtensible w16cex:durableId="2BCC9A8B" w16cex:dateUtc="2025-05-12T13:04:00Z"/>
  <w16cex:commentExtensible w16cex:durableId="2BCEF9D3" w16cex:dateUtc="2025-05-14T08:15:00Z"/>
  <w16cex:commentExtensible w16cex:durableId="2BE17088" w16cex:dateUtc="2025-05-28T08:22:00Z"/>
  <w16cex:commentExtensible w16cex:durableId="2BDAA3ED" w16cex:dateUtc="2025-05-23T04:36:00Z"/>
  <w16cex:commentExtensible w16cex:durableId="2BACB997" w16cex:dateUtc="2025-04-18T08:44:00Z"/>
  <w16cex:commentExtensible w16cex:durableId="2BDAA40D" w16cex:dateUtc="2025-05-23T04:36:00Z"/>
  <w16cex:commentExtensible w16cex:durableId="2BCEF92D" w16cex:dateUtc="2025-05-14T08:12:00Z"/>
  <w16cex:commentExtensible w16cex:durableId="2BCEF91A" w16cex:dateUtc="2025-05-14T08:12:00Z"/>
  <w16cex:commentExtensible w16cex:durableId="2BCC9BF0" w16cex:dateUtc="2025-05-12T13:10:00Z"/>
  <w16cex:commentExtensible w16cex:durableId="2BCEF96F" w16cex:dateUtc="2025-05-14T08:12:00Z"/>
  <w16cex:commentExtensible w16cex:durableId="2BCC9D5C" w16cex:dateUtc="2025-05-12T13: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26634" w14:textId="77777777" w:rsidR="00817233" w:rsidRDefault="00817233">
      <w:pPr>
        <w:spacing w:line="240" w:lineRule="auto"/>
      </w:pPr>
      <w:r>
        <w:separator/>
      </w:r>
    </w:p>
    <w:p w14:paraId="39C7AF6F" w14:textId="77777777" w:rsidR="00817233" w:rsidRDefault="00817233"/>
  </w:endnote>
  <w:endnote w:type="continuationSeparator" w:id="0">
    <w:p w14:paraId="2EFEBD83" w14:textId="77777777" w:rsidR="00817233" w:rsidRDefault="00817233">
      <w:pPr>
        <w:spacing w:line="240" w:lineRule="auto"/>
      </w:pPr>
      <w:r>
        <w:continuationSeparator/>
      </w:r>
    </w:p>
    <w:p w14:paraId="7DB90854" w14:textId="77777777" w:rsidR="00817233" w:rsidRDefault="00817233"/>
  </w:endnote>
  <w:endnote w:type="continuationNotice" w:id="1">
    <w:p w14:paraId="07044052" w14:textId="77777777" w:rsidR="00817233" w:rsidRDefault="00817233">
      <w:pPr>
        <w:spacing w:line="240" w:lineRule="auto"/>
      </w:pPr>
    </w:p>
    <w:p w14:paraId="49244595" w14:textId="77777777" w:rsidR="00817233" w:rsidRDefault="00817233"/>
  </w:endnote>
  <w:endnote w:id="2">
    <w:p w14:paraId="09F1B364" w14:textId="77777777" w:rsidR="00A2235B" w:rsidRPr="000F6C2A" w:rsidRDefault="00A2235B" w:rsidP="00491AC5">
      <w:pPr>
        <w:pStyle w:val="afb"/>
        <w:spacing w:line="240" w:lineRule="auto"/>
      </w:pPr>
      <w:r w:rsidRPr="000F6C2A">
        <w:rPr>
          <w:rStyle w:val="af6"/>
        </w:rPr>
        <w:endnoteRef/>
      </w:r>
      <w:r w:rsidRPr="000F6C2A">
        <w:t xml:space="preserve"> В соответствии с разделом VI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 1288 "Об организации проектной деятельности в Правительстве Российской Федерации" и приложением № 8 к Единым методическим рекомендациям по проектной деятельности отчет о завершении реализации проекта подлежит утверждению.</w:t>
      </w:r>
    </w:p>
  </w:endnote>
  <w:endnote w:id="3">
    <w:p w14:paraId="187BAF9D" w14:textId="7C26AC49" w:rsidR="00A2235B" w:rsidRPr="000F6C2A" w:rsidRDefault="00A2235B" w:rsidP="00491AC5">
      <w:pPr>
        <w:spacing w:line="240" w:lineRule="auto"/>
        <w:contextualSpacing/>
        <w:rPr>
          <w:color w:val="auto"/>
          <w:sz w:val="20"/>
        </w:rPr>
      </w:pPr>
      <w:r w:rsidRPr="000F6C2A">
        <w:rPr>
          <w:rStyle w:val="af6"/>
          <w:sz w:val="20"/>
        </w:rPr>
        <w:endnoteRef/>
      </w:r>
      <w:r w:rsidRPr="000F6C2A">
        <w:rPr>
          <w:sz w:val="20"/>
        </w:rPr>
        <w:t xml:space="preserve"> </w:t>
      </w:r>
      <w:r w:rsidRPr="000F6C2A">
        <w:rPr>
          <w:color w:val="auto"/>
          <w:sz w:val="20"/>
        </w:rPr>
        <w:t>Указывается отчетный период (например, за январь). Данные формируются по состоянию на последний календарный день отчетного периода включительно. Для отчета о</w:t>
      </w:r>
      <w:r>
        <w:rPr>
          <w:color w:val="auto"/>
          <w:sz w:val="20"/>
        </w:rPr>
        <w:t> </w:t>
      </w:r>
      <w:r w:rsidRPr="000F6C2A">
        <w:rPr>
          <w:color w:val="auto"/>
          <w:sz w:val="20"/>
        </w:rPr>
        <w:t>завершении реализации проекта указывается: "Отчет о завершении реализации национального проекта" без детализации периода подготовки отчета.</w:t>
      </w:r>
    </w:p>
  </w:endnote>
  <w:endnote w:id="4">
    <w:p w14:paraId="5C0CDAEC" w14:textId="77777777" w:rsidR="00A2235B" w:rsidRPr="000F6C2A" w:rsidRDefault="00A2235B" w:rsidP="007D3147">
      <w:pPr>
        <w:spacing w:line="240" w:lineRule="auto"/>
        <w:contextualSpacing/>
        <w:rPr>
          <w:color w:val="auto"/>
          <w:sz w:val="20"/>
        </w:rPr>
      </w:pPr>
      <w:r w:rsidRPr="000F6C2A">
        <w:rPr>
          <w:rStyle w:val="af6"/>
          <w:sz w:val="20"/>
        </w:rPr>
        <w:endnoteRef/>
      </w:r>
      <w:r w:rsidRPr="000F6C2A">
        <w:rPr>
          <w:sz w:val="20"/>
        </w:rPr>
        <w:t xml:space="preserve"> </w:t>
      </w:r>
      <w:r w:rsidRPr="000F6C2A">
        <w:rPr>
          <w:color w:val="auto"/>
          <w:sz w:val="20"/>
        </w:rPr>
        <w:t>По мере ввода в эксплуатацию соответствующих компонентов и модулей системы "Управление".</w:t>
      </w:r>
    </w:p>
  </w:endnote>
  <w:endnote w:id="5">
    <w:p w14:paraId="591244B8" w14:textId="27D6F8FE" w:rsidR="00A2235B" w:rsidRPr="000F6C2A" w:rsidRDefault="00A2235B" w:rsidP="005D1FEA">
      <w:pPr>
        <w:pStyle w:val="afb"/>
        <w:spacing w:line="240" w:lineRule="auto"/>
      </w:pPr>
      <w:r w:rsidRPr="000F6C2A">
        <w:rPr>
          <w:rStyle w:val="af6"/>
        </w:rPr>
        <w:endnoteRef/>
      </w:r>
      <w:r w:rsidRPr="000F6C2A">
        <w:t xml:space="preserve"> Заполняется при необходимости в соответствии с </w:t>
      </w:r>
      <w:r w:rsidRPr="000F6C2A">
        <w:rPr>
          <w:color w:val="auto"/>
          <w:shd w:val="clear" w:color="auto" w:fill="FFFFFF"/>
        </w:rPr>
        <w:t>методическими рекомендациями по управлению рисками реализации национальных проектов, федеральных проектов, ведомственных проектов и региональных проектов, утвержденными приказом Министерства экономического развития Российской Федерации от 19 сентября 2024 г. № 585</w:t>
      </w:r>
      <w:r w:rsidRPr="000F6C2A">
        <w:rPr>
          <w:color w:val="auto"/>
        </w:rPr>
        <w:t>.</w:t>
      </w:r>
    </w:p>
  </w:endnote>
  <w:endnote w:id="6">
    <w:p w14:paraId="7437751C" w14:textId="68F56C20" w:rsidR="00A2235B" w:rsidRPr="000F6C2A" w:rsidRDefault="00A2235B" w:rsidP="00491AC5">
      <w:pPr>
        <w:spacing w:line="240" w:lineRule="auto"/>
        <w:contextualSpacing/>
        <w:rPr>
          <w:color w:val="auto"/>
          <w:sz w:val="20"/>
        </w:rPr>
      </w:pPr>
      <w:r w:rsidRPr="000F6C2A">
        <w:rPr>
          <w:rStyle w:val="af6"/>
          <w:sz w:val="20"/>
        </w:rPr>
        <w:endnoteRef/>
      </w:r>
      <w:r w:rsidRPr="000F6C2A">
        <w:rPr>
          <w:sz w:val="20"/>
        </w:rPr>
        <w:t xml:space="preserve"> </w:t>
      </w:r>
      <w:r w:rsidRPr="000F6C2A">
        <w:rPr>
          <w:color w:val="auto"/>
          <w:sz w:val="20"/>
        </w:rPr>
        <w:t>Автоматическое заполнение фактических сведений о достижении показателей национальных проектов, в том числе по субъектам Российской Федерации на основании данных, загружаемых из государственных информационных систем федеральных органов исполнительной власти, с 1 января 2024 г. - с использованием государственной информационной системы "Цифровая аналитическая платформа предоставления статистических данных" по мере ввода в эксплуатацию ее компонентов и модулей, - по</w:t>
      </w:r>
      <w:r>
        <w:rPr>
          <w:color w:val="auto"/>
          <w:sz w:val="20"/>
        </w:rPr>
        <w:t> </w:t>
      </w:r>
      <w:r w:rsidRPr="000F6C2A">
        <w:rPr>
          <w:color w:val="auto"/>
          <w:sz w:val="20"/>
        </w:rPr>
        <w:t>мере ввода в эксплуатацию соответствующих компонентов и модулей системы "Электронный бюджет" и интеграции с указанными системами.</w:t>
      </w:r>
    </w:p>
  </w:endnote>
  <w:endnote w:id="7">
    <w:p w14:paraId="607E3B05" w14:textId="6F98DB0F" w:rsidR="00A2235B" w:rsidRPr="000F6C2A" w:rsidRDefault="00A2235B" w:rsidP="00055136">
      <w:pPr>
        <w:spacing w:line="240" w:lineRule="auto"/>
        <w:contextualSpacing/>
        <w:rPr>
          <w:sz w:val="20"/>
        </w:rPr>
      </w:pPr>
      <w:r w:rsidRPr="000F6C2A">
        <w:rPr>
          <w:sz w:val="20"/>
          <w:vertAlign w:val="superscript"/>
        </w:rPr>
        <w:endnoteRef/>
      </w:r>
      <w:r w:rsidRPr="000F6C2A">
        <w:rPr>
          <w:sz w:val="20"/>
        </w:rPr>
        <w:t xml:space="preserve"> </w:t>
      </w:r>
      <w:r w:rsidRPr="000F6C2A">
        <w:rPr>
          <w:color w:val="auto"/>
          <w:sz w:val="20"/>
        </w:rPr>
        <w:t xml:space="preserve">Заполняется для показателей национального проекта, которые в существующей формулировке не отражены в паспорте федерального проекта (отсутствуют в графе 2 раздела 3 "Показатели национального и федерального проекта" паспорта федерального проекта). </w:t>
      </w:r>
    </w:p>
  </w:endnote>
  <w:endnote w:id="8">
    <w:p w14:paraId="7850AB73" w14:textId="5A021BE7" w:rsidR="00A2235B" w:rsidRPr="000F6C2A" w:rsidRDefault="00A2235B" w:rsidP="00491AC5">
      <w:pPr>
        <w:spacing w:line="240" w:lineRule="auto"/>
        <w:contextualSpacing/>
        <w:rPr>
          <w:sz w:val="20"/>
        </w:rPr>
      </w:pPr>
      <w:r w:rsidRPr="000F6C2A">
        <w:rPr>
          <w:rStyle w:val="af6"/>
          <w:sz w:val="20"/>
        </w:rPr>
        <w:endnoteRef/>
      </w:r>
      <w:r>
        <w:rPr>
          <w:sz w:val="20"/>
        </w:rPr>
        <w:t xml:space="preserve"> </w:t>
      </w:r>
      <w:r w:rsidRPr="000F6C2A">
        <w:rPr>
          <w:sz w:val="20"/>
        </w:rPr>
        <w:t xml:space="preserve">Указываются значения нарастающим итогом (ненарастающим итогом – для показателей, значения которых планируются ненарастающим итогом в соответствии с методиками их расчета) по состоянию на последний календарный день отчетного месяца включительно. При установлении квартальной и годовой периодичности расчета в случаях, определенных пунктом 21 положения о проектной деятельности, для показателей с квартальной периодичностью расчета указывается значение на последнее число последнего месяца каждого квартала и на конец года, с годовой периодичностью расчета - значение на конец года, значения в иные периоды маркируются прочерком. </w:t>
      </w:r>
    </w:p>
  </w:endnote>
  <w:endnote w:id="9">
    <w:p w14:paraId="49CE62B2" w14:textId="795FB715" w:rsidR="00A2235B" w:rsidRPr="000F6C2A" w:rsidRDefault="00A2235B" w:rsidP="00491AC5">
      <w:pPr>
        <w:pStyle w:val="afb"/>
        <w:spacing w:line="240" w:lineRule="auto"/>
      </w:pPr>
      <w:r w:rsidRPr="000F6C2A">
        <w:rPr>
          <w:rStyle w:val="af6"/>
        </w:rPr>
        <w:endnoteRef/>
      </w:r>
      <w:r w:rsidRPr="000F6C2A">
        <w:t xml:space="preserve"> </w:t>
      </w:r>
      <w:r w:rsidRPr="000F6C2A">
        <w:rPr>
          <w:color w:val="auto"/>
        </w:rPr>
        <w:t>За исключением внебюджетных источников, для которых процент исполнения рассчитывается как (8)/(4)*100.</w:t>
      </w:r>
    </w:p>
  </w:endnote>
  <w:endnote w:id="10">
    <w:p w14:paraId="0DAD33B0" w14:textId="77777777" w:rsidR="00A2235B" w:rsidRPr="000F6C2A" w:rsidRDefault="00A2235B" w:rsidP="00491AC5">
      <w:pPr>
        <w:pStyle w:val="afb"/>
        <w:spacing w:line="240" w:lineRule="auto"/>
      </w:pPr>
      <w:r w:rsidRPr="000F6C2A">
        <w:rPr>
          <w:rStyle w:val="af6"/>
        </w:rPr>
        <w:endnoteRef/>
      </w:r>
      <w:r w:rsidRPr="000F6C2A">
        <w:t xml:space="preserve"> </w:t>
      </w:r>
      <w:r w:rsidRPr="000F6C2A">
        <w:rPr>
          <w:color w:val="auto"/>
        </w:rPr>
        <w:t>Не заполняется при формировании отчета о завершении реализации национального проекта.</w:t>
      </w:r>
    </w:p>
  </w:endnote>
  <w:endnote w:id="11">
    <w:p w14:paraId="48A4A56D" w14:textId="77777777" w:rsidR="00A2235B" w:rsidRPr="000F6C2A" w:rsidRDefault="00A2235B" w:rsidP="00491AC5">
      <w:pPr>
        <w:pStyle w:val="afb"/>
      </w:pPr>
      <w:r w:rsidRPr="000F6C2A">
        <w:rPr>
          <w:rStyle w:val="af6"/>
        </w:rPr>
        <w:endnoteRef/>
      </w:r>
      <w:r w:rsidRPr="000F6C2A">
        <w:t xml:space="preserve"> </w:t>
      </w:r>
      <w:r w:rsidRPr="000F6C2A">
        <w:rPr>
          <w:color w:val="auto"/>
        </w:rPr>
        <w:t>Не заполняется при формировании отчета о завершении реализации национального проекта.</w:t>
      </w:r>
    </w:p>
  </w:endnote>
  <w:endnote w:id="12">
    <w:p w14:paraId="6F6B332B" w14:textId="6D27E52C" w:rsidR="00A2235B" w:rsidRPr="000F6C2A" w:rsidRDefault="00A2235B" w:rsidP="00491AC5">
      <w:pPr>
        <w:pStyle w:val="afb"/>
        <w:spacing w:line="240" w:lineRule="auto"/>
      </w:pPr>
      <w:r w:rsidRPr="000F6C2A">
        <w:rPr>
          <w:rStyle w:val="af6"/>
        </w:rPr>
        <w:endnoteRef/>
      </w:r>
      <w:r w:rsidRPr="000F6C2A">
        <w:t xml:space="preserve"> </w:t>
      </w:r>
      <w:r w:rsidRPr="000F6C2A">
        <w:rPr>
          <w:color w:val="auto"/>
        </w:rPr>
        <w:t xml:space="preserve">Указываются значения нарастающим итогом (ненарастающим итогом – для показателей, </w:t>
      </w:r>
      <w:r w:rsidRPr="000F6C2A">
        <w:t>показателей, значения которых планируются ненарастающим итогом в</w:t>
      </w:r>
      <w:r>
        <w:t> </w:t>
      </w:r>
      <w:r w:rsidRPr="000F6C2A">
        <w:t>соответствии с методиками их расчета</w:t>
      </w:r>
      <w:r w:rsidRPr="000F6C2A">
        <w:rPr>
          <w:color w:val="auto"/>
        </w:rPr>
        <w:t xml:space="preserve">) по состоянию на последний календарный день отчетного месяца включительно. При установлении квартальной и годовой периодичности расчета в случаях, определенных пунктом 21 положения о проектной деятельности, для показателей с квартальной периодичностью расчета указывается значение на последнее число последнего месяца каждого квартала и на конец года, с годовой периодичностью расчета - значение на конец года, значения в иные периоды маркируются прочерком. </w:t>
      </w:r>
    </w:p>
  </w:endnote>
  <w:endnote w:id="13">
    <w:p w14:paraId="7E96DA06" w14:textId="77777777" w:rsidR="00A2235B" w:rsidRPr="000F6C2A" w:rsidRDefault="00A2235B" w:rsidP="00491AC5">
      <w:pPr>
        <w:spacing w:line="240" w:lineRule="auto"/>
        <w:rPr>
          <w:color w:val="auto"/>
          <w:sz w:val="20"/>
        </w:rPr>
      </w:pPr>
      <w:r w:rsidRPr="000F6C2A">
        <w:rPr>
          <w:rStyle w:val="af6"/>
          <w:sz w:val="20"/>
        </w:rPr>
        <w:endnoteRef/>
      </w:r>
      <w:r w:rsidRPr="000F6C2A">
        <w:rPr>
          <w:sz w:val="20"/>
        </w:rPr>
        <w:t xml:space="preserve"> </w:t>
      </w:r>
      <w:r w:rsidRPr="000F6C2A">
        <w:rPr>
          <w:color w:val="auto"/>
          <w:sz w:val="20"/>
        </w:rPr>
        <w:t xml:space="preserve">В соответствии с разделом Положения об организации проектной деятельности в Правительстве Российской Федерации, утвержденного </w:t>
      </w:r>
      <w:hyperlink r:id="rId1" w:history="1">
        <w:r w:rsidRPr="000F6C2A">
          <w:rPr>
            <w:color w:val="auto"/>
            <w:sz w:val="20"/>
          </w:rPr>
          <w:t>постановлением</w:t>
        </w:r>
      </w:hyperlink>
      <w:r w:rsidRPr="000F6C2A">
        <w:rPr>
          <w:color w:val="auto"/>
          <w:sz w:val="20"/>
        </w:rPr>
        <w:t xml:space="preserve"> Правительства Российской Федерации от 31 октября 2018 г. № 1288 "Об организации проектной деятельности в Правительстве Российской Федерации" и приложением № 8 к Единым методическим рекомендациям по проектной деятельности отчет о завершении реализации проекта подлежит утверждению. </w:t>
      </w:r>
    </w:p>
  </w:endnote>
  <w:endnote w:id="14">
    <w:p w14:paraId="7C371D79" w14:textId="77777777" w:rsidR="00A2235B" w:rsidRPr="000F6C2A" w:rsidRDefault="00A2235B" w:rsidP="00491AC5">
      <w:pPr>
        <w:spacing w:line="240" w:lineRule="auto"/>
        <w:rPr>
          <w:color w:val="auto"/>
          <w:sz w:val="20"/>
        </w:rPr>
      </w:pPr>
      <w:r w:rsidRPr="000F6C2A">
        <w:rPr>
          <w:rStyle w:val="af6"/>
          <w:sz w:val="20"/>
        </w:rPr>
        <w:endnoteRef/>
      </w:r>
      <w:r w:rsidRPr="000F6C2A">
        <w:rPr>
          <w:color w:val="auto"/>
          <w:sz w:val="20"/>
        </w:rPr>
        <w:t>При формировании отчета о ходе реализации федерального проекта, не входящего в состав национального проекта, такой отчет утверждается проектным комитетом, сформированном в целях его реализации.</w:t>
      </w:r>
    </w:p>
  </w:endnote>
  <w:endnote w:id="15">
    <w:p w14:paraId="6972B08D" w14:textId="10362982" w:rsidR="00A2235B" w:rsidRPr="000F6C2A" w:rsidRDefault="00A2235B" w:rsidP="00491AC5">
      <w:pPr>
        <w:pStyle w:val="afb"/>
        <w:spacing w:line="240" w:lineRule="auto"/>
        <w:rPr>
          <w:color w:val="auto"/>
        </w:rPr>
      </w:pPr>
      <w:r w:rsidRPr="000F6C2A">
        <w:rPr>
          <w:rStyle w:val="af6"/>
        </w:rPr>
        <w:endnoteRef/>
      </w:r>
      <w:r w:rsidRPr="000F6C2A">
        <w:t xml:space="preserve"> </w:t>
      </w:r>
      <w:r w:rsidRPr="000F6C2A">
        <w:rPr>
          <w:color w:val="auto"/>
        </w:rPr>
        <w:t>Указывается отчетный период (например, за январь). Данные формируются по состоянию на последний календарный день отчетного периода включительно. Для отчета о</w:t>
      </w:r>
      <w:r>
        <w:rPr>
          <w:color w:val="auto"/>
        </w:rPr>
        <w:t> </w:t>
      </w:r>
      <w:r w:rsidRPr="000F6C2A">
        <w:rPr>
          <w:color w:val="auto"/>
        </w:rPr>
        <w:t>завершении реализации проекта указывается: "Отчет о завершении реализации федерального проекта" без детализации периода подготовки отчета.</w:t>
      </w:r>
    </w:p>
  </w:endnote>
  <w:endnote w:id="16">
    <w:p w14:paraId="6FEC0C54" w14:textId="77777777" w:rsidR="00A2235B" w:rsidRPr="000F6C2A" w:rsidRDefault="00A2235B" w:rsidP="00491AC5">
      <w:pPr>
        <w:spacing w:line="240" w:lineRule="auto"/>
        <w:rPr>
          <w:color w:val="auto"/>
          <w:sz w:val="20"/>
        </w:rPr>
      </w:pPr>
      <w:r w:rsidRPr="000F6C2A">
        <w:rPr>
          <w:rStyle w:val="af6"/>
          <w:sz w:val="20"/>
        </w:rPr>
        <w:endnoteRef/>
      </w:r>
      <w:r w:rsidRPr="000F6C2A">
        <w:rPr>
          <w:sz w:val="20"/>
        </w:rPr>
        <w:t xml:space="preserve"> </w:t>
      </w:r>
      <w:r w:rsidRPr="000F6C2A">
        <w:rPr>
          <w:color w:val="auto"/>
          <w:sz w:val="20"/>
        </w:rPr>
        <w:t>По мере ввода в эксплуатацию соответствующих компонентов и модулей системы "Управление".</w:t>
      </w:r>
    </w:p>
  </w:endnote>
  <w:endnote w:id="17">
    <w:p w14:paraId="2B9C83FA" w14:textId="6604136D" w:rsidR="00A2235B" w:rsidRPr="000F6C2A" w:rsidRDefault="00A2235B" w:rsidP="005D1FEA">
      <w:pPr>
        <w:pStyle w:val="afb"/>
        <w:spacing w:line="240" w:lineRule="auto"/>
      </w:pPr>
      <w:r w:rsidRPr="000F6C2A">
        <w:rPr>
          <w:rStyle w:val="af6"/>
        </w:rPr>
        <w:endnoteRef/>
      </w:r>
      <w:r w:rsidRPr="000F6C2A">
        <w:t xml:space="preserve"> Заполняется при необходимости в соответствии с </w:t>
      </w:r>
      <w:r w:rsidRPr="000F6C2A">
        <w:rPr>
          <w:color w:val="auto"/>
          <w:shd w:val="clear" w:color="auto" w:fill="FFFFFF"/>
        </w:rPr>
        <w:t>методическими рекомендациями по управлению рисками реализации национальных проектов, федеральных проектов, ведомственных проектов и региональных проектов, утвержденными приказом Министерства экономического развития Российской Федерации от 19 сентября 2024 г. № 585</w:t>
      </w:r>
      <w:r w:rsidRPr="000F6C2A">
        <w:rPr>
          <w:color w:val="auto"/>
        </w:rPr>
        <w:t>.</w:t>
      </w:r>
    </w:p>
  </w:endnote>
  <w:endnote w:id="18">
    <w:p w14:paraId="4DA1DD10" w14:textId="77777777" w:rsidR="00A2235B" w:rsidRPr="000F6C2A" w:rsidRDefault="00A2235B" w:rsidP="00491AC5">
      <w:pPr>
        <w:spacing w:line="240" w:lineRule="auto"/>
        <w:rPr>
          <w:color w:val="auto"/>
          <w:sz w:val="20"/>
        </w:rPr>
      </w:pPr>
      <w:r w:rsidRPr="000F6C2A">
        <w:rPr>
          <w:rStyle w:val="af6"/>
          <w:sz w:val="20"/>
        </w:rPr>
        <w:endnoteRef/>
      </w:r>
      <w:r w:rsidRPr="000F6C2A">
        <w:rPr>
          <w:sz w:val="20"/>
        </w:rPr>
        <w:t xml:space="preserve"> </w:t>
      </w:r>
      <w:r w:rsidRPr="000F6C2A">
        <w:rPr>
          <w:color w:val="auto"/>
          <w:sz w:val="20"/>
        </w:rPr>
        <w:t>При формировании отчета о ходе реализации федерального проекта, не входящего в состав национального проекта, соответствующие поля (слова) не подлежат включению в форму (не выводятся в печатной форме).</w:t>
      </w:r>
    </w:p>
  </w:endnote>
  <w:endnote w:id="19">
    <w:p w14:paraId="55AA940A" w14:textId="77777777" w:rsidR="00A2235B" w:rsidRPr="000F6C2A" w:rsidRDefault="00A2235B" w:rsidP="00491AC5">
      <w:pPr>
        <w:pStyle w:val="afb"/>
        <w:spacing w:line="240" w:lineRule="auto"/>
      </w:pPr>
      <w:r w:rsidRPr="000F6C2A">
        <w:rPr>
          <w:rStyle w:val="af6"/>
        </w:rPr>
        <w:endnoteRef/>
      </w:r>
      <w:r w:rsidRPr="000F6C2A">
        <w:t xml:space="preserve"> </w:t>
      </w:r>
      <w:r w:rsidRPr="000F6C2A">
        <w:rPr>
          <w:color w:val="auto"/>
        </w:rPr>
        <w:t>Заполняется только для параметров проекта, у которых наступила плановая дата достижения или имеется досрочное достижение, в случаях, предусмотренных подпунктами 1-5 пункта 16 настоящего порядка.</w:t>
      </w:r>
    </w:p>
  </w:endnote>
  <w:endnote w:id="20">
    <w:p w14:paraId="0BFE2CB0" w14:textId="77777777" w:rsidR="00A2235B" w:rsidRPr="000F6C2A" w:rsidRDefault="00A2235B" w:rsidP="00491AC5">
      <w:pPr>
        <w:pStyle w:val="afb"/>
        <w:spacing w:line="240" w:lineRule="auto"/>
        <w:rPr>
          <w:color w:val="auto"/>
        </w:rPr>
      </w:pPr>
      <w:r w:rsidRPr="000F6C2A">
        <w:rPr>
          <w:rStyle w:val="af6"/>
        </w:rPr>
        <w:endnoteRef/>
      </w:r>
      <w:r w:rsidRPr="000F6C2A">
        <w:t xml:space="preserve"> </w:t>
      </w:r>
      <w:r w:rsidRPr="000F6C2A">
        <w:rPr>
          <w:color w:val="auto"/>
        </w:rPr>
        <w:t>Не заполняется при формировании отчета о завершении реализации федерального проекта.</w:t>
      </w:r>
    </w:p>
  </w:endnote>
  <w:endnote w:id="21">
    <w:p w14:paraId="31050261" w14:textId="0BD94229" w:rsidR="00A2235B" w:rsidRPr="000F6C2A" w:rsidRDefault="00A2235B" w:rsidP="00491AC5">
      <w:pPr>
        <w:spacing w:line="240" w:lineRule="auto"/>
        <w:contextualSpacing/>
        <w:rPr>
          <w:color w:val="auto"/>
          <w:sz w:val="20"/>
        </w:rPr>
      </w:pPr>
      <w:r w:rsidRPr="000F6C2A">
        <w:rPr>
          <w:rStyle w:val="af6"/>
          <w:sz w:val="20"/>
        </w:rPr>
        <w:endnoteRef/>
      </w:r>
      <w:r w:rsidRPr="000F6C2A">
        <w:rPr>
          <w:sz w:val="20"/>
        </w:rPr>
        <w:t xml:space="preserve"> </w:t>
      </w:r>
      <w:r w:rsidRPr="000F6C2A">
        <w:rPr>
          <w:color w:val="auto"/>
          <w:sz w:val="20"/>
        </w:rPr>
        <w:t>Указываются значения нарастающим итогом (ненарастающим итогом – для показателей, значения которых планируются ненарастающим итогом в соответствии с</w:t>
      </w:r>
      <w:r>
        <w:rPr>
          <w:color w:val="auto"/>
          <w:sz w:val="20"/>
        </w:rPr>
        <w:t> </w:t>
      </w:r>
      <w:r w:rsidRPr="000F6C2A">
        <w:rPr>
          <w:color w:val="auto"/>
          <w:sz w:val="20"/>
        </w:rPr>
        <w:t>методиками их расчета) на последний календарный день отчетного месяца включительно. При установлении квартальной и годовой периодичности расчета в случаях, определенных пунктом 21 положения о проектной деятельности, для показателей с квартальной периодичностью расчета указывается значение на последнее число последнего месяца каждого квартала и на конец года, с годовой периодичностью расчета – значение на конец года, значения в иные периоды маркируются прочерком.</w:t>
      </w:r>
    </w:p>
  </w:endnote>
  <w:endnote w:id="22">
    <w:p w14:paraId="2838FDAF" w14:textId="77777777" w:rsidR="00A2235B" w:rsidRPr="000F6C2A" w:rsidRDefault="00A2235B" w:rsidP="00491AC5">
      <w:pPr>
        <w:pStyle w:val="afb"/>
        <w:spacing w:line="240" w:lineRule="auto"/>
      </w:pPr>
      <w:r w:rsidRPr="000F6C2A">
        <w:rPr>
          <w:rStyle w:val="af6"/>
        </w:rPr>
        <w:endnoteRef/>
      </w:r>
      <w:r w:rsidRPr="000F6C2A">
        <w:t xml:space="preserve"> Подготавливается в том числе на основании информации об исполнении рабочих планов.</w:t>
      </w:r>
    </w:p>
  </w:endnote>
  <w:endnote w:id="23">
    <w:p w14:paraId="2D68F020" w14:textId="1BEB65E3" w:rsidR="00A2235B" w:rsidRPr="000F6C2A" w:rsidRDefault="00A2235B" w:rsidP="00491AC5">
      <w:pPr>
        <w:spacing w:line="240" w:lineRule="auto"/>
        <w:contextualSpacing/>
        <w:rPr>
          <w:color w:val="auto"/>
          <w:sz w:val="20"/>
        </w:rPr>
      </w:pPr>
      <w:r w:rsidRPr="000F6C2A">
        <w:rPr>
          <w:rStyle w:val="af6"/>
          <w:sz w:val="20"/>
        </w:rPr>
        <w:endnoteRef/>
      </w:r>
      <w:r w:rsidRPr="000F6C2A">
        <w:rPr>
          <w:sz w:val="20"/>
        </w:rPr>
        <w:t xml:space="preserve"> </w:t>
      </w:r>
      <w:r w:rsidRPr="000F6C2A">
        <w:rPr>
          <w:color w:val="auto"/>
          <w:sz w:val="20"/>
        </w:rPr>
        <w:t>Заполняется только для параметров проекта, у которых не наступила плановая дата достижения, при этом нет информации о досрочном достижении, в случаях, предусмотренных подпунктами 6</w:t>
      </w:r>
      <w:r>
        <w:rPr>
          <w:color w:val="auto"/>
          <w:sz w:val="20"/>
        </w:rPr>
        <w:t xml:space="preserve">, </w:t>
      </w:r>
      <w:r w:rsidRPr="000F6C2A">
        <w:rPr>
          <w:color w:val="auto"/>
          <w:sz w:val="20"/>
        </w:rPr>
        <w:t>7 пункта 16 настоящего порядка.</w:t>
      </w:r>
    </w:p>
  </w:endnote>
  <w:endnote w:id="24">
    <w:p w14:paraId="2DD0D564" w14:textId="77777777" w:rsidR="00A2235B" w:rsidRPr="000F6C2A" w:rsidRDefault="00A2235B" w:rsidP="00491AC5">
      <w:pPr>
        <w:pStyle w:val="afb"/>
        <w:spacing w:line="240" w:lineRule="auto"/>
      </w:pPr>
      <w:r w:rsidRPr="000F6C2A">
        <w:rPr>
          <w:rStyle w:val="af6"/>
        </w:rPr>
        <w:endnoteRef/>
      </w:r>
      <w:r w:rsidRPr="000F6C2A">
        <w:t xml:space="preserve"> </w:t>
      </w:r>
      <w:r w:rsidRPr="000F6C2A">
        <w:rPr>
          <w:color w:val="auto"/>
        </w:rPr>
        <w:t>Заполняется автоматически на основании информации, представленной в плане реализации федерального проекта, установленного приложением № 1 к паспорту федерального проекта.</w:t>
      </w:r>
    </w:p>
  </w:endnote>
  <w:endnote w:id="25">
    <w:p w14:paraId="3F972808" w14:textId="77777777" w:rsidR="00A2235B" w:rsidRPr="000F6C2A" w:rsidRDefault="00A2235B" w:rsidP="00491AC5">
      <w:pPr>
        <w:spacing w:line="240" w:lineRule="auto"/>
        <w:contextualSpacing/>
        <w:rPr>
          <w:color w:val="auto"/>
          <w:sz w:val="20"/>
        </w:rPr>
      </w:pPr>
      <w:r w:rsidRPr="000F6C2A">
        <w:rPr>
          <w:rStyle w:val="af6"/>
          <w:sz w:val="20"/>
        </w:rPr>
        <w:endnoteRef/>
      </w:r>
      <w:r w:rsidRPr="000F6C2A">
        <w:rPr>
          <w:sz w:val="20"/>
        </w:rPr>
        <w:t xml:space="preserve"> Указываются значения нарастающим итогом на последний календарный день отчетного месяца включительно.</w:t>
      </w:r>
    </w:p>
  </w:endnote>
  <w:endnote w:id="26">
    <w:p w14:paraId="24E7986B" w14:textId="77777777" w:rsidR="00A2235B" w:rsidRPr="000F6C2A" w:rsidRDefault="00A2235B" w:rsidP="00491AC5">
      <w:pPr>
        <w:pStyle w:val="afb"/>
        <w:spacing w:line="240" w:lineRule="auto"/>
      </w:pPr>
      <w:r w:rsidRPr="000F6C2A">
        <w:rPr>
          <w:rStyle w:val="af6"/>
        </w:rPr>
        <w:endnoteRef/>
      </w:r>
      <w:r w:rsidRPr="000F6C2A">
        <w:t xml:space="preserve"> </w:t>
      </w:r>
      <w:bookmarkStart w:id="19" w:name="_Hlk182848533"/>
      <w:r w:rsidRPr="000F6C2A">
        <w:rPr>
          <w:color w:val="auto"/>
        </w:rPr>
        <w:t>За исключением внебюджетных источников, для которых процент исполнения рассчитывается как (8)/(4)*100.</w:t>
      </w:r>
      <w:bookmarkEnd w:id="19"/>
    </w:p>
  </w:endnote>
  <w:endnote w:id="27">
    <w:p w14:paraId="63CF0EB8" w14:textId="77777777" w:rsidR="00A2235B" w:rsidRPr="000F6C2A" w:rsidRDefault="00A2235B" w:rsidP="00491AC5">
      <w:pPr>
        <w:pStyle w:val="afb"/>
        <w:spacing w:line="240" w:lineRule="auto"/>
      </w:pPr>
      <w:r w:rsidRPr="000F6C2A">
        <w:rPr>
          <w:rStyle w:val="af6"/>
        </w:rPr>
        <w:endnoteRef/>
      </w:r>
      <w:r w:rsidRPr="000F6C2A">
        <w:t xml:space="preserve"> Если мероприятие (результат) предусматривает финансовое обеспечение за счет средств федерального бюджета, то после наименования мероприятия (результата) в скобках указывается код направления расходов федерального бюджета.</w:t>
      </w:r>
    </w:p>
  </w:endnote>
  <w:endnote w:id="28">
    <w:p w14:paraId="19749E7C" w14:textId="77777777" w:rsidR="00A2235B" w:rsidRPr="00AC53C1" w:rsidRDefault="00A2235B" w:rsidP="00491AC5">
      <w:pPr>
        <w:spacing w:line="240" w:lineRule="auto"/>
        <w:contextualSpacing/>
        <w:rPr>
          <w:color w:val="auto"/>
          <w:sz w:val="20"/>
        </w:rPr>
      </w:pPr>
      <w:r w:rsidRPr="00AC53C1">
        <w:rPr>
          <w:rStyle w:val="af6"/>
          <w:sz w:val="20"/>
        </w:rPr>
        <w:endnoteRef/>
      </w:r>
      <w:r w:rsidRPr="00AC53C1">
        <w:rPr>
          <w:color w:val="auto"/>
          <w:sz w:val="20"/>
        </w:rPr>
        <w:t xml:space="preserve"> При формировании паспорта федерального проекта, не входящего в состав национального проекта, соответствующие поля (слова) не подлежат включению в форму </w:t>
      </w:r>
      <w:r w:rsidRPr="00AC53C1">
        <w:rPr>
          <w:color w:val="auto"/>
          <w:sz w:val="20"/>
        </w:rPr>
        <w:br/>
        <w:t>(не выводятся в печатной форме).</w:t>
      </w:r>
    </w:p>
  </w:endnote>
  <w:endnote w:id="29">
    <w:p w14:paraId="29F0B545" w14:textId="77777777" w:rsidR="00A2235B" w:rsidRPr="00AC53C1" w:rsidRDefault="00A2235B" w:rsidP="00491AC5">
      <w:pPr>
        <w:spacing w:line="240" w:lineRule="auto"/>
        <w:contextualSpacing/>
        <w:rPr>
          <w:color w:val="auto"/>
          <w:sz w:val="20"/>
        </w:rPr>
      </w:pPr>
      <w:r w:rsidRPr="00AC53C1">
        <w:rPr>
          <w:rStyle w:val="af6"/>
          <w:sz w:val="20"/>
        </w:rPr>
        <w:endnoteRef/>
      </w:r>
      <w:r w:rsidRPr="00AC53C1">
        <w:rPr>
          <w:sz w:val="20"/>
        </w:rPr>
        <w:t xml:space="preserve"> </w:t>
      </w:r>
      <w:r w:rsidRPr="00AC53C1">
        <w:rPr>
          <w:color w:val="auto"/>
          <w:sz w:val="20"/>
        </w:rPr>
        <w:t>Не заполняется при формировании отчета о завершении реализации федерального проекта.</w:t>
      </w:r>
    </w:p>
  </w:endnote>
  <w:endnote w:id="30">
    <w:p w14:paraId="1266D0B7" w14:textId="4A6CBD3D" w:rsidR="005522C7" w:rsidRPr="00AC53C1" w:rsidRDefault="005522C7" w:rsidP="00491AC5">
      <w:pPr>
        <w:spacing w:line="240" w:lineRule="auto"/>
        <w:contextualSpacing/>
        <w:rPr>
          <w:color w:val="auto"/>
          <w:sz w:val="20"/>
        </w:rPr>
      </w:pPr>
      <w:r w:rsidRPr="00AC53C1">
        <w:rPr>
          <w:rStyle w:val="af6"/>
          <w:sz w:val="20"/>
        </w:rPr>
        <w:endnoteRef/>
      </w:r>
      <w:r>
        <w:rPr>
          <w:sz w:val="20"/>
        </w:rPr>
        <w:t> </w:t>
      </w:r>
      <w:r w:rsidRPr="00AC53C1">
        <w:rPr>
          <w:color w:val="auto"/>
          <w:sz w:val="20"/>
        </w:rPr>
        <w:t>Указываются значения нарастающим итогом (ненарастающим итогом – для показателей, значения которых планируются ненарастающим итогом в соответствии с</w:t>
      </w:r>
      <w:r>
        <w:rPr>
          <w:color w:val="auto"/>
          <w:sz w:val="20"/>
        </w:rPr>
        <w:t> </w:t>
      </w:r>
      <w:r w:rsidRPr="00AC53C1">
        <w:rPr>
          <w:color w:val="auto"/>
          <w:sz w:val="20"/>
        </w:rPr>
        <w:t xml:space="preserve">методиками их расчета) на последний календарный день отчетного месяца включительно. При установлении квартальной и годовой периодичности расчета в случаях, определенных пунктом 21 положения о проектной деятельности, для показателей с квартальной периодичностью расчета указывается значение на последнее число последнего месяца каждого квартала и на конец года, с годовой периодичностью расчета - значение на конец года, значения в иные периоды маркируются прочерком. </w:t>
      </w:r>
    </w:p>
  </w:endnote>
  <w:endnote w:id="31">
    <w:p w14:paraId="0D61BC3F" w14:textId="77777777" w:rsidR="00A2235B" w:rsidRPr="00AC53C1" w:rsidRDefault="00A2235B" w:rsidP="00491AC5">
      <w:pPr>
        <w:spacing w:line="240" w:lineRule="auto"/>
        <w:contextualSpacing/>
        <w:rPr>
          <w:sz w:val="20"/>
        </w:rPr>
      </w:pPr>
      <w:r w:rsidRPr="00AC53C1">
        <w:rPr>
          <w:rStyle w:val="af6"/>
          <w:sz w:val="20"/>
        </w:rPr>
        <w:endnoteRef/>
      </w:r>
      <w:r w:rsidRPr="00AC53C1">
        <w:rPr>
          <w:sz w:val="20"/>
        </w:rPr>
        <w:t xml:space="preserve"> Заполняется только для параметров проекта, у которых наступила плановая дата достижения или имеется досрочное достижение, в случаях, предусмотренных подпунктами 1-5 пункта 16 настоящего порядка.</w:t>
      </w:r>
    </w:p>
  </w:endnote>
  <w:endnote w:id="32">
    <w:p w14:paraId="797F8677" w14:textId="2931414B" w:rsidR="00A2235B" w:rsidRPr="00AC53C1" w:rsidRDefault="00A2235B" w:rsidP="00491AC5">
      <w:pPr>
        <w:spacing w:line="240" w:lineRule="auto"/>
        <w:contextualSpacing/>
        <w:rPr>
          <w:color w:val="auto"/>
          <w:sz w:val="20"/>
        </w:rPr>
      </w:pPr>
      <w:r w:rsidRPr="00AC53C1">
        <w:rPr>
          <w:rStyle w:val="af6"/>
          <w:sz w:val="20"/>
        </w:rPr>
        <w:endnoteRef/>
      </w:r>
      <w:r w:rsidRPr="00AC53C1">
        <w:rPr>
          <w:sz w:val="20"/>
        </w:rPr>
        <w:t xml:space="preserve"> </w:t>
      </w:r>
      <w:r w:rsidRPr="00AC53C1">
        <w:rPr>
          <w:color w:val="auto"/>
          <w:sz w:val="20"/>
        </w:rPr>
        <w:t>Заполняется только для параметров проекта, у которых не наступила плановая дата достижения, при этом нет информации о досрочном достижении, в случаях, предусмотренных подпунктами 6</w:t>
      </w:r>
      <w:r>
        <w:rPr>
          <w:color w:val="auto"/>
          <w:sz w:val="20"/>
        </w:rPr>
        <w:t xml:space="preserve">, </w:t>
      </w:r>
      <w:r w:rsidRPr="00AC53C1">
        <w:rPr>
          <w:color w:val="auto"/>
          <w:sz w:val="20"/>
        </w:rPr>
        <w:t>7 пункта 16 настоящего порядка.</w:t>
      </w:r>
    </w:p>
  </w:endnote>
  <w:endnote w:id="33">
    <w:p w14:paraId="2C566B4F" w14:textId="77777777" w:rsidR="00A2235B" w:rsidRPr="00AC53C1" w:rsidRDefault="00A2235B" w:rsidP="00491AC5">
      <w:pPr>
        <w:pStyle w:val="afb"/>
        <w:spacing w:line="240" w:lineRule="auto"/>
        <w:contextualSpacing/>
      </w:pPr>
      <w:r w:rsidRPr="00AC53C1">
        <w:rPr>
          <w:rStyle w:val="af6"/>
        </w:rPr>
        <w:endnoteRef/>
      </w:r>
      <w:r w:rsidRPr="00AC53C1">
        <w:t xml:space="preserve"> </w:t>
      </w:r>
      <w:r w:rsidRPr="00AC53C1">
        <w:rPr>
          <w:color w:val="auto"/>
        </w:rPr>
        <w:t>Заполняется по мере ввода в эксплуатацию соответствующих компонентов системы "Электронный бюджет".</w:t>
      </w:r>
    </w:p>
  </w:endnote>
  <w:endnote w:id="34">
    <w:p w14:paraId="0A5F74B8" w14:textId="77777777" w:rsidR="00A2235B" w:rsidRPr="00400029" w:rsidRDefault="00A2235B" w:rsidP="00491AC5">
      <w:pPr>
        <w:pStyle w:val="afb"/>
        <w:spacing w:line="240" w:lineRule="auto"/>
      </w:pPr>
      <w:r w:rsidRPr="00400029">
        <w:rPr>
          <w:rStyle w:val="af6"/>
        </w:rPr>
        <w:endnoteRef/>
      </w:r>
      <w:r w:rsidRPr="00400029">
        <w:t xml:space="preserve"> В соответствии с разделом </w:t>
      </w:r>
      <w:r w:rsidRPr="00400029">
        <w:rPr>
          <w:lang w:val="en-US"/>
        </w:rPr>
        <w:t>VI</w:t>
      </w:r>
      <w:r w:rsidRPr="00400029">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 1288 "Об организации проектной деятельности в Правительстве Российской Федерации "и приложением № 8 к Единым методическим рекомендациям по проектной деятельности отчет о завершении реализации проекта подлежит утверждению. </w:t>
      </w:r>
    </w:p>
  </w:endnote>
  <w:endnote w:id="35">
    <w:p w14:paraId="0B0D611B" w14:textId="1A26A72B" w:rsidR="00A2235B" w:rsidRPr="00400029" w:rsidRDefault="00A2235B" w:rsidP="00491AC5">
      <w:pPr>
        <w:pStyle w:val="afb"/>
        <w:spacing w:line="240" w:lineRule="auto"/>
      </w:pPr>
      <w:r w:rsidRPr="00400029">
        <w:rPr>
          <w:rStyle w:val="af6"/>
        </w:rPr>
        <w:endnoteRef/>
      </w:r>
      <w:r w:rsidRPr="00400029">
        <w:t xml:space="preserve"> </w:t>
      </w:r>
      <w:r w:rsidRPr="00400029">
        <w:rPr>
          <w:color w:val="auto"/>
        </w:rPr>
        <w:t>Указывается отчетный период (например, за январь). Данные формируются по состоянию на последний календарный день отчетного периода включительно. Для отчета о</w:t>
      </w:r>
      <w:r>
        <w:rPr>
          <w:color w:val="auto"/>
        </w:rPr>
        <w:t> </w:t>
      </w:r>
      <w:r w:rsidRPr="00400029">
        <w:rPr>
          <w:color w:val="auto"/>
        </w:rPr>
        <w:t>завершении реализации проекта указывается: "Отчет о завершении реализации ведомственного" без детализации периода подготовки отчета.</w:t>
      </w:r>
    </w:p>
  </w:endnote>
  <w:endnote w:id="36">
    <w:p w14:paraId="1B530D5F" w14:textId="77777777" w:rsidR="00A2235B" w:rsidRPr="00400029" w:rsidRDefault="00A2235B" w:rsidP="007D3147">
      <w:pPr>
        <w:spacing w:line="240" w:lineRule="auto"/>
        <w:contextualSpacing/>
        <w:rPr>
          <w:color w:val="auto"/>
          <w:sz w:val="20"/>
        </w:rPr>
      </w:pPr>
      <w:r w:rsidRPr="00400029">
        <w:rPr>
          <w:rStyle w:val="af6"/>
          <w:sz w:val="20"/>
        </w:rPr>
        <w:endnoteRef/>
      </w:r>
      <w:r w:rsidRPr="00400029">
        <w:rPr>
          <w:sz w:val="20"/>
        </w:rPr>
        <w:t xml:space="preserve"> </w:t>
      </w:r>
      <w:r w:rsidRPr="00400029">
        <w:rPr>
          <w:color w:val="auto"/>
          <w:sz w:val="20"/>
        </w:rPr>
        <w:t>По мере ввода в эксплуатацию соответствующих компонентов и модулей системы "Управление".</w:t>
      </w:r>
    </w:p>
  </w:endnote>
  <w:endnote w:id="37">
    <w:p w14:paraId="44C1EF87" w14:textId="400AA85F" w:rsidR="00A2235B" w:rsidRPr="00400029" w:rsidRDefault="00A2235B" w:rsidP="00256DC1">
      <w:pPr>
        <w:pStyle w:val="afb"/>
        <w:spacing w:line="240" w:lineRule="auto"/>
        <w:rPr>
          <w:highlight w:val="cyan"/>
        </w:rPr>
      </w:pPr>
      <w:r w:rsidRPr="00400029">
        <w:rPr>
          <w:rStyle w:val="af6"/>
        </w:rPr>
        <w:endnoteRef/>
      </w:r>
      <w:r w:rsidRPr="00400029">
        <w:t xml:space="preserve"> Заполняется при необходимости в соответствии с методическими рекомендациями по управлению рисками реализации национальных проектов, федеральных проектов, ведомственных проектов и региональных проектов, утвержденными приказом Министерства экономического развития Российской Федерации от 19 сентября 2024 г. № 585.</w:t>
      </w:r>
    </w:p>
  </w:endnote>
  <w:endnote w:id="38">
    <w:p w14:paraId="5C34B0B4" w14:textId="77777777" w:rsidR="00A2235B" w:rsidRPr="00400029" w:rsidRDefault="00A2235B" w:rsidP="00491AC5">
      <w:pPr>
        <w:pStyle w:val="afb"/>
        <w:spacing w:line="240" w:lineRule="auto"/>
      </w:pPr>
      <w:r w:rsidRPr="00400029">
        <w:rPr>
          <w:rStyle w:val="af6"/>
        </w:rPr>
        <w:endnoteRef/>
      </w:r>
      <w:r w:rsidRPr="00400029">
        <w:t xml:space="preserve"> Не заполняется при формировании отчета о завершении реализации ведомственного проекта.</w:t>
      </w:r>
    </w:p>
  </w:endnote>
  <w:endnote w:id="39">
    <w:p w14:paraId="6C6BD642" w14:textId="3E3BF1AE" w:rsidR="00C9774E" w:rsidRPr="00400029" w:rsidRDefault="00C9774E" w:rsidP="00491AC5">
      <w:pPr>
        <w:spacing w:line="240" w:lineRule="auto"/>
        <w:contextualSpacing/>
        <w:rPr>
          <w:color w:val="auto"/>
          <w:sz w:val="20"/>
        </w:rPr>
      </w:pPr>
      <w:r w:rsidRPr="00400029">
        <w:rPr>
          <w:rStyle w:val="af6"/>
          <w:sz w:val="20"/>
        </w:rPr>
        <w:endnoteRef/>
      </w:r>
      <w:r w:rsidRPr="00400029">
        <w:rPr>
          <w:sz w:val="20"/>
        </w:rPr>
        <w:t xml:space="preserve"> </w:t>
      </w:r>
      <w:r w:rsidRPr="00400029">
        <w:rPr>
          <w:color w:val="auto"/>
          <w:sz w:val="20"/>
        </w:rPr>
        <w:t>Указываются значения нарастающим итогом (ненарастающим итогом – для показателей, значения которых планируются ненарастающим итогом в соответствии с методиками их расчета) на последний календарный день отчетного месяца включительно. При установлении квартальной и годовой периодичности расчета в случаях, определенных пунктом 21 положения о проектной деятельности, для показателей с квартальной периодичностью расчета указывается значение на последнее число последнего месяца каждого квартала и на конец года, с годовой периодичностью расчета – значение на конец года, значения в иные периоды маркируются прочерком.</w:t>
      </w:r>
    </w:p>
  </w:endnote>
  <w:endnote w:id="40">
    <w:p w14:paraId="00079F43" w14:textId="77777777" w:rsidR="00A2235B" w:rsidRPr="00400029" w:rsidRDefault="00A2235B" w:rsidP="00491AC5">
      <w:pPr>
        <w:pStyle w:val="afb"/>
        <w:spacing w:line="240" w:lineRule="auto"/>
      </w:pPr>
      <w:r w:rsidRPr="00400029">
        <w:rPr>
          <w:rStyle w:val="af6"/>
        </w:rPr>
        <w:endnoteRef/>
      </w:r>
      <w:r w:rsidRPr="00400029">
        <w:t xml:space="preserve"> </w:t>
      </w:r>
      <w:r w:rsidRPr="00400029">
        <w:rPr>
          <w:color w:val="auto"/>
        </w:rPr>
        <w:t>Заполняется только для параметров проекта, у которых наступила плановая дата достижения или имеется досрочное достижение, в случаях, предусмотренных подпунктами 1-5 пункта 16 настоящего порядка.</w:t>
      </w:r>
    </w:p>
  </w:endnote>
  <w:endnote w:id="41">
    <w:p w14:paraId="3F75756D" w14:textId="00C872A1" w:rsidR="00A2235B" w:rsidRPr="00400029" w:rsidRDefault="00A2235B" w:rsidP="00491AC5">
      <w:pPr>
        <w:pStyle w:val="afb"/>
        <w:spacing w:line="240" w:lineRule="auto"/>
      </w:pPr>
      <w:r w:rsidRPr="00400029">
        <w:rPr>
          <w:rStyle w:val="af6"/>
        </w:rPr>
        <w:endnoteRef/>
      </w:r>
      <w:r w:rsidRPr="00400029">
        <w:t xml:space="preserve"> Заполняется только для параметров проекта, у которых не наступила плановая дата достижения, при этом нет информации о досрочном достижении, в случаях, предусмотренных подпунктами 6</w:t>
      </w:r>
      <w:r>
        <w:t xml:space="preserve">, </w:t>
      </w:r>
      <w:r w:rsidRPr="00400029">
        <w:t>7 пункта 16 настоящего порядка.</w:t>
      </w:r>
    </w:p>
  </w:endnote>
  <w:endnote w:id="42">
    <w:p w14:paraId="1826B742" w14:textId="77777777" w:rsidR="00A2235B" w:rsidRPr="00400029" w:rsidRDefault="00A2235B" w:rsidP="00491AC5">
      <w:pPr>
        <w:pStyle w:val="afb"/>
        <w:spacing w:line="240" w:lineRule="auto"/>
      </w:pPr>
      <w:r w:rsidRPr="00400029">
        <w:rPr>
          <w:rStyle w:val="af6"/>
        </w:rPr>
        <w:endnoteRef/>
      </w:r>
      <w:r w:rsidRPr="00400029">
        <w:t xml:space="preserve"> </w:t>
      </w:r>
      <w:r w:rsidRPr="00400029">
        <w:rPr>
          <w:color w:val="auto"/>
        </w:rPr>
        <w:t>Заполняется автоматически на основании информации, представленной в плане реализации ведомственного проекта, установленного приложением № 1 к паспорту ведомственного проекта.</w:t>
      </w:r>
    </w:p>
  </w:endnote>
  <w:endnote w:id="43">
    <w:p w14:paraId="20512C3B" w14:textId="77777777" w:rsidR="00A2235B" w:rsidRPr="00400029" w:rsidRDefault="00A2235B" w:rsidP="00491AC5">
      <w:pPr>
        <w:pStyle w:val="afb"/>
        <w:spacing w:line="240" w:lineRule="auto"/>
      </w:pPr>
      <w:r w:rsidRPr="00400029">
        <w:rPr>
          <w:rStyle w:val="af6"/>
        </w:rPr>
        <w:endnoteRef/>
      </w:r>
      <w:r w:rsidRPr="00400029">
        <w:t xml:space="preserve"> Указываются значения нарастающим итогом на последний календарный день отчетного месяца включительно.</w:t>
      </w:r>
    </w:p>
  </w:endnote>
  <w:endnote w:id="44">
    <w:p w14:paraId="651A9153" w14:textId="77777777" w:rsidR="00A2235B" w:rsidRPr="00400029" w:rsidRDefault="00A2235B" w:rsidP="00491AC5">
      <w:pPr>
        <w:pStyle w:val="afb"/>
        <w:spacing w:line="240" w:lineRule="auto"/>
      </w:pPr>
      <w:r w:rsidRPr="00400029">
        <w:rPr>
          <w:rStyle w:val="af6"/>
        </w:rPr>
        <w:endnoteRef/>
      </w:r>
      <w:r w:rsidRPr="00400029">
        <w:t xml:space="preserve"> </w:t>
      </w:r>
      <w:r w:rsidRPr="00400029">
        <w:rPr>
          <w:color w:val="auto"/>
        </w:rPr>
        <w:t>Заполняется по мере ввода в эксплуатацию соответствующих компонентов системы "Электронный бюджет".</w:t>
      </w:r>
    </w:p>
  </w:endnote>
  <w:endnote w:id="45">
    <w:p w14:paraId="4745F857" w14:textId="77777777" w:rsidR="00A2235B" w:rsidRPr="00400029" w:rsidRDefault="00A2235B" w:rsidP="00491AC5">
      <w:pPr>
        <w:pStyle w:val="afb"/>
        <w:spacing w:line="240" w:lineRule="auto"/>
      </w:pPr>
      <w:r w:rsidRPr="00400029">
        <w:rPr>
          <w:rStyle w:val="af6"/>
        </w:rPr>
        <w:endnoteRef/>
      </w:r>
      <w:r w:rsidRPr="00400029">
        <w:t xml:space="preserve"> </w:t>
      </w:r>
      <w:r w:rsidRPr="00400029">
        <w:rPr>
          <w:color w:val="auto"/>
        </w:rPr>
        <w:t>За исключением внебюджетных источников, для которых процент исполнения рассчитывается как (8)/(4)*100.</w:t>
      </w:r>
    </w:p>
  </w:endnote>
  <w:endnote w:id="46">
    <w:p w14:paraId="6254FD9E" w14:textId="77777777" w:rsidR="00A2235B" w:rsidRPr="00400029" w:rsidRDefault="00A2235B" w:rsidP="00491AC5">
      <w:pPr>
        <w:shd w:val="clear" w:color="auto" w:fill="FFFFFF" w:themeFill="background1"/>
        <w:spacing w:line="240" w:lineRule="auto"/>
        <w:contextualSpacing/>
        <w:rPr>
          <w:color w:val="auto"/>
          <w:sz w:val="20"/>
        </w:rPr>
      </w:pPr>
      <w:r w:rsidRPr="00400029">
        <w:rPr>
          <w:rStyle w:val="af6"/>
          <w:sz w:val="20"/>
        </w:rPr>
        <w:endnoteRef/>
      </w:r>
      <w:r w:rsidRPr="00400029">
        <w:rPr>
          <w:sz w:val="20"/>
        </w:rPr>
        <w:t xml:space="preserve"> </w:t>
      </w:r>
      <w:r w:rsidRPr="00400029">
        <w:rPr>
          <w:color w:val="auto"/>
          <w:sz w:val="20"/>
        </w:rPr>
        <w:t>Если мероприятие (результат) предусматривает финансовое обеспечение за счет средств федерального бюджета, то после наименования мероприятия (результата) в скобках указывается код направления расходов федерального бюджета.</w:t>
      </w:r>
    </w:p>
    <w:p w14:paraId="71927255" w14:textId="77777777" w:rsidR="00A2235B" w:rsidRPr="00400029" w:rsidRDefault="00A2235B" w:rsidP="00491AC5">
      <w:pPr>
        <w:shd w:val="clear" w:color="auto" w:fill="FFFFFF" w:themeFill="background1"/>
        <w:spacing w:line="240" w:lineRule="auto"/>
        <w:contextualSpacing/>
        <w:rPr>
          <w:color w:val="auto"/>
          <w:sz w:val="20"/>
        </w:rPr>
      </w:pPr>
    </w:p>
    <w:p w14:paraId="1A392237" w14:textId="77777777" w:rsidR="00A2235B" w:rsidRDefault="00A2235B" w:rsidP="00491AC5">
      <w:pPr>
        <w:pStyle w:val="afb"/>
      </w:pPr>
    </w:p>
  </w:endnote>
  <w:endnote w:id="47">
    <w:p w14:paraId="1CE24ADC" w14:textId="77777777" w:rsidR="00A2235B" w:rsidRPr="00A241E5" w:rsidRDefault="00A2235B" w:rsidP="00491AC5">
      <w:pPr>
        <w:pStyle w:val="afb"/>
        <w:spacing w:line="240" w:lineRule="auto"/>
        <w:rPr>
          <w:sz w:val="18"/>
          <w:szCs w:val="18"/>
        </w:rPr>
      </w:pPr>
      <w:r w:rsidRPr="00A241E5">
        <w:rPr>
          <w:rStyle w:val="af6"/>
          <w:sz w:val="18"/>
          <w:szCs w:val="18"/>
        </w:rPr>
        <w:endnoteRef/>
      </w:r>
      <w:r w:rsidRPr="00A241E5">
        <w:rPr>
          <w:sz w:val="18"/>
          <w:szCs w:val="18"/>
        </w:rPr>
        <w:t xml:space="preserve"> Представляется в отношении каждого национального, федерального, ведомственного, регионального проекта в отдельности. </w:t>
      </w:r>
    </w:p>
  </w:endnote>
  <w:endnote w:id="48">
    <w:p w14:paraId="305E9A36" w14:textId="77777777" w:rsidR="00A2235B" w:rsidRPr="00A241E5" w:rsidRDefault="00A2235B" w:rsidP="00491AC5">
      <w:pPr>
        <w:pStyle w:val="afb"/>
        <w:spacing w:line="240" w:lineRule="auto"/>
        <w:rPr>
          <w:sz w:val="18"/>
          <w:szCs w:val="18"/>
        </w:rPr>
      </w:pPr>
      <w:r w:rsidRPr="00A241E5">
        <w:rPr>
          <w:rStyle w:val="af6"/>
          <w:sz w:val="18"/>
          <w:szCs w:val="18"/>
        </w:rPr>
        <w:endnoteRef/>
      </w:r>
      <w:r w:rsidRPr="00A241E5">
        <w:rPr>
          <w:sz w:val="18"/>
          <w:szCs w:val="18"/>
        </w:rPr>
        <w:t xml:space="preserve"> Указывается вид внебюджетного источника в соответствии с Правилами планирования параметров финансового обеспечения национальных проектов, государственных программ Российской Федерации, структурных элементов государственных программ Российской Федерации за счет внебюджетных источников, утвержденными постановлением Правительства Российской Федерации от 15 августа 2024 г. № 109.</w:t>
      </w:r>
    </w:p>
  </w:endnote>
  <w:endnote w:id="49">
    <w:p w14:paraId="384EDD9D" w14:textId="77777777" w:rsidR="00A2235B" w:rsidRPr="00A241E5" w:rsidRDefault="00A2235B" w:rsidP="00491AC5">
      <w:pPr>
        <w:pStyle w:val="aff"/>
        <w:contextualSpacing/>
        <w:rPr>
          <w:sz w:val="18"/>
          <w:szCs w:val="18"/>
        </w:rPr>
      </w:pPr>
      <w:r w:rsidRPr="00A241E5">
        <w:rPr>
          <w:rStyle w:val="af6"/>
          <w:sz w:val="18"/>
          <w:szCs w:val="18"/>
        </w:rPr>
        <w:endnoteRef/>
      </w:r>
      <w:r w:rsidRPr="00A241E5">
        <w:rPr>
          <w:sz w:val="18"/>
          <w:szCs w:val="18"/>
        </w:rPr>
        <w:t xml:space="preserve"> Указывается в отношении внебюджетных источников, детализированных по юридическим лицам.</w:t>
      </w:r>
    </w:p>
  </w:endnote>
  <w:endnote w:id="50">
    <w:p w14:paraId="44989B43" w14:textId="77777777" w:rsidR="00A2235B" w:rsidRPr="00A241E5" w:rsidRDefault="00A2235B" w:rsidP="00491AC5">
      <w:pPr>
        <w:pStyle w:val="afb"/>
        <w:spacing w:line="240" w:lineRule="auto"/>
        <w:rPr>
          <w:sz w:val="18"/>
          <w:szCs w:val="18"/>
        </w:rPr>
      </w:pPr>
      <w:r w:rsidRPr="00A241E5">
        <w:rPr>
          <w:rStyle w:val="af6"/>
          <w:sz w:val="18"/>
          <w:szCs w:val="18"/>
        </w:rPr>
        <w:endnoteRef/>
      </w:r>
      <w:r w:rsidRPr="00A241E5">
        <w:rPr>
          <w:sz w:val="18"/>
          <w:szCs w:val="18"/>
        </w:rPr>
        <w:t xml:space="preserve"> Сведения заполняются по национальному проекту.</w:t>
      </w:r>
    </w:p>
  </w:endnote>
  <w:endnote w:id="51">
    <w:p w14:paraId="2D894144" w14:textId="5165C42E" w:rsidR="00A2235B" w:rsidRDefault="00A2235B" w:rsidP="00491AC5">
      <w:pPr>
        <w:pStyle w:val="afb"/>
        <w:spacing w:line="240" w:lineRule="auto"/>
      </w:pPr>
      <w:r w:rsidRPr="00A241E5">
        <w:rPr>
          <w:rStyle w:val="af6"/>
          <w:sz w:val="18"/>
          <w:szCs w:val="18"/>
        </w:rPr>
        <w:endnoteRef/>
      </w:r>
      <w:r w:rsidRPr="00A241E5">
        <w:rPr>
          <w:sz w:val="18"/>
          <w:szCs w:val="18"/>
        </w:rPr>
        <w:t xml:space="preserve"> Сведения заполняются по </w:t>
      </w:r>
      <w:r w:rsidRPr="00A241E5">
        <w:rPr>
          <w:color w:val="auto"/>
          <w:sz w:val="18"/>
          <w:szCs w:val="18"/>
        </w:rPr>
        <w:t>федеральному</w:t>
      </w:r>
      <w:r w:rsidRPr="00104A1E">
        <w:rPr>
          <w:color w:val="auto"/>
          <w:sz w:val="18"/>
        </w:rPr>
        <w:t xml:space="preserve"> (ведомственному, региональному) проекту.</w:t>
      </w:r>
    </w:p>
  </w:endnote>
  <w:endnote w:id="52">
    <w:p w14:paraId="0599A513" w14:textId="77777777" w:rsidR="00A2235B" w:rsidRPr="00A241E5" w:rsidRDefault="00A2235B" w:rsidP="00491AC5">
      <w:pPr>
        <w:spacing w:line="240" w:lineRule="auto"/>
        <w:contextualSpacing/>
        <w:rPr>
          <w:color w:val="auto"/>
          <w:sz w:val="18"/>
          <w:szCs w:val="18"/>
        </w:rPr>
      </w:pPr>
      <w:r w:rsidRPr="00A241E5">
        <w:rPr>
          <w:rStyle w:val="af6"/>
          <w:sz w:val="18"/>
          <w:szCs w:val="18"/>
        </w:rPr>
        <w:endnoteRef/>
      </w:r>
      <w:r w:rsidRPr="00A241E5">
        <w:rPr>
          <w:sz w:val="18"/>
          <w:szCs w:val="18"/>
        </w:rPr>
        <w:t xml:space="preserve"> </w:t>
      </w:r>
      <w:r w:rsidRPr="00A241E5">
        <w:rPr>
          <w:color w:val="auto"/>
          <w:sz w:val="18"/>
          <w:szCs w:val="18"/>
        </w:rPr>
        <w:t>Подготавливается в том числе на основании информации о реализации соответствующих паспортов и рабочих планов. Представляется в отношении каждого федерального, ведомственного и регионального проекта в отдельности.</w:t>
      </w:r>
    </w:p>
  </w:endnote>
  <w:endnote w:id="53">
    <w:p w14:paraId="725E756F" w14:textId="77777777" w:rsidR="00A2235B" w:rsidRPr="00A241E5" w:rsidRDefault="00A2235B" w:rsidP="00491AC5">
      <w:pPr>
        <w:pStyle w:val="afb"/>
        <w:spacing w:line="240" w:lineRule="auto"/>
        <w:rPr>
          <w:sz w:val="18"/>
          <w:szCs w:val="18"/>
        </w:rPr>
      </w:pPr>
      <w:r w:rsidRPr="00A241E5">
        <w:rPr>
          <w:rStyle w:val="af6"/>
          <w:sz w:val="18"/>
          <w:szCs w:val="18"/>
        </w:rPr>
        <w:endnoteRef/>
      </w:r>
      <w:r w:rsidRPr="00A241E5">
        <w:rPr>
          <w:sz w:val="18"/>
          <w:szCs w:val="18"/>
        </w:rPr>
        <w:t xml:space="preserve"> </w:t>
      </w:r>
      <w:r w:rsidRPr="00A241E5">
        <w:rPr>
          <w:color w:val="auto"/>
          <w:sz w:val="18"/>
          <w:szCs w:val="18"/>
        </w:rPr>
        <w:t>Заполняется только для параметров проекта, у которых наступила плановая дата достижения или имеется досрочное достижение, в случаях, предусмотренных подпунктами 1-5 пункта 16 настоящего порядка. Для параметров проекта, у которых наступила плановая дата достижения, но отсутствует фактическое значение на конец отчетного периода, указывается ожидаемое фактическое значение на конец отчетного периода.</w:t>
      </w:r>
    </w:p>
  </w:endnote>
  <w:endnote w:id="54">
    <w:p w14:paraId="2CCC119F" w14:textId="2558333E" w:rsidR="00A2235B" w:rsidRPr="00841594" w:rsidRDefault="00A2235B" w:rsidP="00491AC5">
      <w:pPr>
        <w:spacing w:line="240" w:lineRule="auto"/>
        <w:contextualSpacing/>
        <w:rPr>
          <w:color w:val="auto"/>
          <w:sz w:val="18"/>
          <w:szCs w:val="18"/>
        </w:rPr>
      </w:pPr>
      <w:r w:rsidRPr="00A241E5">
        <w:rPr>
          <w:rStyle w:val="af6"/>
          <w:sz w:val="18"/>
          <w:szCs w:val="18"/>
        </w:rPr>
        <w:endnoteRef/>
      </w:r>
      <w:r w:rsidRPr="00A241E5">
        <w:rPr>
          <w:sz w:val="18"/>
          <w:szCs w:val="18"/>
        </w:rPr>
        <w:t xml:space="preserve"> </w:t>
      </w:r>
      <w:r w:rsidRPr="00A241E5">
        <w:rPr>
          <w:color w:val="auto"/>
          <w:sz w:val="18"/>
          <w:szCs w:val="18"/>
        </w:rPr>
        <w:t xml:space="preserve">Заполняется только для параметров проекта, у которых не наступила плановая дата достижения, при этом нет информации о досрочном достижении, в случаях, предусмотренных подпунктами </w:t>
      </w:r>
      <w:r w:rsidRPr="00841594">
        <w:rPr>
          <w:color w:val="auto"/>
          <w:sz w:val="18"/>
          <w:szCs w:val="18"/>
        </w:rPr>
        <w:t>6</w:t>
      </w:r>
      <w:r>
        <w:rPr>
          <w:color w:val="auto"/>
          <w:sz w:val="18"/>
          <w:szCs w:val="18"/>
        </w:rPr>
        <w:t xml:space="preserve">, </w:t>
      </w:r>
      <w:r w:rsidRPr="00841594">
        <w:rPr>
          <w:color w:val="auto"/>
          <w:sz w:val="18"/>
          <w:szCs w:val="18"/>
        </w:rPr>
        <w:t>7 пункта 16 настоящего порядка.</w:t>
      </w:r>
    </w:p>
  </w:endnote>
  <w:endnote w:id="55">
    <w:p w14:paraId="2BCCC2A0" w14:textId="77777777" w:rsidR="00A2235B" w:rsidRDefault="00A2235B" w:rsidP="00491AC5">
      <w:pPr>
        <w:pStyle w:val="afb"/>
        <w:spacing w:line="240" w:lineRule="auto"/>
      </w:pPr>
      <w:r w:rsidRPr="008D2001">
        <w:rPr>
          <w:rStyle w:val="af6"/>
          <w:sz w:val="18"/>
        </w:rPr>
        <w:endnoteRef/>
      </w:r>
      <w:r w:rsidRPr="008D2001">
        <w:rPr>
          <w:sz w:val="18"/>
        </w:rPr>
        <w:t xml:space="preserve"> Для федерального проекта, входящего в национальный проект</w:t>
      </w:r>
      <w:r w:rsidRPr="00841594">
        <w:rPr>
          <w:sz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6383B" w14:textId="77777777" w:rsidR="00AE70F2" w:rsidRDefault="00AE70F2">
    <w:pPr>
      <w:pStyle w:val="af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00000" w14:textId="4DF17791" w:rsidR="00A2235B" w:rsidRPr="00E82E68" w:rsidRDefault="00A2235B" w:rsidP="00E82E68">
    <w:pPr>
      <w:pStyle w:val="af4"/>
      <w:jc w:val="right"/>
      <w:rPr>
        <w:i/>
        <w:color w:val="808080" w:themeColor="background1" w:themeShade="80"/>
        <w:sz w:val="18"/>
        <w:szCs w:val="18"/>
      </w:rPr>
    </w:pPr>
    <w:r w:rsidRPr="00E70842">
      <w:rPr>
        <w:i/>
        <w:color w:val="595959" w:themeColor="text1" w:themeTint="A6"/>
        <w:sz w:val="18"/>
        <w:szCs w:val="18"/>
      </w:rPr>
      <w:t xml:space="preserve">Редакция от </w:t>
    </w:r>
    <w:r w:rsidR="00987076">
      <w:rPr>
        <w:i/>
        <w:color w:val="595959" w:themeColor="text1" w:themeTint="A6"/>
        <w:sz w:val="18"/>
      </w:rPr>
      <w:t>02.06.2025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8659" w14:textId="284464AB" w:rsidR="00A2235B" w:rsidRPr="00F848E7" w:rsidRDefault="00A2235B" w:rsidP="001D5776">
    <w:pPr>
      <w:pStyle w:val="af4"/>
      <w:jc w:val="right"/>
      <w:rPr>
        <w:i/>
        <w:color w:val="808080" w:themeColor="background1" w:themeShade="80"/>
        <w:sz w:val="18"/>
        <w:szCs w:val="18"/>
      </w:rPr>
    </w:pPr>
    <w:r w:rsidRPr="00E70842">
      <w:rPr>
        <w:i/>
        <w:color w:val="595959" w:themeColor="text1" w:themeTint="A6"/>
        <w:sz w:val="18"/>
        <w:szCs w:val="18"/>
      </w:rPr>
      <w:t xml:space="preserve">Редакция от </w:t>
    </w:r>
    <w:r w:rsidR="00AE70F2">
      <w:rPr>
        <w:i/>
        <w:color w:val="595959" w:themeColor="text1" w:themeTint="A6"/>
        <w:sz w:val="18"/>
      </w:rPr>
      <w:t>02.06.2025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56E27" w14:textId="68DA78A8" w:rsidR="00A2235B" w:rsidRPr="00E70842" w:rsidRDefault="00A2235B" w:rsidP="00F848E7">
    <w:pPr>
      <w:pStyle w:val="af4"/>
      <w:jc w:val="right"/>
      <w:rPr>
        <w:i/>
        <w:color w:val="595959" w:themeColor="text1" w:themeTint="A6"/>
        <w:sz w:val="18"/>
        <w:szCs w:val="18"/>
      </w:rPr>
    </w:pPr>
    <w:r w:rsidRPr="00E70842">
      <w:rPr>
        <w:i/>
        <w:color w:val="595959" w:themeColor="text1" w:themeTint="A6"/>
        <w:sz w:val="18"/>
        <w:szCs w:val="18"/>
      </w:rPr>
      <w:t xml:space="preserve">Редакция от </w:t>
    </w:r>
    <w:r w:rsidR="00AE70F2">
      <w:rPr>
        <w:i/>
        <w:color w:val="595959" w:themeColor="text1" w:themeTint="A6"/>
        <w:sz w:val="18"/>
      </w:rPr>
      <w:t>02.06.2025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28AF" w14:textId="0DFBA42C" w:rsidR="00A2235B" w:rsidRPr="00E70842" w:rsidRDefault="00A2235B" w:rsidP="00ED738E">
    <w:pPr>
      <w:pStyle w:val="af4"/>
      <w:jc w:val="right"/>
      <w:rPr>
        <w:i/>
        <w:color w:val="595959" w:themeColor="text1" w:themeTint="A6"/>
        <w:sz w:val="18"/>
        <w:szCs w:val="18"/>
      </w:rPr>
    </w:pPr>
    <w:r w:rsidRPr="00E70842">
      <w:rPr>
        <w:i/>
        <w:color w:val="595959" w:themeColor="text1" w:themeTint="A6"/>
        <w:sz w:val="18"/>
        <w:szCs w:val="18"/>
      </w:rPr>
      <w:t xml:space="preserve">Редакция от </w:t>
    </w:r>
    <w:r w:rsidR="00AE70F2">
      <w:rPr>
        <w:i/>
        <w:color w:val="595959" w:themeColor="text1" w:themeTint="A6"/>
        <w:sz w:val="18"/>
      </w:rPr>
      <w:t>02.06.2025</w:t>
    </w:r>
  </w:p>
  <w:p w14:paraId="060F77AD" w14:textId="77777777" w:rsidR="00A2235B" w:rsidRPr="00ED738E" w:rsidRDefault="00A2235B" w:rsidP="00ED738E">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03C5" w14:textId="3C586FBF" w:rsidR="00A2235B" w:rsidRPr="00E70842" w:rsidRDefault="00A2235B" w:rsidP="001D5776">
    <w:pPr>
      <w:pStyle w:val="af4"/>
      <w:jc w:val="right"/>
      <w:rPr>
        <w:i/>
        <w:color w:val="595959" w:themeColor="text1" w:themeTint="A6"/>
        <w:sz w:val="18"/>
        <w:szCs w:val="18"/>
      </w:rPr>
    </w:pPr>
    <w:r w:rsidRPr="00E70842">
      <w:rPr>
        <w:i/>
        <w:color w:val="595959" w:themeColor="text1" w:themeTint="A6"/>
        <w:sz w:val="18"/>
        <w:szCs w:val="18"/>
      </w:rPr>
      <w:t>Редакция от</w:t>
    </w:r>
    <w:r>
      <w:rPr>
        <w:i/>
        <w:color w:val="595959" w:themeColor="text1" w:themeTint="A6"/>
        <w:sz w:val="18"/>
        <w:szCs w:val="18"/>
      </w:rPr>
      <w:t xml:space="preserve"> </w:t>
    </w:r>
    <w:r w:rsidR="00AE70F2">
      <w:rPr>
        <w:i/>
        <w:color w:val="595959" w:themeColor="text1" w:themeTint="A6"/>
        <w:sz w:val="18"/>
      </w:rPr>
      <w:t>02.06.2025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86EC7" w14:textId="4CFA483F" w:rsidR="00A2235B" w:rsidRPr="00D539A2" w:rsidRDefault="00A2235B" w:rsidP="00D539A2">
    <w:pPr>
      <w:pStyle w:val="af4"/>
      <w:jc w:val="right"/>
      <w:rPr>
        <w:i/>
        <w:color w:val="595959" w:themeColor="text1" w:themeTint="A6"/>
        <w:sz w:val="18"/>
        <w:szCs w:val="18"/>
      </w:rPr>
    </w:pPr>
    <w:r w:rsidRPr="00E70842">
      <w:rPr>
        <w:i/>
        <w:color w:val="595959" w:themeColor="text1" w:themeTint="A6"/>
        <w:sz w:val="18"/>
        <w:szCs w:val="18"/>
      </w:rPr>
      <w:t xml:space="preserve">Редакция от </w:t>
    </w:r>
    <w:r w:rsidR="00AE70F2">
      <w:rPr>
        <w:i/>
        <w:color w:val="595959" w:themeColor="text1" w:themeTint="A6"/>
        <w:sz w:val="18"/>
      </w:rPr>
      <w:t>02.06.2025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628CF" w14:textId="77777777" w:rsidR="00A2235B" w:rsidRPr="001D5776" w:rsidRDefault="00A2235B" w:rsidP="00A65B67">
    <w:pPr>
      <w:pStyle w:val="af4"/>
      <w:jc w:val="right"/>
      <w:rPr>
        <w:i/>
        <w:color w:val="808080" w:themeColor="background1" w:themeShade="80"/>
        <w:sz w:val="18"/>
        <w:szCs w:val="18"/>
      </w:rPr>
    </w:pPr>
    <w:r>
      <w:rPr>
        <w:i/>
        <w:color w:val="808080" w:themeColor="background1" w:themeShade="80"/>
        <w:sz w:val="18"/>
        <w:szCs w:val="18"/>
      </w:rPr>
      <w:t>Р</w:t>
    </w:r>
    <w:r w:rsidRPr="00281E12">
      <w:rPr>
        <w:i/>
        <w:color w:val="808080" w:themeColor="background1" w:themeShade="80"/>
        <w:sz w:val="18"/>
        <w:szCs w:val="18"/>
      </w:rPr>
      <w:t>едакци</w:t>
    </w:r>
    <w:r>
      <w:rPr>
        <w:i/>
        <w:color w:val="808080" w:themeColor="background1" w:themeShade="80"/>
        <w:sz w:val="18"/>
        <w:szCs w:val="18"/>
      </w:rPr>
      <w:t xml:space="preserve">я </w:t>
    </w:r>
    <w:r w:rsidRPr="00281E12">
      <w:rPr>
        <w:i/>
        <w:color w:val="808080" w:themeColor="background1" w:themeShade="80"/>
        <w:sz w:val="18"/>
        <w:szCs w:val="18"/>
      </w:rPr>
      <w:t xml:space="preserve">от </w:t>
    </w:r>
    <w:r>
      <w:rPr>
        <w:i/>
        <w:color w:val="808080" w:themeColor="background1" w:themeShade="80"/>
        <w:sz w:val="18"/>
        <w:szCs w:val="18"/>
      </w:rPr>
      <w:t>14.11.2024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79744" w14:textId="7C1FA0F8" w:rsidR="00A2235B" w:rsidRDefault="00A2235B" w:rsidP="00ED738E">
    <w:pPr>
      <w:pStyle w:val="af4"/>
      <w:jc w:val="right"/>
      <w:rPr>
        <w:i/>
        <w:color w:val="808080" w:themeColor="background1" w:themeShade="80"/>
        <w:sz w:val="18"/>
        <w:szCs w:val="18"/>
      </w:rPr>
    </w:pPr>
    <w:r w:rsidRPr="00E70842">
      <w:rPr>
        <w:i/>
        <w:color w:val="595959" w:themeColor="text1" w:themeTint="A6"/>
        <w:sz w:val="18"/>
        <w:szCs w:val="18"/>
      </w:rPr>
      <w:t xml:space="preserve">Редакция от </w:t>
    </w:r>
    <w:r w:rsidR="00AE70F2">
      <w:rPr>
        <w:i/>
        <w:color w:val="595959" w:themeColor="text1" w:themeTint="A6"/>
        <w:sz w:val="18"/>
      </w:rPr>
      <w:t>02.06.2025</w:t>
    </w:r>
  </w:p>
  <w:p w14:paraId="0E72E0FA" w14:textId="77777777" w:rsidR="00A2235B" w:rsidRPr="00ED738E" w:rsidRDefault="00A2235B" w:rsidP="00ED738E">
    <w:pPr>
      <w:pStyle w:val="af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950AC" w14:textId="77777777" w:rsidR="00A2235B" w:rsidRPr="00A9318F" w:rsidRDefault="00A2235B" w:rsidP="007D022C">
    <w:pPr>
      <w:pStyle w:val="af4"/>
      <w:jc w:val="right"/>
      <w:rPr>
        <w: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4F20F" w14:textId="77777777" w:rsidR="00817233" w:rsidRDefault="00817233">
      <w:pPr>
        <w:spacing w:line="240" w:lineRule="auto"/>
      </w:pPr>
      <w:r>
        <w:separator/>
      </w:r>
    </w:p>
    <w:p w14:paraId="6F572527" w14:textId="77777777" w:rsidR="00817233" w:rsidRDefault="00817233"/>
  </w:footnote>
  <w:footnote w:type="continuationSeparator" w:id="0">
    <w:p w14:paraId="191CBAB5" w14:textId="77777777" w:rsidR="00817233" w:rsidRDefault="00817233">
      <w:pPr>
        <w:spacing w:line="240" w:lineRule="auto"/>
      </w:pPr>
      <w:r>
        <w:continuationSeparator/>
      </w:r>
    </w:p>
    <w:p w14:paraId="7E337782" w14:textId="77777777" w:rsidR="00817233" w:rsidRDefault="00817233"/>
  </w:footnote>
  <w:footnote w:type="continuationNotice" w:id="1">
    <w:p w14:paraId="270D84AC" w14:textId="77777777" w:rsidR="00817233" w:rsidRDefault="00817233">
      <w:pPr>
        <w:spacing w:line="240" w:lineRule="auto"/>
      </w:pPr>
    </w:p>
    <w:p w14:paraId="4CA77EF8" w14:textId="77777777" w:rsidR="00817233" w:rsidRDefault="00817233"/>
  </w:footnote>
  <w:footnote w:id="2">
    <w:p w14:paraId="4DFE2765" w14:textId="6DDEE2AF" w:rsidR="00A2235B" w:rsidRPr="007D022C" w:rsidRDefault="00A2235B">
      <w:pPr>
        <w:pStyle w:val="aff"/>
        <w:contextualSpacing/>
        <w:rPr>
          <w:color w:val="auto"/>
        </w:rPr>
      </w:pPr>
      <w:r w:rsidRPr="007D022C">
        <w:rPr>
          <w:rStyle w:val="afd"/>
          <w:color w:val="auto"/>
        </w:rPr>
        <w:footnoteRef/>
      </w:r>
      <w:r w:rsidRPr="007D022C">
        <w:rPr>
          <w:color w:val="auto"/>
        </w:rPr>
        <w:t xml:space="preserve"> </w:t>
      </w:r>
      <w:r w:rsidRPr="00E65A9D">
        <w:rPr>
          <w:color w:val="auto"/>
        </w:rPr>
        <w:t>Здесь и далее: по мере ввода в эксплуатацию компонентов системы "Электронный бюджет"</w:t>
      </w:r>
    </w:p>
  </w:footnote>
  <w:footnote w:id="3">
    <w:p w14:paraId="537D8D85" w14:textId="224D4C66" w:rsidR="00A2235B" w:rsidRPr="00602A90" w:rsidRDefault="00A2235B">
      <w:pPr>
        <w:pStyle w:val="aff"/>
        <w:rPr>
          <w:color w:val="auto"/>
        </w:rPr>
      </w:pPr>
      <w:r w:rsidRPr="00602A90">
        <w:rPr>
          <w:rStyle w:val="afd"/>
          <w:color w:val="auto"/>
        </w:rPr>
        <w:footnoteRef/>
      </w:r>
      <w:r w:rsidRPr="00602A90">
        <w:rPr>
          <w:color w:val="auto"/>
        </w:rPr>
        <w:t xml:space="preserve"> </w:t>
      </w:r>
      <w:r w:rsidRPr="00D60D51">
        <w:rPr>
          <w:color w:val="auto"/>
        </w:rPr>
        <w:t xml:space="preserve">Здесь и далее: </w:t>
      </w:r>
      <w:r>
        <w:rPr>
          <w:color w:val="auto"/>
        </w:rPr>
        <w:t>по мере</w:t>
      </w:r>
      <w:r w:rsidRPr="00602A90">
        <w:rPr>
          <w:color w:val="auto"/>
        </w:rPr>
        <w:t xml:space="preserve"> ввода в эксплуатацию соответствующих компонентов и модулей </w:t>
      </w:r>
      <w:r>
        <w:rPr>
          <w:color w:val="auto"/>
        </w:rPr>
        <w:t>системы "Управление".</w:t>
      </w:r>
    </w:p>
  </w:footnote>
  <w:footnote w:id="4">
    <w:p w14:paraId="79E9AE4E" w14:textId="3A57E401" w:rsidR="00A2235B" w:rsidRDefault="00A2235B">
      <w:pPr>
        <w:pStyle w:val="aff"/>
      </w:pPr>
      <w:r>
        <w:rPr>
          <w:rStyle w:val="afd"/>
        </w:rPr>
        <w:footnoteRef/>
      </w:r>
      <w:r>
        <w:t xml:space="preserve"> </w:t>
      </w:r>
      <w:r w:rsidRPr="00FE7DCA">
        <w:rPr>
          <w:color w:val="auto"/>
        </w:rPr>
        <w:t>Здесь и далее</w:t>
      </w:r>
      <w:r>
        <w:rPr>
          <w:color w:val="auto"/>
        </w:rPr>
        <w:t>:</w:t>
      </w:r>
      <w:r w:rsidRPr="00FE7DCA">
        <w:rPr>
          <w:color w:val="auto"/>
        </w:rPr>
        <w:t xml:space="preserve"> ОЗР </w:t>
      </w:r>
      <w:r>
        <w:rPr>
          <w:color w:val="auto"/>
        </w:rPr>
        <w:t xml:space="preserve">заполняется </w:t>
      </w:r>
      <w:r w:rsidRPr="00FE7DCA">
        <w:rPr>
          <w:color w:val="auto"/>
        </w:rPr>
        <w:t xml:space="preserve">для </w:t>
      </w:r>
      <w:r>
        <w:rPr>
          <w:color w:val="auto"/>
        </w:rPr>
        <w:t xml:space="preserve">национальных проектов и </w:t>
      </w:r>
      <w:r w:rsidRPr="00FE7DCA">
        <w:rPr>
          <w:color w:val="auto"/>
        </w:rPr>
        <w:t>федеральных проектов, входящих в состав национальных проектов</w:t>
      </w:r>
    </w:p>
  </w:footnote>
  <w:footnote w:id="5">
    <w:p w14:paraId="152EA6CF" w14:textId="668CFC4F" w:rsidR="00A2235B" w:rsidRDefault="00A2235B">
      <w:pPr>
        <w:pStyle w:val="aff"/>
      </w:pPr>
      <w:r>
        <w:rPr>
          <w:rStyle w:val="afd"/>
        </w:rPr>
        <w:footnoteRef/>
      </w:r>
      <w:r>
        <w:t xml:space="preserve"> В соответствии с </w:t>
      </w:r>
      <w:r w:rsidRPr="00A51772">
        <w:rPr>
          <w:color w:val="auto"/>
        </w:rPr>
        <w:t xml:space="preserve">разделом </w:t>
      </w:r>
      <w:r w:rsidRPr="00A51772">
        <w:rPr>
          <w:color w:val="auto"/>
          <w:lang w:val="en-US"/>
        </w:rPr>
        <w:t>VI</w:t>
      </w:r>
      <w:r w:rsidRPr="00A51772">
        <w:rPr>
          <w:color w:val="auto"/>
        </w:rPr>
        <w:t xml:space="preserve"> </w:t>
      </w:r>
      <w:r>
        <w:rPr>
          <w:color w:val="auto"/>
        </w:rPr>
        <w:t>п</w:t>
      </w:r>
      <w:r w:rsidRPr="00A51772">
        <w:rPr>
          <w:color w:val="auto"/>
        </w:rPr>
        <w:t xml:space="preserve">оложения о проектной деятельности и </w:t>
      </w:r>
      <w:r>
        <w:rPr>
          <w:color w:val="auto"/>
        </w:rPr>
        <w:t>приложением № 8 к настоящим методическим рекомендациям о</w:t>
      </w:r>
      <w:r w:rsidRPr="008A69D2">
        <w:rPr>
          <w:color w:val="auto"/>
        </w:rPr>
        <w:t>тчет о завершении реализации проекта</w:t>
      </w:r>
      <w:r>
        <w:rPr>
          <w:color w:val="auto"/>
        </w:rPr>
        <w:t xml:space="preserve"> подлежит утверждению</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98D33" w14:textId="77777777" w:rsidR="00AE70F2" w:rsidRDefault="00AE70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105109"/>
      <w:docPartObj>
        <w:docPartGallery w:val="Page Numbers (Top of Page)"/>
        <w:docPartUnique/>
      </w:docPartObj>
    </w:sdtPr>
    <w:sdtEndPr/>
    <w:sdtContent>
      <w:p w14:paraId="69534100" w14:textId="77777777" w:rsidR="00A2235B" w:rsidRDefault="00A2235B">
        <w:pPr>
          <w:pStyle w:val="a5"/>
          <w:jc w:val="center"/>
        </w:pPr>
        <w:r>
          <w:fldChar w:fldCharType="begin"/>
        </w:r>
        <w:r>
          <w:instrText>PAGE   \* MERGEFORMAT</w:instrText>
        </w:r>
        <w:r>
          <w:fldChar w:fldCharType="separate"/>
        </w:r>
        <w:r w:rsidR="007518CC">
          <w:rPr>
            <w:noProof/>
          </w:rPr>
          <w:t>26</w:t>
        </w:r>
        <w:r>
          <w:fldChar w:fldCharType="end"/>
        </w:r>
      </w:p>
    </w:sdtContent>
  </w:sdt>
  <w:p w14:paraId="39F184C7" w14:textId="77777777" w:rsidR="00A2235B" w:rsidRDefault="00A2235B" w:rsidP="00F848E7">
    <w:pPr>
      <w:pStyle w:val="a5"/>
      <w:tabs>
        <w:tab w:val="clear" w:pos="4153"/>
        <w:tab w:val="clear" w:pos="8306"/>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35B5C" w14:textId="77777777" w:rsidR="00A2235B" w:rsidRDefault="00A2235B" w:rsidP="00F51AAA">
    <w:pPr>
      <w:pStyle w:val="a5"/>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75380"/>
      <w:docPartObj>
        <w:docPartGallery w:val="Page Numbers (Top of Page)"/>
        <w:docPartUnique/>
      </w:docPartObj>
    </w:sdtPr>
    <w:sdtEndPr/>
    <w:sdtContent>
      <w:p w14:paraId="6AB7CE3A" w14:textId="77777777" w:rsidR="00A2235B" w:rsidRDefault="00A2235B">
        <w:pPr>
          <w:pStyle w:val="a5"/>
          <w:jc w:val="center"/>
        </w:pPr>
        <w:r>
          <w:fldChar w:fldCharType="begin"/>
        </w:r>
        <w:r>
          <w:instrText>PAGE   \* MERGEFORMAT</w:instrText>
        </w:r>
        <w:r>
          <w:fldChar w:fldCharType="separate"/>
        </w:r>
        <w:r w:rsidR="007518CC">
          <w:rPr>
            <w:noProof/>
          </w:rPr>
          <w:t>51</w:t>
        </w:r>
        <w:r>
          <w:fldChar w:fldCharType="end"/>
        </w:r>
      </w:p>
    </w:sdtContent>
  </w:sdt>
  <w:p w14:paraId="286F8A1F" w14:textId="77777777" w:rsidR="00A2235B" w:rsidRDefault="00A2235B" w:rsidP="00D539A2">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58741" w14:textId="77777777" w:rsidR="00A2235B" w:rsidRDefault="00817233">
    <w:pPr>
      <w:pStyle w:val="a5"/>
      <w:jc w:val="center"/>
    </w:pPr>
    <w:sdt>
      <w:sdtPr>
        <w:id w:val="-1353027887"/>
        <w:docPartObj>
          <w:docPartGallery w:val="Page Numbers (Top of Page)"/>
          <w:docPartUnique/>
        </w:docPartObj>
      </w:sdtPr>
      <w:sdtEndPr/>
      <w:sdtContent>
        <w:r w:rsidR="00A2235B">
          <w:fldChar w:fldCharType="begin"/>
        </w:r>
        <w:r w:rsidR="00A2235B">
          <w:instrText>PAGE   \* MERGEFORMAT</w:instrText>
        </w:r>
        <w:r w:rsidR="00A2235B">
          <w:fldChar w:fldCharType="separate"/>
        </w:r>
        <w:r w:rsidR="007518CC">
          <w:rPr>
            <w:noProof/>
          </w:rPr>
          <w:t>27</w:t>
        </w:r>
        <w:r w:rsidR="00A2235B">
          <w:fldChar w:fldCharType="end"/>
        </w:r>
      </w:sdtContent>
    </w:sdt>
  </w:p>
  <w:p w14:paraId="1112A3F4" w14:textId="77777777" w:rsidR="00A2235B" w:rsidRDefault="00A2235B" w:rsidP="00F848E7">
    <w:pPr>
      <w:pStyle w:val="a5"/>
      <w:tabs>
        <w:tab w:val="clear" w:pos="4153"/>
        <w:tab w:val="clear" w:pos="830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02AAE" w14:textId="77777777" w:rsidR="00A2235B" w:rsidRDefault="00A2235B">
    <w:pPr>
      <w:pStyle w:val="a5"/>
      <w:jc w:val="center"/>
    </w:pPr>
    <w:r>
      <w:t>47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634691"/>
      <w:docPartObj>
        <w:docPartGallery w:val="Page Numbers (Top of Page)"/>
        <w:docPartUnique/>
      </w:docPartObj>
    </w:sdtPr>
    <w:sdtEndPr/>
    <w:sdtContent>
      <w:p w14:paraId="23F6B280" w14:textId="79054442" w:rsidR="00A2235B" w:rsidRDefault="00A2235B" w:rsidP="00794CA7">
        <w:pPr>
          <w:pStyle w:val="a5"/>
          <w:jc w:val="center"/>
        </w:pPr>
        <w:r>
          <w:fldChar w:fldCharType="begin"/>
        </w:r>
        <w:r>
          <w:instrText>PAGE   \* MERGEFORMAT</w:instrText>
        </w:r>
        <w:r>
          <w:fldChar w:fldCharType="separate"/>
        </w:r>
        <w:r w:rsidR="007518CC">
          <w:rPr>
            <w:noProof/>
          </w:rPr>
          <w:t>65</w:t>
        </w:r>
        <w: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C388C" w14:textId="77777777" w:rsidR="00A2235B" w:rsidRDefault="00A2235B">
    <w:pPr>
      <w:framePr w:wrap="around" w:vAnchor="text" w:hAnchor="margin" w:xAlign="center" w:y="1"/>
    </w:pPr>
    <w:r>
      <w:fldChar w:fldCharType="begin"/>
    </w:r>
    <w:r>
      <w:instrText xml:space="preserve">PAGE </w:instrText>
    </w:r>
    <w:r>
      <w:fldChar w:fldCharType="separate"/>
    </w:r>
    <w:r>
      <w:rPr>
        <w:noProof/>
      </w:rPr>
      <w:t>47</w:t>
    </w:r>
    <w:r>
      <w:fldChar w:fldCharType="end"/>
    </w:r>
  </w:p>
  <w:p w14:paraId="29F22C7A" w14:textId="77777777" w:rsidR="00A2235B" w:rsidRDefault="00A2235B">
    <w:pPr>
      <w:pStyle w:val="a5"/>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388843"/>
      <w:docPartObj>
        <w:docPartGallery w:val="Page Numbers (Top of Page)"/>
        <w:docPartUnique/>
      </w:docPartObj>
    </w:sdtPr>
    <w:sdtEndPr/>
    <w:sdtContent>
      <w:p w14:paraId="3DAB0C1F" w14:textId="7D4A7933" w:rsidR="00A2235B" w:rsidRDefault="00817233">
        <w:pPr>
          <w:pStyle w:val="a5"/>
          <w:jc w:val="center"/>
        </w:pPr>
      </w:p>
    </w:sdtContent>
  </w:sdt>
  <w:p w14:paraId="30000000" w14:textId="2E884AD1" w:rsidR="00A2235B" w:rsidRDefault="00A2235B">
    <w:pPr>
      <w:pStyle w:val="a5"/>
      <w:tabs>
        <w:tab w:val="clear" w:pos="4153"/>
        <w:tab w:val="clear" w:pos="8306"/>
      </w:tabs>
      <w:jc w:val="center"/>
    </w:pPr>
  </w:p>
  <w:p w14:paraId="04FD27EF" w14:textId="77777777" w:rsidR="00A2235B" w:rsidRDefault="00A2235B" w:rsidP="005025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7DB"/>
    <w:multiLevelType w:val="hybridMultilevel"/>
    <w:tmpl w:val="B50C2F84"/>
    <w:lvl w:ilvl="0" w:tplc="104EC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A022A"/>
    <w:multiLevelType w:val="multilevel"/>
    <w:tmpl w:val="8AF689FC"/>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2" w15:restartNumberingAfterBreak="0">
    <w:nsid w:val="066172A5"/>
    <w:multiLevelType w:val="multilevel"/>
    <w:tmpl w:val="15CA26D2"/>
    <w:lvl w:ilvl="0">
      <w:start w:val="4"/>
      <w:numFmt w:val="decimal"/>
      <w:lvlText w:val="%1)"/>
      <w:lvlJc w:val="left"/>
      <w:pPr>
        <w:ind w:left="4755" w:hanging="360"/>
      </w:pPr>
      <w:rPr>
        <w:rFonts w:hint="default"/>
      </w:rPr>
    </w:lvl>
    <w:lvl w:ilvl="1">
      <w:numFmt w:val="bullet"/>
      <w:lvlText w:val="•"/>
      <w:lvlJc w:val="left"/>
      <w:pPr>
        <w:ind w:left="4907" w:firstLine="709"/>
      </w:pPr>
      <w:rPr>
        <w:rFonts w:ascii="Times New Roman" w:hAnsi="Times New Roman" w:hint="default"/>
      </w:rPr>
    </w:lvl>
    <w:lvl w:ilvl="2">
      <w:start w:val="1"/>
      <w:numFmt w:val="bullet"/>
      <w:lvlText w:val=""/>
      <w:lvlJc w:val="left"/>
      <w:pPr>
        <w:ind w:left="6696" w:hanging="360"/>
      </w:pPr>
      <w:rPr>
        <w:rFonts w:ascii="Wingdings" w:hAnsi="Wingdings" w:hint="default"/>
      </w:rPr>
    </w:lvl>
    <w:lvl w:ilvl="3">
      <w:start w:val="1"/>
      <w:numFmt w:val="bullet"/>
      <w:lvlText w:val=""/>
      <w:lvlJc w:val="left"/>
      <w:pPr>
        <w:ind w:left="7416" w:hanging="360"/>
      </w:pPr>
      <w:rPr>
        <w:rFonts w:ascii="Symbol" w:hAnsi="Symbol" w:hint="default"/>
      </w:rPr>
    </w:lvl>
    <w:lvl w:ilvl="4">
      <w:start w:val="1"/>
      <w:numFmt w:val="bullet"/>
      <w:lvlText w:val="o"/>
      <w:lvlJc w:val="left"/>
      <w:pPr>
        <w:ind w:left="8136" w:hanging="360"/>
      </w:pPr>
      <w:rPr>
        <w:rFonts w:ascii="Courier New" w:hAnsi="Courier New" w:hint="default"/>
      </w:rPr>
    </w:lvl>
    <w:lvl w:ilvl="5">
      <w:start w:val="1"/>
      <w:numFmt w:val="bullet"/>
      <w:lvlText w:val=""/>
      <w:lvlJc w:val="left"/>
      <w:pPr>
        <w:ind w:left="8856" w:hanging="360"/>
      </w:pPr>
      <w:rPr>
        <w:rFonts w:ascii="Wingdings" w:hAnsi="Wingdings" w:hint="default"/>
      </w:rPr>
    </w:lvl>
    <w:lvl w:ilvl="6">
      <w:start w:val="1"/>
      <w:numFmt w:val="bullet"/>
      <w:lvlText w:val=""/>
      <w:lvlJc w:val="left"/>
      <w:pPr>
        <w:ind w:left="9576" w:hanging="360"/>
      </w:pPr>
      <w:rPr>
        <w:rFonts w:ascii="Symbol" w:hAnsi="Symbol" w:hint="default"/>
      </w:rPr>
    </w:lvl>
    <w:lvl w:ilvl="7">
      <w:start w:val="1"/>
      <w:numFmt w:val="bullet"/>
      <w:lvlText w:val="o"/>
      <w:lvlJc w:val="left"/>
      <w:pPr>
        <w:ind w:left="10296" w:hanging="360"/>
      </w:pPr>
      <w:rPr>
        <w:rFonts w:ascii="Courier New" w:hAnsi="Courier New" w:hint="default"/>
      </w:rPr>
    </w:lvl>
    <w:lvl w:ilvl="8">
      <w:start w:val="1"/>
      <w:numFmt w:val="bullet"/>
      <w:lvlText w:val=""/>
      <w:lvlJc w:val="left"/>
      <w:pPr>
        <w:ind w:left="11016" w:hanging="360"/>
      </w:pPr>
      <w:rPr>
        <w:rFonts w:ascii="Wingdings" w:hAnsi="Wingdings" w:hint="default"/>
      </w:rPr>
    </w:lvl>
  </w:abstractNum>
  <w:abstractNum w:abstractNumId="3" w15:restartNumberingAfterBreak="0">
    <w:nsid w:val="08BF2830"/>
    <w:multiLevelType w:val="hybridMultilevel"/>
    <w:tmpl w:val="02BA03B0"/>
    <w:lvl w:ilvl="0" w:tplc="104EC90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15:restartNumberingAfterBreak="0">
    <w:nsid w:val="13931CB2"/>
    <w:multiLevelType w:val="multilevel"/>
    <w:tmpl w:val="B62C50DE"/>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5" w15:restartNumberingAfterBreak="0">
    <w:nsid w:val="16A90252"/>
    <w:multiLevelType w:val="multilevel"/>
    <w:tmpl w:val="B62C50DE"/>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6" w15:restartNumberingAfterBreak="0">
    <w:nsid w:val="18244673"/>
    <w:multiLevelType w:val="hybridMultilevel"/>
    <w:tmpl w:val="B456B918"/>
    <w:lvl w:ilvl="0" w:tplc="104EC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2763B1"/>
    <w:multiLevelType w:val="multilevel"/>
    <w:tmpl w:val="AE265672"/>
    <w:lvl w:ilvl="0">
      <w:start w:val="1"/>
      <w:numFmt w:val="bullet"/>
      <w:lvlText w:val=""/>
      <w:lvlJc w:val="left"/>
      <w:pPr>
        <w:ind w:left="1080" w:hanging="360"/>
      </w:pPr>
      <w:rPr>
        <w:rFonts w:ascii="Symbol" w:hAnsi="Symbol"/>
      </w:rPr>
    </w:lvl>
    <w:lvl w:ilvl="1">
      <w:start w:val="1"/>
      <w:numFmt w:val="bullet"/>
      <w:lvlText w:val=""/>
      <w:lvlJc w:val="left"/>
      <w:pPr>
        <w:ind w:left="900"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8" w15:restartNumberingAfterBreak="0">
    <w:nsid w:val="219B603C"/>
    <w:multiLevelType w:val="multilevel"/>
    <w:tmpl w:val="6CCC315C"/>
    <w:lvl w:ilvl="0">
      <w:start w:val="1"/>
      <w:numFmt w:val="decimal"/>
      <w:lvlText w:val="%1)"/>
      <w:lvlJc w:val="left"/>
      <w:pPr>
        <w:ind w:left="2487" w:hanging="360"/>
      </w:pPr>
    </w:lvl>
    <w:lvl w:ilvl="1">
      <w:numFmt w:val="bullet"/>
      <w:lvlText w:val="•"/>
      <w:lvlJc w:val="left"/>
      <w:pPr>
        <w:ind w:left="1080" w:firstLine="709"/>
      </w:pPr>
      <w:rPr>
        <w:rFonts w:ascii="Times New Roman" w:hAnsi="Times New Roman"/>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15:restartNumberingAfterBreak="0">
    <w:nsid w:val="23216B59"/>
    <w:multiLevelType w:val="multilevel"/>
    <w:tmpl w:val="265E3A34"/>
    <w:lvl w:ilvl="0">
      <w:start w:val="1"/>
      <w:numFmt w:val="bullet"/>
      <w:lvlText w:val=""/>
      <w:lvlJc w:val="left"/>
      <w:pPr>
        <w:ind w:left="1080" w:hanging="360"/>
      </w:pPr>
      <w:rPr>
        <w:rFonts w:ascii="Symbol" w:hAnsi="Symbol"/>
      </w:rPr>
    </w:lvl>
    <w:lvl w:ilvl="1">
      <w:start w:val="1"/>
      <w:numFmt w:val="bullet"/>
      <w:lvlText w:val=""/>
      <w:lvlJc w:val="left"/>
      <w:pPr>
        <w:ind w:left="900"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10" w15:restartNumberingAfterBreak="0">
    <w:nsid w:val="260302E6"/>
    <w:multiLevelType w:val="multilevel"/>
    <w:tmpl w:val="AA2858E8"/>
    <w:lvl w:ilvl="0">
      <w:start w:val="1"/>
      <w:numFmt w:val="russianLow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29B006ED"/>
    <w:multiLevelType w:val="multilevel"/>
    <w:tmpl w:val="BD701368"/>
    <w:lvl w:ilvl="0">
      <w:start w:val="1"/>
      <w:numFmt w:val="bullet"/>
      <w:lvlText w:val=""/>
      <w:lvlJc w:val="left"/>
      <w:pPr>
        <w:ind w:left="1080" w:hanging="360"/>
      </w:pPr>
      <w:rPr>
        <w:rFonts w:ascii="Symbol" w:hAnsi="Symbol"/>
      </w:rPr>
    </w:lvl>
    <w:lvl w:ilvl="1">
      <w:start w:val="1"/>
      <w:numFmt w:val="bullet"/>
      <w:lvlText w:val=""/>
      <w:lvlJc w:val="left"/>
      <w:pPr>
        <w:ind w:left="900"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12" w15:restartNumberingAfterBreak="0">
    <w:nsid w:val="333421CE"/>
    <w:multiLevelType w:val="multilevel"/>
    <w:tmpl w:val="1C763A9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33C54011"/>
    <w:multiLevelType w:val="multilevel"/>
    <w:tmpl w:val="28BAD38C"/>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14" w15:restartNumberingAfterBreak="0">
    <w:nsid w:val="33E50F9F"/>
    <w:multiLevelType w:val="hybridMultilevel"/>
    <w:tmpl w:val="ADEE2472"/>
    <w:lvl w:ilvl="0" w:tplc="6C381D40">
      <w:start w:val="15"/>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55494F"/>
    <w:multiLevelType w:val="multilevel"/>
    <w:tmpl w:val="2E689ADE"/>
    <w:lvl w:ilvl="0">
      <w:start w:val="1"/>
      <w:numFmt w:val="bullet"/>
      <w:lvlText w:val=""/>
      <w:lvlJc w:val="left"/>
      <w:pPr>
        <w:ind w:left="1080" w:hanging="360"/>
      </w:pPr>
      <w:rPr>
        <w:rFonts w:ascii="Symbol" w:hAnsi="Symbol"/>
      </w:rPr>
    </w:lvl>
    <w:lvl w:ilvl="1">
      <w:start w:val="1"/>
      <w:numFmt w:val="bullet"/>
      <w:lvlText w:val=""/>
      <w:lvlJc w:val="left"/>
      <w:pPr>
        <w:ind w:left="900"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16" w15:restartNumberingAfterBreak="0">
    <w:nsid w:val="383D370A"/>
    <w:multiLevelType w:val="hybridMultilevel"/>
    <w:tmpl w:val="D31466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C2613B"/>
    <w:multiLevelType w:val="multilevel"/>
    <w:tmpl w:val="9B34A5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957051"/>
    <w:multiLevelType w:val="multilevel"/>
    <w:tmpl w:val="605ADD28"/>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19" w15:restartNumberingAfterBreak="0">
    <w:nsid w:val="4658692F"/>
    <w:multiLevelType w:val="multilevel"/>
    <w:tmpl w:val="1E98EEB4"/>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20" w15:restartNumberingAfterBreak="0">
    <w:nsid w:val="4A12606C"/>
    <w:multiLevelType w:val="multilevel"/>
    <w:tmpl w:val="B62C50DE"/>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21" w15:restartNumberingAfterBreak="0">
    <w:nsid w:val="51E45489"/>
    <w:multiLevelType w:val="multilevel"/>
    <w:tmpl w:val="A36CD670"/>
    <w:lvl w:ilvl="0">
      <w:start w:val="1"/>
      <w:numFmt w:val="russianLower"/>
      <w:lvlText w:val="%1)"/>
      <w:lvlJc w:val="left"/>
      <w:pPr>
        <w:ind w:left="1429"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15:restartNumberingAfterBreak="0">
    <w:nsid w:val="553E6379"/>
    <w:multiLevelType w:val="multilevel"/>
    <w:tmpl w:val="BD701368"/>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23" w15:restartNumberingAfterBreak="0">
    <w:nsid w:val="64E90E18"/>
    <w:multiLevelType w:val="hybridMultilevel"/>
    <w:tmpl w:val="19C026EC"/>
    <w:lvl w:ilvl="0" w:tplc="63947BBA">
      <w:start w:val="1"/>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5CB73FD"/>
    <w:multiLevelType w:val="multilevel"/>
    <w:tmpl w:val="2E689ADE"/>
    <w:lvl w:ilvl="0">
      <w:start w:val="1"/>
      <w:numFmt w:val="bullet"/>
      <w:lvlText w:val=""/>
      <w:lvlJc w:val="left"/>
      <w:pPr>
        <w:ind w:left="1080" w:hanging="360"/>
      </w:pPr>
      <w:rPr>
        <w:rFonts w:ascii="Symbol" w:hAnsi="Symbol"/>
      </w:rPr>
    </w:lvl>
    <w:lvl w:ilvl="1">
      <w:start w:val="1"/>
      <w:numFmt w:val="bullet"/>
      <w:lvlText w:val=""/>
      <w:lvlJc w:val="left"/>
      <w:pPr>
        <w:ind w:left="900"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25" w15:restartNumberingAfterBreak="0">
    <w:nsid w:val="690778A5"/>
    <w:multiLevelType w:val="hybridMultilevel"/>
    <w:tmpl w:val="23782E8C"/>
    <w:lvl w:ilvl="0" w:tplc="6DFA9F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C337A4"/>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C26B14"/>
    <w:multiLevelType w:val="multilevel"/>
    <w:tmpl w:val="B62C50DE"/>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28" w15:restartNumberingAfterBreak="0">
    <w:nsid w:val="6F9F7C4C"/>
    <w:multiLevelType w:val="multilevel"/>
    <w:tmpl w:val="BD701368"/>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29" w15:restartNumberingAfterBreak="0">
    <w:nsid w:val="70780D37"/>
    <w:multiLevelType w:val="multilevel"/>
    <w:tmpl w:val="BD701368"/>
    <w:lvl w:ilvl="0">
      <w:start w:val="1"/>
      <w:numFmt w:val="bullet"/>
      <w:lvlText w:val=""/>
      <w:lvlJc w:val="left"/>
      <w:pPr>
        <w:ind w:left="1080" w:hanging="360"/>
      </w:pPr>
      <w:rPr>
        <w:rFonts w:ascii="Symbol" w:hAnsi="Symbol"/>
      </w:rPr>
    </w:lvl>
    <w:lvl w:ilvl="1">
      <w:start w:val="1"/>
      <w:numFmt w:val="bullet"/>
      <w:lvlText w:val=""/>
      <w:lvlJc w:val="left"/>
      <w:pPr>
        <w:ind w:left="-534" w:hanging="360"/>
      </w:pPr>
      <w:rPr>
        <w:rFonts w:ascii="Symbol" w:hAnsi="Symbol" w:hint="default"/>
      </w:rPr>
    </w:lvl>
    <w:lvl w:ilvl="2">
      <w:start w:val="1"/>
      <w:numFmt w:val="bullet"/>
      <w:lvlText w:val=""/>
      <w:lvlJc w:val="left"/>
      <w:pPr>
        <w:ind w:left="186" w:hanging="360"/>
      </w:pPr>
      <w:rPr>
        <w:rFonts w:ascii="Wingdings" w:hAnsi="Wingdings"/>
      </w:rPr>
    </w:lvl>
    <w:lvl w:ilvl="3">
      <w:start w:val="1"/>
      <w:numFmt w:val="bullet"/>
      <w:lvlText w:val=""/>
      <w:lvlJc w:val="left"/>
      <w:pPr>
        <w:ind w:left="906" w:hanging="360"/>
      </w:pPr>
      <w:rPr>
        <w:rFonts w:ascii="Symbol" w:hAnsi="Symbol"/>
      </w:rPr>
    </w:lvl>
    <w:lvl w:ilvl="4">
      <w:start w:val="1"/>
      <w:numFmt w:val="bullet"/>
      <w:lvlText w:val="o"/>
      <w:lvlJc w:val="left"/>
      <w:pPr>
        <w:ind w:left="1626" w:hanging="360"/>
      </w:pPr>
      <w:rPr>
        <w:rFonts w:ascii="Courier New" w:hAnsi="Courier New"/>
      </w:rPr>
    </w:lvl>
    <w:lvl w:ilvl="5">
      <w:start w:val="1"/>
      <w:numFmt w:val="bullet"/>
      <w:lvlText w:val=""/>
      <w:lvlJc w:val="left"/>
      <w:pPr>
        <w:ind w:left="2346" w:hanging="360"/>
      </w:pPr>
      <w:rPr>
        <w:rFonts w:ascii="Wingdings" w:hAnsi="Wingdings"/>
      </w:rPr>
    </w:lvl>
    <w:lvl w:ilvl="6">
      <w:start w:val="1"/>
      <w:numFmt w:val="bullet"/>
      <w:lvlText w:val=""/>
      <w:lvlJc w:val="left"/>
      <w:pPr>
        <w:ind w:left="3066" w:hanging="360"/>
      </w:pPr>
      <w:rPr>
        <w:rFonts w:ascii="Symbol" w:hAnsi="Symbol"/>
      </w:rPr>
    </w:lvl>
    <w:lvl w:ilvl="7">
      <w:start w:val="1"/>
      <w:numFmt w:val="bullet"/>
      <w:lvlText w:val="o"/>
      <w:lvlJc w:val="left"/>
      <w:pPr>
        <w:ind w:left="3786" w:hanging="360"/>
      </w:pPr>
      <w:rPr>
        <w:rFonts w:ascii="Courier New" w:hAnsi="Courier New"/>
      </w:rPr>
    </w:lvl>
    <w:lvl w:ilvl="8">
      <w:start w:val="1"/>
      <w:numFmt w:val="bullet"/>
      <w:lvlText w:val=""/>
      <w:lvlJc w:val="left"/>
      <w:pPr>
        <w:ind w:left="4506" w:hanging="360"/>
      </w:pPr>
      <w:rPr>
        <w:rFonts w:ascii="Wingdings" w:hAnsi="Wingdings"/>
      </w:rPr>
    </w:lvl>
  </w:abstractNum>
  <w:abstractNum w:abstractNumId="30" w15:restartNumberingAfterBreak="0">
    <w:nsid w:val="73F67B4E"/>
    <w:multiLevelType w:val="hybridMultilevel"/>
    <w:tmpl w:val="66A4166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78A522B1"/>
    <w:multiLevelType w:val="multilevel"/>
    <w:tmpl w:val="543E649E"/>
    <w:lvl w:ilvl="0">
      <w:start w:val="1"/>
      <w:numFmt w:val="bullet"/>
      <w:lvlText w:val=""/>
      <w:lvlJc w:val="left"/>
      <w:pPr>
        <w:ind w:left="3763"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15:restartNumberingAfterBreak="0">
    <w:nsid w:val="7E316AE1"/>
    <w:multiLevelType w:val="multilevel"/>
    <w:tmpl w:val="2BD87F36"/>
    <w:lvl w:ilvl="0">
      <w:start w:val="1"/>
      <w:numFmt w:val="russianLower"/>
      <w:lvlText w:val="%1)"/>
      <w:lvlJc w:val="left"/>
      <w:pPr>
        <w:ind w:left="1429" w:hanging="360"/>
      </w:pPr>
    </w:lvl>
    <w:lvl w:ilvl="1">
      <w:numFmt w:val="bullet"/>
      <w:lvlText w:val="•"/>
      <w:lvlJc w:val="left"/>
      <w:pPr>
        <w:ind w:left="1080" w:firstLine="709"/>
      </w:pPr>
      <w:rPr>
        <w:rFonts w:ascii="Times New Roman" w:hAnsi="Times New Roman"/>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32"/>
  </w:num>
  <w:num w:numId="2">
    <w:abstractNumId w:val="21"/>
  </w:num>
  <w:num w:numId="3">
    <w:abstractNumId w:val="8"/>
  </w:num>
  <w:num w:numId="4">
    <w:abstractNumId w:val="31"/>
  </w:num>
  <w:num w:numId="5">
    <w:abstractNumId w:val="12"/>
  </w:num>
  <w:num w:numId="6">
    <w:abstractNumId w:val="10"/>
  </w:num>
  <w:num w:numId="7">
    <w:abstractNumId w:val="2"/>
  </w:num>
  <w:num w:numId="8">
    <w:abstractNumId w:val="23"/>
  </w:num>
  <w:num w:numId="9">
    <w:abstractNumId w:val="27"/>
  </w:num>
  <w:num w:numId="10">
    <w:abstractNumId w:val="20"/>
  </w:num>
  <w:num w:numId="11">
    <w:abstractNumId w:val="4"/>
  </w:num>
  <w:num w:numId="12">
    <w:abstractNumId w:val="5"/>
  </w:num>
  <w:num w:numId="13">
    <w:abstractNumId w:val="25"/>
  </w:num>
  <w:num w:numId="14">
    <w:abstractNumId w:val="22"/>
  </w:num>
  <w:num w:numId="15">
    <w:abstractNumId w:val="29"/>
  </w:num>
  <w:num w:numId="16">
    <w:abstractNumId w:val="11"/>
  </w:num>
  <w:num w:numId="17">
    <w:abstractNumId w:val="18"/>
  </w:num>
  <w:num w:numId="18">
    <w:abstractNumId w:val="28"/>
  </w:num>
  <w:num w:numId="19">
    <w:abstractNumId w:val="19"/>
  </w:num>
  <w:num w:numId="20">
    <w:abstractNumId w:val="30"/>
  </w:num>
  <w:num w:numId="21">
    <w:abstractNumId w:val="13"/>
  </w:num>
  <w:num w:numId="22">
    <w:abstractNumId w:val="0"/>
  </w:num>
  <w:num w:numId="23">
    <w:abstractNumId w:val="1"/>
  </w:num>
  <w:num w:numId="24">
    <w:abstractNumId w:val="9"/>
  </w:num>
  <w:num w:numId="25">
    <w:abstractNumId w:val="7"/>
  </w:num>
  <w:num w:numId="26">
    <w:abstractNumId w:val="15"/>
  </w:num>
  <w:num w:numId="27">
    <w:abstractNumId w:val="24"/>
  </w:num>
  <w:num w:numId="28">
    <w:abstractNumId w:val="3"/>
  </w:num>
  <w:num w:numId="29">
    <w:abstractNumId w:val="6"/>
  </w:num>
  <w:num w:numId="30">
    <w:abstractNumId w:val="14"/>
  </w:num>
  <w:num w:numId="31">
    <w:abstractNumId w:val="16"/>
  </w:num>
  <w:num w:numId="32">
    <w:abstractNumId w:val="1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09"/>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449"/>
    <w:rsid w:val="00000208"/>
    <w:rsid w:val="00000613"/>
    <w:rsid w:val="00000D49"/>
    <w:rsid w:val="0000149D"/>
    <w:rsid w:val="00001AB7"/>
    <w:rsid w:val="0000280D"/>
    <w:rsid w:val="00002E55"/>
    <w:rsid w:val="00003062"/>
    <w:rsid w:val="0000355C"/>
    <w:rsid w:val="0000377A"/>
    <w:rsid w:val="000037C4"/>
    <w:rsid w:val="00003885"/>
    <w:rsid w:val="000040D5"/>
    <w:rsid w:val="0000434F"/>
    <w:rsid w:val="000050A0"/>
    <w:rsid w:val="00006AA0"/>
    <w:rsid w:val="0001006B"/>
    <w:rsid w:val="000123A3"/>
    <w:rsid w:val="00012D57"/>
    <w:rsid w:val="000139BF"/>
    <w:rsid w:val="00015D24"/>
    <w:rsid w:val="00016693"/>
    <w:rsid w:val="00016CC1"/>
    <w:rsid w:val="00016DBF"/>
    <w:rsid w:val="0001751C"/>
    <w:rsid w:val="000175BC"/>
    <w:rsid w:val="00017EE2"/>
    <w:rsid w:val="00020B5B"/>
    <w:rsid w:val="00021CD1"/>
    <w:rsid w:val="0002218E"/>
    <w:rsid w:val="000242B2"/>
    <w:rsid w:val="00024ACE"/>
    <w:rsid w:val="00025DC2"/>
    <w:rsid w:val="0002675E"/>
    <w:rsid w:val="000267CE"/>
    <w:rsid w:val="00026B01"/>
    <w:rsid w:val="00026D6F"/>
    <w:rsid w:val="0002783E"/>
    <w:rsid w:val="00030EF5"/>
    <w:rsid w:val="0003184E"/>
    <w:rsid w:val="00031B97"/>
    <w:rsid w:val="00032495"/>
    <w:rsid w:val="00032D53"/>
    <w:rsid w:val="00032D99"/>
    <w:rsid w:val="00033C67"/>
    <w:rsid w:val="000345D7"/>
    <w:rsid w:val="00035774"/>
    <w:rsid w:val="000357B1"/>
    <w:rsid w:val="000360B7"/>
    <w:rsid w:val="00036C26"/>
    <w:rsid w:val="00036FA2"/>
    <w:rsid w:val="000374BE"/>
    <w:rsid w:val="000413A1"/>
    <w:rsid w:val="00041C25"/>
    <w:rsid w:val="000427B6"/>
    <w:rsid w:val="00042A02"/>
    <w:rsid w:val="00042C17"/>
    <w:rsid w:val="000435E0"/>
    <w:rsid w:val="00043918"/>
    <w:rsid w:val="000440DD"/>
    <w:rsid w:val="00046C29"/>
    <w:rsid w:val="0004772C"/>
    <w:rsid w:val="00050A37"/>
    <w:rsid w:val="000510BD"/>
    <w:rsid w:val="00051863"/>
    <w:rsid w:val="00051891"/>
    <w:rsid w:val="00051FB9"/>
    <w:rsid w:val="0005207B"/>
    <w:rsid w:val="000529D0"/>
    <w:rsid w:val="00052F22"/>
    <w:rsid w:val="00055136"/>
    <w:rsid w:val="00055CFE"/>
    <w:rsid w:val="0005690F"/>
    <w:rsid w:val="00056BD5"/>
    <w:rsid w:val="00057063"/>
    <w:rsid w:val="00057DBD"/>
    <w:rsid w:val="00060F7F"/>
    <w:rsid w:val="00060F86"/>
    <w:rsid w:val="000620D1"/>
    <w:rsid w:val="00062281"/>
    <w:rsid w:val="00062713"/>
    <w:rsid w:val="000629D0"/>
    <w:rsid w:val="00062E75"/>
    <w:rsid w:val="00064F2C"/>
    <w:rsid w:val="00064F4D"/>
    <w:rsid w:val="00065725"/>
    <w:rsid w:val="00066864"/>
    <w:rsid w:val="00066DB3"/>
    <w:rsid w:val="000670D0"/>
    <w:rsid w:val="000670D9"/>
    <w:rsid w:val="000676C8"/>
    <w:rsid w:val="00067A81"/>
    <w:rsid w:val="00070317"/>
    <w:rsid w:val="000710ED"/>
    <w:rsid w:val="000712F8"/>
    <w:rsid w:val="00071648"/>
    <w:rsid w:val="00071E5F"/>
    <w:rsid w:val="00071E9F"/>
    <w:rsid w:val="00072081"/>
    <w:rsid w:val="00072897"/>
    <w:rsid w:val="00072943"/>
    <w:rsid w:val="00073128"/>
    <w:rsid w:val="00074655"/>
    <w:rsid w:val="000748D2"/>
    <w:rsid w:val="00075A89"/>
    <w:rsid w:val="00075E96"/>
    <w:rsid w:val="000778DF"/>
    <w:rsid w:val="00077B71"/>
    <w:rsid w:val="00077C13"/>
    <w:rsid w:val="0008065D"/>
    <w:rsid w:val="00080FF8"/>
    <w:rsid w:val="00081474"/>
    <w:rsid w:val="00082381"/>
    <w:rsid w:val="00082E64"/>
    <w:rsid w:val="00083290"/>
    <w:rsid w:val="000838C1"/>
    <w:rsid w:val="0008468D"/>
    <w:rsid w:val="00084A95"/>
    <w:rsid w:val="00084BFF"/>
    <w:rsid w:val="00084D36"/>
    <w:rsid w:val="00085C7F"/>
    <w:rsid w:val="00085FF0"/>
    <w:rsid w:val="00086B8F"/>
    <w:rsid w:val="00087A27"/>
    <w:rsid w:val="00087F79"/>
    <w:rsid w:val="00090E54"/>
    <w:rsid w:val="000922B1"/>
    <w:rsid w:val="000931A3"/>
    <w:rsid w:val="00093605"/>
    <w:rsid w:val="000945F6"/>
    <w:rsid w:val="00094DAA"/>
    <w:rsid w:val="0009620C"/>
    <w:rsid w:val="00096368"/>
    <w:rsid w:val="000970B8"/>
    <w:rsid w:val="00097A80"/>
    <w:rsid w:val="000A01C6"/>
    <w:rsid w:val="000A1926"/>
    <w:rsid w:val="000A1BA2"/>
    <w:rsid w:val="000A2223"/>
    <w:rsid w:val="000A2D0A"/>
    <w:rsid w:val="000A2FB9"/>
    <w:rsid w:val="000A2FCC"/>
    <w:rsid w:val="000A40B2"/>
    <w:rsid w:val="000A44C7"/>
    <w:rsid w:val="000A4C1E"/>
    <w:rsid w:val="000A4FA1"/>
    <w:rsid w:val="000A5DB3"/>
    <w:rsid w:val="000A6503"/>
    <w:rsid w:val="000A65D6"/>
    <w:rsid w:val="000B057D"/>
    <w:rsid w:val="000B0618"/>
    <w:rsid w:val="000B0722"/>
    <w:rsid w:val="000B0C8C"/>
    <w:rsid w:val="000B0CF7"/>
    <w:rsid w:val="000B1649"/>
    <w:rsid w:val="000B217F"/>
    <w:rsid w:val="000B3912"/>
    <w:rsid w:val="000B4132"/>
    <w:rsid w:val="000B4180"/>
    <w:rsid w:val="000B43D4"/>
    <w:rsid w:val="000B47A8"/>
    <w:rsid w:val="000B5546"/>
    <w:rsid w:val="000B55A3"/>
    <w:rsid w:val="000B7788"/>
    <w:rsid w:val="000B7BCB"/>
    <w:rsid w:val="000C0F1D"/>
    <w:rsid w:val="000C159E"/>
    <w:rsid w:val="000C1D0A"/>
    <w:rsid w:val="000C2474"/>
    <w:rsid w:val="000C248D"/>
    <w:rsid w:val="000C2538"/>
    <w:rsid w:val="000C2CCC"/>
    <w:rsid w:val="000C2FA2"/>
    <w:rsid w:val="000C35A5"/>
    <w:rsid w:val="000C3666"/>
    <w:rsid w:val="000C3BDF"/>
    <w:rsid w:val="000C3DBA"/>
    <w:rsid w:val="000C3FA7"/>
    <w:rsid w:val="000C4392"/>
    <w:rsid w:val="000C505F"/>
    <w:rsid w:val="000C552B"/>
    <w:rsid w:val="000C7DC5"/>
    <w:rsid w:val="000D161E"/>
    <w:rsid w:val="000D1E2D"/>
    <w:rsid w:val="000D30EB"/>
    <w:rsid w:val="000D3188"/>
    <w:rsid w:val="000D3FFA"/>
    <w:rsid w:val="000D448F"/>
    <w:rsid w:val="000D49F7"/>
    <w:rsid w:val="000D541A"/>
    <w:rsid w:val="000D5809"/>
    <w:rsid w:val="000D5A85"/>
    <w:rsid w:val="000D65DC"/>
    <w:rsid w:val="000D6628"/>
    <w:rsid w:val="000D781B"/>
    <w:rsid w:val="000D7930"/>
    <w:rsid w:val="000E015B"/>
    <w:rsid w:val="000E0382"/>
    <w:rsid w:val="000E0710"/>
    <w:rsid w:val="000E1BFD"/>
    <w:rsid w:val="000E2AF1"/>
    <w:rsid w:val="000E32BB"/>
    <w:rsid w:val="000E3349"/>
    <w:rsid w:val="000E3D60"/>
    <w:rsid w:val="000E449B"/>
    <w:rsid w:val="000E4838"/>
    <w:rsid w:val="000E49AD"/>
    <w:rsid w:val="000E4F06"/>
    <w:rsid w:val="000E5B66"/>
    <w:rsid w:val="000E5FF2"/>
    <w:rsid w:val="000E615F"/>
    <w:rsid w:val="000E69F2"/>
    <w:rsid w:val="000E6C5B"/>
    <w:rsid w:val="000E79C8"/>
    <w:rsid w:val="000E7E0E"/>
    <w:rsid w:val="000E7E23"/>
    <w:rsid w:val="000F004E"/>
    <w:rsid w:val="000F0B4F"/>
    <w:rsid w:val="000F110C"/>
    <w:rsid w:val="000F144A"/>
    <w:rsid w:val="000F1999"/>
    <w:rsid w:val="000F2CF4"/>
    <w:rsid w:val="000F45EC"/>
    <w:rsid w:val="000F47D4"/>
    <w:rsid w:val="000F4944"/>
    <w:rsid w:val="000F49A2"/>
    <w:rsid w:val="000F4F89"/>
    <w:rsid w:val="000F51CD"/>
    <w:rsid w:val="000F5503"/>
    <w:rsid w:val="000F5DE8"/>
    <w:rsid w:val="000F667B"/>
    <w:rsid w:val="000F6C2A"/>
    <w:rsid w:val="000F7D91"/>
    <w:rsid w:val="00100106"/>
    <w:rsid w:val="00100ADB"/>
    <w:rsid w:val="00100EB0"/>
    <w:rsid w:val="00102DFF"/>
    <w:rsid w:val="00103500"/>
    <w:rsid w:val="00104099"/>
    <w:rsid w:val="001046F1"/>
    <w:rsid w:val="00104A1E"/>
    <w:rsid w:val="001061E4"/>
    <w:rsid w:val="001073EE"/>
    <w:rsid w:val="001074D8"/>
    <w:rsid w:val="001078DA"/>
    <w:rsid w:val="0010795E"/>
    <w:rsid w:val="00107BA9"/>
    <w:rsid w:val="00110CD1"/>
    <w:rsid w:val="0011160F"/>
    <w:rsid w:val="00111CF2"/>
    <w:rsid w:val="00111E76"/>
    <w:rsid w:val="001120CC"/>
    <w:rsid w:val="0011303D"/>
    <w:rsid w:val="001130F3"/>
    <w:rsid w:val="00115B3C"/>
    <w:rsid w:val="00116EEB"/>
    <w:rsid w:val="001170F8"/>
    <w:rsid w:val="001175F8"/>
    <w:rsid w:val="0011760C"/>
    <w:rsid w:val="001176B8"/>
    <w:rsid w:val="0011796A"/>
    <w:rsid w:val="0012004C"/>
    <w:rsid w:val="00120981"/>
    <w:rsid w:val="00120D96"/>
    <w:rsid w:val="00121234"/>
    <w:rsid w:val="001213D9"/>
    <w:rsid w:val="00121947"/>
    <w:rsid w:val="00121E77"/>
    <w:rsid w:val="001225C0"/>
    <w:rsid w:val="00122AC3"/>
    <w:rsid w:val="00122B23"/>
    <w:rsid w:val="00122C95"/>
    <w:rsid w:val="001236AC"/>
    <w:rsid w:val="001237F6"/>
    <w:rsid w:val="001240EA"/>
    <w:rsid w:val="001243D9"/>
    <w:rsid w:val="00125092"/>
    <w:rsid w:val="0012558A"/>
    <w:rsid w:val="00125DB4"/>
    <w:rsid w:val="0012639B"/>
    <w:rsid w:val="00126F60"/>
    <w:rsid w:val="00127DEA"/>
    <w:rsid w:val="00127E15"/>
    <w:rsid w:val="001300ED"/>
    <w:rsid w:val="001323FD"/>
    <w:rsid w:val="00132ADC"/>
    <w:rsid w:val="00134102"/>
    <w:rsid w:val="00134C56"/>
    <w:rsid w:val="001353A7"/>
    <w:rsid w:val="00136889"/>
    <w:rsid w:val="00136D94"/>
    <w:rsid w:val="00136E20"/>
    <w:rsid w:val="00140424"/>
    <w:rsid w:val="00140B29"/>
    <w:rsid w:val="00140CAC"/>
    <w:rsid w:val="0014123D"/>
    <w:rsid w:val="0014123F"/>
    <w:rsid w:val="00142075"/>
    <w:rsid w:val="00142254"/>
    <w:rsid w:val="0014227B"/>
    <w:rsid w:val="00143334"/>
    <w:rsid w:val="001433A7"/>
    <w:rsid w:val="0014381C"/>
    <w:rsid w:val="00143C9B"/>
    <w:rsid w:val="00144B09"/>
    <w:rsid w:val="00144B2B"/>
    <w:rsid w:val="00144D7E"/>
    <w:rsid w:val="0014526E"/>
    <w:rsid w:val="001452AF"/>
    <w:rsid w:val="00145578"/>
    <w:rsid w:val="0014617F"/>
    <w:rsid w:val="001463CC"/>
    <w:rsid w:val="00147EA6"/>
    <w:rsid w:val="001504CE"/>
    <w:rsid w:val="0015065B"/>
    <w:rsid w:val="00151B41"/>
    <w:rsid w:val="00152CDC"/>
    <w:rsid w:val="00153268"/>
    <w:rsid w:val="00153415"/>
    <w:rsid w:val="001534B9"/>
    <w:rsid w:val="00153AD6"/>
    <w:rsid w:val="00154A68"/>
    <w:rsid w:val="001550A2"/>
    <w:rsid w:val="001577E4"/>
    <w:rsid w:val="00157859"/>
    <w:rsid w:val="001579CD"/>
    <w:rsid w:val="00160E99"/>
    <w:rsid w:val="00162549"/>
    <w:rsid w:val="00162960"/>
    <w:rsid w:val="00163341"/>
    <w:rsid w:val="0016353F"/>
    <w:rsid w:val="00164070"/>
    <w:rsid w:val="001645D2"/>
    <w:rsid w:val="00164F3D"/>
    <w:rsid w:val="00164FF7"/>
    <w:rsid w:val="001659D4"/>
    <w:rsid w:val="00165A53"/>
    <w:rsid w:val="00165DAD"/>
    <w:rsid w:val="001663DE"/>
    <w:rsid w:val="0016703A"/>
    <w:rsid w:val="0016726D"/>
    <w:rsid w:val="00167499"/>
    <w:rsid w:val="00172339"/>
    <w:rsid w:val="00173ED0"/>
    <w:rsid w:val="00173F42"/>
    <w:rsid w:val="001746D5"/>
    <w:rsid w:val="0017474E"/>
    <w:rsid w:val="0017477D"/>
    <w:rsid w:val="00175049"/>
    <w:rsid w:val="00175BA3"/>
    <w:rsid w:val="00175DAA"/>
    <w:rsid w:val="00176EC8"/>
    <w:rsid w:val="00177311"/>
    <w:rsid w:val="001778E8"/>
    <w:rsid w:val="00177DD1"/>
    <w:rsid w:val="001811DE"/>
    <w:rsid w:val="001816D4"/>
    <w:rsid w:val="00181879"/>
    <w:rsid w:val="00182287"/>
    <w:rsid w:val="001833BC"/>
    <w:rsid w:val="001835AF"/>
    <w:rsid w:val="0018369D"/>
    <w:rsid w:val="00183C2B"/>
    <w:rsid w:val="00183D66"/>
    <w:rsid w:val="00183E62"/>
    <w:rsid w:val="00183F7B"/>
    <w:rsid w:val="00184268"/>
    <w:rsid w:val="0018602A"/>
    <w:rsid w:val="0018632E"/>
    <w:rsid w:val="001864A8"/>
    <w:rsid w:val="00187066"/>
    <w:rsid w:val="0019346D"/>
    <w:rsid w:val="001945CF"/>
    <w:rsid w:val="0019488F"/>
    <w:rsid w:val="00194C12"/>
    <w:rsid w:val="001954CA"/>
    <w:rsid w:val="00196BF6"/>
    <w:rsid w:val="00196F47"/>
    <w:rsid w:val="00196FC3"/>
    <w:rsid w:val="001A263A"/>
    <w:rsid w:val="001A354F"/>
    <w:rsid w:val="001A3624"/>
    <w:rsid w:val="001A3865"/>
    <w:rsid w:val="001A4559"/>
    <w:rsid w:val="001A4D70"/>
    <w:rsid w:val="001A6A40"/>
    <w:rsid w:val="001B0416"/>
    <w:rsid w:val="001B0EFF"/>
    <w:rsid w:val="001B142E"/>
    <w:rsid w:val="001B164C"/>
    <w:rsid w:val="001B1B28"/>
    <w:rsid w:val="001B1B75"/>
    <w:rsid w:val="001B28D2"/>
    <w:rsid w:val="001B299D"/>
    <w:rsid w:val="001B30E2"/>
    <w:rsid w:val="001B3499"/>
    <w:rsid w:val="001B3BAF"/>
    <w:rsid w:val="001B4DBF"/>
    <w:rsid w:val="001B63B3"/>
    <w:rsid w:val="001B7111"/>
    <w:rsid w:val="001B7179"/>
    <w:rsid w:val="001B7439"/>
    <w:rsid w:val="001C0132"/>
    <w:rsid w:val="001C209E"/>
    <w:rsid w:val="001C3030"/>
    <w:rsid w:val="001C30ED"/>
    <w:rsid w:val="001C33CC"/>
    <w:rsid w:val="001C3D7C"/>
    <w:rsid w:val="001C63CA"/>
    <w:rsid w:val="001C6E06"/>
    <w:rsid w:val="001D0417"/>
    <w:rsid w:val="001D098D"/>
    <w:rsid w:val="001D167D"/>
    <w:rsid w:val="001D2253"/>
    <w:rsid w:val="001D239A"/>
    <w:rsid w:val="001D2808"/>
    <w:rsid w:val="001D3E32"/>
    <w:rsid w:val="001D4684"/>
    <w:rsid w:val="001D4C6E"/>
    <w:rsid w:val="001D4FB0"/>
    <w:rsid w:val="001D52E4"/>
    <w:rsid w:val="001D540B"/>
    <w:rsid w:val="001D5776"/>
    <w:rsid w:val="001D5FA8"/>
    <w:rsid w:val="001D6799"/>
    <w:rsid w:val="001D79F4"/>
    <w:rsid w:val="001E013A"/>
    <w:rsid w:val="001E0266"/>
    <w:rsid w:val="001E07D3"/>
    <w:rsid w:val="001E0B9A"/>
    <w:rsid w:val="001E29B4"/>
    <w:rsid w:val="001E32E7"/>
    <w:rsid w:val="001E3313"/>
    <w:rsid w:val="001E4B8E"/>
    <w:rsid w:val="001E520E"/>
    <w:rsid w:val="001E60B4"/>
    <w:rsid w:val="001E6156"/>
    <w:rsid w:val="001E6A4B"/>
    <w:rsid w:val="001E758F"/>
    <w:rsid w:val="001E75D9"/>
    <w:rsid w:val="001E7B0A"/>
    <w:rsid w:val="001F0BAC"/>
    <w:rsid w:val="001F0F13"/>
    <w:rsid w:val="001F19D7"/>
    <w:rsid w:val="001F1D67"/>
    <w:rsid w:val="001F214C"/>
    <w:rsid w:val="001F253D"/>
    <w:rsid w:val="001F3632"/>
    <w:rsid w:val="001F36C1"/>
    <w:rsid w:val="001F513B"/>
    <w:rsid w:val="001F51BA"/>
    <w:rsid w:val="001F5808"/>
    <w:rsid w:val="001F5F2C"/>
    <w:rsid w:val="001F60FE"/>
    <w:rsid w:val="001F6405"/>
    <w:rsid w:val="001F64F3"/>
    <w:rsid w:val="001F681D"/>
    <w:rsid w:val="001F6AA5"/>
    <w:rsid w:val="001F7210"/>
    <w:rsid w:val="00200DB3"/>
    <w:rsid w:val="00201535"/>
    <w:rsid w:val="00201E33"/>
    <w:rsid w:val="00201F36"/>
    <w:rsid w:val="002021BF"/>
    <w:rsid w:val="00202B7B"/>
    <w:rsid w:val="00202E17"/>
    <w:rsid w:val="00202E8D"/>
    <w:rsid w:val="002038C4"/>
    <w:rsid w:val="002039DC"/>
    <w:rsid w:val="0020495E"/>
    <w:rsid w:val="00204A39"/>
    <w:rsid w:val="00204E9F"/>
    <w:rsid w:val="0020582B"/>
    <w:rsid w:val="00205C3E"/>
    <w:rsid w:val="0020628B"/>
    <w:rsid w:val="00206558"/>
    <w:rsid w:val="00206BEF"/>
    <w:rsid w:val="0021151F"/>
    <w:rsid w:val="00211CD5"/>
    <w:rsid w:val="00211F8C"/>
    <w:rsid w:val="002125CA"/>
    <w:rsid w:val="00212BB8"/>
    <w:rsid w:val="00213196"/>
    <w:rsid w:val="002132C3"/>
    <w:rsid w:val="0021336C"/>
    <w:rsid w:val="00213644"/>
    <w:rsid w:val="002141B0"/>
    <w:rsid w:val="002143E6"/>
    <w:rsid w:val="002153F3"/>
    <w:rsid w:val="00215D76"/>
    <w:rsid w:val="00217E38"/>
    <w:rsid w:val="00220680"/>
    <w:rsid w:val="002209CA"/>
    <w:rsid w:val="00221322"/>
    <w:rsid w:val="002234D5"/>
    <w:rsid w:val="00225FA6"/>
    <w:rsid w:val="0022718E"/>
    <w:rsid w:val="002277AE"/>
    <w:rsid w:val="00227D96"/>
    <w:rsid w:val="00231EB4"/>
    <w:rsid w:val="0023203F"/>
    <w:rsid w:val="002329A9"/>
    <w:rsid w:val="00232F2A"/>
    <w:rsid w:val="00232FA2"/>
    <w:rsid w:val="00233223"/>
    <w:rsid w:val="0023340C"/>
    <w:rsid w:val="00233940"/>
    <w:rsid w:val="0023439C"/>
    <w:rsid w:val="00234706"/>
    <w:rsid w:val="00234E1B"/>
    <w:rsid w:val="002356C0"/>
    <w:rsid w:val="00235910"/>
    <w:rsid w:val="0023677D"/>
    <w:rsid w:val="00237068"/>
    <w:rsid w:val="002400CA"/>
    <w:rsid w:val="00240274"/>
    <w:rsid w:val="00240534"/>
    <w:rsid w:val="002408F3"/>
    <w:rsid w:val="00240AC6"/>
    <w:rsid w:val="00241261"/>
    <w:rsid w:val="0024217A"/>
    <w:rsid w:val="002435B1"/>
    <w:rsid w:val="0024362E"/>
    <w:rsid w:val="00243F25"/>
    <w:rsid w:val="00244033"/>
    <w:rsid w:val="00244E1F"/>
    <w:rsid w:val="00245004"/>
    <w:rsid w:val="002454D1"/>
    <w:rsid w:val="00245BF0"/>
    <w:rsid w:val="00245C1D"/>
    <w:rsid w:val="00245CD6"/>
    <w:rsid w:val="00245E00"/>
    <w:rsid w:val="00246059"/>
    <w:rsid w:val="00246AA0"/>
    <w:rsid w:val="0024757B"/>
    <w:rsid w:val="00250064"/>
    <w:rsid w:val="00250747"/>
    <w:rsid w:val="00250AA4"/>
    <w:rsid w:val="00250B68"/>
    <w:rsid w:val="00251204"/>
    <w:rsid w:val="002528F7"/>
    <w:rsid w:val="00252E3A"/>
    <w:rsid w:val="00254278"/>
    <w:rsid w:val="00254A4A"/>
    <w:rsid w:val="00254BCF"/>
    <w:rsid w:val="00255420"/>
    <w:rsid w:val="00255A7A"/>
    <w:rsid w:val="00256155"/>
    <w:rsid w:val="0025625E"/>
    <w:rsid w:val="002562EC"/>
    <w:rsid w:val="00256A92"/>
    <w:rsid w:val="00256DC1"/>
    <w:rsid w:val="0026016D"/>
    <w:rsid w:val="002611AA"/>
    <w:rsid w:val="00261F3A"/>
    <w:rsid w:val="00261F88"/>
    <w:rsid w:val="0026226E"/>
    <w:rsid w:val="002622D7"/>
    <w:rsid w:val="00262A4B"/>
    <w:rsid w:val="00262CB5"/>
    <w:rsid w:val="0026362D"/>
    <w:rsid w:val="002636CD"/>
    <w:rsid w:val="00263B19"/>
    <w:rsid w:val="002641D0"/>
    <w:rsid w:val="00264215"/>
    <w:rsid w:val="002642C9"/>
    <w:rsid w:val="00264AA8"/>
    <w:rsid w:val="00265729"/>
    <w:rsid w:val="0026684E"/>
    <w:rsid w:val="00266F2E"/>
    <w:rsid w:val="00266F40"/>
    <w:rsid w:val="0026705A"/>
    <w:rsid w:val="00267370"/>
    <w:rsid w:val="002673F1"/>
    <w:rsid w:val="002674C4"/>
    <w:rsid w:val="00270057"/>
    <w:rsid w:val="0027005C"/>
    <w:rsid w:val="002705DF"/>
    <w:rsid w:val="00270C05"/>
    <w:rsid w:val="00270D14"/>
    <w:rsid w:val="00271002"/>
    <w:rsid w:val="002711F4"/>
    <w:rsid w:val="00271C92"/>
    <w:rsid w:val="00273606"/>
    <w:rsid w:val="002738B8"/>
    <w:rsid w:val="00273C55"/>
    <w:rsid w:val="00273DD8"/>
    <w:rsid w:val="0027490F"/>
    <w:rsid w:val="00276175"/>
    <w:rsid w:val="002766C0"/>
    <w:rsid w:val="00276943"/>
    <w:rsid w:val="00276EFD"/>
    <w:rsid w:val="0027751C"/>
    <w:rsid w:val="0027752C"/>
    <w:rsid w:val="00277960"/>
    <w:rsid w:val="00277D2A"/>
    <w:rsid w:val="00277D2B"/>
    <w:rsid w:val="00277D3A"/>
    <w:rsid w:val="00277F81"/>
    <w:rsid w:val="00280B19"/>
    <w:rsid w:val="00280E43"/>
    <w:rsid w:val="002820AF"/>
    <w:rsid w:val="002820C6"/>
    <w:rsid w:val="00282862"/>
    <w:rsid w:val="0028297B"/>
    <w:rsid w:val="00282BC9"/>
    <w:rsid w:val="00282F75"/>
    <w:rsid w:val="00283546"/>
    <w:rsid w:val="00284311"/>
    <w:rsid w:val="002848E4"/>
    <w:rsid w:val="00284D8E"/>
    <w:rsid w:val="00285DF6"/>
    <w:rsid w:val="002864D3"/>
    <w:rsid w:val="00287C67"/>
    <w:rsid w:val="002907DA"/>
    <w:rsid w:val="002909DE"/>
    <w:rsid w:val="002911DB"/>
    <w:rsid w:val="002915F0"/>
    <w:rsid w:val="00292352"/>
    <w:rsid w:val="00292B00"/>
    <w:rsid w:val="00292C5E"/>
    <w:rsid w:val="00293710"/>
    <w:rsid w:val="002949FA"/>
    <w:rsid w:val="00294B29"/>
    <w:rsid w:val="00295755"/>
    <w:rsid w:val="00295919"/>
    <w:rsid w:val="00295C4A"/>
    <w:rsid w:val="00295EBF"/>
    <w:rsid w:val="00297E32"/>
    <w:rsid w:val="002A02DA"/>
    <w:rsid w:val="002A11F8"/>
    <w:rsid w:val="002A1A92"/>
    <w:rsid w:val="002A20B0"/>
    <w:rsid w:val="002A20F8"/>
    <w:rsid w:val="002A26E4"/>
    <w:rsid w:val="002A2867"/>
    <w:rsid w:val="002A2A37"/>
    <w:rsid w:val="002A3803"/>
    <w:rsid w:val="002A3A21"/>
    <w:rsid w:val="002A3D19"/>
    <w:rsid w:val="002A3DD4"/>
    <w:rsid w:val="002A43E1"/>
    <w:rsid w:val="002A5179"/>
    <w:rsid w:val="002B0825"/>
    <w:rsid w:val="002B1B60"/>
    <w:rsid w:val="002B23AC"/>
    <w:rsid w:val="002B2829"/>
    <w:rsid w:val="002B2ABB"/>
    <w:rsid w:val="002B35EB"/>
    <w:rsid w:val="002B4CB5"/>
    <w:rsid w:val="002B662B"/>
    <w:rsid w:val="002B67B7"/>
    <w:rsid w:val="002B686B"/>
    <w:rsid w:val="002B686D"/>
    <w:rsid w:val="002B7465"/>
    <w:rsid w:val="002B7ADA"/>
    <w:rsid w:val="002C0023"/>
    <w:rsid w:val="002C0650"/>
    <w:rsid w:val="002C07D1"/>
    <w:rsid w:val="002C08F3"/>
    <w:rsid w:val="002C0D7C"/>
    <w:rsid w:val="002C1567"/>
    <w:rsid w:val="002C226C"/>
    <w:rsid w:val="002C271D"/>
    <w:rsid w:val="002C27D9"/>
    <w:rsid w:val="002C373B"/>
    <w:rsid w:val="002C3819"/>
    <w:rsid w:val="002C3BE5"/>
    <w:rsid w:val="002C4291"/>
    <w:rsid w:val="002C56B4"/>
    <w:rsid w:val="002C5C39"/>
    <w:rsid w:val="002C5C97"/>
    <w:rsid w:val="002C6E63"/>
    <w:rsid w:val="002C6F2D"/>
    <w:rsid w:val="002C76D5"/>
    <w:rsid w:val="002D06D7"/>
    <w:rsid w:val="002D0AFB"/>
    <w:rsid w:val="002D10BD"/>
    <w:rsid w:val="002D1AB0"/>
    <w:rsid w:val="002D2374"/>
    <w:rsid w:val="002D2447"/>
    <w:rsid w:val="002D2AB3"/>
    <w:rsid w:val="002D36DB"/>
    <w:rsid w:val="002D49B1"/>
    <w:rsid w:val="002D49D3"/>
    <w:rsid w:val="002D6343"/>
    <w:rsid w:val="002D6B06"/>
    <w:rsid w:val="002E07F6"/>
    <w:rsid w:val="002E09BA"/>
    <w:rsid w:val="002E0DD0"/>
    <w:rsid w:val="002E0F07"/>
    <w:rsid w:val="002E100F"/>
    <w:rsid w:val="002E138C"/>
    <w:rsid w:val="002E1D0F"/>
    <w:rsid w:val="002E304A"/>
    <w:rsid w:val="002E3182"/>
    <w:rsid w:val="002E323F"/>
    <w:rsid w:val="002E43E1"/>
    <w:rsid w:val="002E45B0"/>
    <w:rsid w:val="002E4ADD"/>
    <w:rsid w:val="002E4E90"/>
    <w:rsid w:val="002E51F0"/>
    <w:rsid w:val="002E593A"/>
    <w:rsid w:val="002E5B72"/>
    <w:rsid w:val="002E6D03"/>
    <w:rsid w:val="002E787A"/>
    <w:rsid w:val="002E7C20"/>
    <w:rsid w:val="002E7E9B"/>
    <w:rsid w:val="002F0952"/>
    <w:rsid w:val="002F2455"/>
    <w:rsid w:val="002F2700"/>
    <w:rsid w:val="002F34AC"/>
    <w:rsid w:val="002F3828"/>
    <w:rsid w:val="002F4B41"/>
    <w:rsid w:val="002F50B1"/>
    <w:rsid w:val="002F50BE"/>
    <w:rsid w:val="002F5D7C"/>
    <w:rsid w:val="002F5DDB"/>
    <w:rsid w:val="002F6B65"/>
    <w:rsid w:val="002F6EFF"/>
    <w:rsid w:val="002F74B4"/>
    <w:rsid w:val="002F7D9E"/>
    <w:rsid w:val="003025F2"/>
    <w:rsid w:val="00302BD5"/>
    <w:rsid w:val="003032C1"/>
    <w:rsid w:val="003038E1"/>
    <w:rsid w:val="003038F0"/>
    <w:rsid w:val="003041C1"/>
    <w:rsid w:val="00304711"/>
    <w:rsid w:val="00304900"/>
    <w:rsid w:val="003057B1"/>
    <w:rsid w:val="003059D9"/>
    <w:rsid w:val="00306A57"/>
    <w:rsid w:val="0030750A"/>
    <w:rsid w:val="003075ED"/>
    <w:rsid w:val="003104CB"/>
    <w:rsid w:val="003107A2"/>
    <w:rsid w:val="003107A8"/>
    <w:rsid w:val="00310866"/>
    <w:rsid w:val="00311314"/>
    <w:rsid w:val="00311378"/>
    <w:rsid w:val="00312AA7"/>
    <w:rsid w:val="00312ACE"/>
    <w:rsid w:val="00313325"/>
    <w:rsid w:val="00314C4C"/>
    <w:rsid w:val="00314D26"/>
    <w:rsid w:val="00315C95"/>
    <w:rsid w:val="00315CB3"/>
    <w:rsid w:val="00316164"/>
    <w:rsid w:val="0031632C"/>
    <w:rsid w:val="00317EA9"/>
    <w:rsid w:val="0032094F"/>
    <w:rsid w:val="00320DBA"/>
    <w:rsid w:val="00320EE8"/>
    <w:rsid w:val="00321F0D"/>
    <w:rsid w:val="00323171"/>
    <w:rsid w:val="00323904"/>
    <w:rsid w:val="00323965"/>
    <w:rsid w:val="00323BA6"/>
    <w:rsid w:val="00324422"/>
    <w:rsid w:val="00324C4B"/>
    <w:rsid w:val="00325235"/>
    <w:rsid w:val="0032670B"/>
    <w:rsid w:val="00326A21"/>
    <w:rsid w:val="00327E67"/>
    <w:rsid w:val="00327E8B"/>
    <w:rsid w:val="003307A0"/>
    <w:rsid w:val="00330DF4"/>
    <w:rsid w:val="00331A0F"/>
    <w:rsid w:val="00332755"/>
    <w:rsid w:val="00332A5B"/>
    <w:rsid w:val="00332CC4"/>
    <w:rsid w:val="00332CD8"/>
    <w:rsid w:val="00332CF4"/>
    <w:rsid w:val="0033391B"/>
    <w:rsid w:val="00334598"/>
    <w:rsid w:val="0033654D"/>
    <w:rsid w:val="003372C1"/>
    <w:rsid w:val="0034014C"/>
    <w:rsid w:val="00340BF6"/>
    <w:rsid w:val="00340DDC"/>
    <w:rsid w:val="003413C9"/>
    <w:rsid w:val="003422C5"/>
    <w:rsid w:val="003422DA"/>
    <w:rsid w:val="0034299D"/>
    <w:rsid w:val="003429B2"/>
    <w:rsid w:val="00342EA1"/>
    <w:rsid w:val="00343BC5"/>
    <w:rsid w:val="00343EA7"/>
    <w:rsid w:val="00344DD6"/>
    <w:rsid w:val="00344DE7"/>
    <w:rsid w:val="00344FF8"/>
    <w:rsid w:val="003456D0"/>
    <w:rsid w:val="003457F2"/>
    <w:rsid w:val="0034632B"/>
    <w:rsid w:val="00346B73"/>
    <w:rsid w:val="00347E62"/>
    <w:rsid w:val="0035009E"/>
    <w:rsid w:val="003506A5"/>
    <w:rsid w:val="00351A5B"/>
    <w:rsid w:val="00351C6A"/>
    <w:rsid w:val="0035268B"/>
    <w:rsid w:val="00352B12"/>
    <w:rsid w:val="003535DE"/>
    <w:rsid w:val="00353F32"/>
    <w:rsid w:val="00353FB5"/>
    <w:rsid w:val="0035437C"/>
    <w:rsid w:val="00354E75"/>
    <w:rsid w:val="003551E2"/>
    <w:rsid w:val="00355638"/>
    <w:rsid w:val="00355C36"/>
    <w:rsid w:val="00355EEC"/>
    <w:rsid w:val="0035615A"/>
    <w:rsid w:val="003601F7"/>
    <w:rsid w:val="00360707"/>
    <w:rsid w:val="0036099B"/>
    <w:rsid w:val="0036167A"/>
    <w:rsid w:val="00361B62"/>
    <w:rsid w:val="00361C0B"/>
    <w:rsid w:val="0036201F"/>
    <w:rsid w:val="00363408"/>
    <w:rsid w:val="00363D16"/>
    <w:rsid w:val="00363E7E"/>
    <w:rsid w:val="00364A42"/>
    <w:rsid w:val="00364FFB"/>
    <w:rsid w:val="00365502"/>
    <w:rsid w:val="0036589F"/>
    <w:rsid w:val="0036590A"/>
    <w:rsid w:val="00365C67"/>
    <w:rsid w:val="00365F25"/>
    <w:rsid w:val="003667DE"/>
    <w:rsid w:val="00366D46"/>
    <w:rsid w:val="00367EAF"/>
    <w:rsid w:val="00370864"/>
    <w:rsid w:val="00370C8F"/>
    <w:rsid w:val="003719C7"/>
    <w:rsid w:val="00371D46"/>
    <w:rsid w:val="003725ED"/>
    <w:rsid w:val="003726E6"/>
    <w:rsid w:val="003741C9"/>
    <w:rsid w:val="003748F2"/>
    <w:rsid w:val="0037546D"/>
    <w:rsid w:val="003761A2"/>
    <w:rsid w:val="00376BE5"/>
    <w:rsid w:val="00376E93"/>
    <w:rsid w:val="003773BC"/>
    <w:rsid w:val="00377BC4"/>
    <w:rsid w:val="00377F18"/>
    <w:rsid w:val="0038002D"/>
    <w:rsid w:val="00380166"/>
    <w:rsid w:val="003807BA"/>
    <w:rsid w:val="003829B2"/>
    <w:rsid w:val="003840C7"/>
    <w:rsid w:val="003845BB"/>
    <w:rsid w:val="003855A0"/>
    <w:rsid w:val="0038584C"/>
    <w:rsid w:val="00385BC3"/>
    <w:rsid w:val="0038633F"/>
    <w:rsid w:val="00386B52"/>
    <w:rsid w:val="00387142"/>
    <w:rsid w:val="0038724F"/>
    <w:rsid w:val="00387CC3"/>
    <w:rsid w:val="003904E6"/>
    <w:rsid w:val="003906B2"/>
    <w:rsid w:val="003909D0"/>
    <w:rsid w:val="0039109F"/>
    <w:rsid w:val="003915C2"/>
    <w:rsid w:val="003920ED"/>
    <w:rsid w:val="00392358"/>
    <w:rsid w:val="00392526"/>
    <w:rsid w:val="00392B7A"/>
    <w:rsid w:val="00392D00"/>
    <w:rsid w:val="00393068"/>
    <w:rsid w:val="003935B9"/>
    <w:rsid w:val="00393879"/>
    <w:rsid w:val="00393F32"/>
    <w:rsid w:val="0039413F"/>
    <w:rsid w:val="00394A34"/>
    <w:rsid w:val="00395C5F"/>
    <w:rsid w:val="00396339"/>
    <w:rsid w:val="003975B1"/>
    <w:rsid w:val="00397677"/>
    <w:rsid w:val="00397820"/>
    <w:rsid w:val="003979F8"/>
    <w:rsid w:val="003A01C9"/>
    <w:rsid w:val="003A027D"/>
    <w:rsid w:val="003A0532"/>
    <w:rsid w:val="003A12D3"/>
    <w:rsid w:val="003A15FB"/>
    <w:rsid w:val="003A21CD"/>
    <w:rsid w:val="003A2ECA"/>
    <w:rsid w:val="003A33A4"/>
    <w:rsid w:val="003A33D7"/>
    <w:rsid w:val="003A3676"/>
    <w:rsid w:val="003A4A4E"/>
    <w:rsid w:val="003A5048"/>
    <w:rsid w:val="003A5932"/>
    <w:rsid w:val="003A5AB3"/>
    <w:rsid w:val="003A5ABB"/>
    <w:rsid w:val="003A5C62"/>
    <w:rsid w:val="003A5D67"/>
    <w:rsid w:val="003A667D"/>
    <w:rsid w:val="003A7FC5"/>
    <w:rsid w:val="003B0168"/>
    <w:rsid w:val="003B0728"/>
    <w:rsid w:val="003B0C3E"/>
    <w:rsid w:val="003B132A"/>
    <w:rsid w:val="003B178D"/>
    <w:rsid w:val="003B18DC"/>
    <w:rsid w:val="003B27BD"/>
    <w:rsid w:val="003B2A77"/>
    <w:rsid w:val="003B2B9B"/>
    <w:rsid w:val="003B353B"/>
    <w:rsid w:val="003B3893"/>
    <w:rsid w:val="003B4F8C"/>
    <w:rsid w:val="003B510C"/>
    <w:rsid w:val="003B5FA4"/>
    <w:rsid w:val="003B6B3B"/>
    <w:rsid w:val="003B6DDE"/>
    <w:rsid w:val="003B77F8"/>
    <w:rsid w:val="003C045E"/>
    <w:rsid w:val="003C12F1"/>
    <w:rsid w:val="003C1A97"/>
    <w:rsid w:val="003C2718"/>
    <w:rsid w:val="003C2A18"/>
    <w:rsid w:val="003C3B2F"/>
    <w:rsid w:val="003C3BC7"/>
    <w:rsid w:val="003C3EA6"/>
    <w:rsid w:val="003C4EB6"/>
    <w:rsid w:val="003C53FB"/>
    <w:rsid w:val="003C548B"/>
    <w:rsid w:val="003C55DB"/>
    <w:rsid w:val="003C5B8F"/>
    <w:rsid w:val="003C5DB7"/>
    <w:rsid w:val="003C5F54"/>
    <w:rsid w:val="003C5F81"/>
    <w:rsid w:val="003C6462"/>
    <w:rsid w:val="003C671E"/>
    <w:rsid w:val="003C683E"/>
    <w:rsid w:val="003C69B2"/>
    <w:rsid w:val="003C6A8F"/>
    <w:rsid w:val="003C6BEE"/>
    <w:rsid w:val="003C6C64"/>
    <w:rsid w:val="003C6D83"/>
    <w:rsid w:val="003C7A05"/>
    <w:rsid w:val="003D156B"/>
    <w:rsid w:val="003D1BA0"/>
    <w:rsid w:val="003D1BDB"/>
    <w:rsid w:val="003D24FD"/>
    <w:rsid w:val="003D28E0"/>
    <w:rsid w:val="003D28F5"/>
    <w:rsid w:val="003D29A6"/>
    <w:rsid w:val="003D2B4B"/>
    <w:rsid w:val="003D42FD"/>
    <w:rsid w:val="003D4C8B"/>
    <w:rsid w:val="003D50A5"/>
    <w:rsid w:val="003D50E4"/>
    <w:rsid w:val="003D54FB"/>
    <w:rsid w:val="003D68BD"/>
    <w:rsid w:val="003D7CDD"/>
    <w:rsid w:val="003E05BB"/>
    <w:rsid w:val="003E0956"/>
    <w:rsid w:val="003E1686"/>
    <w:rsid w:val="003E18A6"/>
    <w:rsid w:val="003E1B71"/>
    <w:rsid w:val="003E1EE8"/>
    <w:rsid w:val="003E2110"/>
    <w:rsid w:val="003E261E"/>
    <w:rsid w:val="003E3790"/>
    <w:rsid w:val="003E3842"/>
    <w:rsid w:val="003E3AB1"/>
    <w:rsid w:val="003E4206"/>
    <w:rsid w:val="003E5C5D"/>
    <w:rsid w:val="003E6756"/>
    <w:rsid w:val="003E6EED"/>
    <w:rsid w:val="003E78C8"/>
    <w:rsid w:val="003E7AEB"/>
    <w:rsid w:val="003E7BCB"/>
    <w:rsid w:val="003F1EE8"/>
    <w:rsid w:val="003F2419"/>
    <w:rsid w:val="003F30BC"/>
    <w:rsid w:val="003F30D8"/>
    <w:rsid w:val="003F3B46"/>
    <w:rsid w:val="003F4053"/>
    <w:rsid w:val="003F46CF"/>
    <w:rsid w:val="003F5020"/>
    <w:rsid w:val="003F510A"/>
    <w:rsid w:val="003F53EC"/>
    <w:rsid w:val="003F68E5"/>
    <w:rsid w:val="003F6ADE"/>
    <w:rsid w:val="003F6F6D"/>
    <w:rsid w:val="003F7A4A"/>
    <w:rsid w:val="00400029"/>
    <w:rsid w:val="00401137"/>
    <w:rsid w:val="00401376"/>
    <w:rsid w:val="00401467"/>
    <w:rsid w:val="0040182A"/>
    <w:rsid w:val="00401B0A"/>
    <w:rsid w:val="004028DE"/>
    <w:rsid w:val="00403283"/>
    <w:rsid w:val="00403A2C"/>
    <w:rsid w:val="004041A2"/>
    <w:rsid w:val="0040530F"/>
    <w:rsid w:val="00405A02"/>
    <w:rsid w:val="00405B4F"/>
    <w:rsid w:val="00406334"/>
    <w:rsid w:val="00407997"/>
    <w:rsid w:val="00410220"/>
    <w:rsid w:val="00411024"/>
    <w:rsid w:val="004116E8"/>
    <w:rsid w:val="004127D0"/>
    <w:rsid w:val="004129A3"/>
    <w:rsid w:val="00412D1A"/>
    <w:rsid w:val="004134EE"/>
    <w:rsid w:val="00414D01"/>
    <w:rsid w:val="00415046"/>
    <w:rsid w:val="00415D4E"/>
    <w:rsid w:val="00416965"/>
    <w:rsid w:val="00420A3B"/>
    <w:rsid w:val="00421334"/>
    <w:rsid w:val="00422E07"/>
    <w:rsid w:val="00422E9E"/>
    <w:rsid w:val="00423AD9"/>
    <w:rsid w:val="00423D11"/>
    <w:rsid w:val="004243AD"/>
    <w:rsid w:val="0042534A"/>
    <w:rsid w:val="00426BA9"/>
    <w:rsid w:val="00426CF8"/>
    <w:rsid w:val="004304A9"/>
    <w:rsid w:val="00430AEE"/>
    <w:rsid w:val="00430BE3"/>
    <w:rsid w:val="00431336"/>
    <w:rsid w:val="004323C5"/>
    <w:rsid w:val="004327A3"/>
    <w:rsid w:val="004328B8"/>
    <w:rsid w:val="00432AE6"/>
    <w:rsid w:val="00433632"/>
    <w:rsid w:val="00433DB0"/>
    <w:rsid w:val="00434413"/>
    <w:rsid w:val="0043472A"/>
    <w:rsid w:val="00435035"/>
    <w:rsid w:val="004353BA"/>
    <w:rsid w:val="00435642"/>
    <w:rsid w:val="00435C53"/>
    <w:rsid w:val="00437D61"/>
    <w:rsid w:val="00437DB7"/>
    <w:rsid w:val="004403FB"/>
    <w:rsid w:val="0044057F"/>
    <w:rsid w:val="00440C28"/>
    <w:rsid w:val="004410FA"/>
    <w:rsid w:val="00441A61"/>
    <w:rsid w:val="00441F6D"/>
    <w:rsid w:val="00442599"/>
    <w:rsid w:val="0044350B"/>
    <w:rsid w:val="00443D1F"/>
    <w:rsid w:val="00443DE2"/>
    <w:rsid w:val="00444694"/>
    <w:rsid w:val="004446D5"/>
    <w:rsid w:val="00445CF8"/>
    <w:rsid w:val="00445EB9"/>
    <w:rsid w:val="004479F8"/>
    <w:rsid w:val="00447C59"/>
    <w:rsid w:val="0045013C"/>
    <w:rsid w:val="00450A2D"/>
    <w:rsid w:val="004511BF"/>
    <w:rsid w:val="00451B8B"/>
    <w:rsid w:val="00451CA0"/>
    <w:rsid w:val="00452AB3"/>
    <w:rsid w:val="00452E4B"/>
    <w:rsid w:val="0045391B"/>
    <w:rsid w:val="00453AD9"/>
    <w:rsid w:val="004545A0"/>
    <w:rsid w:val="00454786"/>
    <w:rsid w:val="00455B1F"/>
    <w:rsid w:val="00455B2B"/>
    <w:rsid w:val="00456589"/>
    <w:rsid w:val="00460096"/>
    <w:rsid w:val="00460610"/>
    <w:rsid w:val="00460A75"/>
    <w:rsid w:val="0046179F"/>
    <w:rsid w:val="004619FB"/>
    <w:rsid w:val="004621AA"/>
    <w:rsid w:val="004634CC"/>
    <w:rsid w:val="004639AA"/>
    <w:rsid w:val="004642C4"/>
    <w:rsid w:val="00464716"/>
    <w:rsid w:val="0046534E"/>
    <w:rsid w:val="00465752"/>
    <w:rsid w:val="00465950"/>
    <w:rsid w:val="00465D38"/>
    <w:rsid w:val="00465E65"/>
    <w:rsid w:val="004664A8"/>
    <w:rsid w:val="00466F27"/>
    <w:rsid w:val="004678FB"/>
    <w:rsid w:val="0047019A"/>
    <w:rsid w:val="00470263"/>
    <w:rsid w:val="0047081C"/>
    <w:rsid w:val="004711D1"/>
    <w:rsid w:val="0047227F"/>
    <w:rsid w:val="00472891"/>
    <w:rsid w:val="004728A4"/>
    <w:rsid w:val="00474309"/>
    <w:rsid w:val="00474EDA"/>
    <w:rsid w:val="00475372"/>
    <w:rsid w:val="0047541E"/>
    <w:rsid w:val="00475898"/>
    <w:rsid w:val="00475CCD"/>
    <w:rsid w:val="00477912"/>
    <w:rsid w:val="00480259"/>
    <w:rsid w:val="00480793"/>
    <w:rsid w:val="00480F0B"/>
    <w:rsid w:val="00480F6C"/>
    <w:rsid w:val="00481600"/>
    <w:rsid w:val="00481AA5"/>
    <w:rsid w:val="00481D90"/>
    <w:rsid w:val="004826D3"/>
    <w:rsid w:val="0048609E"/>
    <w:rsid w:val="00486657"/>
    <w:rsid w:val="004868BC"/>
    <w:rsid w:val="0048772A"/>
    <w:rsid w:val="00487AB5"/>
    <w:rsid w:val="00487C2C"/>
    <w:rsid w:val="00491AC5"/>
    <w:rsid w:val="00491FF3"/>
    <w:rsid w:val="004922B4"/>
    <w:rsid w:val="00492334"/>
    <w:rsid w:val="00492627"/>
    <w:rsid w:val="00492EDC"/>
    <w:rsid w:val="00494C0E"/>
    <w:rsid w:val="004959BE"/>
    <w:rsid w:val="004963AB"/>
    <w:rsid w:val="00497762"/>
    <w:rsid w:val="00497D6C"/>
    <w:rsid w:val="004A0A56"/>
    <w:rsid w:val="004A0FD9"/>
    <w:rsid w:val="004A1BFE"/>
    <w:rsid w:val="004A209D"/>
    <w:rsid w:val="004A2443"/>
    <w:rsid w:val="004A2891"/>
    <w:rsid w:val="004A2B5D"/>
    <w:rsid w:val="004A4E6C"/>
    <w:rsid w:val="004A51CC"/>
    <w:rsid w:val="004A6C3C"/>
    <w:rsid w:val="004A7F6C"/>
    <w:rsid w:val="004B0F47"/>
    <w:rsid w:val="004B15C4"/>
    <w:rsid w:val="004B2CC1"/>
    <w:rsid w:val="004B31BD"/>
    <w:rsid w:val="004B3789"/>
    <w:rsid w:val="004B38BA"/>
    <w:rsid w:val="004B427A"/>
    <w:rsid w:val="004B4989"/>
    <w:rsid w:val="004B4CCE"/>
    <w:rsid w:val="004B532E"/>
    <w:rsid w:val="004B5A69"/>
    <w:rsid w:val="004B5D94"/>
    <w:rsid w:val="004B70F0"/>
    <w:rsid w:val="004C0F2A"/>
    <w:rsid w:val="004C1BC1"/>
    <w:rsid w:val="004C2116"/>
    <w:rsid w:val="004C2F05"/>
    <w:rsid w:val="004C2FF0"/>
    <w:rsid w:val="004C4345"/>
    <w:rsid w:val="004C4C2F"/>
    <w:rsid w:val="004C4E19"/>
    <w:rsid w:val="004C59D3"/>
    <w:rsid w:val="004C6677"/>
    <w:rsid w:val="004C76D3"/>
    <w:rsid w:val="004C791D"/>
    <w:rsid w:val="004D0BC8"/>
    <w:rsid w:val="004D0BD6"/>
    <w:rsid w:val="004D0DF7"/>
    <w:rsid w:val="004D106D"/>
    <w:rsid w:val="004D14D5"/>
    <w:rsid w:val="004D17F5"/>
    <w:rsid w:val="004D2377"/>
    <w:rsid w:val="004D26BB"/>
    <w:rsid w:val="004D2770"/>
    <w:rsid w:val="004D33DA"/>
    <w:rsid w:val="004D41BF"/>
    <w:rsid w:val="004D4C59"/>
    <w:rsid w:val="004D516E"/>
    <w:rsid w:val="004D61C7"/>
    <w:rsid w:val="004D62E7"/>
    <w:rsid w:val="004D69CF"/>
    <w:rsid w:val="004D72B9"/>
    <w:rsid w:val="004D7A3E"/>
    <w:rsid w:val="004E02AC"/>
    <w:rsid w:val="004E0643"/>
    <w:rsid w:val="004E1221"/>
    <w:rsid w:val="004E1395"/>
    <w:rsid w:val="004E1C06"/>
    <w:rsid w:val="004E1E61"/>
    <w:rsid w:val="004E2673"/>
    <w:rsid w:val="004E395D"/>
    <w:rsid w:val="004E3F03"/>
    <w:rsid w:val="004E51AD"/>
    <w:rsid w:val="004E544A"/>
    <w:rsid w:val="004E6525"/>
    <w:rsid w:val="004E6803"/>
    <w:rsid w:val="004E6919"/>
    <w:rsid w:val="004E71A7"/>
    <w:rsid w:val="004E753B"/>
    <w:rsid w:val="004E76CE"/>
    <w:rsid w:val="004E7919"/>
    <w:rsid w:val="004F00C4"/>
    <w:rsid w:val="004F3028"/>
    <w:rsid w:val="004F3152"/>
    <w:rsid w:val="004F38A5"/>
    <w:rsid w:val="004F3915"/>
    <w:rsid w:val="004F4001"/>
    <w:rsid w:val="004F4A6C"/>
    <w:rsid w:val="004F4E03"/>
    <w:rsid w:val="004F51B6"/>
    <w:rsid w:val="004F552E"/>
    <w:rsid w:val="004F56C9"/>
    <w:rsid w:val="004F56DB"/>
    <w:rsid w:val="004F5CAA"/>
    <w:rsid w:val="004F6E69"/>
    <w:rsid w:val="004F71D7"/>
    <w:rsid w:val="00500168"/>
    <w:rsid w:val="005007EF"/>
    <w:rsid w:val="00501242"/>
    <w:rsid w:val="005012D3"/>
    <w:rsid w:val="005018B0"/>
    <w:rsid w:val="0050223E"/>
    <w:rsid w:val="0050255B"/>
    <w:rsid w:val="00502B3E"/>
    <w:rsid w:val="00503907"/>
    <w:rsid w:val="00503C3D"/>
    <w:rsid w:val="00503F9F"/>
    <w:rsid w:val="00504DAD"/>
    <w:rsid w:val="0050516C"/>
    <w:rsid w:val="005057C5"/>
    <w:rsid w:val="00505B1B"/>
    <w:rsid w:val="005065CD"/>
    <w:rsid w:val="00506B0B"/>
    <w:rsid w:val="00507A03"/>
    <w:rsid w:val="00507ED8"/>
    <w:rsid w:val="00510928"/>
    <w:rsid w:val="00510F30"/>
    <w:rsid w:val="0051107D"/>
    <w:rsid w:val="00511894"/>
    <w:rsid w:val="00511910"/>
    <w:rsid w:val="005131C8"/>
    <w:rsid w:val="0051362D"/>
    <w:rsid w:val="005141C5"/>
    <w:rsid w:val="00514F59"/>
    <w:rsid w:val="00515656"/>
    <w:rsid w:val="00516904"/>
    <w:rsid w:val="00516C51"/>
    <w:rsid w:val="00516D27"/>
    <w:rsid w:val="0051714E"/>
    <w:rsid w:val="00517383"/>
    <w:rsid w:val="00517DC5"/>
    <w:rsid w:val="0052003C"/>
    <w:rsid w:val="00520335"/>
    <w:rsid w:val="00520A5F"/>
    <w:rsid w:val="0052108B"/>
    <w:rsid w:val="005211EF"/>
    <w:rsid w:val="005217EC"/>
    <w:rsid w:val="00522183"/>
    <w:rsid w:val="0052237C"/>
    <w:rsid w:val="005224AB"/>
    <w:rsid w:val="00522A97"/>
    <w:rsid w:val="00522BB7"/>
    <w:rsid w:val="005234E7"/>
    <w:rsid w:val="00523AC1"/>
    <w:rsid w:val="00524D57"/>
    <w:rsid w:val="00524E71"/>
    <w:rsid w:val="005253DA"/>
    <w:rsid w:val="00527914"/>
    <w:rsid w:val="005312FB"/>
    <w:rsid w:val="00531D76"/>
    <w:rsid w:val="005322E5"/>
    <w:rsid w:val="0053240A"/>
    <w:rsid w:val="00532849"/>
    <w:rsid w:val="00533E42"/>
    <w:rsid w:val="005344FC"/>
    <w:rsid w:val="005347E4"/>
    <w:rsid w:val="00534AAF"/>
    <w:rsid w:val="00534F69"/>
    <w:rsid w:val="00534FD6"/>
    <w:rsid w:val="005364D1"/>
    <w:rsid w:val="00536B39"/>
    <w:rsid w:val="005372A4"/>
    <w:rsid w:val="00537672"/>
    <w:rsid w:val="00540EA6"/>
    <w:rsid w:val="005417F1"/>
    <w:rsid w:val="005419B3"/>
    <w:rsid w:val="0054241C"/>
    <w:rsid w:val="005428BB"/>
    <w:rsid w:val="00542906"/>
    <w:rsid w:val="00543D48"/>
    <w:rsid w:val="0054450B"/>
    <w:rsid w:val="00545ECE"/>
    <w:rsid w:val="00546472"/>
    <w:rsid w:val="00546F4F"/>
    <w:rsid w:val="0054762A"/>
    <w:rsid w:val="00547657"/>
    <w:rsid w:val="005478E4"/>
    <w:rsid w:val="00547CC5"/>
    <w:rsid w:val="005522C7"/>
    <w:rsid w:val="00552725"/>
    <w:rsid w:val="00552862"/>
    <w:rsid w:val="005532CE"/>
    <w:rsid w:val="0055387C"/>
    <w:rsid w:val="005540CB"/>
    <w:rsid w:val="00556163"/>
    <w:rsid w:val="00556299"/>
    <w:rsid w:val="00557D8C"/>
    <w:rsid w:val="00557E82"/>
    <w:rsid w:val="00561429"/>
    <w:rsid w:val="00561EF2"/>
    <w:rsid w:val="00562320"/>
    <w:rsid w:val="00562F47"/>
    <w:rsid w:val="00563505"/>
    <w:rsid w:val="005644F6"/>
    <w:rsid w:val="00564EB8"/>
    <w:rsid w:val="00564F62"/>
    <w:rsid w:val="00565177"/>
    <w:rsid w:val="005654BF"/>
    <w:rsid w:val="00566B25"/>
    <w:rsid w:val="00567C57"/>
    <w:rsid w:val="005702CF"/>
    <w:rsid w:val="00571435"/>
    <w:rsid w:val="005718D2"/>
    <w:rsid w:val="00571C46"/>
    <w:rsid w:val="00571E0C"/>
    <w:rsid w:val="00572355"/>
    <w:rsid w:val="00572659"/>
    <w:rsid w:val="00572F86"/>
    <w:rsid w:val="005739C1"/>
    <w:rsid w:val="0057488B"/>
    <w:rsid w:val="0057606F"/>
    <w:rsid w:val="005762AA"/>
    <w:rsid w:val="00577F52"/>
    <w:rsid w:val="00580457"/>
    <w:rsid w:val="00580615"/>
    <w:rsid w:val="00580C5B"/>
    <w:rsid w:val="00581CA2"/>
    <w:rsid w:val="00582790"/>
    <w:rsid w:val="0058386E"/>
    <w:rsid w:val="00583B53"/>
    <w:rsid w:val="00584226"/>
    <w:rsid w:val="005846D5"/>
    <w:rsid w:val="00584B96"/>
    <w:rsid w:val="0058649D"/>
    <w:rsid w:val="00587C3F"/>
    <w:rsid w:val="00587FEB"/>
    <w:rsid w:val="005902F9"/>
    <w:rsid w:val="005906B3"/>
    <w:rsid w:val="005911DE"/>
    <w:rsid w:val="0059196B"/>
    <w:rsid w:val="00592BE7"/>
    <w:rsid w:val="005931D9"/>
    <w:rsid w:val="0059377F"/>
    <w:rsid w:val="00595178"/>
    <w:rsid w:val="00595606"/>
    <w:rsid w:val="005958D6"/>
    <w:rsid w:val="00596A97"/>
    <w:rsid w:val="00597E4B"/>
    <w:rsid w:val="00597EA8"/>
    <w:rsid w:val="005A0110"/>
    <w:rsid w:val="005A023B"/>
    <w:rsid w:val="005A0AB9"/>
    <w:rsid w:val="005A0F16"/>
    <w:rsid w:val="005A1092"/>
    <w:rsid w:val="005A12BD"/>
    <w:rsid w:val="005A1324"/>
    <w:rsid w:val="005A141F"/>
    <w:rsid w:val="005A1CB2"/>
    <w:rsid w:val="005A2808"/>
    <w:rsid w:val="005A2B2D"/>
    <w:rsid w:val="005A2D56"/>
    <w:rsid w:val="005A4061"/>
    <w:rsid w:val="005A484C"/>
    <w:rsid w:val="005A510C"/>
    <w:rsid w:val="005A5F93"/>
    <w:rsid w:val="005A6239"/>
    <w:rsid w:val="005A7A78"/>
    <w:rsid w:val="005B0B3B"/>
    <w:rsid w:val="005B0B44"/>
    <w:rsid w:val="005B1675"/>
    <w:rsid w:val="005B2BD2"/>
    <w:rsid w:val="005B2C77"/>
    <w:rsid w:val="005B344D"/>
    <w:rsid w:val="005B38CB"/>
    <w:rsid w:val="005B3B6B"/>
    <w:rsid w:val="005B3DD2"/>
    <w:rsid w:val="005B4881"/>
    <w:rsid w:val="005B49AA"/>
    <w:rsid w:val="005B4F2D"/>
    <w:rsid w:val="005B666D"/>
    <w:rsid w:val="005B739F"/>
    <w:rsid w:val="005B7517"/>
    <w:rsid w:val="005C0BA0"/>
    <w:rsid w:val="005C1178"/>
    <w:rsid w:val="005C1846"/>
    <w:rsid w:val="005C2017"/>
    <w:rsid w:val="005C21F3"/>
    <w:rsid w:val="005C2AB5"/>
    <w:rsid w:val="005C2C88"/>
    <w:rsid w:val="005C307D"/>
    <w:rsid w:val="005C4D91"/>
    <w:rsid w:val="005C53B4"/>
    <w:rsid w:val="005C549E"/>
    <w:rsid w:val="005C580C"/>
    <w:rsid w:val="005C6189"/>
    <w:rsid w:val="005C61AB"/>
    <w:rsid w:val="005C6BF8"/>
    <w:rsid w:val="005C6D17"/>
    <w:rsid w:val="005C7686"/>
    <w:rsid w:val="005D0375"/>
    <w:rsid w:val="005D03A8"/>
    <w:rsid w:val="005D1FEA"/>
    <w:rsid w:val="005D230C"/>
    <w:rsid w:val="005D2AE3"/>
    <w:rsid w:val="005D2B38"/>
    <w:rsid w:val="005D2E23"/>
    <w:rsid w:val="005D343F"/>
    <w:rsid w:val="005D43F0"/>
    <w:rsid w:val="005D4AC2"/>
    <w:rsid w:val="005D5740"/>
    <w:rsid w:val="005D5742"/>
    <w:rsid w:val="005E03A1"/>
    <w:rsid w:val="005E071B"/>
    <w:rsid w:val="005E0AEF"/>
    <w:rsid w:val="005E1101"/>
    <w:rsid w:val="005E1B98"/>
    <w:rsid w:val="005E1DBE"/>
    <w:rsid w:val="005E20AB"/>
    <w:rsid w:val="005E2239"/>
    <w:rsid w:val="005E27B2"/>
    <w:rsid w:val="005E2EEC"/>
    <w:rsid w:val="005E3D24"/>
    <w:rsid w:val="005E48AB"/>
    <w:rsid w:val="005E4A59"/>
    <w:rsid w:val="005E6A3D"/>
    <w:rsid w:val="005E6E1D"/>
    <w:rsid w:val="005E753C"/>
    <w:rsid w:val="005F01A6"/>
    <w:rsid w:val="005F056B"/>
    <w:rsid w:val="005F1706"/>
    <w:rsid w:val="005F21E3"/>
    <w:rsid w:val="005F298D"/>
    <w:rsid w:val="005F2FD4"/>
    <w:rsid w:val="005F302C"/>
    <w:rsid w:val="005F32DD"/>
    <w:rsid w:val="005F3619"/>
    <w:rsid w:val="005F3F39"/>
    <w:rsid w:val="005F43CE"/>
    <w:rsid w:val="005F4BC0"/>
    <w:rsid w:val="005F5B0A"/>
    <w:rsid w:val="005F62F6"/>
    <w:rsid w:val="005F6409"/>
    <w:rsid w:val="005F6486"/>
    <w:rsid w:val="005F66AA"/>
    <w:rsid w:val="005F7022"/>
    <w:rsid w:val="005F7163"/>
    <w:rsid w:val="005F7B71"/>
    <w:rsid w:val="00601CEF"/>
    <w:rsid w:val="00602585"/>
    <w:rsid w:val="006025E7"/>
    <w:rsid w:val="00602A90"/>
    <w:rsid w:val="00602F34"/>
    <w:rsid w:val="00603A01"/>
    <w:rsid w:val="006043A4"/>
    <w:rsid w:val="006050E9"/>
    <w:rsid w:val="00605B89"/>
    <w:rsid w:val="00606035"/>
    <w:rsid w:val="0060689F"/>
    <w:rsid w:val="00606BC8"/>
    <w:rsid w:val="0060759A"/>
    <w:rsid w:val="00610274"/>
    <w:rsid w:val="006111F5"/>
    <w:rsid w:val="006114BA"/>
    <w:rsid w:val="00611960"/>
    <w:rsid w:val="0061231F"/>
    <w:rsid w:val="006123B1"/>
    <w:rsid w:val="00612428"/>
    <w:rsid w:val="0061320A"/>
    <w:rsid w:val="00613BF8"/>
    <w:rsid w:val="00613ED7"/>
    <w:rsid w:val="00613FFC"/>
    <w:rsid w:val="0061421F"/>
    <w:rsid w:val="006144C4"/>
    <w:rsid w:val="006146B6"/>
    <w:rsid w:val="00614F08"/>
    <w:rsid w:val="006155D3"/>
    <w:rsid w:val="006157F7"/>
    <w:rsid w:val="00615FCE"/>
    <w:rsid w:val="006161B9"/>
    <w:rsid w:val="006168ED"/>
    <w:rsid w:val="006177AC"/>
    <w:rsid w:val="00617C2E"/>
    <w:rsid w:val="00617F43"/>
    <w:rsid w:val="006210A0"/>
    <w:rsid w:val="00621C3F"/>
    <w:rsid w:val="00621FD2"/>
    <w:rsid w:val="00622152"/>
    <w:rsid w:val="0062228F"/>
    <w:rsid w:val="006222A0"/>
    <w:rsid w:val="0062313B"/>
    <w:rsid w:val="00623360"/>
    <w:rsid w:val="00624834"/>
    <w:rsid w:val="006248D4"/>
    <w:rsid w:val="00624D44"/>
    <w:rsid w:val="00625201"/>
    <w:rsid w:val="006256B6"/>
    <w:rsid w:val="00625831"/>
    <w:rsid w:val="00625E9C"/>
    <w:rsid w:val="00626310"/>
    <w:rsid w:val="006266C4"/>
    <w:rsid w:val="00626980"/>
    <w:rsid w:val="00626D23"/>
    <w:rsid w:val="00626ED1"/>
    <w:rsid w:val="00627563"/>
    <w:rsid w:val="00627757"/>
    <w:rsid w:val="006279AB"/>
    <w:rsid w:val="00630492"/>
    <w:rsid w:val="006304F8"/>
    <w:rsid w:val="00630E26"/>
    <w:rsid w:val="00632F9E"/>
    <w:rsid w:val="00633B5B"/>
    <w:rsid w:val="00634156"/>
    <w:rsid w:val="0063486C"/>
    <w:rsid w:val="00634E92"/>
    <w:rsid w:val="0063520A"/>
    <w:rsid w:val="006359D8"/>
    <w:rsid w:val="00636239"/>
    <w:rsid w:val="006369C2"/>
    <w:rsid w:val="00640D30"/>
    <w:rsid w:val="00643956"/>
    <w:rsid w:val="00643E6C"/>
    <w:rsid w:val="006445AD"/>
    <w:rsid w:val="00645687"/>
    <w:rsid w:val="00645809"/>
    <w:rsid w:val="006459D7"/>
    <w:rsid w:val="0064628F"/>
    <w:rsid w:val="00646329"/>
    <w:rsid w:val="006466EA"/>
    <w:rsid w:val="00646AD8"/>
    <w:rsid w:val="00646EFA"/>
    <w:rsid w:val="006503C1"/>
    <w:rsid w:val="0065211E"/>
    <w:rsid w:val="0065271C"/>
    <w:rsid w:val="006527F5"/>
    <w:rsid w:val="00653604"/>
    <w:rsid w:val="0065377D"/>
    <w:rsid w:val="006537A0"/>
    <w:rsid w:val="00653C8E"/>
    <w:rsid w:val="00654034"/>
    <w:rsid w:val="00654F44"/>
    <w:rsid w:val="0065593F"/>
    <w:rsid w:val="00655F3D"/>
    <w:rsid w:val="00657566"/>
    <w:rsid w:val="00660227"/>
    <w:rsid w:val="00660391"/>
    <w:rsid w:val="0066039B"/>
    <w:rsid w:val="00660A42"/>
    <w:rsid w:val="0066170F"/>
    <w:rsid w:val="00661994"/>
    <w:rsid w:val="00662E7A"/>
    <w:rsid w:val="006631C9"/>
    <w:rsid w:val="006632E5"/>
    <w:rsid w:val="00663E29"/>
    <w:rsid w:val="00663E5B"/>
    <w:rsid w:val="00663F15"/>
    <w:rsid w:val="00664697"/>
    <w:rsid w:val="00665088"/>
    <w:rsid w:val="00665228"/>
    <w:rsid w:val="0066647B"/>
    <w:rsid w:val="006668CB"/>
    <w:rsid w:val="00666A6E"/>
    <w:rsid w:val="0066709B"/>
    <w:rsid w:val="0066777E"/>
    <w:rsid w:val="006679EE"/>
    <w:rsid w:val="00671879"/>
    <w:rsid w:val="00671C32"/>
    <w:rsid w:val="0067213D"/>
    <w:rsid w:val="00672626"/>
    <w:rsid w:val="00673211"/>
    <w:rsid w:val="006732ED"/>
    <w:rsid w:val="0067459C"/>
    <w:rsid w:val="00676B85"/>
    <w:rsid w:val="006770AB"/>
    <w:rsid w:val="00677967"/>
    <w:rsid w:val="0068046D"/>
    <w:rsid w:val="00682061"/>
    <w:rsid w:val="00682537"/>
    <w:rsid w:val="00682734"/>
    <w:rsid w:val="0068391C"/>
    <w:rsid w:val="00683A6D"/>
    <w:rsid w:val="00683B8F"/>
    <w:rsid w:val="00683BDA"/>
    <w:rsid w:val="00683E9A"/>
    <w:rsid w:val="0068408D"/>
    <w:rsid w:val="006842BA"/>
    <w:rsid w:val="0068441A"/>
    <w:rsid w:val="006844CC"/>
    <w:rsid w:val="00684558"/>
    <w:rsid w:val="006845F5"/>
    <w:rsid w:val="00684F4D"/>
    <w:rsid w:val="00685337"/>
    <w:rsid w:val="00685B83"/>
    <w:rsid w:val="0068704D"/>
    <w:rsid w:val="00687380"/>
    <w:rsid w:val="0068741E"/>
    <w:rsid w:val="006877DF"/>
    <w:rsid w:val="00690F40"/>
    <w:rsid w:val="00691933"/>
    <w:rsid w:val="00691A89"/>
    <w:rsid w:val="006923AB"/>
    <w:rsid w:val="006926AA"/>
    <w:rsid w:val="00692B4B"/>
    <w:rsid w:val="006932D4"/>
    <w:rsid w:val="00693FEE"/>
    <w:rsid w:val="00694258"/>
    <w:rsid w:val="00694506"/>
    <w:rsid w:val="00694920"/>
    <w:rsid w:val="00695123"/>
    <w:rsid w:val="00695367"/>
    <w:rsid w:val="00696175"/>
    <w:rsid w:val="00696257"/>
    <w:rsid w:val="006964D5"/>
    <w:rsid w:val="00696744"/>
    <w:rsid w:val="0069746C"/>
    <w:rsid w:val="00697675"/>
    <w:rsid w:val="006978BF"/>
    <w:rsid w:val="00697C0F"/>
    <w:rsid w:val="006A0268"/>
    <w:rsid w:val="006A067C"/>
    <w:rsid w:val="006A087E"/>
    <w:rsid w:val="006A1F2A"/>
    <w:rsid w:val="006A2061"/>
    <w:rsid w:val="006A3164"/>
    <w:rsid w:val="006A31D8"/>
    <w:rsid w:val="006A35C9"/>
    <w:rsid w:val="006A3A5D"/>
    <w:rsid w:val="006A3C8D"/>
    <w:rsid w:val="006A4CA0"/>
    <w:rsid w:val="006A588F"/>
    <w:rsid w:val="006A59DD"/>
    <w:rsid w:val="006A5CED"/>
    <w:rsid w:val="006A5D7D"/>
    <w:rsid w:val="006A634C"/>
    <w:rsid w:val="006A65D7"/>
    <w:rsid w:val="006A7E51"/>
    <w:rsid w:val="006B062A"/>
    <w:rsid w:val="006B0787"/>
    <w:rsid w:val="006B08AB"/>
    <w:rsid w:val="006B08B5"/>
    <w:rsid w:val="006B11F8"/>
    <w:rsid w:val="006B133E"/>
    <w:rsid w:val="006B150E"/>
    <w:rsid w:val="006B1BFD"/>
    <w:rsid w:val="006B2164"/>
    <w:rsid w:val="006B2649"/>
    <w:rsid w:val="006B29E6"/>
    <w:rsid w:val="006B3997"/>
    <w:rsid w:val="006B4552"/>
    <w:rsid w:val="006B4A7A"/>
    <w:rsid w:val="006B4CA0"/>
    <w:rsid w:val="006B4F1A"/>
    <w:rsid w:val="006B5253"/>
    <w:rsid w:val="006B5859"/>
    <w:rsid w:val="006B647C"/>
    <w:rsid w:val="006B6B7C"/>
    <w:rsid w:val="006B6C0D"/>
    <w:rsid w:val="006B6DBC"/>
    <w:rsid w:val="006B6FFF"/>
    <w:rsid w:val="006B779E"/>
    <w:rsid w:val="006C0427"/>
    <w:rsid w:val="006C06E9"/>
    <w:rsid w:val="006C0C25"/>
    <w:rsid w:val="006C134B"/>
    <w:rsid w:val="006C15EE"/>
    <w:rsid w:val="006C18D1"/>
    <w:rsid w:val="006C2DB1"/>
    <w:rsid w:val="006C5606"/>
    <w:rsid w:val="006C5784"/>
    <w:rsid w:val="006C5CB8"/>
    <w:rsid w:val="006C6C9B"/>
    <w:rsid w:val="006C6E5C"/>
    <w:rsid w:val="006C6E7C"/>
    <w:rsid w:val="006C70F5"/>
    <w:rsid w:val="006C7983"/>
    <w:rsid w:val="006C7F7B"/>
    <w:rsid w:val="006D0033"/>
    <w:rsid w:val="006D0AA6"/>
    <w:rsid w:val="006D10F0"/>
    <w:rsid w:val="006D1794"/>
    <w:rsid w:val="006D1F2E"/>
    <w:rsid w:val="006D2711"/>
    <w:rsid w:val="006D320A"/>
    <w:rsid w:val="006D3A26"/>
    <w:rsid w:val="006D400D"/>
    <w:rsid w:val="006D470E"/>
    <w:rsid w:val="006D4993"/>
    <w:rsid w:val="006D4AD3"/>
    <w:rsid w:val="006D4B7F"/>
    <w:rsid w:val="006D5368"/>
    <w:rsid w:val="006D5656"/>
    <w:rsid w:val="006D68E2"/>
    <w:rsid w:val="006D6EBE"/>
    <w:rsid w:val="006D6F4A"/>
    <w:rsid w:val="006E03E8"/>
    <w:rsid w:val="006E0733"/>
    <w:rsid w:val="006E197D"/>
    <w:rsid w:val="006E1C74"/>
    <w:rsid w:val="006E30C0"/>
    <w:rsid w:val="006E35B8"/>
    <w:rsid w:val="006E38FC"/>
    <w:rsid w:val="006E6605"/>
    <w:rsid w:val="006E6921"/>
    <w:rsid w:val="006E6FCE"/>
    <w:rsid w:val="006E7687"/>
    <w:rsid w:val="006E7D88"/>
    <w:rsid w:val="006F084C"/>
    <w:rsid w:val="006F153E"/>
    <w:rsid w:val="006F46AC"/>
    <w:rsid w:val="006F58DF"/>
    <w:rsid w:val="006F5B1D"/>
    <w:rsid w:val="006F6D22"/>
    <w:rsid w:val="006F71F7"/>
    <w:rsid w:val="0070062E"/>
    <w:rsid w:val="007009A2"/>
    <w:rsid w:val="00700C06"/>
    <w:rsid w:val="00700FD6"/>
    <w:rsid w:val="00701726"/>
    <w:rsid w:val="00702410"/>
    <w:rsid w:val="00702FFE"/>
    <w:rsid w:val="007035DC"/>
    <w:rsid w:val="0070430F"/>
    <w:rsid w:val="00704881"/>
    <w:rsid w:val="00704A4C"/>
    <w:rsid w:val="0070587C"/>
    <w:rsid w:val="007059BC"/>
    <w:rsid w:val="00705D48"/>
    <w:rsid w:val="00706204"/>
    <w:rsid w:val="007063B9"/>
    <w:rsid w:val="00707AA0"/>
    <w:rsid w:val="00710839"/>
    <w:rsid w:val="00710967"/>
    <w:rsid w:val="0071141E"/>
    <w:rsid w:val="007118C3"/>
    <w:rsid w:val="007132C0"/>
    <w:rsid w:val="007133EA"/>
    <w:rsid w:val="00714691"/>
    <w:rsid w:val="00715019"/>
    <w:rsid w:val="00715634"/>
    <w:rsid w:val="007158B1"/>
    <w:rsid w:val="0071599C"/>
    <w:rsid w:val="00716C54"/>
    <w:rsid w:val="00717991"/>
    <w:rsid w:val="007200E0"/>
    <w:rsid w:val="0072192F"/>
    <w:rsid w:val="0072265F"/>
    <w:rsid w:val="00723032"/>
    <w:rsid w:val="00723272"/>
    <w:rsid w:val="00723FAC"/>
    <w:rsid w:val="00724FBC"/>
    <w:rsid w:val="00725A20"/>
    <w:rsid w:val="00725A6E"/>
    <w:rsid w:val="00725E62"/>
    <w:rsid w:val="0072669D"/>
    <w:rsid w:val="00726E0D"/>
    <w:rsid w:val="007275AA"/>
    <w:rsid w:val="00731412"/>
    <w:rsid w:val="00731DB6"/>
    <w:rsid w:val="00733560"/>
    <w:rsid w:val="00733C99"/>
    <w:rsid w:val="00734041"/>
    <w:rsid w:val="00734876"/>
    <w:rsid w:val="00734C76"/>
    <w:rsid w:val="007353DB"/>
    <w:rsid w:val="00735C37"/>
    <w:rsid w:val="00735C50"/>
    <w:rsid w:val="00736450"/>
    <w:rsid w:val="00737E77"/>
    <w:rsid w:val="0074013E"/>
    <w:rsid w:val="00740392"/>
    <w:rsid w:val="007404C4"/>
    <w:rsid w:val="007406B5"/>
    <w:rsid w:val="00740F96"/>
    <w:rsid w:val="00741A45"/>
    <w:rsid w:val="007424F0"/>
    <w:rsid w:val="007425F2"/>
    <w:rsid w:val="00743247"/>
    <w:rsid w:val="0074498C"/>
    <w:rsid w:val="00744D8D"/>
    <w:rsid w:val="00744F42"/>
    <w:rsid w:val="00745424"/>
    <w:rsid w:val="0074569E"/>
    <w:rsid w:val="007459CB"/>
    <w:rsid w:val="00745B81"/>
    <w:rsid w:val="0074625F"/>
    <w:rsid w:val="00746F1F"/>
    <w:rsid w:val="007509A3"/>
    <w:rsid w:val="007518CC"/>
    <w:rsid w:val="00751B48"/>
    <w:rsid w:val="00752254"/>
    <w:rsid w:val="0075334D"/>
    <w:rsid w:val="00753437"/>
    <w:rsid w:val="00753F2F"/>
    <w:rsid w:val="007546C5"/>
    <w:rsid w:val="00754A1C"/>
    <w:rsid w:val="0075562A"/>
    <w:rsid w:val="00755C2F"/>
    <w:rsid w:val="0075639C"/>
    <w:rsid w:val="007566B9"/>
    <w:rsid w:val="00756BE4"/>
    <w:rsid w:val="00757159"/>
    <w:rsid w:val="00757E41"/>
    <w:rsid w:val="007603F3"/>
    <w:rsid w:val="00760573"/>
    <w:rsid w:val="00761787"/>
    <w:rsid w:val="00761790"/>
    <w:rsid w:val="00761A63"/>
    <w:rsid w:val="007622C3"/>
    <w:rsid w:val="00762464"/>
    <w:rsid w:val="00762766"/>
    <w:rsid w:val="0076294B"/>
    <w:rsid w:val="007629C1"/>
    <w:rsid w:val="00762A7D"/>
    <w:rsid w:val="007635A9"/>
    <w:rsid w:val="00763C1D"/>
    <w:rsid w:val="007643A7"/>
    <w:rsid w:val="00764ADF"/>
    <w:rsid w:val="00765223"/>
    <w:rsid w:val="00765703"/>
    <w:rsid w:val="00765DCD"/>
    <w:rsid w:val="007672C0"/>
    <w:rsid w:val="00767D90"/>
    <w:rsid w:val="007706D7"/>
    <w:rsid w:val="0077091F"/>
    <w:rsid w:val="007709B4"/>
    <w:rsid w:val="00770AFD"/>
    <w:rsid w:val="00770E02"/>
    <w:rsid w:val="00771B1E"/>
    <w:rsid w:val="00772BC2"/>
    <w:rsid w:val="00773054"/>
    <w:rsid w:val="00774DC4"/>
    <w:rsid w:val="00775E54"/>
    <w:rsid w:val="007760C9"/>
    <w:rsid w:val="007764C3"/>
    <w:rsid w:val="007769A8"/>
    <w:rsid w:val="00777CA0"/>
    <w:rsid w:val="00777DC4"/>
    <w:rsid w:val="00777ED9"/>
    <w:rsid w:val="00780302"/>
    <w:rsid w:val="00780D50"/>
    <w:rsid w:val="0078109A"/>
    <w:rsid w:val="00781730"/>
    <w:rsid w:val="00781831"/>
    <w:rsid w:val="00781D1F"/>
    <w:rsid w:val="00782475"/>
    <w:rsid w:val="007840FA"/>
    <w:rsid w:val="007844AB"/>
    <w:rsid w:val="00785313"/>
    <w:rsid w:val="00785748"/>
    <w:rsid w:val="007857D9"/>
    <w:rsid w:val="00785D86"/>
    <w:rsid w:val="0078756A"/>
    <w:rsid w:val="0078787E"/>
    <w:rsid w:val="00787A3F"/>
    <w:rsid w:val="00790669"/>
    <w:rsid w:val="00790D10"/>
    <w:rsid w:val="00790E76"/>
    <w:rsid w:val="00791278"/>
    <w:rsid w:val="00791517"/>
    <w:rsid w:val="00791A83"/>
    <w:rsid w:val="00792095"/>
    <w:rsid w:val="007920D8"/>
    <w:rsid w:val="0079255A"/>
    <w:rsid w:val="00793101"/>
    <w:rsid w:val="00793A94"/>
    <w:rsid w:val="00793AA7"/>
    <w:rsid w:val="00794463"/>
    <w:rsid w:val="007944E8"/>
    <w:rsid w:val="00794633"/>
    <w:rsid w:val="00794CA7"/>
    <w:rsid w:val="00795AAE"/>
    <w:rsid w:val="00796B6D"/>
    <w:rsid w:val="00796D9C"/>
    <w:rsid w:val="00797176"/>
    <w:rsid w:val="00797D91"/>
    <w:rsid w:val="00797E6E"/>
    <w:rsid w:val="007A02BA"/>
    <w:rsid w:val="007A033D"/>
    <w:rsid w:val="007A0655"/>
    <w:rsid w:val="007A0BA0"/>
    <w:rsid w:val="007A0E48"/>
    <w:rsid w:val="007A1333"/>
    <w:rsid w:val="007A1AC7"/>
    <w:rsid w:val="007A2812"/>
    <w:rsid w:val="007A4416"/>
    <w:rsid w:val="007A53C1"/>
    <w:rsid w:val="007A5409"/>
    <w:rsid w:val="007A5B7B"/>
    <w:rsid w:val="007A604E"/>
    <w:rsid w:val="007A6353"/>
    <w:rsid w:val="007A728D"/>
    <w:rsid w:val="007A7472"/>
    <w:rsid w:val="007A796C"/>
    <w:rsid w:val="007B020F"/>
    <w:rsid w:val="007B1146"/>
    <w:rsid w:val="007B11DC"/>
    <w:rsid w:val="007B2341"/>
    <w:rsid w:val="007B2409"/>
    <w:rsid w:val="007B296F"/>
    <w:rsid w:val="007B2F8C"/>
    <w:rsid w:val="007B33A5"/>
    <w:rsid w:val="007B3B32"/>
    <w:rsid w:val="007B5152"/>
    <w:rsid w:val="007B52C5"/>
    <w:rsid w:val="007B547F"/>
    <w:rsid w:val="007B59A8"/>
    <w:rsid w:val="007B60BC"/>
    <w:rsid w:val="007B6406"/>
    <w:rsid w:val="007B6408"/>
    <w:rsid w:val="007B6859"/>
    <w:rsid w:val="007B7D56"/>
    <w:rsid w:val="007C021C"/>
    <w:rsid w:val="007C2821"/>
    <w:rsid w:val="007C29F8"/>
    <w:rsid w:val="007C2DB9"/>
    <w:rsid w:val="007C353F"/>
    <w:rsid w:val="007C363E"/>
    <w:rsid w:val="007C4A79"/>
    <w:rsid w:val="007C4B20"/>
    <w:rsid w:val="007C585D"/>
    <w:rsid w:val="007C59D7"/>
    <w:rsid w:val="007C6A72"/>
    <w:rsid w:val="007C783D"/>
    <w:rsid w:val="007D022C"/>
    <w:rsid w:val="007D0248"/>
    <w:rsid w:val="007D0A4E"/>
    <w:rsid w:val="007D0D69"/>
    <w:rsid w:val="007D1313"/>
    <w:rsid w:val="007D17D0"/>
    <w:rsid w:val="007D3147"/>
    <w:rsid w:val="007D556F"/>
    <w:rsid w:val="007D55B3"/>
    <w:rsid w:val="007D6219"/>
    <w:rsid w:val="007D6A58"/>
    <w:rsid w:val="007D7002"/>
    <w:rsid w:val="007D7026"/>
    <w:rsid w:val="007D7583"/>
    <w:rsid w:val="007D7C42"/>
    <w:rsid w:val="007D7D7C"/>
    <w:rsid w:val="007E0BF5"/>
    <w:rsid w:val="007E17AE"/>
    <w:rsid w:val="007E190D"/>
    <w:rsid w:val="007E1E5B"/>
    <w:rsid w:val="007E1EEB"/>
    <w:rsid w:val="007E1F27"/>
    <w:rsid w:val="007E2221"/>
    <w:rsid w:val="007E2267"/>
    <w:rsid w:val="007E2691"/>
    <w:rsid w:val="007E4B6E"/>
    <w:rsid w:val="007E5316"/>
    <w:rsid w:val="007E5339"/>
    <w:rsid w:val="007E5C7F"/>
    <w:rsid w:val="007E767F"/>
    <w:rsid w:val="007E7B3B"/>
    <w:rsid w:val="007E7F9B"/>
    <w:rsid w:val="007F0DE1"/>
    <w:rsid w:val="007F0E30"/>
    <w:rsid w:val="007F1532"/>
    <w:rsid w:val="007F17A1"/>
    <w:rsid w:val="007F1C00"/>
    <w:rsid w:val="007F1DCE"/>
    <w:rsid w:val="007F3473"/>
    <w:rsid w:val="007F4096"/>
    <w:rsid w:val="007F4B21"/>
    <w:rsid w:val="007F63C2"/>
    <w:rsid w:val="007F6443"/>
    <w:rsid w:val="007F669D"/>
    <w:rsid w:val="00800F88"/>
    <w:rsid w:val="00801485"/>
    <w:rsid w:val="00802B47"/>
    <w:rsid w:val="008040E8"/>
    <w:rsid w:val="0080483F"/>
    <w:rsid w:val="00804B27"/>
    <w:rsid w:val="008059DB"/>
    <w:rsid w:val="00805C79"/>
    <w:rsid w:val="00807C9A"/>
    <w:rsid w:val="00810FE7"/>
    <w:rsid w:val="00812675"/>
    <w:rsid w:val="00812F22"/>
    <w:rsid w:val="00813051"/>
    <w:rsid w:val="00814784"/>
    <w:rsid w:val="00815557"/>
    <w:rsid w:val="00815636"/>
    <w:rsid w:val="00815A95"/>
    <w:rsid w:val="00815CE8"/>
    <w:rsid w:val="008166CD"/>
    <w:rsid w:val="00816DED"/>
    <w:rsid w:val="00817233"/>
    <w:rsid w:val="00817671"/>
    <w:rsid w:val="00817BD8"/>
    <w:rsid w:val="008217BF"/>
    <w:rsid w:val="00821D74"/>
    <w:rsid w:val="008220CC"/>
    <w:rsid w:val="00822248"/>
    <w:rsid w:val="0082235F"/>
    <w:rsid w:val="00822F8E"/>
    <w:rsid w:val="00823168"/>
    <w:rsid w:val="00823912"/>
    <w:rsid w:val="00824C60"/>
    <w:rsid w:val="0082541B"/>
    <w:rsid w:val="008259B2"/>
    <w:rsid w:val="008269F0"/>
    <w:rsid w:val="008270D9"/>
    <w:rsid w:val="008278C2"/>
    <w:rsid w:val="00827996"/>
    <w:rsid w:val="008305A6"/>
    <w:rsid w:val="00830BB7"/>
    <w:rsid w:val="008315E0"/>
    <w:rsid w:val="0083172F"/>
    <w:rsid w:val="008326CF"/>
    <w:rsid w:val="0083278C"/>
    <w:rsid w:val="00833229"/>
    <w:rsid w:val="008332BC"/>
    <w:rsid w:val="0083336F"/>
    <w:rsid w:val="0083484D"/>
    <w:rsid w:val="0083497A"/>
    <w:rsid w:val="00834D5C"/>
    <w:rsid w:val="008366A6"/>
    <w:rsid w:val="00836AE9"/>
    <w:rsid w:val="00836F26"/>
    <w:rsid w:val="008373E0"/>
    <w:rsid w:val="008376A3"/>
    <w:rsid w:val="00840FA5"/>
    <w:rsid w:val="00841594"/>
    <w:rsid w:val="00843183"/>
    <w:rsid w:val="00845064"/>
    <w:rsid w:val="00845092"/>
    <w:rsid w:val="0084531B"/>
    <w:rsid w:val="00845335"/>
    <w:rsid w:val="00845AFD"/>
    <w:rsid w:val="0084732D"/>
    <w:rsid w:val="00847AD9"/>
    <w:rsid w:val="00847E1A"/>
    <w:rsid w:val="008503A4"/>
    <w:rsid w:val="008503F4"/>
    <w:rsid w:val="0085292B"/>
    <w:rsid w:val="008529B1"/>
    <w:rsid w:val="00852EEF"/>
    <w:rsid w:val="008535D8"/>
    <w:rsid w:val="008537D6"/>
    <w:rsid w:val="00854831"/>
    <w:rsid w:val="0085488D"/>
    <w:rsid w:val="0085634C"/>
    <w:rsid w:val="00856FCC"/>
    <w:rsid w:val="008571E2"/>
    <w:rsid w:val="00857464"/>
    <w:rsid w:val="00857956"/>
    <w:rsid w:val="00860EC1"/>
    <w:rsid w:val="00862CBE"/>
    <w:rsid w:val="00863A25"/>
    <w:rsid w:val="0086490C"/>
    <w:rsid w:val="00865B7F"/>
    <w:rsid w:val="00866F7E"/>
    <w:rsid w:val="00866FE9"/>
    <w:rsid w:val="00867014"/>
    <w:rsid w:val="0086781B"/>
    <w:rsid w:val="00867DE7"/>
    <w:rsid w:val="008717B7"/>
    <w:rsid w:val="00871E46"/>
    <w:rsid w:val="00871FFF"/>
    <w:rsid w:val="00872338"/>
    <w:rsid w:val="00872441"/>
    <w:rsid w:val="00873027"/>
    <w:rsid w:val="00874270"/>
    <w:rsid w:val="008744A1"/>
    <w:rsid w:val="008748CA"/>
    <w:rsid w:val="0087516C"/>
    <w:rsid w:val="008765F4"/>
    <w:rsid w:val="00876786"/>
    <w:rsid w:val="008768D1"/>
    <w:rsid w:val="00876E97"/>
    <w:rsid w:val="00876F71"/>
    <w:rsid w:val="0088019E"/>
    <w:rsid w:val="00881187"/>
    <w:rsid w:val="00881C71"/>
    <w:rsid w:val="00881FC7"/>
    <w:rsid w:val="00883324"/>
    <w:rsid w:val="00884CDA"/>
    <w:rsid w:val="00884EA4"/>
    <w:rsid w:val="00885BDF"/>
    <w:rsid w:val="008861B6"/>
    <w:rsid w:val="008866C0"/>
    <w:rsid w:val="008877BD"/>
    <w:rsid w:val="008904EA"/>
    <w:rsid w:val="0089054F"/>
    <w:rsid w:val="008906EA"/>
    <w:rsid w:val="00890912"/>
    <w:rsid w:val="008909A2"/>
    <w:rsid w:val="0089402E"/>
    <w:rsid w:val="008943C2"/>
    <w:rsid w:val="0089473D"/>
    <w:rsid w:val="008951E8"/>
    <w:rsid w:val="00895DE8"/>
    <w:rsid w:val="00895DF6"/>
    <w:rsid w:val="00895EB0"/>
    <w:rsid w:val="00896CB3"/>
    <w:rsid w:val="008975DB"/>
    <w:rsid w:val="008976E4"/>
    <w:rsid w:val="00897EBF"/>
    <w:rsid w:val="008A1283"/>
    <w:rsid w:val="008A12BF"/>
    <w:rsid w:val="008A232F"/>
    <w:rsid w:val="008A342A"/>
    <w:rsid w:val="008A34A5"/>
    <w:rsid w:val="008A572D"/>
    <w:rsid w:val="008A58DF"/>
    <w:rsid w:val="008A6160"/>
    <w:rsid w:val="008A66CD"/>
    <w:rsid w:val="008A69D2"/>
    <w:rsid w:val="008A7C3E"/>
    <w:rsid w:val="008B0353"/>
    <w:rsid w:val="008B12DD"/>
    <w:rsid w:val="008B138C"/>
    <w:rsid w:val="008B2126"/>
    <w:rsid w:val="008B219A"/>
    <w:rsid w:val="008B28C7"/>
    <w:rsid w:val="008B2945"/>
    <w:rsid w:val="008B2AAB"/>
    <w:rsid w:val="008B2E71"/>
    <w:rsid w:val="008B2FD5"/>
    <w:rsid w:val="008B342C"/>
    <w:rsid w:val="008B3905"/>
    <w:rsid w:val="008B3AEB"/>
    <w:rsid w:val="008B4130"/>
    <w:rsid w:val="008B493E"/>
    <w:rsid w:val="008B4D00"/>
    <w:rsid w:val="008B5268"/>
    <w:rsid w:val="008B56FA"/>
    <w:rsid w:val="008B5760"/>
    <w:rsid w:val="008B58D4"/>
    <w:rsid w:val="008B5924"/>
    <w:rsid w:val="008B5D04"/>
    <w:rsid w:val="008B5EE4"/>
    <w:rsid w:val="008B67B4"/>
    <w:rsid w:val="008B7E1A"/>
    <w:rsid w:val="008C04D4"/>
    <w:rsid w:val="008C05E4"/>
    <w:rsid w:val="008C0850"/>
    <w:rsid w:val="008C0E9D"/>
    <w:rsid w:val="008C102A"/>
    <w:rsid w:val="008C123B"/>
    <w:rsid w:val="008C12F2"/>
    <w:rsid w:val="008C3A2A"/>
    <w:rsid w:val="008C3C89"/>
    <w:rsid w:val="008C3F62"/>
    <w:rsid w:val="008C4DFB"/>
    <w:rsid w:val="008C4EF4"/>
    <w:rsid w:val="008C5514"/>
    <w:rsid w:val="008C56FF"/>
    <w:rsid w:val="008C5F4D"/>
    <w:rsid w:val="008C6111"/>
    <w:rsid w:val="008C73A1"/>
    <w:rsid w:val="008C7F19"/>
    <w:rsid w:val="008C7FA7"/>
    <w:rsid w:val="008D09BA"/>
    <w:rsid w:val="008D0F69"/>
    <w:rsid w:val="008D13AB"/>
    <w:rsid w:val="008D2001"/>
    <w:rsid w:val="008D30A7"/>
    <w:rsid w:val="008D324D"/>
    <w:rsid w:val="008D32EE"/>
    <w:rsid w:val="008D3D6F"/>
    <w:rsid w:val="008D48C5"/>
    <w:rsid w:val="008D5AA5"/>
    <w:rsid w:val="008D5BA9"/>
    <w:rsid w:val="008D6009"/>
    <w:rsid w:val="008D65C3"/>
    <w:rsid w:val="008E18F4"/>
    <w:rsid w:val="008E1C81"/>
    <w:rsid w:val="008E2208"/>
    <w:rsid w:val="008E329B"/>
    <w:rsid w:val="008E3552"/>
    <w:rsid w:val="008E3657"/>
    <w:rsid w:val="008E42AB"/>
    <w:rsid w:val="008E4D9D"/>
    <w:rsid w:val="008E502A"/>
    <w:rsid w:val="008E5AC4"/>
    <w:rsid w:val="008E5D93"/>
    <w:rsid w:val="008E6DA8"/>
    <w:rsid w:val="008E7947"/>
    <w:rsid w:val="008E7B96"/>
    <w:rsid w:val="008F05FC"/>
    <w:rsid w:val="008F10D0"/>
    <w:rsid w:val="008F14EF"/>
    <w:rsid w:val="008F1C90"/>
    <w:rsid w:val="008F1DE3"/>
    <w:rsid w:val="008F2589"/>
    <w:rsid w:val="008F2B1D"/>
    <w:rsid w:val="008F2F1E"/>
    <w:rsid w:val="008F3336"/>
    <w:rsid w:val="008F33B7"/>
    <w:rsid w:val="008F3614"/>
    <w:rsid w:val="008F4037"/>
    <w:rsid w:val="008F4179"/>
    <w:rsid w:val="008F4330"/>
    <w:rsid w:val="008F442C"/>
    <w:rsid w:val="008F51EF"/>
    <w:rsid w:val="008F599E"/>
    <w:rsid w:val="008F5F37"/>
    <w:rsid w:val="008F68F2"/>
    <w:rsid w:val="008F6B5D"/>
    <w:rsid w:val="008F6EC4"/>
    <w:rsid w:val="008F6FBA"/>
    <w:rsid w:val="008F7376"/>
    <w:rsid w:val="008F774D"/>
    <w:rsid w:val="008F7E37"/>
    <w:rsid w:val="00901BDE"/>
    <w:rsid w:val="00901FDA"/>
    <w:rsid w:val="00902303"/>
    <w:rsid w:val="00902473"/>
    <w:rsid w:val="00902607"/>
    <w:rsid w:val="0090350B"/>
    <w:rsid w:val="00903B28"/>
    <w:rsid w:val="00903FD6"/>
    <w:rsid w:val="00903FF5"/>
    <w:rsid w:val="00904894"/>
    <w:rsid w:val="00905A27"/>
    <w:rsid w:val="009065FA"/>
    <w:rsid w:val="00906944"/>
    <w:rsid w:val="00907B9F"/>
    <w:rsid w:val="00907FCD"/>
    <w:rsid w:val="009100B7"/>
    <w:rsid w:val="00910401"/>
    <w:rsid w:val="0091058E"/>
    <w:rsid w:val="009105D2"/>
    <w:rsid w:val="00910DD7"/>
    <w:rsid w:val="0091117D"/>
    <w:rsid w:val="0091128C"/>
    <w:rsid w:val="00911429"/>
    <w:rsid w:val="0091195F"/>
    <w:rsid w:val="009126D4"/>
    <w:rsid w:val="00912E7F"/>
    <w:rsid w:val="009132A9"/>
    <w:rsid w:val="009137CF"/>
    <w:rsid w:val="00913E0F"/>
    <w:rsid w:val="00914C38"/>
    <w:rsid w:val="00914CEA"/>
    <w:rsid w:val="0091552C"/>
    <w:rsid w:val="00915959"/>
    <w:rsid w:val="00915B58"/>
    <w:rsid w:val="00915C69"/>
    <w:rsid w:val="00916185"/>
    <w:rsid w:val="00916246"/>
    <w:rsid w:val="009203C0"/>
    <w:rsid w:val="00921110"/>
    <w:rsid w:val="00921289"/>
    <w:rsid w:val="009226BA"/>
    <w:rsid w:val="009227FD"/>
    <w:rsid w:val="00922E29"/>
    <w:rsid w:val="00923C95"/>
    <w:rsid w:val="009242BB"/>
    <w:rsid w:val="00924CA9"/>
    <w:rsid w:val="00924D14"/>
    <w:rsid w:val="00924D88"/>
    <w:rsid w:val="00925A89"/>
    <w:rsid w:val="00925F29"/>
    <w:rsid w:val="009268ED"/>
    <w:rsid w:val="00926AAD"/>
    <w:rsid w:val="00927E4F"/>
    <w:rsid w:val="00930D33"/>
    <w:rsid w:val="009314F6"/>
    <w:rsid w:val="00931878"/>
    <w:rsid w:val="00931B22"/>
    <w:rsid w:val="00931FC4"/>
    <w:rsid w:val="009324E2"/>
    <w:rsid w:val="0093298B"/>
    <w:rsid w:val="009342A7"/>
    <w:rsid w:val="0093431B"/>
    <w:rsid w:val="00935211"/>
    <w:rsid w:val="00935273"/>
    <w:rsid w:val="00935C07"/>
    <w:rsid w:val="009361E2"/>
    <w:rsid w:val="009364A0"/>
    <w:rsid w:val="0094010C"/>
    <w:rsid w:val="009407CB"/>
    <w:rsid w:val="00940B3D"/>
    <w:rsid w:val="009412BF"/>
    <w:rsid w:val="00942291"/>
    <w:rsid w:val="00942854"/>
    <w:rsid w:val="0094298E"/>
    <w:rsid w:val="00942E0E"/>
    <w:rsid w:val="00943B17"/>
    <w:rsid w:val="00943B8D"/>
    <w:rsid w:val="00943BAD"/>
    <w:rsid w:val="00944115"/>
    <w:rsid w:val="00944A1E"/>
    <w:rsid w:val="00944EC7"/>
    <w:rsid w:val="009453BA"/>
    <w:rsid w:val="009468F6"/>
    <w:rsid w:val="00950EF1"/>
    <w:rsid w:val="00950F06"/>
    <w:rsid w:val="00951386"/>
    <w:rsid w:val="00952E25"/>
    <w:rsid w:val="00952FAF"/>
    <w:rsid w:val="0095349F"/>
    <w:rsid w:val="00954811"/>
    <w:rsid w:val="00954C4F"/>
    <w:rsid w:val="00955061"/>
    <w:rsid w:val="009558B0"/>
    <w:rsid w:val="0095674D"/>
    <w:rsid w:val="0095677E"/>
    <w:rsid w:val="00956D37"/>
    <w:rsid w:val="0095745D"/>
    <w:rsid w:val="00957F81"/>
    <w:rsid w:val="009612B4"/>
    <w:rsid w:val="00961EE4"/>
    <w:rsid w:val="0096237D"/>
    <w:rsid w:val="009623D4"/>
    <w:rsid w:val="009625E4"/>
    <w:rsid w:val="009625E9"/>
    <w:rsid w:val="00962A31"/>
    <w:rsid w:val="0096417E"/>
    <w:rsid w:val="0096472B"/>
    <w:rsid w:val="0096567B"/>
    <w:rsid w:val="009664AD"/>
    <w:rsid w:val="009669E7"/>
    <w:rsid w:val="0096766E"/>
    <w:rsid w:val="00967D92"/>
    <w:rsid w:val="00973D45"/>
    <w:rsid w:val="00974B37"/>
    <w:rsid w:val="00974BD1"/>
    <w:rsid w:val="00974C74"/>
    <w:rsid w:val="00975001"/>
    <w:rsid w:val="00976062"/>
    <w:rsid w:val="009763EF"/>
    <w:rsid w:val="009818A8"/>
    <w:rsid w:val="00982090"/>
    <w:rsid w:val="00983468"/>
    <w:rsid w:val="00984257"/>
    <w:rsid w:val="00984772"/>
    <w:rsid w:val="00985233"/>
    <w:rsid w:val="0098526E"/>
    <w:rsid w:val="009852FC"/>
    <w:rsid w:val="009852FD"/>
    <w:rsid w:val="00985D48"/>
    <w:rsid w:val="00986C57"/>
    <w:rsid w:val="00986C69"/>
    <w:rsid w:val="00987076"/>
    <w:rsid w:val="009870AD"/>
    <w:rsid w:val="009872E5"/>
    <w:rsid w:val="009879B5"/>
    <w:rsid w:val="00987E7A"/>
    <w:rsid w:val="00990316"/>
    <w:rsid w:val="00991198"/>
    <w:rsid w:val="00991CDC"/>
    <w:rsid w:val="0099250B"/>
    <w:rsid w:val="00992B22"/>
    <w:rsid w:val="00992B73"/>
    <w:rsid w:val="00992DEA"/>
    <w:rsid w:val="00993073"/>
    <w:rsid w:val="0099394F"/>
    <w:rsid w:val="00993E57"/>
    <w:rsid w:val="00994392"/>
    <w:rsid w:val="00994DA5"/>
    <w:rsid w:val="00995161"/>
    <w:rsid w:val="00995868"/>
    <w:rsid w:val="009969FD"/>
    <w:rsid w:val="00996C6C"/>
    <w:rsid w:val="00996D44"/>
    <w:rsid w:val="00997141"/>
    <w:rsid w:val="00997270"/>
    <w:rsid w:val="00997E52"/>
    <w:rsid w:val="009A00D7"/>
    <w:rsid w:val="009A05CD"/>
    <w:rsid w:val="009A0EA4"/>
    <w:rsid w:val="009A158B"/>
    <w:rsid w:val="009A19C3"/>
    <w:rsid w:val="009A2262"/>
    <w:rsid w:val="009A3010"/>
    <w:rsid w:val="009A30DC"/>
    <w:rsid w:val="009A34D6"/>
    <w:rsid w:val="009A36C6"/>
    <w:rsid w:val="009A40C3"/>
    <w:rsid w:val="009A51DC"/>
    <w:rsid w:val="009A52B3"/>
    <w:rsid w:val="009A5677"/>
    <w:rsid w:val="009A5808"/>
    <w:rsid w:val="009A5B26"/>
    <w:rsid w:val="009A5C81"/>
    <w:rsid w:val="009A5CE0"/>
    <w:rsid w:val="009A5EF4"/>
    <w:rsid w:val="009A6648"/>
    <w:rsid w:val="009A6CA7"/>
    <w:rsid w:val="009A7143"/>
    <w:rsid w:val="009A793C"/>
    <w:rsid w:val="009B1508"/>
    <w:rsid w:val="009B1650"/>
    <w:rsid w:val="009B314F"/>
    <w:rsid w:val="009B4217"/>
    <w:rsid w:val="009B635C"/>
    <w:rsid w:val="009B669D"/>
    <w:rsid w:val="009B6B76"/>
    <w:rsid w:val="009B71C3"/>
    <w:rsid w:val="009B733D"/>
    <w:rsid w:val="009B78D1"/>
    <w:rsid w:val="009B7958"/>
    <w:rsid w:val="009C0025"/>
    <w:rsid w:val="009C0855"/>
    <w:rsid w:val="009C0CA6"/>
    <w:rsid w:val="009C0FFA"/>
    <w:rsid w:val="009C1A0F"/>
    <w:rsid w:val="009C2063"/>
    <w:rsid w:val="009C2490"/>
    <w:rsid w:val="009C38D2"/>
    <w:rsid w:val="009C3A3A"/>
    <w:rsid w:val="009C48EC"/>
    <w:rsid w:val="009C551B"/>
    <w:rsid w:val="009C58B0"/>
    <w:rsid w:val="009C628B"/>
    <w:rsid w:val="009C6992"/>
    <w:rsid w:val="009C70E1"/>
    <w:rsid w:val="009C7ADA"/>
    <w:rsid w:val="009D03F3"/>
    <w:rsid w:val="009D055B"/>
    <w:rsid w:val="009D090A"/>
    <w:rsid w:val="009D09BE"/>
    <w:rsid w:val="009D0CBE"/>
    <w:rsid w:val="009D13F5"/>
    <w:rsid w:val="009D153F"/>
    <w:rsid w:val="009D19B7"/>
    <w:rsid w:val="009D25A1"/>
    <w:rsid w:val="009D28F7"/>
    <w:rsid w:val="009D2C02"/>
    <w:rsid w:val="009D31A0"/>
    <w:rsid w:val="009D3CD3"/>
    <w:rsid w:val="009D42F3"/>
    <w:rsid w:val="009D4A07"/>
    <w:rsid w:val="009D5089"/>
    <w:rsid w:val="009D528B"/>
    <w:rsid w:val="009D5343"/>
    <w:rsid w:val="009D5A65"/>
    <w:rsid w:val="009D6C85"/>
    <w:rsid w:val="009D6DF5"/>
    <w:rsid w:val="009D6F14"/>
    <w:rsid w:val="009D770D"/>
    <w:rsid w:val="009D7BCF"/>
    <w:rsid w:val="009E0715"/>
    <w:rsid w:val="009E094D"/>
    <w:rsid w:val="009E0E46"/>
    <w:rsid w:val="009E1523"/>
    <w:rsid w:val="009E229C"/>
    <w:rsid w:val="009E24E1"/>
    <w:rsid w:val="009E2D89"/>
    <w:rsid w:val="009E40A1"/>
    <w:rsid w:val="009E502E"/>
    <w:rsid w:val="009E5657"/>
    <w:rsid w:val="009E59FE"/>
    <w:rsid w:val="009E6204"/>
    <w:rsid w:val="009E62B4"/>
    <w:rsid w:val="009E6B28"/>
    <w:rsid w:val="009E6DCE"/>
    <w:rsid w:val="009E7428"/>
    <w:rsid w:val="009E74DB"/>
    <w:rsid w:val="009F032E"/>
    <w:rsid w:val="009F0549"/>
    <w:rsid w:val="009F0B58"/>
    <w:rsid w:val="009F0B9D"/>
    <w:rsid w:val="009F1776"/>
    <w:rsid w:val="009F17B0"/>
    <w:rsid w:val="009F2141"/>
    <w:rsid w:val="009F2ABF"/>
    <w:rsid w:val="009F55E8"/>
    <w:rsid w:val="009F5794"/>
    <w:rsid w:val="009F59FD"/>
    <w:rsid w:val="009F662C"/>
    <w:rsid w:val="009F69BC"/>
    <w:rsid w:val="009F7045"/>
    <w:rsid w:val="009F7201"/>
    <w:rsid w:val="009F76A5"/>
    <w:rsid w:val="009F7E10"/>
    <w:rsid w:val="00A00046"/>
    <w:rsid w:val="00A003E1"/>
    <w:rsid w:val="00A00B7C"/>
    <w:rsid w:val="00A015BD"/>
    <w:rsid w:val="00A02EBC"/>
    <w:rsid w:val="00A03360"/>
    <w:rsid w:val="00A03CB6"/>
    <w:rsid w:val="00A042A4"/>
    <w:rsid w:val="00A04684"/>
    <w:rsid w:val="00A04E4A"/>
    <w:rsid w:val="00A04F3F"/>
    <w:rsid w:val="00A050D0"/>
    <w:rsid w:val="00A0599B"/>
    <w:rsid w:val="00A061D9"/>
    <w:rsid w:val="00A07508"/>
    <w:rsid w:val="00A0764A"/>
    <w:rsid w:val="00A07653"/>
    <w:rsid w:val="00A0775F"/>
    <w:rsid w:val="00A07B76"/>
    <w:rsid w:val="00A07CCC"/>
    <w:rsid w:val="00A07EBF"/>
    <w:rsid w:val="00A10079"/>
    <w:rsid w:val="00A10DCF"/>
    <w:rsid w:val="00A110FF"/>
    <w:rsid w:val="00A118FC"/>
    <w:rsid w:val="00A11E48"/>
    <w:rsid w:val="00A11E59"/>
    <w:rsid w:val="00A1278E"/>
    <w:rsid w:val="00A13924"/>
    <w:rsid w:val="00A1465F"/>
    <w:rsid w:val="00A14C23"/>
    <w:rsid w:val="00A14D4E"/>
    <w:rsid w:val="00A15894"/>
    <w:rsid w:val="00A16227"/>
    <w:rsid w:val="00A1679B"/>
    <w:rsid w:val="00A16C6D"/>
    <w:rsid w:val="00A16F1D"/>
    <w:rsid w:val="00A17A27"/>
    <w:rsid w:val="00A2132F"/>
    <w:rsid w:val="00A2163C"/>
    <w:rsid w:val="00A21954"/>
    <w:rsid w:val="00A22058"/>
    <w:rsid w:val="00A2235B"/>
    <w:rsid w:val="00A22EAD"/>
    <w:rsid w:val="00A2312B"/>
    <w:rsid w:val="00A23B3F"/>
    <w:rsid w:val="00A23BFD"/>
    <w:rsid w:val="00A23C24"/>
    <w:rsid w:val="00A241E5"/>
    <w:rsid w:val="00A247CB"/>
    <w:rsid w:val="00A24E33"/>
    <w:rsid w:val="00A24E35"/>
    <w:rsid w:val="00A25633"/>
    <w:rsid w:val="00A25C8C"/>
    <w:rsid w:val="00A2643B"/>
    <w:rsid w:val="00A26AAD"/>
    <w:rsid w:val="00A26B0B"/>
    <w:rsid w:val="00A27154"/>
    <w:rsid w:val="00A273A0"/>
    <w:rsid w:val="00A27F1A"/>
    <w:rsid w:val="00A30373"/>
    <w:rsid w:val="00A305AF"/>
    <w:rsid w:val="00A30ECF"/>
    <w:rsid w:val="00A3103B"/>
    <w:rsid w:val="00A311DD"/>
    <w:rsid w:val="00A31F10"/>
    <w:rsid w:val="00A3259D"/>
    <w:rsid w:val="00A32A69"/>
    <w:rsid w:val="00A33379"/>
    <w:rsid w:val="00A34F83"/>
    <w:rsid w:val="00A35123"/>
    <w:rsid w:val="00A3636B"/>
    <w:rsid w:val="00A4006A"/>
    <w:rsid w:val="00A40161"/>
    <w:rsid w:val="00A402E4"/>
    <w:rsid w:val="00A40840"/>
    <w:rsid w:val="00A40BC8"/>
    <w:rsid w:val="00A40D3D"/>
    <w:rsid w:val="00A41095"/>
    <w:rsid w:val="00A410D4"/>
    <w:rsid w:val="00A412E0"/>
    <w:rsid w:val="00A420A3"/>
    <w:rsid w:val="00A423ED"/>
    <w:rsid w:val="00A42591"/>
    <w:rsid w:val="00A427A2"/>
    <w:rsid w:val="00A4280A"/>
    <w:rsid w:val="00A42C66"/>
    <w:rsid w:val="00A43062"/>
    <w:rsid w:val="00A43288"/>
    <w:rsid w:val="00A43A54"/>
    <w:rsid w:val="00A44AF9"/>
    <w:rsid w:val="00A451E7"/>
    <w:rsid w:val="00A4575C"/>
    <w:rsid w:val="00A46175"/>
    <w:rsid w:val="00A46757"/>
    <w:rsid w:val="00A46A15"/>
    <w:rsid w:val="00A471CE"/>
    <w:rsid w:val="00A47520"/>
    <w:rsid w:val="00A477C0"/>
    <w:rsid w:val="00A47A0C"/>
    <w:rsid w:val="00A47D17"/>
    <w:rsid w:val="00A47D8A"/>
    <w:rsid w:val="00A5033B"/>
    <w:rsid w:val="00A50CC1"/>
    <w:rsid w:val="00A50DEA"/>
    <w:rsid w:val="00A50E51"/>
    <w:rsid w:val="00A510C9"/>
    <w:rsid w:val="00A51772"/>
    <w:rsid w:val="00A517A8"/>
    <w:rsid w:val="00A51BB8"/>
    <w:rsid w:val="00A51C80"/>
    <w:rsid w:val="00A52C8B"/>
    <w:rsid w:val="00A5301B"/>
    <w:rsid w:val="00A53A62"/>
    <w:rsid w:val="00A5420E"/>
    <w:rsid w:val="00A55576"/>
    <w:rsid w:val="00A55670"/>
    <w:rsid w:val="00A56192"/>
    <w:rsid w:val="00A56307"/>
    <w:rsid w:val="00A5630F"/>
    <w:rsid w:val="00A569F8"/>
    <w:rsid w:val="00A56BF3"/>
    <w:rsid w:val="00A5740D"/>
    <w:rsid w:val="00A57DD0"/>
    <w:rsid w:val="00A6068E"/>
    <w:rsid w:val="00A60B15"/>
    <w:rsid w:val="00A60BB8"/>
    <w:rsid w:val="00A617E2"/>
    <w:rsid w:val="00A624FC"/>
    <w:rsid w:val="00A62A4E"/>
    <w:rsid w:val="00A63946"/>
    <w:rsid w:val="00A63A5D"/>
    <w:rsid w:val="00A651DA"/>
    <w:rsid w:val="00A65B5D"/>
    <w:rsid w:val="00A65B67"/>
    <w:rsid w:val="00A65D90"/>
    <w:rsid w:val="00A666E0"/>
    <w:rsid w:val="00A6780C"/>
    <w:rsid w:val="00A7048B"/>
    <w:rsid w:val="00A715D2"/>
    <w:rsid w:val="00A72408"/>
    <w:rsid w:val="00A73BF8"/>
    <w:rsid w:val="00A7422A"/>
    <w:rsid w:val="00A753E7"/>
    <w:rsid w:val="00A75AF3"/>
    <w:rsid w:val="00A773CC"/>
    <w:rsid w:val="00A7768A"/>
    <w:rsid w:val="00A805A7"/>
    <w:rsid w:val="00A80E3D"/>
    <w:rsid w:val="00A812DF"/>
    <w:rsid w:val="00A82513"/>
    <w:rsid w:val="00A82BB9"/>
    <w:rsid w:val="00A830F0"/>
    <w:rsid w:val="00A83506"/>
    <w:rsid w:val="00A83E6F"/>
    <w:rsid w:val="00A83FC8"/>
    <w:rsid w:val="00A83FF2"/>
    <w:rsid w:val="00A840E2"/>
    <w:rsid w:val="00A84B57"/>
    <w:rsid w:val="00A84BB5"/>
    <w:rsid w:val="00A85340"/>
    <w:rsid w:val="00A8549A"/>
    <w:rsid w:val="00A85E57"/>
    <w:rsid w:val="00A86851"/>
    <w:rsid w:val="00A86BE9"/>
    <w:rsid w:val="00A86D03"/>
    <w:rsid w:val="00A87C10"/>
    <w:rsid w:val="00A90140"/>
    <w:rsid w:val="00A90160"/>
    <w:rsid w:val="00A90AA8"/>
    <w:rsid w:val="00A92ACA"/>
    <w:rsid w:val="00A92C06"/>
    <w:rsid w:val="00A92DBF"/>
    <w:rsid w:val="00A9318F"/>
    <w:rsid w:val="00A93B85"/>
    <w:rsid w:val="00A94857"/>
    <w:rsid w:val="00A9519F"/>
    <w:rsid w:val="00A95D14"/>
    <w:rsid w:val="00A96109"/>
    <w:rsid w:val="00A96AC7"/>
    <w:rsid w:val="00A96C10"/>
    <w:rsid w:val="00A96F1D"/>
    <w:rsid w:val="00A973C8"/>
    <w:rsid w:val="00A976FF"/>
    <w:rsid w:val="00A97C54"/>
    <w:rsid w:val="00A97D66"/>
    <w:rsid w:val="00AA0860"/>
    <w:rsid w:val="00AA1ED1"/>
    <w:rsid w:val="00AA2D15"/>
    <w:rsid w:val="00AA2EC2"/>
    <w:rsid w:val="00AA320D"/>
    <w:rsid w:val="00AA3564"/>
    <w:rsid w:val="00AA376B"/>
    <w:rsid w:val="00AA41D2"/>
    <w:rsid w:val="00AA498C"/>
    <w:rsid w:val="00AA5B9B"/>
    <w:rsid w:val="00AA5D31"/>
    <w:rsid w:val="00AA5DC2"/>
    <w:rsid w:val="00AA5F62"/>
    <w:rsid w:val="00AA7901"/>
    <w:rsid w:val="00AA7B38"/>
    <w:rsid w:val="00AB033C"/>
    <w:rsid w:val="00AB0419"/>
    <w:rsid w:val="00AB2516"/>
    <w:rsid w:val="00AB264A"/>
    <w:rsid w:val="00AB2B1A"/>
    <w:rsid w:val="00AB339D"/>
    <w:rsid w:val="00AB39CA"/>
    <w:rsid w:val="00AB682E"/>
    <w:rsid w:val="00AB6C08"/>
    <w:rsid w:val="00AB715C"/>
    <w:rsid w:val="00AB75B0"/>
    <w:rsid w:val="00AB764A"/>
    <w:rsid w:val="00AB7687"/>
    <w:rsid w:val="00AB7EED"/>
    <w:rsid w:val="00AB7F6F"/>
    <w:rsid w:val="00AC0976"/>
    <w:rsid w:val="00AC0F33"/>
    <w:rsid w:val="00AC1BA3"/>
    <w:rsid w:val="00AC1E8B"/>
    <w:rsid w:val="00AC4C0F"/>
    <w:rsid w:val="00AC4C52"/>
    <w:rsid w:val="00AC53C1"/>
    <w:rsid w:val="00AC6D33"/>
    <w:rsid w:val="00AC7384"/>
    <w:rsid w:val="00AC73EF"/>
    <w:rsid w:val="00AD0106"/>
    <w:rsid w:val="00AD0FA2"/>
    <w:rsid w:val="00AD1224"/>
    <w:rsid w:val="00AD14F1"/>
    <w:rsid w:val="00AD1664"/>
    <w:rsid w:val="00AD1973"/>
    <w:rsid w:val="00AD3967"/>
    <w:rsid w:val="00AD3982"/>
    <w:rsid w:val="00AD3F66"/>
    <w:rsid w:val="00AD55B1"/>
    <w:rsid w:val="00AD62EC"/>
    <w:rsid w:val="00AD6842"/>
    <w:rsid w:val="00AD7452"/>
    <w:rsid w:val="00AD7749"/>
    <w:rsid w:val="00AE069B"/>
    <w:rsid w:val="00AE0C69"/>
    <w:rsid w:val="00AE0D31"/>
    <w:rsid w:val="00AE0D99"/>
    <w:rsid w:val="00AE1555"/>
    <w:rsid w:val="00AE16D8"/>
    <w:rsid w:val="00AE1791"/>
    <w:rsid w:val="00AE1BB8"/>
    <w:rsid w:val="00AE22C3"/>
    <w:rsid w:val="00AE285A"/>
    <w:rsid w:val="00AE2EC0"/>
    <w:rsid w:val="00AE3650"/>
    <w:rsid w:val="00AE4222"/>
    <w:rsid w:val="00AE4BC8"/>
    <w:rsid w:val="00AE5F70"/>
    <w:rsid w:val="00AE6374"/>
    <w:rsid w:val="00AE63BE"/>
    <w:rsid w:val="00AE652E"/>
    <w:rsid w:val="00AE6735"/>
    <w:rsid w:val="00AE70F2"/>
    <w:rsid w:val="00AF003B"/>
    <w:rsid w:val="00AF0C37"/>
    <w:rsid w:val="00AF1B4E"/>
    <w:rsid w:val="00AF22B3"/>
    <w:rsid w:val="00AF34B3"/>
    <w:rsid w:val="00AF3780"/>
    <w:rsid w:val="00AF45DC"/>
    <w:rsid w:val="00AF494D"/>
    <w:rsid w:val="00AF4CA3"/>
    <w:rsid w:val="00AF4DEA"/>
    <w:rsid w:val="00AF5BD6"/>
    <w:rsid w:val="00AF62F8"/>
    <w:rsid w:val="00AF6CD0"/>
    <w:rsid w:val="00AF6F86"/>
    <w:rsid w:val="00AF78E3"/>
    <w:rsid w:val="00AF7B70"/>
    <w:rsid w:val="00AF7FFC"/>
    <w:rsid w:val="00B000D4"/>
    <w:rsid w:val="00B01DE8"/>
    <w:rsid w:val="00B01F2C"/>
    <w:rsid w:val="00B0393E"/>
    <w:rsid w:val="00B03AE0"/>
    <w:rsid w:val="00B041E3"/>
    <w:rsid w:val="00B04DB4"/>
    <w:rsid w:val="00B04FD0"/>
    <w:rsid w:val="00B052D9"/>
    <w:rsid w:val="00B05339"/>
    <w:rsid w:val="00B06150"/>
    <w:rsid w:val="00B0687B"/>
    <w:rsid w:val="00B06C2E"/>
    <w:rsid w:val="00B078AF"/>
    <w:rsid w:val="00B079E4"/>
    <w:rsid w:val="00B07A13"/>
    <w:rsid w:val="00B1103B"/>
    <w:rsid w:val="00B121E4"/>
    <w:rsid w:val="00B12A02"/>
    <w:rsid w:val="00B130CB"/>
    <w:rsid w:val="00B134B0"/>
    <w:rsid w:val="00B138EE"/>
    <w:rsid w:val="00B14432"/>
    <w:rsid w:val="00B15DDA"/>
    <w:rsid w:val="00B160C9"/>
    <w:rsid w:val="00B1614E"/>
    <w:rsid w:val="00B16975"/>
    <w:rsid w:val="00B17191"/>
    <w:rsid w:val="00B17FEE"/>
    <w:rsid w:val="00B20AA4"/>
    <w:rsid w:val="00B20AB3"/>
    <w:rsid w:val="00B20B64"/>
    <w:rsid w:val="00B20D69"/>
    <w:rsid w:val="00B21545"/>
    <w:rsid w:val="00B2399D"/>
    <w:rsid w:val="00B23CBD"/>
    <w:rsid w:val="00B24071"/>
    <w:rsid w:val="00B24215"/>
    <w:rsid w:val="00B25AA9"/>
    <w:rsid w:val="00B2609A"/>
    <w:rsid w:val="00B272E8"/>
    <w:rsid w:val="00B279A9"/>
    <w:rsid w:val="00B304F0"/>
    <w:rsid w:val="00B30C2D"/>
    <w:rsid w:val="00B30E5B"/>
    <w:rsid w:val="00B31E8B"/>
    <w:rsid w:val="00B34550"/>
    <w:rsid w:val="00B345C8"/>
    <w:rsid w:val="00B3498E"/>
    <w:rsid w:val="00B34D88"/>
    <w:rsid w:val="00B3527E"/>
    <w:rsid w:val="00B354BE"/>
    <w:rsid w:val="00B35558"/>
    <w:rsid w:val="00B3699B"/>
    <w:rsid w:val="00B36C2F"/>
    <w:rsid w:val="00B370B8"/>
    <w:rsid w:val="00B37459"/>
    <w:rsid w:val="00B4021B"/>
    <w:rsid w:val="00B4119E"/>
    <w:rsid w:val="00B41BA8"/>
    <w:rsid w:val="00B42B4B"/>
    <w:rsid w:val="00B42C3E"/>
    <w:rsid w:val="00B4313A"/>
    <w:rsid w:val="00B43801"/>
    <w:rsid w:val="00B43A1B"/>
    <w:rsid w:val="00B43FB9"/>
    <w:rsid w:val="00B44994"/>
    <w:rsid w:val="00B449B5"/>
    <w:rsid w:val="00B453F3"/>
    <w:rsid w:val="00B45B36"/>
    <w:rsid w:val="00B45D9E"/>
    <w:rsid w:val="00B45FC6"/>
    <w:rsid w:val="00B46C3D"/>
    <w:rsid w:val="00B46D2F"/>
    <w:rsid w:val="00B5085A"/>
    <w:rsid w:val="00B5168E"/>
    <w:rsid w:val="00B531B2"/>
    <w:rsid w:val="00B5483B"/>
    <w:rsid w:val="00B54B09"/>
    <w:rsid w:val="00B54B6D"/>
    <w:rsid w:val="00B55F14"/>
    <w:rsid w:val="00B560BE"/>
    <w:rsid w:val="00B567C9"/>
    <w:rsid w:val="00B57302"/>
    <w:rsid w:val="00B57463"/>
    <w:rsid w:val="00B5753A"/>
    <w:rsid w:val="00B57AE3"/>
    <w:rsid w:val="00B57DFD"/>
    <w:rsid w:val="00B60C07"/>
    <w:rsid w:val="00B60FA9"/>
    <w:rsid w:val="00B61132"/>
    <w:rsid w:val="00B61410"/>
    <w:rsid w:val="00B618CD"/>
    <w:rsid w:val="00B62508"/>
    <w:rsid w:val="00B62973"/>
    <w:rsid w:val="00B629BD"/>
    <w:rsid w:val="00B6308A"/>
    <w:rsid w:val="00B632C8"/>
    <w:rsid w:val="00B641F4"/>
    <w:rsid w:val="00B6442F"/>
    <w:rsid w:val="00B649B1"/>
    <w:rsid w:val="00B65456"/>
    <w:rsid w:val="00B6571D"/>
    <w:rsid w:val="00B6604C"/>
    <w:rsid w:val="00B66642"/>
    <w:rsid w:val="00B6737F"/>
    <w:rsid w:val="00B67B97"/>
    <w:rsid w:val="00B70199"/>
    <w:rsid w:val="00B70589"/>
    <w:rsid w:val="00B70E06"/>
    <w:rsid w:val="00B712BD"/>
    <w:rsid w:val="00B72929"/>
    <w:rsid w:val="00B72D06"/>
    <w:rsid w:val="00B73E71"/>
    <w:rsid w:val="00B74FB2"/>
    <w:rsid w:val="00B75B02"/>
    <w:rsid w:val="00B760DB"/>
    <w:rsid w:val="00B76A99"/>
    <w:rsid w:val="00B771A2"/>
    <w:rsid w:val="00B77219"/>
    <w:rsid w:val="00B77376"/>
    <w:rsid w:val="00B775E6"/>
    <w:rsid w:val="00B77DC6"/>
    <w:rsid w:val="00B80852"/>
    <w:rsid w:val="00B80D41"/>
    <w:rsid w:val="00B8140D"/>
    <w:rsid w:val="00B81614"/>
    <w:rsid w:val="00B82529"/>
    <w:rsid w:val="00B82D41"/>
    <w:rsid w:val="00B8341D"/>
    <w:rsid w:val="00B8439F"/>
    <w:rsid w:val="00B8443C"/>
    <w:rsid w:val="00B86986"/>
    <w:rsid w:val="00B904E5"/>
    <w:rsid w:val="00B908A9"/>
    <w:rsid w:val="00B90FD2"/>
    <w:rsid w:val="00B9157F"/>
    <w:rsid w:val="00B919CC"/>
    <w:rsid w:val="00B91D2F"/>
    <w:rsid w:val="00B93D89"/>
    <w:rsid w:val="00B94320"/>
    <w:rsid w:val="00B943D9"/>
    <w:rsid w:val="00B946F5"/>
    <w:rsid w:val="00B94E8D"/>
    <w:rsid w:val="00B95007"/>
    <w:rsid w:val="00B95CD6"/>
    <w:rsid w:val="00B95DF1"/>
    <w:rsid w:val="00B96510"/>
    <w:rsid w:val="00B966D7"/>
    <w:rsid w:val="00B97AEB"/>
    <w:rsid w:val="00B97D2E"/>
    <w:rsid w:val="00BA04D5"/>
    <w:rsid w:val="00BA11C4"/>
    <w:rsid w:val="00BA1548"/>
    <w:rsid w:val="00BA217C"/>
    <w:rsid w:val="00BA367A"/>
    <w:rsid w:val="00BA39AE"/>
    <w:rsid w:val="00BA3D5E"/>
    <w:rsid w:val="00BA45DE"/>
    <w:rsid w:val="00BA480B"/>
    <w:rsid w:val="00BA4FF6"/>
    <w:rsid w:val="00BA5661"/>
    <w:rsid w:val="00BA5D27"/>
    <w:rsid w:val="00BA6A42"/>
    <w:rsid w:val="00BB0C61"/>
    <w:rsid w:val="00BB0CD1"/>
    <w:rsid w:val="00BB1955"/>
    <w:rsid w:val="00BB1C10"/>
    <w:rsid w:val="00BB28BA"/>
    <w:rsid w:val="00BB2A1C"/>
    <w:rsid w:val="00BB321E"/>
    <w:rsid w:val="00BB33AA"/>
    <w:rsid w:val="00BB3425"/>
    <w:rsid w:val="00BB46FE"/>
    <w:rsid w:val="00BB5BCD"/>
    <w:rsid w:val="00BB5D7F"/>
    <w:rsid w:val="00BB5F5E"/>
    <w:rsid w:val="00BB660F"/>
    <w:rsid w:val="00BB6912"/>
    <w:rsid w:val="00BB69BC"/>
    <w:rsid w:val="00BB7097"/>
    <w:rsid w:val="00BB7907"/>
    <w:rsid w:val="00BC089B"/>
    <w:rsid w:val="00BC0A4A"/>
    <w:rsid w:val="00BC1982"/>
    <w:rsid w:val="00BC1AC6"/>
    <w:rsid w:val="00BC27B4"/>
    <w:rsid w:val="00BC3D8C"/>
    <w:rsid w:val="00BC48EE"/>
    <w:rsid w:val="00BC4BA6"/>
    <w:rsid w:val="00BC4E99"/>
    <w:rsid w:val="00BC4E9F"/>
    <w:rsid w:val="00BC5696"/>
    <w:rsid w:val="00BC57C8"/>
    <w:rsid w:val="00BC5FD3"/>
    <w:rsid w:val="00BC639D"/>
    <w:rsid w:val="00BC67BC"/>
    <w:rsid w:val="00BC6992"/>
    <w:rsid w:val="00BC6B8B"/>
    <w:rsid w:val="00BC6DBC"/>
    <w:rsid w:val="00BD0783"/>
    <w:rsid w:val="00BD15EE"/>
    <w:rsid w:val="00BD1B46"/>
    <w:rsid w:val="00BD1F0A"/>
    <w:rsid w:val="00BD1F8A"/>
    <w:rsid w:val="00BD2412"/>
    <w:rsid w:val="00BD2605"/>
    <w:rsid w:val="00BD2EFC"/>
    <w:rsid w:val="00BD3D54"/>
    <w:rsid w:val="00BD4962"/>
    <w:rsid w:val="00BD6BD2"/>
    <w:rsid w:val="00BE0512"/>
    <w:rsid w:val="00BE09E4"/>
    <w:rsid w:val="00BE15CD"/>
    <w:rsid w:val="00BE1BFF"/>
    <w:rsid w:val="00BE1E1A"/>
    <w:rsid w:val="00BE2E6C"/>
    <w:rsid w:val="00BE2FD5"/>
    <w:rsid w:val="00BE381A"/>
    <w:rsid w:val="00BE468B"/>
    <w:rsid w:val="00BE590F"/>
    <w:rsid w:val="00BE6C4A"/>
    <w:rsid w:val="00BE76F1"/>
    <w:rsid w:val="00BE79CB"/>
    <w:rsid w:val="00BE7BFB"/>
    <w:rsid w:val="00BE7F24"/>
    <w:rsid w:val="00BF00D7"/>
    <w:rsid w:val="00BF1CF3"/>
    <w:rsid w:val="00BF1ED4"/>
    <w:rsid w:val="00BF2D2D"/>
    <w:rsid w:val="00BF3BF7"/>
    <w:rsid w:val="00BF3FA1"/>
    <w:rsid w:val="00BF40DB"/>
    <w:rsid w:val="00BF43B5"/>
    <w:rsid w:val="00BF4968"/>
    <w:rsid w:val="00BF4F2F"/>
    <w:rsid w:val="00BF5952"/>
    <w:rsid w:val="00BF5C8D"/>
    <w:rsid w:val="00BF6CE0"/>
    <w:rsid w:val="00BF75D4"/>
    <w:rsid w:val="00BF7BAB"/>
    <w:rsid w:val="00C00F6B"/>
    <w:rsid w:val="00C01B3C"/>
    <w:rsid w:val="00C01CD6"/>
    <w:rsid w:val="00C01D46"/>
    <w:rsid w:val="00C0350E"/>
    <w:rsid w:val="00C03F96"/>
    <w:rsid w:val="00C056CF"/>
    <w:rsid w:val="00C05752"/>
    <w:rsid w:val="00C068F1"/>
    <w:rsid w:val="00C07149"/>
    <w:rsid w:val="00C07241"/>
    <w:rsid w:val="00C10930"/>
    <w:rsid w:val="00C113ED"/>
    <w:rsid w:val="00C11517"/>
    <w:rsid w:val="00C11FE0"/>
    <w:rsid w:val="00C124A9"/>
    <w:rsid w:val="00C12C9E"/>
    <w:rsid w:val="00C130C8"/>
    <w:rsid w:val="00C13C41"/>
    <w:rsid w:val="00C143EA"/>
    <w:rsid w:val="00C149BF"/>
    <w:rsid w:val="00C15653"/>
    <w:rsid w:val="00C1687E"/>
    <w:rsid w:val="00C16C49"/>
    <w:rsid w:val="00C16C5B"/>
    <w:rsid w:val="00C16FF8"/>
    <w:rsid w:val="00C1763F"/>
    <w:rsid w:val="00C17A78"/>
    <w:rsid w:val="00C17B3A"/>
    <w:rsid w:val="00C17F82"/>
    <w:rsid w:val="00C2177C"/>
    <w:rsid w:val="00C219E5"/>
    <w:rsid w:val="00C22229"/>
    <w:rsid w:val="00C23614"/>
    <w:rsid w:val="00C23947"/>
    <w:rsid w:val="00C24157"/>
    <w:rsid w:val="00C24A2A"/>
    <w:rsid w:val="00C24F72"/>
    <w:rsid w:val="00C25882"/>
    <w:rsid w:val="00C276B3"/>
    <w:rsid w:val="00C277C8"/>
    <w:rsid w:val="00C27C31"/>
    <w:rsid w:val="00C30AA1"/>
    <w:rsid w:val="00C313DB"/>
    <w:rsid w:val="00C31B91"/>
    <w:rsid w:val="00C31E7D"/>
    <w:rsid w:val="00C32FE6"/>
    <w:rsid w:val="00C33414"/>
    <w:rsid w:val="00C339DE"/>
    <w:rsid w:val="00C33B34"/>
    <w:rsid w:val="00C34446"/>
    <w:rsid w:val="00C349B1"/>
    <w:rsid w:val="00C3546D"/>
    <w:rsid w:val="00C36917"/>
    <w:rsid w:val="00C36EF4"/>
    <w:rsid w:val="00C371FA"/>
    <w:rsid w:val="00C372F1"/>
    <w:rsid w:val="00C373F8"/>
    <w:rsid w:val="00C3799B"/>
    <w:rsid w:val="00C37B50"/>
    <w:rsid w:val="00C37B7B"/>
    <w:rsid w:val="00C402D4"/>
    <w:rsid w:val="00C43394"/>
    <w:rsid w:val="00C43FE2"/>
    <w:rsid w:val="00C44C4C"/>
    <w:rsid w:val="00C45A19"/>
    <w:rsid w:val="00C462EF"/>
    <w:rsid w:val="00C46B59"/>
    <w:rsid w:val="00C46F21"/>
    <w:rsid w:val="00C4795A"/>
    <w:rsid w:val="00C47FF1"/>
    <w:rsid w:val="00C50481"/>
    <w:rsid w:val="00C506D1"/>
    <w:rsid w:val="00C50F8C"/>
    <w:rsid w:val="00C5111F"/>
    <w:rsid w:val="00C51172"/>
    <w:rsid w:val="00C516D8"/>
    <w:rsid w:val="00C517F5"/>
    <w:rsid w:val="00C51AB3"/>
    <w:rsid w:val="00C52A2A"/>
    <w:rsid w:val="00C53720"/>
    <w:rsid w:val="00C53A00"/>
    <w:rsid w:val="00C540F7"/>
    <w:rsid w:val="00C54227"/>
    <w:rsid w:val="00C546FA"/>
    <w:rsid w:val="00C54BFD"/>
    <w:rsid w:val="00C54D34"/>
    <w:rsid w:val="00C55071"/>
    <w:rsid w:val="00C55407"/>
    <w:rsid w:val="00C56788"/>
    <w:rsid w:val="00C56B6F"/>
    <w:rsid w:val="00C5702A"/>
    <w:rsid w:val="00C57673"/>
    <w:rsid w:val="00C57F79"/>
    <w:rsid w:val="00C609BA"/>
    <w:rsid w:val="00C612E5"/>
    <w:rsid w:val="00C61914"/>
    <w:rsid w:val="00C62169"/>
    <w:rsid w:val="00C621A4"/>
    <w:rsid w:val="00C62891"/>
    <w:rsid w:val="00C62B68"/>
    <w:rsid w:val="00C62EBD"/>
    <w:rsid w:val="00C63279"/>
    <w:rsid w:val="00C63F61"/>
    <w:rsid w:val="00C64F0D"/>
    <w:rsid w:val="00C655FD"/>
    <w:rsid w:val="00C66A93"/>
    <w:rsid w:val="00C7095E"/>
    <w:rsid w:val="00C72A3C"/>
    <w:rsid w:val="00C72B2A"/>
    <w:rsid w:val="00C7376F"/>
    <w:rsid w:val="00C73942"/>
    <w:rsid w:val="00C73A66"/>
    <w:rsid w:val="00C73AAA"/>
    <w:rsid w:val="00C745A2"/>
    <w:rsid w:val="00C74AB1"/>
    <w:rsid w:val="00C7513F"/>
    <w:rsid w:val="00C75953"/>
    <w:rsid w:val="00C7619C"/>
    <w:rsid w:val="00C76C8B"/>
    <w:rsid w:val="00C77956"/>
    <w:rsid w:val="00C80109"/>
    <w:rsid w:val="00C81B82"/>
    <w:rsid w:val="00C821B3"/>
    <w:rsid w:val="00C82BE6"/>
    <w:rsid w:val="00C84222"/>
    <w:rsid w:val="00C84ACA"/>
    <w:rsid w:val="00C85202"/>
    <w:rsid w:val="00C85725"/>
    <w:rsid w:val="00C85E05"/>
    <w:rsid w:val="00C865A0"/>
    <w:rsid w:val="00C865A1"/>
    <w:rsid w:val="00C86625"/>
    <w:rsid w:val="00C87D80"/>
    <w:rsid w:val="00C90388"/>
    <w:rsid w:val="00C9043F"/>
    <w:rsid w:val="00C90859"/>
    <w:rsid w:val="00C90A08"/>
    <w:rsid w:val="00C913E7"/>
    <w:rsid w:val="00C91458"/>
    <w:rsid w:val="00C91979"/>
    <w:rsid w:val="00C91AB6"/>
    <w:rsid w:val="00C91DEC"/>
    <w:rsid w:val="00C920DF"/>
    <w:rsid w:val="00C92276"/>
    <w:rsid w:val="00C93C55"/>
    <w:rsid w:val="00C941F0"/>
    <w:rsid w:val="00C9462D"/>
    <w:rsid w:val="00C94A3F"/>
    <w:rsid w:val="00C94D0C"/>
    <w:rsid w:val="00C95889"/>
    <w:rsid w:val="00C95AEF"/>
    <w:rsid w:val="00C96396"/>
    <w:rsid w:val="00C967AD"/>
    <w:rsid w:val="00C967E6"/>
    <w:rsid w:val="00C96BAB"/>
    <w:rsid w:val="00C96D8A"/>
    <w:rsid w:val="00C97084"/>
    <w:rsid w:val="00C9774E"/>
    <w:rsid w:val="00CA08B8"/>
    <w:rsid w:val="00CA0AF2"/>
    <w:rsid w:val="00CA2288"/>
    <w:rsid w:val="00CA2C91"/>
    <w:rsid w:val="00CA3856"/>
    <w:rsid w:val="00CA3933"/>
    <w:rsid w:val="00CA4474"/>
    <w:rsid w:val="00CA4C1B"/>
    <w:rsid w:val="00CA5108"/>
    <w:rsid w:val="00CA5A43"/>
    <w:rsid w:val="00CA5C39"/>
    <w:rsid w:val="00CA5D11"/>
    <w:rsid w:val="00CA68D1"/>
    <w:rsid w:val="00CA73FA"/>
    <w:rsid w:val="00CA7A02"/>
    <w:rsid w:val="00CA7A0E"/>
    <w:rsid w:val="00CB0CB1"/>
    <w:rsid w:val="00CB0EFC"/>
    <w:rsid w:val="00CB1312"/>
    <w:rsid w:val="00CB20EF"/>
    <w:rsid w:val="00CB2CD1"/>
    <w:rsid w:val="00CB403A"/>
    <w:rsid w:val="00CB5036"/>
    <w:rsid w:val="00CB519B"/>
    <w:rsid w:val="00CB521B"/>
    <w:rsid w:val="00CB5557"/>
    <w:rsid w:val="00CB75F1"/>
    <w:rsid w:val="00CC0F09"/>
    <w:rsid w:val="00CC10D5"/>
    <w:rsid w:val="00CC130C"/>
    <w:rsid w:val="00CC1E42"/>
    <w:rsid w:val="00CC216C"/>
    <w:rsid w:val="00CC3C54"/>
    <w:rsid w:val="00CC3D04"/>
    <w:rsid w:val="00CC4716"/>
    <w:rsid w:val="00CC4DE4"/>
    <w:rsid w:val="00CC54F5"/>
    <w:rsid w:val="00CC565D"/>
    <w:rsid w:val="00CC585D"/>
    <w:rsid w:val="00CC58F3"/>
    <w:rsid w:val="00CC60CF"/>
    <w:rsid w:val="00CC65AB"/>
    <w:rsid w:val="00CC667B"/>
    <w:rsid w:val="00CC729F"/>
    <w:rsid w:val="00CC7E31"/>
    <w:rsid w:val="00CD0E1C"/>
    <w:rsid w:val="00CD10DB"/>
    <w:rsid w:val="00CD121D"/>
    <w:rsid w:val="00CD2028"/>
    <w:rsid w:val="00CD22D8"/>
    <w:rsid w:val="00CD23CD"/>
    <w:rsid w:val="00CD2F69"/>
    <w:rsid w:val="00CD3328"/>
    <w:rsid w:val="00CD3E29"/>
    <w:rsid w:val="00CD54D8"/>
    <w:rsid w:val="00CD656F"/>
    <w:rsid w:val="00CD692B"/>
    <w:rsid w:val="00CD78F1"/>
    <w:rsid w:val="00CD79AF"/>
    <w:rsid w:val="00CE07F9"/>
    <w:rsid w:val="00CE09E9"/>
    <w:rsid w:val="00CE0B77"/>
    <w:rsid w:val="00CE15CD"/>
    <w:rsid w:val="00CE18B9"/>
    <w:rsid w:val="00CE1952"/>
    <w:rsid w:val="00CE1E29"/>
    <w:rsid w:val="00CE2175"/>
    <w:rsid w:val="00CE22DC"/>
    <w:rsid w:val="00CE2D6B"/>
    <w:rsid w:val="00CE3876"/>
    <w:rsid w:val="00CE43CA"/>
    <w:rsid w:val="00CE4531"/>
    <w:rsid w:val="00CE5BF8"/>
    <w:rsid w:val="00CE65D9"/>
    <w:rsid w:val="00CE6ED8"/>
    <w:rsid w:val="00CF0076"/>
    <w:rsid w:val="00CF0507"/>
    <w:rsid w:val="00CF10FC"/>
    <w:rsid w:val="00CF3BB4"/>
    <w:rsid w:val="00CF47FD"/>
    <w:rsid w:val="00CF5601"/>
    <w:rsid w:val="00CF5B31"/>
    <w:rsid w:val="00CF7B83"/>
    <w:rsid w:val="00CF7DA3"/>
    <w:rsid w:val="00D01D0B"/>
    <w:rsid w:val="00D02F53"/>
    <w:rsid w:val="00D036B9"/>
    <w:rsid w:val="00D037CA"/>
    <w:rsid w:val="00D03DDB"/>
    <w:rsid w:val="00D05FC7"/>
    <w:rsid w:val="00D06637"/>
    <w:rsid w:val="00D07D0B"/>
    <w:rsid w:val="00D120A1"/>
    <w:rsid w:val="00D121F7"/>
    <w:rsid w:val="00D138CB"/>
    <w:rsid w:val="00D13B6E"/>
    <w:rsid w:val="00D14082"/>
    <w:rsid w:val="00D1443C"/>
    <w:rsid w:val="00D14F28"/>
    <w:rsid w:val="00D15643"/>
    <w:rsid w:val="00D159D3"/>
    <w:rsid w:val="00D16359"/>
    <w:rsid w:val="00D16FB1"/>
    <w:rsid w:val="00D16FF4"/>
    <w:rsid w:val="00D17964"/>
    <w:rsid w:val="00D17B5A"/>
    <w:rsid w:val="00D17B8A"/>
    <w:rsid w:val="00D17BEB"/>
    <w:rsid w:val="00D20168"/>
    <w:rsid w:val="00D20C34"/>
    <w:rsid w:val="00D20C8C"/>
    <w:rsid w:val="00D215E9"/>
    <w:rsid w:val="00D21A9E"/>
    <w:rsid w:val="00D22A53"/>
    <w:rsid w:val="00D24087"/>
    <w:rsid w:val="00D242C1"/>
    <w:rsid w:val="00D24378"/>
    <w:rsid w:val="00D24D4F"/>
    <w:rsid w:val="00D252BA"/>
    <w:rsid w:val="00D2536E"/>
    <w:rsid w:val="00D258F2"/>
    <w:rsid w:val="00D25A11"/>
    <w:rsid w:val="00D25F03"/>
    <w:rsid w:val="00D25F66"/>
    <w:rsid w:val="00D2626B"/>
    <w:rsid w:val="00D300ED"/>
    <w:rsid w:val="00D31361"/>
    <w:rsid w:val="00D313AC"/>
    <w:rsid w:val="00D315F6"/>
    <w:rsid w:val="00D31669"/>
    <w:rsid w:val="00D31956"/>
    <w:rsid w:val="00D3235E"/>
    <w:rsid w:val="00D331A8"/>
    <w:rsid w:val="00D33395"/>
    <w:rsid w:val="00D33D8D"/>
    <w:rsid w:val="00D33ED7"/>
    <w:rsid w:val="00D3438A"/>
    <w:rsid w:val="00D3635B"/>
    <w:rsid w:val="00D36708"/>
    <w:rsid w:val="00D36D86"/>
    <w:rsid w:val="00D377B0"/>
    <w:rsid w:val="00D37A1E"/>
    <w:rsid w:val="00D37CDD"/>
    <w:rsid w:val="00D4071E"/>
    <w:rsid w:val="00D41EE8"/>
    <w:rsid w:val="00D42A84"/>
    <w:rsid w:val="00D42B60"/>
    <w:rsid w:val="00D42E6D"/>
    <w:rsid w:val="00D431EB"/>
    <w:rsid w:val="00D4354E"/>
    <w:rsid w:val="00D43E46"/>
    <w:rsid w:val="00D448CC"/>
    <w:rsid w:val="00D45A66"/>
    <w:rsid w:val="00D45FE4"/>
    <w:rsid w:val="00D46475"/>
    <w:rsid w:val="00D477DD"/>
    <w:rsid w:val="00D47ABF"/>
    <w:rsid w:val="00D47C45"/>
    <w:rsid w:val="00D47D95"/>
    <w:rsid w:val="00D501C3"/>
    <w:rsid w:val="00D50780"/>
    <w:rsid w:val="00D50E8A"/>
    <w:rsid w:val="00D51804"/>
    <w:rsid w:val="00D5197F"/>
    <w:rsid w:val="00D521E5"/>
    <w:rsid w:val="00D525D8"/>
    <w:rsid w:val="00D526AA"/>
    <w:rsid w:val="00D53635"/>
    <w:rsid w:val="00D539A2"/>
    <w:rsid w:val="00D53B25"/>
    <w:rsid w:val="00D54220"/>
    <w:rsid w:val="00D543AA"/>
    <w:rsid w:val="00D54430"/>
    <w:rsid w:val="00D54EE7"/>
    <w:rsid w:val="00D5565F"/>
    <w:rsid w:val="00D5691E"/>
    <w:rsid w:val="00D56FD8"/>
    <w:rsid w:val="00D57D68"/>
    <w:rsid w:val="00D601E3"/>
    <w:rsid w:val="00D61123"/>
    <w:rsid w:val="00D61828"/>
    <w:rsid w:val="00D61AB8"/>
    <w:rsid w:val="00D61E02"/>
    <w:rsid w:val="00D62B48"/>
    <w:rsid w:val="00D63510"/>
    <w:rsid w:val="00D641A7"/>
    <w:rsid w:val="00D6486E"/>
    <w:rsid w:val="00D65CDC"/>
    <w:rsid w:val="00D66061"/>
    <w:rsid w:val="00D660CD"/>
    <w:rsid w:val="00D66395"/>
    <w:rsid w:val="00D66A19"/>
    <w:rsid w:val="00D67A07"/>
    <w:rsid w:val="00D720C6"/>
    <w:rsid w:val="00D723C5"/>
    <w:rsid w:val="00D724D0"/>
    <w:rsid w:val="00D7277A"/>
    <w:rsid w:val="00D727BD"/>
    <w:rsid w:val="00D72913"/>
    <w:rsid w:val="00D732B6"/>
    <w:rsid w:val="00D73418"/>
    <w:rsid w:val="00D73C4C"/>
    <w:rsid w:val="00D73D18"/>
    <w:rsid w:val="00D752FF"/>
    <w:rsid w:val="00D76DDB"/>
    <w:rsid w:val="00D77342"/>
    <w:rsid w:val="00D776FA"/>
    <w:rsid w:val="00D80059"/>
    <w:rsid w:val="00D802D7"/>
    <w:rsid w:val="00D80BA4"/>
    <w:rsid w:val="00D817BD"/>
    <w:rsid w:val="00D818FE"/>
    <w:rsid w:val="00D82631"/>
    <w:rsid w:val="00D828D3"/>
    <w:rsid w:val="00D82BAC"/>
    <w:rsid w:val="00D83B5A"/>
    <w:rsid w:val="00D842DC"/>
    <w:rsid w:val="00D8454B"/>
    <w:rsid w:val="00D86C23"/>
    <w:rsid w:val="00D87513"/>
    <w:rsid w:val="00D90081"/>
    <w:rsid w:val="00D90310"/>
    <w:rsid w:val="00D90A1C"/>
    <w:rsid w:val="00D9150A"/>
    <w:rsid w:val="00D91C56"/>
    <w:rsid w:val="00D91DCB"/>
    <w:rsid w:val="00D92234"/>
    <w:rsid w:val="00D929B7"/>
    <w:rsid w:val="00D977AC"/>
    <w:rsid w:val="00DA0D08"/>
    <w:rsid w:val="00DA1012"/>
    <w:rsid w:val="00DA300E"/>
    <w:rsid w:val="00DA54AE"/>
    <w:rsid w:val="00DA57C5"/>
    <w:rsid w:val="00DA5AC5"/>
    <w:rsid w:val="00DA5FA3"/>
    <w:rsid w:val="00DA6089"/>
    <w:rsid w:val="00DA7BD5"/>
    <w:rsid w:val="00DA7E85"/>
    <w:rsid w:val="00DB2533"/>
    <w:rsid w:val="00DB2AFB"/>
    <w:rsid w:val="00DB2B02"/>
    <w:rsid w:val="00DB31DF"/>
    <w:rsid w:val="00DB339F"/>
    <w:rsid w:val="00DB3A66"/>
    <w:rsid w:val="00DB3ADC"/>
    <w:rsid w:val="00DB3D06"/>
    <w:rsid w:val="00DB41D9"/>
    <w:rsid w:val="00DB4722"/>
    <w:rsid w:val="00DB4BFD"/>
    <w:rsid w:val="00DB5160"/>
    <w:rsid w:val="00DB7688"/>
    <w:rsid w:val="00DB7745"/>
    <w:rsid w:val="00DB7CBB"/>
    <w:rsid w:val="00DC1AA9"/>
    <w:rsid w:val="00DC42C1"/>
    <w:rsid w:val="00DC4909"/>
    <w:rsid w:val="00DC5834"/>
    <w:rsid w:val="00DC5E32"/>
    <w:rsid w:val="00DC6178"/>
    <w:rsid w:val="00DD00BA"/>
    <w:rsid w:val="00DD0970"/>
    <w:rsid w:val="00DD1435"/>
    <w:rsid w:val="00DD2025"/>
    <w:rsid w:val="00DD2DE3"/>
    <w:rsid w:val="00DD38D4"/>
    <w:rsid w:val="00DD3A31"/>
    <w:rsid w:val="00DD411D"/>
    <w:rsid w:val="00DD4AF3"/>
    <w:rsid w:val="00DD4BDE"/>
    <w:rsid w:val="00DD54DE"/>
    <w:rsid w:val="00DD61E8"/>
    <w:rsid w:val="00DD6C2A"/>
    <w:rsid w:val="00DD761E"/>
    <w:rsid w:val="00DD7E51"/>
    <w:rsid w:val="00DE02DF"/>
    <w:rsid w:val="00DE0489"/>
    <w:rsid w:val="00DE11CF"/>
    <w:rsid w:val="00DE120F"/>
    <w:rsid w:val="00DE176A"/>
    <w:rsid w:val="00DE177C"/>
    <w:rsid w:val="00DE200A"/>
    <w:rsid w:val="00DE237E"/>
    <w:rsid w:val="00DE2B9C"/>
    <w:rsid w:val="00DE3371"/>
    <w:rsid w:val="00DE357E"/>
    <w:rsid w:val="00DE3BD7"/>
    <w:rsid w:val="00DE3D48"/>
    <w:rsid w:val="00DE7001"/>
    <w:rsid w:val="00DE7277"/>
    <w:rsid w:val="00DE7D8A"/>
    <w:rsid w:val="00DF0BC8"/>
    <w:rsid w:val="00DF138A"/>
    <w:rsid w:val="00DF1D62"/>
    <w:rsid w:val="00DF29C1"/>
    <w:rsid w:val="00DF2A32"/>
    <w:rsid w:val="00DF3D04"/>
    <w:rsid w:val="00DF3ECB"/>
    <w:rsid w:val="00DF4054"/>
    <w:rsid w:val="00DF4564"/>
    <w:rsid w:val="00DF49E3"/>
    <w:rsid w:val="00DF5441"/>
    <w:rsid w:val="00DF5864"/>
    <w:rsid w:val="00DF5B54"/>
    <w:rsid w:val="00DF5CC4"/>
    <w:rsid w:val="00DF630C"/>
    <w:rsid w:val="00DF7692"/>
    <w:rsid w:val="00DF783B"/>
    <w:rsid w:val="00DF78E2"/>
    <w:rsid w:val="00DF7BEC"/>
    <w:rsid w:val="00E02A05"/>
    <w:rsid w:val="00E02F63"/>
    <w:rsid w:val="00E0393C"/>
    <w:rsid w:val="00E04244"/>
    <w:rsid w:val="00E04409"/>
    <w:rsid w:val="00E0483A"/>
    <w:rsid w:val="00E0574C"/>
    <w:rsid w:val="00E0704D"/>
    <w:rsid w:val="00E07790"/>
    <w:rsid w:val="00E079C9"/>
    <w:rsid w:val="00E07C60"/>
    <w:rsid w:val="00E07EBE"/>
    <w:rsid w:val="00E1037F"/>
    <w:rsid w:val="00E105F1"/>
    <w:rsid w:val="00E1061E"/>
    <w:rsid w:val="00E11DD0"/>
    <w:rsid w:val="00E126FE"/>
    <w:rsid w:val="00E12FD7"/>
    <w:rsid w:val="00E13E01"/>
    <w:rsid w:val="00E1486F"/>
    <w:rsid w:val="00E15076"/>
    <w:rsid w:val="00E15DB1"/>
    <w:rsid w:val="00E15F8B"/>
    <w:rsid w:val="00E16614"/>
    <w:rsid w:val="00E168FD"/>
    <w:rsid w:val="00E174E5"/>
    <w:rsid w:val="00E1763B"/>
    <w:rsid w:val="00E177F7"/>
    <w:rsid w:val="00E17FEB"/>
    <w:rsid w:val="00E2072E"/>
    <w:rsid w:val="00E2083C"/>
    <w:rsid w:val="00E20C6D"/>
    <w:rsid w:val="00E2131E"/>
    <w:rsid w:val="00E216EA"/>
    <w:rsid w:val="00E225A3"/>
    <w:rsid w:val="00E23436"/>
    <w:rsid w:val="00E234E2"/>
    <w:rsid w:val="00E23F90"/>
    <w:rsid w:val="00E2477B"/>
    <w:rsid w:val="00E2481E"/>
    <w:rsid w:val="00E248EA"/>
    <w:rsid w:val="00E249D1"/>
    <w:rsid w:val="00E24E93"/>
    <w:rsid w:val="00E25611"/>
    <w:rsid w:val="00E264BD"/>
    <w:rsid w:val="00E26E9D"/>
    <w:rsid w:val="00E274F8"/>
    <w:rsid w:val="00E27A0B"/>
    <w:rsid w:val="00E27D07"/>
    <w:rsid w:val="00E27F6C"/>
    <w:rsid w:val="00E306B0"/>
    <w:rsid w:val="00E306F8"/>
    <w:rsid w:val="00E31A1D"/>
    <w:rsid w:val="00E31DC7"/>
    <w:rsid w:val="00E320B9"/>
    <w:rsid w:val="00E3243C"/>
    <w:rsid w:val="00E32625"/>
    <w:rsid w:val="00E33B94"/>
    <w:rsid w:val="00E341E3"/>
    <w:rsid w:val="00E36166"/>
    <w:rsid w:val="00E362C3"/>
    <w:rsid w:val="00E36BD7"/>
    <w:rsid w:val="00E36DAA"/>
    <w:rsid w:val="00E375A8"/>
    <w:rsid w:val="00E37688"/>
    <w:rsid w:val="00E37E32"/>
    <w:rsid w:val="00E40346"/>
    <w:rsid w:val="00E40FE4"/>
    <w:rsid w:val="00E421A8"/>
    <w:rsid w:val="00E4346D"/>
    <w:rsid w:val="00E44A72"/>
    <w:rsid w:val="00E455E0"/>
    <w:rsid w:val="00E45B0D"/>
    <w:rsid w:val="00E45C1C"/>
    <w:rsid w:val="00E460E8"/>
    <w:rsid w:val="00E470A6"/>
    <w:rsid w:val="00E50E15"/>
    <w:rsid w:val="00E52469"/>
    <w:rsid w:val="00E52E8D"/>
    <w:rsid w:val="00E5326E"/>
    <w:rsid w:val="00E54C90"/>
    <w:rsid w:val="00E566A8"/>
    <w:rsid w:val="00E566C9"/>
    <w:rsid w:val="00E572DA"/>
    <w:rsid w:val="00E605F1"/>
    <w:rsid w:val="00E614EF"/>
    <w:rsid w:val="00E617B0"/>
    <w:rsid w:val="00E618AB"/>
    <w:rsid w:val="00E62021"/>
    <w:rsid w:val="00E62305"/>
    <w:rsid w:val="00E62738"/>
    <w:rsid w:val="00E62BF0"/>
    <w:rsid w:val="00E63835"/>
    <w:rsid w:val="00E63D86"/>
    <w:rsid w:val="00E644C5"/>
    <w:rsid w:val="00E64527"/>
    <w:rsid w:val="00E64895"/>
    <w:rsid w:val="00E64A36"/>
    <w:rsid w:val="00E65A9D"/>
    <w:rsid w:val="00E66659"/>
    <w:rsid w:val="00E66697"/>
    <w:rsid w:val="00E66CA0"/>
    <w:rsid w:val="00E66DD7"/>
    <w:rsid w:val="00E6704A"/>
    <w:rsid w:val="00E671C1"/>
    <w:rsid w:val="00E67627"/>
    <w:rsid w:val="00E702C8"/>
    <w:rsid w:val="00E70842"/>
    <w:rsid w:val="00E70C07"/>
    <w:rsid w:val="00E70EFA"/>
    <w:rsid w:val="00E7116A"/>
    <w:rsid w:val="00E721B2"/>
    <w:rsid w:val="00E73C64"/>
    <w:rsid w:val="00E74061"/>
    <w:rsid w:val="00E74B07"/>
    <w:rsid w:val="00E74BB7"/>
    <w:rsid w:val="00E7521A"/>
    <w:rsid w:val="00E758CD"/>
    <w:rsid w:val="00E75BA7"/>
    <w:rsid w:val="00E768D4"/>
    <w:rsid w:val="00E77B60"/>
    <w:rsid w:val="00E80198"/>
    <w:rsid w:val="00E80883"/>
    <w:rsid w:val="00E80B92"/>
    <w:rsid w:val="00E80F89"/>
    <w:rsid w:val="00E80FB0"/>
    <w:rsid w:val="00E81F08"/>
    <w:rsid w:val="00E82501"/>
    <w:rsid w:val="00E82BE3"/>
    <w:rsid w:val="00E82D0C"/>
    <w:rsid w:val="00E82E68"/>
    <w:rsid w:val="00E8397A"/>
    <w:rsid w:val="00E84DCA"/>
    <w:rsid w:val="00E856BE"/>
    <w:rsid w:val="00E87235"/>
    <w:rsid w:val="00E90996"/>
    <w:rsid w:val="00E93076"/>
    <w:rsid w:val="00E94A30"/>
    <w:rsid w:val="00E95A41"/>
    <w:rsid w:val="00E95AA5"/>
    <w:rsid w:val="00E97661"/>
    <w:rsid w:val="00E97BAF"/>
    <w:rsid w:val="00EA07F9"/>
    <w:rsid w:val="00EA101B"/>
    <w:rsid w:val="00EA161E"/>
    <w:rsid w:val="00EA1916"/>
    <w:rsid w:val="00EA2136"/>
    <w:rsid w:val="00EA22B0"/>
    <w:rsid w:val="00EA2689"/>
    <w:rsid w:val="00EA2AE4"/>
    <w:rsid w:val="00EA392D"/>
    <w:rsid w:val="00EA5419"/>
    <w:rsid w:val="00EA5E88"/>
    <w:rsid w:val="00EA6FB2"/>
    <w:rsid w:val="00EA7A30"/>
    <w:rsid w:val="00EA7F89"/>
    <w:rsid w:val="00EA7FB6"/>
    <w:rsid w:val="00EB077E"/>
    <w:rsid w:val="00EB0CA9"/>
    <w:rsid w:val="00EB0EDF"/>
    <w:rsid w:val="00EB0FCA"/>
    <w:rsid w:val="00EB1ECD"/>
    <w:rsid w:val="00EB2BE5"/>
    <w:rsid w:val="00EB2CD9"/>
    <w:rsid w:val="00EB36CA"/>
    <w:rsid w:val="00EB37EA"/>
    <w:rsid w:val="00EB3BF5"/>
    <w:rsid w:val="00EB4529"/>
    <w:rsid w:val="00EB48A8"/>
    <w:rsid w:val="00EB5867"/>
    <w:rsid w:val="00EB5C39"/>
    <w:rsid w:val="00EB6259"/>
    <w:rsid w:val="00EB62BF"/>
    <w:rsid w:val="00EB66DD"/>
    <w:rsid w:val="00EB7136"/>
    <w:rsid w:val="00EB78D3"/>
    <w:rsid w:val="00EB7CF7"/>
    <w:rsid w:val="00EB7ED9"/>
    <w:rsid w:val="00EC0318"/>
    <w:rsid w:val="00EC0BEF"/>
    <w:rsid w:val="00EC1261"/>
    <w:rsid w:val="00EC133C"/>
    <w:rsid w:val="00EC1374"/>
    <w:rsid w:val="00EC1447"/>
    <w:rsid w:val="00EC18BA"/>
    <w:rsid w:val="00EC1A4A"/>
    <w:rsid w:val="00EC1B80"/>
    <w:rsid w:val="00EC1CEE"/>
    <w:rsid w:val="00EC2B96"/>
    <w:rsid w:val="00EC339F"/>
    <w:rsid w:val="00EC3449"/>
    <w:rsid w:val="00EC3BFC"/>
    <w:rsid w:val="00EC3E44"/>
    <w:rsid w:val="00EC41D4"/>
    <w:rsid w:val="00EC4A94"/>
    <w:rsid w:val="00EC4E10"/>
    <w:rsid w:val="00EC59B1"/>
    <w:rsid w:val="00EC649A"/>
    <w:rsid w:val="00EC6EA6"/>
    <w:rsid w:val="00EC72E9"/>
    <w:rsid w:val="00ED0CDB"/>
    <w:rsid w:val="00ED11E8"/>
    <w:rsid w:val="00ED1579"/>
    <w:rsid w:val="00ED1B60"/>
    <w:rsid w:val="00ED294F"/>
    <w:rsid w:val="00ED2C85"/>
    <w:rsid w:val="00ED3074"/>
    <w:rsid w:val="00ED3618"/>
    <w:rsid w:val="00ED3B30"/>
    <w:rsid w:val="00ED47E4"/>
    <w:rsid w:val="00ED4D30"/>
    <w:rsid w:val="00ED4E5D"/>
    <w:rsid w:val="00ED591B"/>
    <w:rsid w:val="00ED5CA3"/>
    <w:rsid w:val="00ED6530"/>
    <w:rsid w:val="00ED6ADB"/>
    <w:rsid w:val="00ED70E4"/>
    <w:rsid w:val="00ED738E"/>
    <w:rsid w:val="00ED7739"/>
    <w:rsid w:val="00ED78A3"/>
    <w:rsid w:val="00ED78F5"/>
    <w:rsid w:val="00ED7A2C"/>
    <w:rsid w:val="00EE019D"/>
    <w:rsid w:val="00EE043F"/>
    <w:rsid w:val="00EE1F0C"/>
    <w:rsid w:val="00EE286B"/>
    <w:rsid w:val="00EE2B30"/>
    <w:rsid w:val="00EE2B41"/>
    <w:rsid w:val="00EE2CFD"/>
    <w:rsid w:val="00EE2D73"/>
    <w:rsid w:val="00EE2EFD"/>
    <w:rsid w:val="00EE3A1A"/>
    <w:rsid w:val="00EE3D1A"/>
    <w:rsid w:val="00EE3DAB"/>
    <w:rsid w:val="00EE4932"/>
    <w:rsid w:val="00EE519D"/>
    <w:rsid w:val="00EE53BF"/>
    <w:rsid w:val="00EE5866"/>
    <w:rsid w:val="00EE6321"/>
    <w:rsid w:val="00EE6568"/>
    <w:rsid w:val="00EE77A1"/>
    <w:rsid w:val="00EF0E48"/>
    <w:rsid w:val="00EF0FE2"/>
    <w:rsid w:val="00EF1018"/>
    <w:rsid w:val="00EF1D76"/>
    <w:rsid w:val="00EF1F56"/>
    <w:rsid w:val="00EF220C"/>
    <w:rsid w:val="00EF2BE1"/>
    <w:rsid w:val="00EF308E"/>
    <w:rsid w:val="00EF32BC"/>
    <w:rsid w:val="00EF4007"/>
    <w:rsid w:val="00EF4119"/>
    <w:rsid w:val="00EF4A6A"/>
    <w:rsid w:val="00EF4AAE"/>
    <w:rsid w:val="00EF5024"/>
    <w:rsid w:val="00EF6EFE"/>
    <w:rsid w:val="00EF7B30"/>
    <w:rsid w:val="00F00985"/>
    <w:rsid w:val="00F03B66"/>
    <w:rsid w:val="00F05D90"/>
    <w:rsid w:val="00F060CB"/>
    <w:rsid w:val="00F0638C"/>
    <w:rsid w:val="00F06709"/>
    <w:rsid w:val="00F06C40"/>
    <w:rsid w:val="00F07081"/>
    <w:rsid w:val="00F07375"/>
    <w:rsid w:val="00F075FA"/>
    <w:rsid w:val="00F07B57"/>
    <w:rsid w:val="00F10019"/>
    <w:rsid w:val="00F1075D"/>
    <w:rsid w:val="00F12184"/>
    <w:rsid w:val="00F12533"/>
    <w:rsid w:val="00F13B0E"/>
    <w:rsid w:val="00F13C94"/>
    <w:rsid w:val="00F141DC"/>
    <w:rsid w:val="00F141FB"/>
    <w:rsid w:val="00F1439C"/>
    <w:rsid w:val="00F14476"/>
    <w:rsid w:val="00F14BCA"/>
    <w:rsid w:val="00F14C9D"/>
    <w:rsid w:val="00F16CBD"/>
    <w:rsid w:val="00F16E09"/>
    <w:rsid w:val="00F200EB"/>
    <w:rsid w:val="00F2094D"/>
    <w:rsid w:val="00F20A61"/>
    <w:rsid w:val="00F21141"/>
    <w:rsid w:val="00F21B3A"/>
    <w:rsid w:val="00F2285B"/>
    <w:rsid w:val="00F2322E"/>
    <w:rsid w:val="00F23648"/>
    <w:rsid w:val="00F23E68"/>
    <w:rsid w:val="00F240A2"/>
    <w:rsid w:val="00F2410F"/>
    <w:rsid w:val="00F24EC8"/>
    <w:rsid w:val="00F27656"/>
    <w:rsid w:val="00F276A7"/>
    <w:rsid w:val="00F27B1B"/>
    <w:rsid w:val="00F319BA"/>
    <w:rsid w:val="00F31CB0"/>
    <w:rsid w:val="00F3203F"/>
    <w:rsid w:val="00F3218F"/>
    <w:rsid w:val="00F32DA8"/>
    <w:rsid w:val="00F330C8"/>
    <w:rsid w:val="00F33338"/>
    <w:rsid w:val="00F3344A"/>
    <w:rsid w:val="00F33D6A"/>
    <w:rsid w:val="00F34369"/>
    <w:rsid w:val="00F34F3B"/>
    <w:rsid w:val="00F354F9"/>
    <w:rsid w:val="00F3551D"/>
    <w:rsid w:val="00F3605D"/>
    <w:rsid w:val="00F360BE"/>
    <w:rsid w:val="00F36201"/>
    <w:rsid w:val="00F37755"/>
    <w:rsid w:val="00F37889"/>
    <w:rsid w:val="00F41209"/>
    <w:rsid w:val="00F41516"/>
    <w:rsid w:val="00F41688"/>
    <w:rsid w:val="00F41782"/>
    <w:rsid w:val="00F42119"/>
    <w:rsid w:val="00F427BB"/>
    <w:rsid w:val="00F42B53"/>
    <w:rsid w:val="00F4364E"/>
    <w:rsid w:val="00F44C16"/>
    <w:rsid w:val="00F44CFE"/>
    <w:rsid w:val="00F44F88"/>
    <w:rsid w:val="00F45B36"/>
    <w:rsid w:val="00F460AD"/>
    <w:rsid w:val="00F46AFC"/>
    <w:rsid w:val="00F46CB0"/>
    <w:rsid w:val="00F47535"/>
    <w:rsid w:val="00F47B87"/>
    <w:rsid w:val="00F5016C"/>
    <w:rsid w:val="00F511A7"/>
    <w:rsid w:val="00F51AAA"/>
    <w:rsid w:val="00F53AAB"/>
    <w:rsid w:val="00F54250"/>
    <w:rsid w:val="00F551DF"/>
    <w:rsid w:val="00F55E96"/>
    <w:rsid w:val="00F56636"/>
    <w:rsid w:val="00F5679A"/>
    <w:rsid w:val="00F56A13"/>
    <w:rsid w:val="00F577FF"/>
    <w:rsid w:val="00F57BC8"/>
    <w:rsid w:val="00F60302"/>
    <w:rsid w:val="00F60A97"/>
    <w:rsid w:val="00F61878"/>
    <w:rsid w:val="00F61AE0"/>
    <w:rsid w:val="00F61E45"/>
    <w:rsid w:val="00F6201B"/>
    <w:rsid w:val="00F6299B"/>
    <w:rsid w:val="00F62DBA"/>
    <w:rsid w:val="00F64DD5"/>
    <w:rsid w:val="00F64E4F"/>
    <w:rsid w:val="00F65A85"/>
    <w:rsid w:val="00F65EE3"/>
    <w:rsid w:val="00F6608A"/>
    <w:rsid w:val="00F66626"/>
    <w:rsid w:val="00F66F4A"/>
    <w:rsid w:val="00F67423"/>
    <w:rsid w:val="00F6779D"/>
    <w:rsid w:val="00F707C3"/>
    <w:rsid w:val="00F71806"/>
    <w:rsid w:val="00F718C8"/>
    <w:rsid w:val="00F71925"/>
    <w:rsid w:val="00F71A74"/>
    <w:rsid w:val="00F71D80"/>
    <w:rsid w:val="00F73055"/>
    <w:rsid w:val="00F73CDF"/>
    <w:rsid w:val="00F7493E"/>
    <w:rsid w:val="00F74CD9"/>
    <w:rsid w:val="00F74F91"/>
    <w:rsid w:val="00F75B9C"/>
    <w:rsid w:val="00F75C80"/>
    <w:rsid w:val="00F75F1E"/>
    <w:rsid w:val="00F763D9"/>
    <w:rsid w:val="00F768B0"/>
    <w:rsid w:val="00F7739A"/>
    <w:rsid w:val="00F7787D"/>
    <w:rsid w:val="00F80516"/>
    <w:rsid w:val="00F81415"/>
    <w:rsid w:val="00F81A80"/>
    <w:rsid w:val="00F81E49"/>
    <w:rsid w:val="00F82025"/>
    <w:rsid w:val="00F8259E"/>
    <w:rsid w:val="00F8387A"/>
    <w:rsid w:val="00F83D03"/>
    <w:rsid w:val="00F83D3D"/>
    <w:rsid w:val="00F848E7"/>
    <w:rsid w:val="00F8506D"/>
    <w:rsid w:val="00F8543E"/>
    <w:rsid w:val="00F85F13"/>
    <w:rsid w:val="00F86432"/>
    <w:rsid w:val="00F876BC"/>
    <w:rsid w:val="00F87AB2"/>
    <w:rsid w:val="00F909A9"/>
    <w:rsid w:val="00F91535"/>
    <w:rsid w:val="00F91690"/>
    <w:rsid w:val="00F919E5"/>
    <w:rsid w:val="00F91AF2"/>
    <w:rsid w:val="00F92CBC"/>
    <w:rsid w:val="00F935FF"/>
    <w:rsid w:val="00F94385"/>
    <w:rsid w:val="00F94ACE"/>
    <w:rsid w:val="00F94E30"/>
    <w:rsid w:val="00F94F7A"/>
    <w:rsid w:val="00F964E3"/>
    <w:rsid w:val="00F965E9"/>
    <w:rsid w:val="00F97CA1"/>
    <w:rsid w:val="00FA023A"/>
    <w:rsid w:val="00FA0279"/>
    <w:rsid w:val="00FA0A02"/>
    <w:rsid w:val="00FA1244"/>
    <w:rsid w:val="00FA2BCC"/>
    <w:rsid w:val="00FA2CAA"/>
    <w:rsid w:val="00FA35DF"/>
    <w:rsid w:val="00FA3D86"/>
    <w:rsid w:val="00FA4115"/>
    <w:rsid w:val="00FA42E0"/>
    <w:rsid w:val="00FA530F"/>
    <w:rsid w:val="00FA64B4"/>
    <w:rsid w:val="00FA7154"/>
    <w:rsid w:val="00FA7398"/>
    <w:rsid w:val="00FB09ED"/>
    <w:rsid w:val="00FB0AAA"/>
    <w:rsid w:val="00FB3219"/>
    <w:rsid w:val="00FB3539"/>
    <w:rsid w:val="00FB3B19"/>
    <w:rsid w:val="00FB3B95"/>
    <w:rsid w:val="00FB3C09"/>
    <w:rsid w:val="00FB45DF"/>
    <w:rsid w:val="00FB498E"/>
    <w:rsid w:val="00FB5567"/>
    <w:rsid w:val="00FB5942"/>
    <w:rsid w:val="00FB5CB7"/>
    <w:rsid w:val="00FB6C2E"/>
    <w:rsid w:val="00FB71CE"/>
    <w:rsid w:val="00FB71D8"/>
    <w:rsid w:val="00FB73D6"/>
    <w:rsid w:val="00FB7633"/>
    <w:rsid w:val="00FB7B43"/>
    <w:rsid w:val="00FC19B1"/>
    <w:rsid w:val="00FC1E48"/>
    <w:rsid w:val="00FC2089"/>
    <w:rsid w:val="00FC321F"/>
    <w:rsid w:val="00FC38B9"/>
    <w:rsid w:val="00FC3BED"/>
    <w:rsid w:val="00FC4B8C"/>
    <w:rsid w:val="00FC6170"/>
    <w:rsid w:val="00FC63B2"/>
    <w:rsid w:val="00FC6C42"/>
    <w:rsid w:val="00FC70BB"/>
    <w:rsid w:val="00FC735F"/>
    <w:rsid w:val="00FC789D"/>
    <w:rsid w:val="00FC7D5D"/>
    <w:rsid w:val="00FD0CAD"/>
    <w:rsid w:val="00FD1C1E"/>
    <w:rsid w:val="00FD2F1B"/>
    <w:rsid w:val="00FD433D"/>
    <w:rsid w:val="00FD51F9"/>
    <w:rsid w:val="00FD609A"/>
    <w:rsid w:val="00FD6D0F"/>
    <w:rsid w:val="00FD7360"/>
    <w:rsid w:val="00FE03BE"/>
    <w:rsid w:val="00FE0750"/>
    <w:rsid w:val="00FE082C"/>
    <w:rsid w:val="00FE08C0"/>
    <w:rsid w:val="00FE1AAF"/>
    <w:rsid w:val="00FE1EFD"/>
    <w:rsid w:val="00FE1F86"/>
    <w:rsid w:val="00FE2517"/>
    <w:rsid w:val="00FE2530"/>
    <w:rsid w:val="00FE28AC"/>
    <w:rsid w:val="00FE34CE"/>
    <w:rsid w:val="00FE41D6"/>
    <w:rsid w:val="00FE4251"/>
    <w:rsid w:val="00FE45D2"/>
    <w:rsid w:val="00FE53AA"/>
    <w:rsid w:val="00FE65F1"/>
    <w:rsid w:val="00FE69B7"/>
    <w:rsid w:val="00FE6ABB"/>
    <w:rsid w:val="00FE77BA"/>
    <w:rsid w:val="00FE7A39"/>
    <w:rsid w:val="00FE7DCA"/>
    <w:rsid w:val="00FF0013"/>
    <w:rsid w:val="00FF02F2"/>
    <w:rsid w:val="00FF1202"/>
    <w:rsid w:val="00FF199A"/>
    <w:rsid w:val="00FF2DD4"/>
    <w:rsid w:val="00FF3703"/>
    <w:rsid w:val="00FF3A45"/>
    <w:rsid w:val="00FF44FB"/>
    <w:rsid w:val="00FF4614"/>
    <w:rsid w:val="00FF605E"/>
    <w:rsid w:val="00FF662A"/>
    <w:rsid w:val="00FF7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05BCD"/>
  <w15:docId w15:val="{C8431EDE-E148-4A68-8C48-D8BDA545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141F"/>
    <w:pPr>
      <w:spacing w:after="0" w:line="360" w:lineRule="atLeast"/>
      <w:jc w:val="both"/>
    </w:pPr>
    <w:rPr>
      <w:rFonts w:ascii="Times New Roman" w:hAnsi="Times New Roman"/>
      <w:sz w:val="28"/>
    </w:rPr>
  </w:style>
  <w:style w:type="paragraph" w:styleId="1">
    <w:name w:val="heading 1"/>
    <w:basedOn w:val="a"/>
    <w:next w:val="a"/>
    <w:link w:val="10"/>
    <w:uiPriority w:val="9"/>
    <w:qFormat/>
    <w:pPr>
      <w:keepNext/>
      <w:keepLines/>
      <w:spacing w:before="240"/>
      <w:outlineLvl w:val="0"/>
    </w:pPr>
    <w:rPr>
      <w:rFonts w:asciiTheme="majorHAnsi" w:hAnsiTheme="majorHAnsi"/>
      <w:color w:val="2F5496" w:themeColor="accent1" w:themeShade="BF"/>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style>
  <w:style w:type="paragraph" w:customStyle="1" w:styleId="Default">
    <w:name w:val="Default"/>
    <w:link w:val="Default1"/>
    <w:pPr>
      <w:spacing w:after="0" w:line="240" w:lineRule="auto"/>
    </w:pPr>
    <w:rPr>
      <w:rFonts w:ascii="Times New Roman" w:hAnsi="Times New Roman"/>
      <w:sz w:val="24"/>
    </w:rPr>
  </w:style>
  <w:style w:type="character" w:customStyle="1" w:styleId="Default1">
    <w:name w:val="Default1"/>
    <w:link w:val="Default"/>
    <w:rPr>
      <w:rFonts w:ascii="Times New Roman" w:hAnsi="Times New Roman"/>
      <w:color w:val="000000"/>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alloon Text"/>
    <w:basedOn w:val="a"/>
    <w:link w:val="a4"/>
    <w:pPr>
      <w:spacing w:line="240" w:lineRule="auto"/>
    </w:pPr>
    <w:rPr>
      <w:rFonts w:ascii="Segoe UI" w:hAnsi="Segoe UI"/>
      <w:sz w:val="18"/>
    </w:rPr>
  </w:style>
  <w:style w:type="character" w:customStyle="1" w:styleId="a4">
    <w:name w:val="Текст выноски Знак"/>
    <w:basedOn w:val="11"/>
    <w:link w:val="a3"/>
    <w:rPr>
      <w:rFonts w:ascii="Segoe UI" w:hAnsi="Segoe UI"/>
      <w:sz w:val="18"/>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basedOn w:val="11"/>
    <w:link w:val="a5"/>
    <w:uiPriority w:val="99"/>
    <w:rPr>
      <w:rFonts w:ascii="Times New Roman" w:hAnsi="Times New Roman"/>
      <w:sz w:val="28"/>
    </w:rPr>
  </w:style>
  <w:style w:type="character" w:customStyle="1" w:styleId="30">
    <w:name w:val="Заголовок 3 Знак"/>
    <w:link w:val="3"/>
    <w:rPr>
      <w:rFonts w:ascii="XO Thames" w:hAnsi="XO Thames"/>
      <w:b/>
      <w:sz w:val="26"/>
    </w:rPr>
  </w:style>
  <w:style w:type="paragraph" w:styleId="a7">
    <w:name w:val="annotation subject"/>
    <w:basedOn w:val="a8"/>
    <w:next w:val="a8"/>
    <w:link w:val="a9"/>
    <w:pPr>
      <w:spacing w:line="240" w:lineRule="auto"/>
    </w:pPr>
    <w:rPr>
      <w:b/>
    </w:rPr>
  </w:style>
  <w:style w:type="character" w:customStyle="1" w:styleId="a9">
    <w:name w:val="Тема примечания Знак"/>
    <w:basedOn w:val="aa"/>
    <w:link w:val="a7"/>
    <w:rPr>
      <w:rFonts w:ascii="Times New Roman" w:hAnsi="Times New Roman"/>
      <w:b/>
      <w:sz w:val="20"/>
    </w:rPr>
  </w:style>
  <w:style w:type="paragraph" w:customStyle="1" w:styleId="TableParagraph">
    <w:name w:val="Table Paragraph"/>
    <w:basedOn w:val="a"/>
    <w:link w:val="TableParagraph1"/>
    <w:pPr>
      <w:widowControl w:val="0"/>
      <w:spacing w:line="240" w:lineRule="auto"/>
      <w:jc w:val="left"/>
    </w:pPr>
    <w:rPr>
      <w:sz w:val="22"/>
    </w:rPr>
  </w:style>
  <w:style w:type="character" w:customStyle="1" w:styleId="TableParagraph1">
    <w:name w:val="Table Paragraph1"/>
    <w:basedOn w:val="11"/>
    <w:link w:val="TableParagraph"/>
    <w:rPr>
      <w:rFonts w:ascii="Times New Roman" w:hAnsi="Times New Roman"/>
      <w:sz w:val="22"/>
    </w:rPr>
  </w:style>
  <w:style w:type="paragraph" w:styleId="ab">
    <w:name w:val="Normal (Web)"/>
    <w:basedOn w:val="a"/>
    <w:link w:val="ac"/>
    <w:rPr>
      <w:sz w:val="24"/>
    </w:rPr>
  </w:style>
  <w:style w:type="character" w:customStyle="1" w:styleId="ac">
    <w:name w:val="Обычный (веб) Знак"/>
    <w:basedOn w:val="11"/>
    <w:link w:val="ab"/>
    <w:rPr>
      <w:rFonts w:ascii="Times New Roman" w:hAnsi="Times New Roman"/>
      <w:sz w:val="24"/>
    </w:rPr>
  </w:style>
  <w:style w:type="paragraph" w:customStyle="1" w:styleId="FontStyle26">
    <w:name w:val="Font Style26"/>
    <w:link w:val="FontStyle261"/>
    <w:rPr>
      <w:rFonts w:ascii="Times New Roman" w:hAnsi="Times New Roman"/>
      <w:sz w:val="26"/>
    </w:rPr>
  </w:style>
  <w:style w:type="character" w:customStyle="1" w:styleId="FontStyle261">
    <w:name w:val="Font Style261"/>
    <w:link w:val="FontStyle26"/>
    <w:rPr>
      <w:rFonts w:ascii="Times New Roman" w:hAnsi="Times New Roman"/>
      <w:sz w:val="26"/>
    </w:rPr>
  </w:style>
  <w:style w:type="paragraph" w:styleId="ad">
    <w:name w:val="List Paragraph"/>
    <w:basedOn w:val="a"/>
    <w:link w:val="ae"/>
    <w:uiPriority w:val="34"/>
    <w:qFormat/>
    <w:rsid w:val="00104099"/>
    <w:pPr>
      <w:ind w:left="720"/>
      <w:contextualSpacing/>
    </w:pPr>
  </w:style>
  <w:style w:type="character" w:customStyle="1" w:styleId="ae">
    <w:name w:val="Абзац списка Знак"/>
    <w:basedOn w:val="11"/>
    <w:link w:val="ad"/>
    <w:rPr>
      <w:rFonts w:ascii="Times New Roman" w:hAnsi="Times New Roman"/>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Знак примечания1"/>
    <w:link w:val="af"/>
    <w:rPr>
      <w:sz w:val="16"/>
    </w:rPr>
  </w:style>
  <w:style w:type="character" w:styleId="af">
    <w:name w:val="annotation reference"/>
    <w:link w:val="13"/>
    <w:qFormat/>
    <w:rPr>
      <w:sz w:val="16"/>
    </w:rPr>
  </w:style>
  <w:style w:type="paragraph" w:styleId="af0">
    <w:name w:val="Body Text"/>
    <w:basedOn w:val="a"/>
    <w:link w:val="af1"/>
    <w:pPr>
      <w:widowControl w:val="0"/>
      <w:spacing w:line="240" w:lineRule="auto"/>
      <w:ind w:left="112"/>
      <w:jc w:val="left"/>
    </w:pPr>
  </w:style>
  <w:style w:type="character" w:customStyle="1" w:styleId="af1">
    <w:name w:val="Основной текст Знак"/>
    <w:basedOn w:val="11"/>
    <w:link w:val="af0"/>
    <w:rPr>
      <w:rFonts w:ascii="Times New Roman" w:hAnsi="Times New Roman"/>
      <w:sz w:val="28"/>
    </w:rPr>
  </w:style>
  <w:style w:type="paragraph" w:customStyle="1" w:styleId="14">
    <w:name w:val="Номер страницы1"/>
    <w:basedOn w:val="12"/>
    <w:link w:val="af2"/>
  </w:style>
  <w:style w:type="character" w:styleId="af2">
    <w:name w:val="page number"/>
    <w:basedOn w:val="a0"/>
    <w:link w:val="14"/>
  </w:style>
  <w:style w:type="character" w:customStyle="1" w:styleId="50">
    <w:name w:val="Заголовок 5 Знак"/>
    <w:link w:val="5"/>
    <w:rPr>
      <w:rFonts w:ascii="XO Thames" w:hAnsi="XO Thames"/>
      <w:b/>
      <w:sz w:val="22"/>
    </w:rPr>
  </w:style>
  <w:style w:type="character" w:customStyle="1" w:styleId="10">
    <w:name w:val="Заголовок 1 Знак"/>
    <w:basedOn w:val="11"/>
    <w:link w:val="1"/>
    <w:rPr>
      <w:rFonts w:asciiTheme="majorHAnsi" w:hAnsiTheme="majorHAnsi"/>
      <w:color w:val="2F5496" w:themeColor="accent1" w:themeShade="BF"/>
      <w:sz w:val="32"/>
    </w:rPr>
  </w:style>
  <w:style w:type="paragraph" w:customStyle="1" w:styleId="ConsPlusTitle">
    <w:name w:val="ConsPlusTitle"/>
    <w:link w:val="ConsPlusTitle1"/>
    <w:pPr>
      <w:widowControl w:val="0"/>
      <w:spacing w:after="0" w:line="240" w:lineRule="auto"/>
    </w:pPr>
    <w:rPr>
      <w:rFonts w:ascii="Calibri" w:hAnsi="Calibri"/>
      <w:b/>
    </w:rPr>
  </w:style>
  <w:style w:type="character" w:customStyle="1" w:styleId="ConsPlusTitle1">
    <w:name w:val="ConsPlusTitle1"/>
    <w:link w:val="ConsPlusTitle"/>
    <w:rPr>
      <w:rFonts w:ascii="Calibri" w:hAnsi="Calibri"/>
      <w:b/>
    </w:rPr>
  </w:style>
  <w:style w:type="paragraph" w:customStyle="1" w:styleId="15">
    <w:name w:val="Гиперссылка1"/>
    <w:link w:val="af3"/>
    <w:rPr>
      <w:color w:val="0000FF"/>
      <w:u w:val="single"/>
    </w:rPr>
  </w:style>
  <w:style w:type="character" w:styleId="af3">
    <w:name w:val="Hyperlink"/>
    <w:link w:val="15"/>
    <w:rPr>
      <w:color w:val="0000FF"/>
      <w:u w:val="single"/>
    </w:rPr>
  </w:style>
  <w:style w:type="paragraph" w:customStyle="1" w:styleId="Footnote">
    <w:name w:val="Footnote"/>
    <w:basedOn w:val="a"/>
    <w:link w:val="Footnote1"/>
    <w:rPr>
      <w:sz w:val="20"/>
    </w:rPr>
  </w:style>
  <w:style w:type="character" w:customStyle="1" w:styleId="Footnote1">
    <w:name w:val="Footnote1"/>
    <w:basedOn w:val="11"/>
    <w:link w:val="Footnote"/>
    <w:rPr>
      <w:rFonts w:ascii="Times New Roman" w:hAnsi="Times New Roman"/>
      <w:sz w:val="20"/>
    </w:rPr>
  </w:style>
  <w:style w:type="paragraph" w:customStyle="1" w:styleId="ConsPlusNormal">
    <w:name w:val="ConsPlusNormal"/>
    <w:link w:val="ConsPlusNormal1"/>
    <w:pPr>
      <w:widowControl w:val="0"/>
      <w:spacing w:after="0" w:line="240" w:lineRule="auto"/>
    </w:pPr>
    <w:rPr>
      <w:rFonts w:ascii="Calibri" w:hAnsi="Calibri"/>
    </w:rPr>
  </w:style>
  <w:style w:type="character" w:customStyle="1" w:styleId="ConsPlusNormal1">
    <w:name w:val="ConsPlusNormal1"/>
    <w:link w:val="ConsPlusNormal"/>
    <w:rPr>
      <w:rFonts w:ascii="Calibri" w:hAnsi="Calibri"/>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1"/>
    <w:pPr>
      <w:spacing w:line="240" w:lineRule="auto"/>
      <w:jc w:val="both"/>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styleId="af4">
    <w:name w:val="footer"/>
    <w:basedOn w:val="a"/>
    <w:link w:val="af5"/>
    <w:uiPriority w:val="99"/>
    <w:pPr>
      <w:tabs>
        <w:tab w:val="center" w:pos="4153"/>
        <w:tab w:val="right" w:pos="8306"/>
      </w:tabs>
    </w:pPr>
  </w:style>
  <w:style w:type="character" w:customStyle="1" w:styleId="af5">
    <w:name w:val="Нижний колонтитул Знак"/>
    <w:basedOn w:val="11"/>
    <w:link w:val="af4"/>
    <w:uiPriority w:val="99"/>
    <w:rPr>
      <w:rFonts w:ascii="Times New Roman" w:hAnsi="Times New Roman"/>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TitlePage">
    <w:name w:val="ConsPlusTitlePage"/>
    <w:link w:val="ConsPlusTitlePage1"/>
    <w:pPr>
      <w:widowControl w:val="0"/>
      <w:spacing w:after="0" w:line="240" w:lineRule="auto"/>
    </w:pPr>
    <w:rPr>
      <w:rFonts w:ascii="Tahoma" w:hAnsi="Tahoma"/>
      <w:sz w:val="20"/>
    </w:rPr>
  </w:style>
  <w:style w:type="character" w:customStyle="1" w:styleId="ConsPlusTitlePage1">
    <w:name w:val="ConsPlusTitlePage1"/>
    <w:link w:val="ConsPlusTitlePage"/>
    <w:rPr>
      <w:rFonts w:ascii="Tahoma" w:hAnsi="Tahoma"/>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8">
    <w:name w:val="Знак концевой сноски1"/>
    <w:link w:val="af6"/>
    <w:rPr>
      <w:vertAlign w:val="superscript"/>
    </w:rPr>
  </w:style>
  <w:style w:type="character" w:styleId="af6">
    <w:name w:val="endnote reference"/>
    <w:link w:val="18"/>
    <w:rPr>
      <w:vertAlign w:val="superscript"/>
    </w:rPr>
  </w:style>
  <w:style w:type="paragraph" w:styleId="a8">
    <w:name w:val="annotation text"/>
    <w:basedOn w:val="a"/>
    <w:link w:val="aa"/>
    <w:uiPriority w:val="99"/>
    <w:rPr>
      <w:sz w:val="20"/>
    </w:rPr>
  </w:style>
  <w:style w:type="character" w:customStyle="1" w:styleId="aa">
    <w:name w:val="Текст примечания Знак"/>
    <w:basedOn w:val="11"/>
    <w:link w:val="a8"/>
    <w:uiPriority w:val="99"/>
    <w:rPr>
      <w:rFonts w:ascii="Times New Roman" w:hAnsi="Times New Roman"/>
      <w:sz w:val="20"/>
    </w:rPr>
  </w:style>
  <w:style w:type="paragraph" w:styleId="af7">
    <w:name w:val="Subtitle"/>
    <w:basedOn w:val="a"/>
    <w:next w:val="a"/>
    <w:link w:val="af8"/>
    <w:uiPriority w:val="11"/>
    <w:qFormat/>
    <w:pPr>
      <w:numPr>
        <w:ilvl w:val="1"/>
      </w:numPr>
      <w:spacing w:after="160" w:line="264" w:lineRule="auto"/>
      <w:jc w:val="left"/>
    </w:pPr>
    <w:rPr>
      <w:rFonts w:asciiTheme="minorHAnsi" w:hAnsiTheme="minorHAnsi"/>
      <w:color w:val="5A5A5A" w:themeColor="text1" w:themeTint="A5"/>
      <w:spacing w:val="15"/>
      <w:sz w:val="22"/>
    </w:rPr>
  </w:style>
  <w:style w:type="character" w:customStyle="1" w:styleId="af8">
    <w:name w:val="Подзаголовок Знак"/>
    <w:basedOn w:val="11"/>
    <w:link w:val="af7"/>
    <w:rPr>
      <w:rFonts w:asciiTheme="minorHAnsi" w:hAnsiTheme="minorHAnsi"/>
      <w:color w:val="5A5A5A" w:themeColor="text1" w:themeTint="A5"/>
      <w:spacing w:val="15"/>
      <w:sz w:val="22"/>
    </w:rPr>
  </w:style>
  <w:style w:type="paragraph" w:styleId="af9">
    <w:name w:val="Title"/>
    <w:next w:val="a"/>
    <w:link w:val="afa"/>
    <w:uiPriority w:val="10"/>
    <w:qFormat/>
    <w:pPr>
      <w:spacing w:before="567" w:after="567"/>
      <w:jc w:val="center"/>
    </w:pPr>
    <w:rPr>
      <w:rFonts w:ascii="XO Thames" w:hAnsi="XO Thames"/>
      <w:b/>
      <w:caps/>
      <w:sz w:val="40"/>
    </w:rPr>
  </w:style>
  <w:style w:type="character" w:customStyle="1" w:styleId="afa">
    <w:name w:val="Заголовок Знак"/>
    <w:link w:val="af9"/>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b">
    <w:name w:val="endnote text"/>
    <w:basedOn w:val="a"/>
    <w:link w:val="afc"/>
    <w:rPr>
      <w:sz w:val="20"/>
    </w:rPr>
  </w:style>
  <w:style w:type="character" w:customStyle="1" w:styleId="afc">
    <w:name w:val="Текст концевой сноски Знак"/>
    <w:basedOn w:val="11"/>
    <w:link w:val="afb"/>
    <w:rPr>
      <w:rFonts w:ascii="Times New Roman" w:hAnsi="Times New Roman"/>
      <w:sz w:val="20"/>
    </w:rPr>
  </w:style>
  <w:style w:type="paragraph" w:customStyle="1" w:styleId="23">
    <w:name w:val="2"/>
    <w:link w:val="19"/>
    <w:semiHidden/>
    <w:unhideWhenUsed/>
    <w:pPr>
      <w:spacing w:after="0" w:line="240" w:lineRule="auto"/>
    </w:pPr>
    <w:rPr>
      <w:rFonts w:ascii="Times New Roman" w:hAnsi="Times New Roman"/>
      <w:sz w:val="28"/>
    </w:rPr>
  </w:style>
  <w:style w:type="character" w:customStyle="1" w:styleId="19">
    <w:name w:val="1"/>
    <w:link w:val="23"/>
    <w:semiHidden/>
    <w:unhideWhenUsed/>
    <w:rPr>
      <w:rFonts w:ascii="Times New Roman" w:hAnsi="Times New Roman"/>
      <w:sz w:val="28"/>
    </w:rPr>
  </w:style>
  <w:style w:type="character" w:customStyle="1" w:styleId="20">
    <w:name w:val="Заголовок 2 Знак"/>
    <w:link w:val="2"/>
    <w:rPr>
      <w:rFonts w:ascii="XO Thames" w:hAnsi="XO Thames"/>
      <w:b/>
      <w:sz w:val="28"/>
    </w:rPr>
  </w:style>
  <w:style w:type="paragraph" w:customStyle="1" w:styleId="1a">
    <w:name w:val="Знак сноски1"/>
    <w:link w:val="afd"/>
    <w:rPr>
      <w:vertAlign w:val="superscript"/>
    </w:rPr>
  </w:style>
  <w:style w:type="character" w:styleId="afd">
    <w:name w:val="footnote reference"/>
    <w:link w:val="1a"/>
    <w:rPr>
      <w:vertAlign w:val="superscript"/>
    </w:rPr>
  </w:style>
  <w:style w:type="table" w:styleId="afe">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b">
    <w:name w:val="Сетка таблицы1"/>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footnote text"/>
    <w:basedOn w:val="a"/>
    <w:link w:val="aff0"/>
    <w:unhideWhenUsed/>
    <w:rsid w:val="007133EA"/>
    <w:pPr>
      <w:spacing w:line="240" w:lineRule="auto"/>
    </w:pPr>
    <w:rPr>
      <w:sz w:val="20"/>
    </w:rPr>
  </w:style>
  <w:style w:type="character" w:customStyle="1" w:styleId="aff0">
    <w:name w:val="Текст сноски Знак"/>
    <w:basedOn w:val="a0"/>
    <w:link w:val="aff"/>
    <w:rsid w:val="007133EA"/>
    <w:rPr>
      <w:rFonts w:ascii="Times New Roman" w:hAnsi="Times New Roman"/>
      <w:sz w:val="20"/>
    </w:rPr>
  </w:style>
  <w:style w:type="paragraph" w:styleId="aff1">
    <w:name w:val="Revision"/>
    <w:hidden/>
    <w:uiPriority w:val="99"/>
    <w:semiHidden/>
    <w:rsid w:val="00B54B6D"/>
    <w:pPr>
      <w:spacing w:after="0" w:line="240" w:lineRule="auto"/>
    </w:pPr>
    <w:rPr>
      <w:rFonts w:ascii="Times New Roman" w:hAnsi="Times New Roman"/>
      <w:sz w:val="28"/>
    </w:rPr>
  </w:style>
  <w:style w:type="character" w:styleId="aff2">
    <w:name w:val="Emphasis"/>
    <w:basedOn w:val="a0"/>
    <w:uiPriority w:val="20"/>
    <w:qFormat/>
    <w:rsid w:val="00C07149"/>
    <w:rPr>
      <w:i/>
      <w:iCs/>
    </w:rPr>
  </w:style>
  <w:style w:type="character" w:customStyle="1" w:styleId="1c">
    <w:name w:val="Неразрешенное упоминание1"/>
    <w:basedOn w:val="a0"/>
    <w:uiPriority w:val="99"/>
    <w:semiHidden/>
    <w:unhideWhenUsed/>
    <w:rsid w:val="00A241E5"/>
    <w:rPr>
      <w:color w:val="605E5C"/>
      <w:shd w:val="clear" w:color="auto" w:fill="E1DFDD"/>
    </w:rPr>
  </w:style>
  <w:style w:type="numbering" w:styleId="111111">
    <w:name w:val="Outline List 2"/>
    <w:basedOn w:val="a2"/>
    <w:uiPriority w:val="99"/>
    <w:semiHidden/>
    <w:unhideWhenUsed/>
    <w:rsid w:val="00D6486E"/>
    <w:pPr>
      <w:numPr>
        <w:numId w:val="33"/>
      </w:numPr>
    </w:pPr>
  </w:style>
  <w:style w:type="character" w:customStyle="1" w:styleId="24">
    <w:name w:val="Неразрешенное упоминание2"/>
    <w:basedOn w:val="a0"/>
    <w:uiPriority w:val="99"/>
    <w:semiHidden/>
    <w:unhideWhenUsed/>
    <w:rsid w:val="00C4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48201">
      <w:bodyDiv w:val="1"/>
      <w:marLeft w:val="0"/>
      <w:marRight w:val="0"/>
      <w:marTop w:val="0"/>
      <w:marBottom w:val="0"/>
      <w:divBdr>
        <w:top w:val="none" w:sz="0" w:space="0" w:color="auto"/>
        <w:left w:val="none" w:sz="0" w:space="0" w:color="auto"/>
        <w:bottom w:val="none" w:sz="0" w:space="0" w:color="auto"/>
        <w:right w:val="none" w:sz="0" w:space="0" w:color="auto"/>
      </w:divBdr>
    </w:div>
    <w:div w:id="355349567">
      <w:bodyDiv w:val="1"/>
      <w:marLeft w:val="0"/>
      <w:marRight w:val="0"/>
      <w:marTop w:val="0"/>
      <w:marBottom w:val="0"/>
      <w:divBdr>
        <w:top w:val="none" w:sz="0" w:space="0" w:color="auto"/>
        <w:left w:val="none" w:sz="0" w:space="0" w:color="auto"/>
        <w:bottom w:val="none" w:sz="0" w:space="0" w:color="auto"/>
        <w:right w:val="none" w:sz="0" w:space="0" w:color="auto"/>
      </w:divBdr>
    </w:div>
    <w:div w:id="455025035">
      <w:bodyDiv w:val="1"/>
      <w:marLeft w:val="0"/>
      <w:marRight w:val="0"/>
      <w:marTop w:val="0"/>
      <w:marBottom w:val="0"/>
      <w:divBdr>
        <w:top w:val="none" w:sz="0" w:space="0" w:color="auto"/>
        <w:left w:val="none" w:sz="0" w:space="0" w:color="auto"/>
        <w:bottom w:val="none" w:sz="0" w:space="0" w:color="auto"/>
        <w:right w:val="none" w:sz="0" w:space="0" w:color="auto"/>
      </w:divBdr>
    </w:div>
    <w:div w:id="461772151">
      <w:bodyDiv w:val="1"/>
      <w:marLeft w:val="0"/>
      <w:marRight w:val="0"/>
      <w:marTop w:val="0"/>
      <w:marBottom w:val="0"/>
      <w:divBdr>
        <w:top w:val="none" w:sz="0" w:space="0" w:color="auto"/>
        <w:left w:val="none" w:sz="0" w:space="0" w:color="auto"/>
        <w:bottom w:val="none" w:sz="0" w:space="0" w:color="auto"/>
        <w:right w:val="none" w:sz="0" w:space="0" w:color="auto"/>
      </w:divBdr>
    </w:div>
    <w:div w:id="488012047">
      <w:bodyDiv w:val="1"/>
      <w:marLeft w:val="0"/>
      <w:marRight w:val="0"/>
      <w:marTop w:val="0"/>
      <w:marBottom w:val="0"/>
      <w:divBdr>
        <w:top w:val="none" w:sz="0" w:space="0" w:color="auto"/>
        <w:left w:val="none" w:sz="0" w:space="0" w:color="auto"/>
        <w:bottom w:val="none" w:sz="0" w:space="0" w:color="auto"/>
        <w:right w:val="none" w:sz="0" w:space="0" w:color="auto"/>
      </w:divBdr>
    </w:div>
    <w:div w:id="853113469">
      <w:bodyDiv w:val="1"/>
      <w:marLeft w:val="0"/>
      <w:marRight w:val="0"/>
      <w:marTop w:val="0"/>
      <w:marBottom w:val="0"/>
      <w:divBdr>
        <w:top w:val="none" w:sz="0" w:space="0" w:color="auto"/>
        <w:left w:val="none" w:sz="0" w:space="0" w:color="auto"/>
        <w:bottom w:val="none" w:sz="0" w:space="0" w:color="auto"/>
        <w:right w:val="none" w:sz="0" w:space="0" w:color="auto"/>
      </w:divBdr>
    </w:div>
    <w:div w:id="912394702">
      <w:bodyDiv w:val="1"/>
      <w:marLeft w:val="0"/>
      <w:marRight w:val="0"/>
      <w:marTop w:val="0"/>
      <w:marBottom w:val="0"/>
      <w:divBdr>
        <w:top w:val="none" w:sz="0" w:space="0" w:color="auto"/>
        <w:left w:val="none" w:sz="0" w:space="0" w:color="auto"/>
        <w:bottom w:val="none" w:sz="0" w:space="0" w:color="auto"/>
        <w:right w:val="none" w:sz="0" w:space="0" w:color="auto"/>
      </w:divBdr>
    </w:div>
    <w:div w:id="1131166065">
      <w:bodyDiv w:val="1"/>
      <w:marLeft w:val="0"/>
      <w:marRight w:val="0"/>
      <w:marTop w:val="0"/>
      <w:marBottom w:val="0"/>
      <w:divBdr>
        <w:top w:val="none" w:sz="0" w:space="0" w:color="auto"/>
        <w:left w:val="none" w:sz="0" w:space="0" w:color="auto"/>
        <w:bottom w:val="none" w:sz="0" w:space="0" w:color="auto"/>
        <w:right w:val="none" w:sz="0" w:space="0" w:color="auto"/>
      </w:divBdr>
    </w:div>
    <w:div w:id="1262639318">
      <w:bodyDiv w:val="1"/>
      <w:marLeft w:val="0"/>
      <w:marRight w:val="0"/>
      <w:marTop w:val="0"/>
      <w:marBottom w:val="0"/>
      <w:divBdr>
        <w:top w:val="none" w:sz="0" w:space="0" w:color="auto"/>
        <w:left w:val="none" w:sz="0" w:space="0" w:color="auto"/>
        <w:bottom w:val="none" w:sz="0" w:space="0" w:color="auto"/>
        <w:right w:val="none" w:sz="0" w:space="0" w:color="auto"/>
      </w:divBdr>
    </w:div>
    <w:div w:id="1503547597">
      <w:bodyDiv w:val="1"/>
      <w:marLeft w:val="0"/>
      <w:marRight w:val="0"/>
      <w:marTop w:val="0"/>
      <w:marBottom w:val="0"/>
      <w:divBdr>
        <w:top w:val="none" w:sz="0" w:space="0" w:color="auto"/>
        <w:left w:val="none" w:sz="0" w:space="0" w:color="auto"/>
        <w:bottom w:val="none" w:sz="0" w:space="0" w:color="auto"/>
        <w:right w:val="none" w:sz="0" w:space="0" w:color="auto"/>
      </w:divBdr>
    </w:div>
    <w:div w:id="1782645913">
      <w:bodyDiv w:val="1"/>
      <w:marLeft w:val="0"/>
      <w:marRight w:val="0"/>
      <w:marTop w:val="0"/>
      <w:marBottom w:val="0"/>
      <w:divBdr>
        <w:top w:val="none" w:sz="0" w:space="0" w:color="auto"/>
        <w:left w:val="none" w:sz="0" w:space="0" w:color="auto"/>
        <w:bottom w:val="none" w:sz="0" w:space="0" w:color="auto"/>
        <w:right w:val="none" w:sz="0" w:space="0" w:color="auto"/>
      </w:divBdr>
    </w:div>
    <w:div w:id="2013411481">
      <w:bodyDiv w:val="1"/>
      <w:marLeft w:val="0"/>
      <w:marRight w:val="0"/>
      <w:marTop w:val="0"/>
      <w:marBottom w:val="0"/>
      <w:divBdr>
        <w:top w:val="none" w:sz="0" w:space="0" w:color="auto"/>
        <w:left w:val="none" w:sz="0" w:space="0" w:color="auto"/>
        <w:bottom w:val="none" w:sz="0" w:space="0" w:color="auto"/>
        <w:right w:val="none" w:sz="0" w:space="0" w:color="auto"/>
      </w:divBdr>
    </w:div>
    <w:div w:id="2089380175">
      <w:bodyDiv w:val="1"/>
      <w:marLeft w:val="0"/>
      <w:marRight w:val="0"/>
      <w:marTop w:val="0"/>
      <w:marBottom w:val="0"/>
      <w:divBdr>
        <w:top w:val="none" w:sz="0" w:space="0" w:color="auto"/>
        <w:left w:val="none" w:sz="0" w:space="0" w:color="auto"/>
        <w:bottom w:val="none" w:sz="0" w:space="0" w:color="auto"/>
        <w:right w:val="none" w:sz="0" w:space="0" w:color="auto"/>
      </w:divBdr>
    </w:div>
    <w:div w:id="211362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ntTable" Target="fontTable.xml"/><Relationship Id="rId30" Type="http://schemas.microsoft.com/office/2018/08/relationships/commentsExtensible" Target="commentsExtensible.xml"/></Relationships>
</file>

<file path=word/_rels/endnotes.xml.rels><?xml version="1.0" encoding="UTF-8" standalone="yes"?>
<Relationships xmlns="http://schemas.openxmlformats.org/package/2006/relationships"><Relationship Id="rId1" Type="http://schemas.openxmlformats.org/officeDocument/2006/relationships/hyperlink" Target="consultantplus://offline/ref=3B1612E11F774719078FA7D194DB57AD4B85ADC55E421575DC479ED5CB4C464E7F4755816E1E9DF942627C2FE4E1BE30B7B9DE7DC9216BC8P7m7L"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E4FFF-DEEA-4526-810C-A8772F78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14201</Words>
  <Characters>80952</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94964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Дашиева Ганна Борисовна</dc:creator>
  <cp:lastModifiedBy>Бабаева Мариам Давидовна</cp:lastModifiedBy>
  <cp:revision>2</cp:revision>
  <cp:lastPrinted>2025-03-28T07:23:00Z</cp:lastPrinted>
  <dcterms:created xsi:type="dcterms:W3CDTF">2025-06-04T09:01:00Z</dcterms:created>
  <dcterms:modified xsi:type="dcterms:W3CDTF">2025-06-04T09:01:00Z</dcterms:modified>
</cp:coreProperties>
</file>