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222C6" w14:textId="77777777" w:rsidR="0042407D" w:rsidRPr="00BD6D38" w:rsidRDefault="00903B55" w:rsidP="0039241E">
      <w:pPr>
        <w:pStyle w:val="ConsPlusNormal"/>
        <w:spacing w:line="360" w:lineRule="exact"/>
        <w:ind w:left="4820"/>
        <w:jc w:val="center"/>
        <w:outlineLvl w:val="0"/>
        <w:rPr>
          <w:rFonts w:ascii="Times New Roman" w:hAnsi="Times New Roman"/>
          <w:sz w:val="28"/>
        </w:rPr>
      </w:pPr>
      <w:bookmarkStart w:id="0" w:name="_top"/>
      <w:bookmarkStart w:id="1" w:name="_Hlk105055789"/>
      <w:bookmarkEnd w:id="0"/>
      <w:r w:rsidRPr="00BD6D38">
        <w:rPr>
          <w:rFonts w:ascii="Times New Roman" w:hAnsi="Times New Roman"/>
          <w:sz w:val="28"/>
        </w:rPr>
        <w:t xml:space="preserve">Приложение № 1 к Единым методическим рекомендациям по </w:t>
      </w:r>
      <w:bookmarkStart w:id="2" w:name="_Hlk131070581"/>
      <w:r w:rsidRPr="00BD6D38">
        <w:rPr>
          <w:rFonts w:ascii="Times New Roman" w:hAnsi="Times New Roman" w:cs="Times New Roman"/>
          <w:sz w:val="28"/>
          <w:szCs w:val="28"/>
        </w:rPr>
        <w:t>проектной деятельности</w:t>
      </w:r>
      <w:bookmarkEnd w:id="2"/>
    </w:p>
    <w:p w14:paraId="74BCC2EB" w14:textId="77777777" w:rsidR="0042407D" w:rsidRPr="00BD6D38" w:rsidRDefault="0042407D" w:rsidP="0039241E">
      <w:pPr>
        <w:spacing w:line="240" w:lineRule="atLeast"/>
        <w:jc w:val="center"/>
        <w:rPr>
          <w:b/>
        </w:rPr>
      </w:pPr>
    </w:p>
    <w:p w14:paraId="088EAC08" w14:textId="77777777" w:rsidR="0042407D" w:rsidRPr="00BD6D38" w:rsidRDefault="0042407D" w:rsidP="0039241E">
      <w:pPr>
        <w:spacing w:line="240" w:lineRule="atLeast"/>
        <w:jc w:val="center"/>
        <w:rPr>
          <w:b/>
        </w:rPr>
      </w:pPr>
    </w:p>
    <w:p w14:paraId="646A6FB8" w14:textId="77777777" w:rsidR="0042407D" w:rsidRPr="00BD6D38" w:rsidRDefault="00903B55" w:rsidP="0039241E">
      <w:pPr>
        <w:spacing w:line="360" w:lineRule="exact"/>
        <w:jc w:val="center"/>
        <w:rPr>
          <w:b/>
          <w:szCs w:val="28"/>
        </w:rPr>
      </w:pPr>
      <w:bookmarkStart w:id="3" w:name="_Hlk152946725"/>
      <w:r w:rsidRPr="00BD6D38">
        <w:rPr>
          <w:b/>
          <w:szCs w:val="28"/>
        </w:rPr>
        <w:t xml:space="preserve">Порядок </w:t>
      </w:r>
    </w:p>
    <w:p w14:paraId="624CC440" w14:textId="77777777" w:rsidR="0042407D" w:rsidRPr="00BD6D38" w:rsidRDefault="00903B55" w:rsidP="0039241E">
      <w:pPr>
        <w:spacing w:line="360" w:lineRule="exact"/>
        <w:jc w:val="center"/>
        <w:rPr>
          <w:b/>
          <w:szCs w:val="28"/>
        </w:rPr>
      </w:pPr>
      <w:r w:rsidRPr="00BD6D38">
        <w:rPr>
          <w:b/>
          <w:szCs w:val="28"/>
        </w:rPr>
        <w:t xml:space="preserve">разработки национальных проектов, федеральных проектов </w:t>
      </w:r>
    </w:p>
    <w:p w14:paraId="3611C65C" w14:textId="77777777" w:rsidR="0042407D" w:rsidRPr="00BD6D38" w:rsidRDefault="00903B55" w:rsidP="0039241E">
      <w:pPr>
        <w:spacing w:after="240" w:line="360" w:lineRule="exact"/>
        <w:jc w:val="center"/>
        <w:rPr>
          <w:b/>
          <w:szCs w:val="28"/>
        </w:rPr>
      </w:pPr>
      <w:r w:rsidRPr="00BD6D38">
        <w:rPr>
          <w:b/>
          <w:szCs w:val="28"/>
        </w:rPr>
        <w:t>и ведомственных проектов</w:t>
      </w:r>
      <w:bookmarkEnd w:id="1"/>
      <w:bookmarkEnd w:id="3"/>
    </w:p>
    <w:p w14:paraId="62F37B9B" w14:textId="77777777" w:rsidR="0042407D" w:rsidRPr="00BD6D38" w:rsidRDefault="00903B55" w:rsidP="0039241E">
      <w:pPr>
        <w:pStyle w:val="ConsPlusNormal"/>
        <w:spacing w:after="240" w:line="360" w:lineRule="exact"/>
        <w:jc w:val="center"/>
        <w:outlineLvl w:val="0"/>
        <w:rPr>
          <w:rFonts w:ascii="Times New Roman" w:hAnsi="Times New Roman" w:cs="Times New Roman"/>
          <w:sz w:val="28"/>
          <w:szCs w:val="28"/>
        </w:rPr>
      </w:pPr>
      <w:r w:rsidRPr="00BD6D38">
        <w:rPr>
          <w:rFonts w:ascii="Times New Roman" w:hAnsi="Times New Roman" w:cs="Times New Roman"/>
          <w:sz w:val="28"/>
          <w:szCs w:val="28"/>
        </w:rPr>
        <w:t>I. Разработка национального проекта</w:t>
      </w:r>
    </w:p>
    <w:p w14:paraId="31D9CE63" w14:textId="77777777" w:rsidR="0042407D" w:rsidRPr="00BD6D38" w:rsidRDefault="00903B55" w:rsidP="0039241E">
      <w:pPr>
        <w:spacing w:line="360" w:lineRule="exact"/>
        <w:ind w:firstLine="709"/>
        <w:rPr>
          <w:szCs w:val="28"/>
        </w:rPr>
      </w:pPr>
      <w:r w:rsidRPr="00BD6D38">
        <w:rPr>
          <w:szCs w:val="28"/>
        </w:rPr>
        <w:t>1. Национальный проект</w:t>
      </w:r>
      <w:r w:rsidRPr="00BD6D38">
        <w:t xml:space="preserve"> </w:t>
      </w:r>
      <w:r w:rsidRPr="00BD6D38">
        <w:rPr>
          <w:szCs w:val="28"/>
        </w:rPr>
        <w:t>разрабатывается с учетом следующих подходов:</w:t>
      </w:r>
    </w:p>
    <w:p w14:paraId="337DDF4F" w14:textId="3BE87C8A" w:rsidR="0042407D" w:rsidRPr="00BD6D38" w:rsidRDefault="00903B55" w:rsidP="0039241E">
      <w:pPr>
        <w:spacing w:line="360" w:lineRule="exact"/>
        <w:ind w:firstLine="709"/>
        <w:rPr>
          <w:szCs w:val="28"/>
        </w:rPr>
      </w:pPr>
      <w:r w:rsidRPr="00BD6D38">
        <w:rPr>
          <w:szCs w:val="28"/>
        </w:rPr>
        <w:t>а) отражение в национальном проекте национальных целей</w:t>
      </w:r>
      <w:r w:rsidR="00272E53" w:rsidRPr="00BD6D38">
        <w:rPr>
          <w:szCs w:val="28"/>
        </w:rPr>
        <w:t xml:space="preserve"> развития Российской Федерации (далее – национальная цель)</w:t>
      </w:r>
      <w:r w:rsidR="00423952" w:rsidRPr="00BD6D38">
        <w:rPr>
          <w:szCs w:val="28"/>
        </w:rPr>
        <w:t>,</w:t>
      </w:r>
      <w:r w:rsidRPr="00BD6D38">
        <w:rPr>
          <w:szCs w:val="28"/>
        </w:rPr>
        <w:t xml:space="preserve"> их целевых показателей</w:t>
      </w:r>
      <w:r w:rsidR="003161C9" w:rsidRPr="00BD6D38">
        <w:rPr>
          <w:szCs w:val="28"/>
        </w:rPr>
        <w:t xml:space="preserve"> и задач</w:t>
      </w:r>
      <w:r w:rsidR="008C6893" w:rsidRPr="00BD6D38">
        <w:rPr>
          <w:szCs w:val="28"/>
        </w:rPr>
        <w:t xml:space="preserve">, предусмотренных Указом Президента Российской Федерации от 7 мая 2024 г. № 309 "О национальных целях развития Российской Федерации на период </w:t>
      </w:r>
      <w:bookmarkStart w:id="4" w:name="_GoBack"/>
      <w:bookmarkEnd w:id="4"/>
      <w:r w:rsidR="008C6893" w:rsidRPr="00BD6D38">
        <w:rPr>
          <w:szCs w:val="28"/>
        </w:rPr>
        <w:t>до 2030 года и на</w:t>
      </w:r>
      <w:r w:rsidR="0021324D" w:rsidRPr="00BD6D38">
        <w:rPr>
          <w:szCs w:val="28"/>
        </w:rPr>
        <w:t> </w:t>
      </w:r>
      <w:r w:rsidR="008C6893" w:rsidRPr="00BD6D38">
        <w:rPr>
          <w:szCs w:val="28"/>
        </w:rPr>
        <w:t>перспективу до 2036 года" (далее – Указ № 309)</w:t>
      </w:r>
      <w:r w:rsidRPr="00BD6D38">
        <w:rPr>
          <w:szCs w:val="28"/>
        </w:rPr>
        <w:t>, на достижение которых влияет национальный проект;</w:t>
      </w:r>
    </w:p>
    <w:p w14:paraId="7EECB9C1" w14:textId="77777777" w:rsidR="0042407D" w:rsidRPr="00BD6D38" w:rsidRDefault="00903B55" w:rsidP="0039241E">
      <w:pPr>
        <w:spacing w:line="360" w:lineRule="exact"/>
        <w:ind w:firstLine="709"/>
        <w:rPr>
          <w:szCs w:val="28"/>
        </w:rPr>
      </w:pPr>
      <w:r w:rsidRPr="00BD6D38">
        <w:rPr>
          <w:szCs w:val="28"/>
        </w:rPr>
        <w:t>б)</w:t>
      </w:r>
      <w:r w:rsidRPr="00BD6D38">
        <w:rPr>
          <w:szCs w:val="28"/>
          <w:lang w:val="en-US"/>
        </w:rPr>
        <w:t> </w:t>
      </w:r>
      <w:r w:rsidRPr="00BD6D38">
        <w:rPr>
          <w:szCs w:val="28"/>
        </w:rPr>
        <w:t xml:space="preserve">включение в национальный проект </w:t>
      </w:r>
      <w:r w:rsidR="000D1B9B" w:rsidRPr="00BD6D38">
        <w:t>общественно</w:t>
      </w:r>
      <w:r w:rsidR="000D1B9B" w:rsidRPr="00BD6D38">
        <w:rPr>
          <w:spacing w:val="71"/>
        </w:rPr>
        <w:t xml:space="preserve"> </w:t>
      </w:r>
      <w:r w:rsidR="000D1B9B" w:rsidRPr="00BD6D38">
        <w:t>значимых</w:t>
      </w:r>
      <w:r w:rsidR="000D1B9B" w:rsidRPr="00BD6D38">
        <w:rPr>
          <w:spacing w:val="70"/>
        </w:rPr>
        <w:t xml:space="preserve"> </w:t>
      </w:r>
      <w:r w:rsidR="000D1B9B" w:rsidRPr="00BD6D38">
        <w:t xml:space="preserve">результатов (далее – </w:t>
      </w:r>
      <w:r w:rsidRPr="00BD6D38">
        <w:rPr>
          <w:szCs w:val="28"/>
        </w:rPr>
        <w:t>ОЗР</w:t>
      </w:r>
      <w:r w:rsidR="000D1B9B" w:rsidRPr="00BD6D38">
        <w:rPr>
          <w:szCs w:val="28"/>
        </w:rPr>
        <w:t>)</w:t>
      </w:r>
      <w:r w:rsidRPr="00BD6D38">
        <w:rPr>
          <w:szCs w:val="28"/>
        </w:rPr>
        <w:t xml:space="preserve"> и</w:t>
      </w:r>
      <w:r w:rsidR="008471D4" w:rsidRPr="00BD6D38">
        <w:rPr>
          <w:szCs w:val="28"/>
        </w:rPr>
        <w:t xml:space="preserve"> </w:t>
      </w:r>
      <w:r w:rsidRPr="00BD6D38">
        <w:rPr>
          <w:szCs w:val="28"/>
        </w:rPr>
        <w:t>(или) задач, не являющихся ОЗР (далее – задача), достижение которых осуществляется в рамках национального проекта;</w:t>
      </w:r>
    </w:p>
    <w:p w14:paraId="5A9F1C12" w14:textId="77777777" w:rsidR="0042407D" w:rsidRPr="00BD6D38" w:rsidRDefault="00903B55" w:rsidP="0039241E">
      <w:pPr>
        <w:spacing w:line="360" w:lineRule="exact"/>
        <w:ind w:firstLine="709"/>
        <w:rPr>
          <w:szCs w:val="28"/>
        </w:rPr>
      </w:pPr>
      <w:r w:rsidRPr="00BD6D38">
        <w:rPr>
          <w:szCs w:val="28"/>
        </w:rPr>
        <w:t>в) включение в паспорт национального проекта показателей, содержащихся в</w:t>
      </w:r>
      <w:r w:rsidR="0021324D" w:rsidRPr="00BD6D38">
        <w:rPr>
          <w:szCs w:val="28"/>
        </w:rPr>
        <w:t> </w:t>
      </w:r>
      <w:r w:rsidRPr="00BD6D38">
        <w:rPr>
          <w:szCs w:val="28"/>
        </w:rPr>
        <w:t>справочнике показателей национальных проектов, государственных программ Российской Федерации (далее – государственн</w:t>
      </w:r>
      <w:r w:rsidR="00B932AA" w:rsidRPr="00BD6D38">
        <w:rPr>
          <w:szCs w:val="28"/>
        </w:rPr>
        <w:t>ая</w:t>
      </w:r>
      <w:r w:rsidRPr="00BD6D38">
        <w:rPr>
          <w:szCs w:val="28"/>
        </w:rPr>
        <w:t xml:space="preserve"> программ</w:t>
      </w:r>
      <w:r w:rsidR="00B932AA" w:rsidRPr="00BD6D38">
        <w:rPr>
          <w:szCs w:val="28"/>
        </w:rPr>
        <w:t>а</w:t>
      </w:r>
      <w:r w:rsidRPr="00BD6D38">
        <w:rPr>
          <w:szCs w:val="28"/>
        </w:rPr>
        <w:t>) и их структурных элементов, определенном пунктом 15</w:t>
      </w:r>
      <w:r w:rsidRPr="00BD6D38">
        <w:rPr>
          <w:szCs w:val="28"/>
          <w:vertAlign w:val="superscript"/>
        </w:rPr>
        <w:t xml:space="preserve">1 </w:t>
      </w:r>
      <w:r w:rsidRPr="00BD6D38">
        <w:rPr>
          <w:spacing w:val="-6"/>
          <w:szCs w:val="28"/>
        </w:rPr>
        <w:t>Положения</w:t>
      </w:r>
      <w:r w:rsidRPr="00BD6D38">
        <w:rPr>
          <w:szCs w:val="28"/>
        </w:rPr>
        <w:t xml:space="preserve"> об организации проектной деятельности в Правительстве Российской Федерации, утвержденного постановлением Правительства Российской Федерации от 31 октября 2018 г. № 1288 "Об организации проектной деятельности в Правительстве Российской Федерации" (далее </w:t>
      </w:r>
      <w:r w:rsidR="00991CBA" w:rsidRPr="00BD6D38">
        <w:rPr>
          <w:szCs w:val="28"/>
        </w:rPr>
        <w:t xml:space="preserve">– </w:t>
      </w:r>
      <w:r w:rsidRPr="00BD6D38">
        <w:rPr>
          <w:szCs w:val="28"/>
        </w:rPr>
        <w:t xml:space="preserve">соответственно </w:t>
      </w:r>
      <w:bookmarkStart w:id="5" w:name="_Hlk181381055"/>
      <w:r w:rsidRPr="00BD6D38">
        <w:rPr>
          <w:szCs w:val="28"/>
        </w:rPr>
        <w:t>–</w:t>
      </w:r>
      <w:bookmarkEnd w:id="5"/>
      <w:r w:rsidRPr="00BD6D38">
        <w:rPr>
          <w:szCs w:val="28"/>
        </w:rPr>
        <w:t xml:space="preserve"> справочник показателей, </w:t>
      </w:r>
      <w:r w:rsidR="00610FFA" w:rsidRPr="00BD6D38">
        <w:rPr>
          <w:szCs w:val="28"/>
        </w:rPr>
        <w:t xml:space="preserve">постановление № 1288, </w:t>
      </w:r>
      <w:r w:rsidRPr="00BD6D38">
        <w:rPr>
          <w:szCs w:val="28"/>
        </w:rPr>
        <w:t>положение о проектной деятельности);</w:t>
      </w:r>
    </w:p>
    <w:p w14:paraId="2504BB3A" w14:textId="77777777" w:rsidR="0042407D" w:rsidRPr="00BD6D38" w:rsidRDefault="00903B55" w:rsidP="0039241E">
      <w:pPr>
        <w:spacing w:line="360" w:lineRule="exact"/>
        <w:ind w:firstLine="709"/>
        <w:rPr>
          <w:szCs w:val="28"/>
        </w:rPr>
      </w:pPr>
      <w:r w:rsidRPr="00BD6D38">
        <w:rPr>
          <w:szCs w:val="28"/>
        </w:rPr>
        <w:t>г) детализация значений показателей национального проекта по годам реализации национального проекта вплоть до года достижения целевых значений показателей;</w:t>
      </w:r>
    </w:p>
    <w:p w14:paraId="418F6DFF" w14:textId="77777777" w:rsidR="0042407D" w:rsidRPr="00BD6D38" w:rsidRDefault="00903B55" w:rsidP="0039241E">
      <w:pPr>
        <w:spacing w:line="360" w:lineRule="exact"/>
        <w:ind w:firstLine="709"/>
        <w:rPr>
          <w:szCs w:val="28"/>
        </w:rPr>
      </w:pPr>
      <w:r w:rsidRPr="00BD6D38">
        <w:rPr>
          <w:szCs w:val="28"/>
        </w:rPr>
        <w:t>д) определение в национальных проектах перечня федеральных проектов, направленных на достижение ОЗР, задач и</w:t>
      </w:r>
      <w:r w:rsidR="008C6893" w:rsidRPr="00BD6D38">
        <w:rPr>
          <w:szCs w:val="28"/>
        </w:rPr>
        <w:t xml:space="preserve"> </w:t>
      </w:r>
      <w:r w:rsidRPr="00BD6D38">
        <w:rPr>
          <w:szCs w:val="28"/>
        </w:rPr>
        <w:t>показателей</w:t>
      </w:r>
      <w:r w:rsidR="00423952" w:rsidRPr="00BD6D38">
        <w:rPr>
          <w:szCs w:val="28"/>
        </w:rPr>
        <w:t xml:space="preserve"> национального проекта</w:t>
      </w:r>
      <w:r w:rsidRPr="00BD6D38">
        <w:rPr>
          <w:szCs w:val="28"/>
        </w:rPr>
        <w:t xml:space="preserve"> (далее – федеральный проект, входящий в состав национального проекта);</w:t>
      </w:r>
    </w:p>
    <w:p w14:paraId="367BA5E1" w14:textId="77777777" w:rsidR="0042407D" w:rsidRPr="00BD6D38" w:rsidRDefault="00903B55" w:rsidP="0039241E">
      <w:pPr>
        <w:spacing w:line="360" w:lineRule="exact"/>
        <w:ind w:firstLine="709"/>
        <w:rPr>
          <w:szCs w:val="28"/>
        </w:rPr>
      </w:pPr>
      <w:r w:rsidRPr="00BD6D38">
        <w:rPr>
          <w:szCs w:val="28"/>
        </w:rPr>
        <w:t xml:space="preserve">е) отражение ОЗР, задачи в одном </w:t>
      </w:r>
      <w:r w:rsidR="00424D33" w:rsidRPr="00BD6D38">
        <w:rPr>
          <w:szCs w:val="28"/>
        </w:rPr>
        <w:t>или</w:t>
      </w:r>
      <w:r w:rsidRPr="00BD6D38">
        <w:rPr>
          <w:szCs w:val="28"/>
        </w:rPr>
        <w:t xml:space="preserve"> нескольких федеральных проектах, входящих в состав одного национального проекта</w:t>
      </w:r>
      <w:r w:rsidR="00D10188" w:rsidRPr="00BD6D38">
        <w:rPr>
          <w:szCs w:val="28"/>
        </w:rPr>
        <w:t>;</w:t>
      </w:r>
    </w:p>
    <w:p w14:paraId="40978533" w14:textId="77777777" w:rsidR="0042407D" w:rsidRPr="00BD6D38" w:rsidRDefault="00903B55" w:rsidP="0039241E">
      <w:pPr>
        <w:spacing w:line="360" w:lineRule="exact"/>
        <w:ind w:firstLine="709"/>
        <w:rPr>
          <w:szCs w:val="28"/>
        </w:rPr>
      </w:pPr>
      <w:r w:rsidRPr="00BD6D38">
        <w:rPr>
          <w:szCs w:val="28"/>
        </w:rPr>
        <w:t>ж) отражение в национальных проектах финансового обеспечения их реализации по федеральным проектам, входящим в состав национального проекта, и годам реализации с указанием источников финансирования</w:t>
      </w:r>
      <w:r w:rsidR="00C46916" w:rsidRPr="00BD6D38">
        <w:rPr>
          <w:szCs w:val="28"/>
        </w:rPr>
        <w:t>;</w:t>
      </w:r>
    </w:p>
    <w:p w14:paraId="0FDDD4EA" w14:textId="77777777" w:rsidR="006A2D09" w:rsidRPr="00BD6D38" w:rsidRDefault="00903B55" w:rsidP="0039241E">
      <w:pPr>
        <w:spacing w:line="360" w:lineRule="exact"/>
        <w:ind w:firstLine="709"/>
        <w:rPr>
          <w:szCs w:val="28"/>
        </w:rPr>
      </w:pPr>
      <w:r w:rsidRPr="00BD6D38">
        <w:rPr>
          <w:szCs w:val="28"/>
        </w:rPr>
        <w:lastRenderedPageBreak/>
        <w:t>з) недопустимость включения в паспорта национальных проектов параметров, содержащих сведения, отнесенные к государственной тайне, и (или) сведения конфиденциального характера</w:t>
      </w:r>
      <w:r w:rsidR="006A2D09" w:rsidRPr="00BD6D38">
        <w:rPr>
          <w:szCs w:val="28"/>
        </w:rPr>
        <w:t>;</w:t>
      </w:r>
    </w:p>
    <w:p w14:paraId="4C3DD140" w14:textId="77777777" w:rsidR="00372011" w:rsidRPr="00BD6D38" w:rsidRDefault="006A2D09" w:rsidP="0039241E">
      <w:pPr>
        <w:spacing w:line="360" w:lineRule="exact"/>
        <w:ind w:firstLine="709"/>
        <w:rPr>
          <w:szCs w:val="28"/>
        </w:rPr>
      </w:pPr>
      <w:r w:rsidRPr="00BD6D38">
        <w:rPr>
          <w:szCs w:val="28"/>
        </w:rPr>
        <w:t>и)</w:t>
      </w:r>
      <w:r w:rsidR="00D10188" w:rsidRPr="00BD6D38">
        <w:rPr>
          <w:szCs w:val="28"/>
        </w:rPr>
        <w:t> </w:t>
      </w:r>
      <w:r w:rsidR="00372011" w:rsidRPr="00BD6D38">
        <w:rPr>
          <w:szCs w:val="28"/>
        </w:rPr>
        <w:t>отражение в национальном проекте связи с иными национальными проектами;</w:t>
      </w:r>
    </w:p>
    <w:p w14:paraId="7A915F96" w14:textId="77777777" w:rsidR="00E1442F" w:rsidRPr="00BD6D38" w:rsidRDefault="00372011" w:rsidP="0039241E">
      <w:pPr>
        <w:spacing w:line="360" w:lineRule="exact"/>
        <w:ind w:firstLine="709"/>
        <w:rPr>
          <w:szCs w:val="28"/>
        </w:rPr>
      </w:pPr>
      <w:r w:rsidRPr="00BD6D38">
        <w:rPr>
          <w:szCs w:val="28"/>
        </w:rPr>
        <w:t xml:space="preserve">к) </w:t>
      </w:r>
      <w:r w:rsidR="006A2D09" w:rsidRPr="00BD6D38">
        <w:rPr>
          <w:szCs w:val="28"/>
        </w:rPr>
        <w:t>декомпозици</w:t>
      </w:r>
      <w:r w:rsidR="00FB1D93" w:rsidRPr="00BD6D38">
        <w:rPr>
          <w:szCs w:val="28"/>
        </w:rPr>
        <w:t>я</w:t>
      </w:r>
      <w:r w:rsidR="006A2D09" w:rsidRPr="00BD6D38">
        <w:rPr>
          <w:szCs w:val="28"/>
        </w:rPr>
        <w:t xml:space="preserve"> по субъектам Российской Федерации значений показателей</w:t>
      </w:r>
      <w:r w:rsidR="00D433CF" w:rsidRPr="00BD6D38">
        <w:rPr>
          <w:szCs w:val="28"/>
        </w:rPr>
        <w:t xml:space="preserve"> </w:t>
      </w:r>
      <w:r w:rsidR="006A2D09" w:rsidRPr="00BD6D38">
        <w:rPr>
          <w:szCs w:val="28"/>
        </w:rPr>
        <w:t>национального проекта</w:t>
      </w:r>
      <w:r w:rsidR="004A2605" w:rsidRPr="00BD6D38">
        <w:rPr>
          <w:szCs w:val="28"/>
        </w:rPr>
        <w:t>, не включенных в федеральные проекты, входящие в состав указанного национального проекта,</w:t>
      </w:r>
      <w:r w:rsidR="00515E79" w:rsidRPr="00BD6D38">
        <w:rPr>
          <w:szCs w:val="28"/>
        </w:rPr>
        <w:t xml:space="preserve"> </w:t>
      </w:r>
      <w:r w:rsidR="00D433CF" w:rsidRPr="00BD6D38">
        <w:t>вместе с соответствующими им прокси-показателями</w:t>
      </w:r>
      <w:r w:rsidR="00726A1A" w:rsidRPr="00BD6D38">
        <w:t xml:space="preserve"> (при их наличии</w:t>
      </w:r>
      <w:r w:rsidR="00CE6CA7" w:rsidRPr="00BD6D38">
        <w:t xml:space="preserve"> с учетом пункта 8.12 настоящего порядка</w:t>
      </w:r>
      <w:r w:rsidR="00726A1A" w:rsidRPr="00BD6D38">
        <w:t>)</w:t>
      </w:r>
      <w:r w:rsidR="006A2D09" w:rsidRPr="00BD6D38">
        <w:rPr>
          <w:szCs w:val="28"/>
        </w:rPr>
        <w:t>, и достижение которых относится к законодательно установленным полномочиям субъектов Российской Федерации, а также к вопросам местного значения муниципальных образований</w:t>
      </w:r>
      <w:r w:rsidR="00091ADC" w:rsidRPr="00BD6D38">
        <w:rPr>
          <w:szCs w:val="28"/>
        </w:rPr>
        <w:t>;</w:t>
      </w:r>
    </w:p>
    <w:p w14:paraId="360CE771" w14:textId="77777777" w:rsidR="003B4803" w:rsidRPr="00BD6D38" w:rsidRDefault="00266E82" w:rsidP="0039241E">
      <w:pPr>
        <w:spacing w:line="360" w:lineRule="exact"/>
        <w:ind w:firstLine="709"/>
        <w:rPr>
          <w:szCs w:val="28"/>
        </w:rPr>
      </w:pPr>
      <w:r w:rsidRPr="00BD6D38">
        <w:rPr>
          <w:szCs w:val="28"/>
        </w:rPr>
        <w:t>л</w:t>
      </w:r>
      <w:r w:rsidR="00091ADC" w:rsidRPr="00BD6D38">
        <w:rPr>
          <w:szCs w:val="28"/>
        </w:rPr>
        <w:t>) </w:t>
      </w:r>
      <w:r w:rsidR="002757B9" w:rsidRPr="00BD6D38">
        <w:rPr>
          <w:szCs w:val="28"/>
        </w:rPr>
        <w:t>определение ответственного федерального органа исполнительной власти, иного государственного органа или организации, а также должностных лиц указанного федерального органа исполнительной власти, иного государственного органа или организации, в том числе подведомственных им организаций, с учетом уровня должности не ниже руководителя структурного подразделения (департамента, управления, комитета) федерального органа исполнительной власти, иного государственного органа или организации, заместителя руководителя подведомственной организации, которые несут персональную ответственность за</w:t>
      </w:r>
      <w:r w:rsidR="0021324D" w:rsidRPr="00BD6D38">
        <w:rPr>
          <w:szCs w:val="28"/>
        </w:rPr>
        <w:t> </w:t>
      </w:r>
      <w:r w:rsidR="002757B9" w:rsidRPr="00BD6D38">
        <w:rPr>
          <w:szCs w:val="28"/>
        </w:rPr>
        <w:t>достижение показателей</w:t>
      </w:r>
      <w:r w:rsidR="003B4803" w:rsidRPr="00BD6D38">
        <w:rPr>
          <w:szCs w:val="28"/>
        </w:rPr>
        <w:t xml:space="preserve">. </w:t>
      </w:r>
    </w:p>
    <w:p w14:paraId="2817ADE6" w14:textId="77777777" w:rsidR="0042407D" w:rsidRPr="00BD6D38" w:rsidRDefault="00903B55" w:rsidP="0039241E">
      <w:pPr>
        <w:spacing w:after="240" w:line="360" w:lineRule="exact"/>
        <w:ind w:firstLine="709"/>
        <w:rPr>
          <w:szCs w:val="28"/>
        </w:rPr>
      </w:pPr>
      <w:r w:rsidRPr="00BD6D38">
        <w:rPr>
          <w:szCs w:val="28"/>
        </w:rPr>
        <w:t xml:space="preserve">2. Реализация национального проекта обеспечивается путем реализации соответствующих федеральных проектов, входящих в состав национального проекта. </w:t>
      </w:r>
    </w:p>
    <w:p w14:paraId="2F770DD9" w14:textId="77777777" w:rsidR="0042407D" w:rsidRPr="00BD6D38" w:rsidRDefault="00903B55" w:rsidP="0039241E">
      <w:pPr>
        <w:pStyle w:val="ConsPlusNormal"/>
        <w:spacing w:after="240" w:line="360" w:lineRule="exact"/>
        <w:jc w:val="center"/>
        <w:outlineLvl w:val="0"/>
        <w:rPr>
          <w:rFonts w:ascii="Times New Roman" w:hAnsi="Times New Roman" w:cs="Times New Roman"/>
          <w:sz w:val="28"/>
          <w:szCs w:val="28"/>
        </w:rPr>
      </w:pPr>
      <w:r w:rsidRPr="00BD6D38">
        <w:rPr>
          <w:rFonts w:ascii="Times New Roman" w:hAnsi="Times New Roman" w:cs="Times New Roman"/>
          <w:sz w:val="28"/>
          <w:szCs w:val="28"/>
        </w:rPr>
        <w:t>II. Разработка федерального проекта</w:t>
      </w:r>
    </w:p>
    <w:p w14:paraId="055B07A4" w14:textId="77777777" w:rsidR="0042407D" w:rsidRPr="00BD6D38" w:rsidRDefault="00903B55" w:rsidP="0039241E">
      <w:pPr>
        <w:spacing w:line="360" w:lineRule="exact"/>
        <w:ind w:firstLine="709"/>
        <w:rPr>
          <w:szCs w:val="28"/>
        </w:rPr>
      </w:pPr>
      <w:r w:rsidRPr="00BD6D38">
        <w:rPr>
          <w:szCs w:val="28"/>
        </w:rPr>
        <w:t xml:space="preserve">3. Разработка федеральных проектов, </w:t>
      </w:r>
      <w:bookmarkStart w:id="6" w:name="_Hlk170483052"/>
      <w:r w:rsidRPr="00BD6D38">
        <w:rPr>
          <w:szCs w:val="28"/>
        </w:rPr>
        <w:t xml:space="preserve">входящих в состав национальных проектов, федеральных </w:t>
      </w:r>
      <w:bookmarkEnd w:id="6"/>
      <w:r w:rsidRPr="00BD6D38">
        <w:rPr>
          <w:szCs w:val="28"/>
        </w:rPr>
        <w:t>проектов, не входящих в состав национальных проектов (далее при совместном упоминании - федеральный проект) осуществляется с учетом следующих подходов:</w:t>
      </w:r>
    </w:p>
    <w:p w14:paraId="1040CED6" w14:textId="77777777" w:rsidR="0042407D" w:rsidRPr="00BD6D38" w:rsidRDefault="00903B55" w:rsidP="0039241E">
      <w:pPr>
        <w:widowControl w:val="0"/>
        <w:spacing w:line="360" w:lineRule="exact"/>
        <w:ind w:firstLine="709"/>
        <w:rPr>
          <w:szCs w:val="28"/>
        </w:rPr>
      </w:pPr>
      <w:r w:rsidRPr="00BD6D38">
        <w:rPr>
          <w:szCs w:val="28"/>
        </w:rPr>
        <w:t>а) отражение в федеральном проекте влияния мероприятий (результатов) на</w:t>
      </w:r>
      <w:r w:rsidR="0021324D" w:rsidRPr="00BD6D38">
        <w:rPr>
          <w:szCs w:val="28"/>
        </w:rPr>
        <w:t> </w:t>
      </w:r>
      <w:r w:rsidRPr="00BD6D38">
        <w:rPr>
          <w:szCs w:val="28"/>
        </w:rPr>
        <w:t>достижение показателей национальных целей (для</w:t>
      </w:r>
      <w:r w:rsidRPr="00BD6D38">
        <w:rPr>
          <w:spacing w:val="-7"/>
          <w:szCs w:val="28"/>
        </w:rPr>
        <w:t xml:space="preserve"> </w:t>
      </w:r>
      <w:r w:rsidRPr="00BD6D38">
        <w:rPr>
          <w:szCs w:val="28"/>
        </w:rPr>
        <w:t>федеральных</w:t>
      </w:r>
      <w:r w:rsidRPr="00BD6D38">
        <w:t xml:space="preserve"> </w:t>
      </w:r>
      <w:r w:rsidRPr="00BD6D38">
        <w:rPr>
          <w:szCs w:val="28"/>
        </w:rPr>
        <w:t>проектов, выполняемых в интересах обеспечения обороны страны, безопасности государства и правоохранительной деятельности, а также в сфере оборонно-промышленного комплекса Российской</w:t>
      </w:r>
      <w:r w:rsidRPr="00BD6D38">
        <w:rPr>
          <w:spacing w:val="-3"/>
          <w:szCs w:val="28"/>
        </w:rPr>
        <w:t xml:space="preserve"> </w:t>
      </w:r>
      <w:r w:rsidRPr="00BD6D38">
        <w:rPr>
          <w:szCs w:val="28"/>
        </w:rPr>
        <w:t>Федерации</w:t>
      </w:r>
      <w:r w:rsidRPr="00BD6D38">
        <w:rPr>
          <w:spacing w:val="-1"/>
          <w:szCs w:val="28"/>
        </w:rPr>
        <w:t xml:space="preserve"> </w:t>
      </w:r>
      <w:r w:rsidR="00C93CF9" w:rsidRPr="00BD6D38">
        <w:rPr>
          <w:szCs w:val="28"/>
        </w:rPr>
        <w:t>–</w:t>
      </w:r>
      <w:r w:rsidRPr="00BD6D38">
        <w:rPr>
          <w:szCs w:val="28"/>
        </w:rPr>
        <w:t xml:space="preserve"> при необходимости)</w:t>
      </w:r>
      <w:r w:rsidR="00741228" w:rsidRPr="00BD6D38">
        <w:rPr>
          <w:szCs w:val="28"/>
        </w:rPr>
        <w:t xml:space="preserve">, влияния мероприятий (результатов) на показатели </w:t>
      </w:r>
      <w:r w:rsidR="002757B9" w:rsidRPr="00BD6D38">
        <w:rPr>
          <w:bCs/>
          <w:szCs w:val="28"/>
        </w:rPr>
        <w:t>национальных проектов, государственных программ и их структурных элементов, иные показатели, характеризующие достижение национальной цели</w:t>
      </w:r>
      <w:r w:rsidRPr="00BD6D38">
        <w:rPr>
          <w:szCs w:val="28"/>
        </w:rPr>
        <w:t>;</w:t>
      </w:r>
    </w:p>
    <w:p w14:paraId="214B9A52" w14:textId="77777777" w:rsidR="0042407D" w:rsidRPr="00BD6D38" w:rsidRDefault="00903B55" w:rsidP="0039241E">
      <w:pPr>
        <w:widowControl w:val="0"/>
        <w:spacing w:line="360" w:lineRule="exact"/>
        <w:ind w:firstLine="709"/>
        <w:rPr>
          <w:szCs w:val="28"/>
        </w:rPr>
      </w:pPr>
      <w:r w:rsidRPr="00BD6D38">
        <w:rPr>
          <w:szCs w:val="28"/>
        </w:rPr>
        <w:t>б) включение в федеральный проект мероприятий (результатов), реализация которых обеспечивает достижение (выполнение) ОЗР, задач и их показателей (далее – мероприятия (результаты) федерального проекта);</w:t>
      </w:r>
    </w:p>
    <w:p w14:paraId="6C6C0691" w14:textId="77777777" w:rsidR="0042407D" w:rsidRPr="00BD6D38" w:rsidRDefault="00903B55" w:rsidP="0039241E">
      <w:pPr>
        <w:widowControl w:val="0"/>
        <w:spacing w:line="360" w:lineRule="exact"/>
        <w:ind w:firstLine="709"/>
        <w:rPr>
          <w:szCs w:val="28"/>
        </w:rPr>
      </w:pPr>
      <w:r w:rsidRPr="00BD6D38">
        <w:rPr>
          <w:szCs w:val="28"/>
        </w:rPr>
        <w:lastRenderedPageBreak/>
        <w:t>в) включение в паспорт федерального проекта показателей, содержащихся в</w:t>
      </w:r>
      <w:r w:rsidR="0021324D" w:rsidRPr="00BD6D38">
        <w:rPr>
          <w:szCs w:val="28"/>
        </w:rPr>
        <w:t> </w:t>
      </w:r>
      <w:r w:rsidRPr="00BD6D38">
        <w:rPr>
          <w:szCs w:val="28"/>
        </w:rPr>
        <w:t>справочнике показателей;</w:t>
      </w:r>
    </w:p>
    <w:p w14:paraId="0744CD29" w14:textId="77777777" w:rsidR="0042407D" w:rsidRPr="00BD6D38" w:rsidRDefault="00903B55" w:rsidP="0039241E">
      <w:pPr>
        <w:widowControl w:val="0"/>
        <w:spacing w:line="360" w:lineRule="exact"/>
        <w:ind w:firstLine="709"/>
        <w:rPr>
          <w:szCs w:val="28"/>
        </w:rPr>
      </w:pPr>
      <w:r w:rsidRPr="00BD6D38">
        <w:rPr>
          <w:szCs w:val="28"/>
        </w:rPr>
        <w:t>г)</w:t>
      </w:r>
      <w:r w:rsidR="00F21B13" w:rsidRPr="00BD6D38">
        <w:rPr>
          <w:szCs w:val="28"/>
        </w:rPr>
        <w:t xml:space="preserve"> </w:t>
      </w:r>
      <w:r w:rsidRPr="00BD6D38">
        <w:rPr>
          <w:szCs w:val="28"/>
        </w:rPr>
        <w:t>включение в паспорт федерального проекта задач и показателей, определенных в паспортах государственных программ, на достижение которых влияет федеральный проект (для федеральных проектов, реализуемых в составе государственных программ);</w:t>
      </w:r>
    </w:p>
    <w:p w14:paraId="757F4155" w14:textId="77777777" w:rsidR="0042407D" w:rsidRPr="00BD6D38" w:rsidRDefault="00903B55" w:rsidP="0039241E">
      <w:pPr>
        <w:spacing w:line="360" w:lineRule="exact"/>
        <w:ind w:firstLine="709"/>
        <w:rPr>
          <w:szCs w:val="28"/>
        </w:rPr>
      </w:pPr>
      <w:r w:rsidRPr="00BD6D38">
        <w:rPr>
          <w:szCs w:val="28"/>
        </w:rPr>
        <w:t>д) обеспечение соответствия задач и показателей федерального проекта, указанных в подпункте "г" настоящего пункта, задачам и показателям, определенным в паспорте государственной программы, на достижение которых влияет федеральный проект;</w:t>
      </w:r>
    </w:p>
    <w:p w14:paraId="2DFA56DC" w14:textId="77777777" w:rsidR="0042407D" w:rsidRPr="00BD6D38" w:rsidRDefault="00903B55" w:rsidP="0039241E">
      <w:pPr>
        <w:spacing w:line="360" w:lineRule="exact"/>
        <w:ind w:firstLine="709"/>
        <w:rPr>
          <w:szCs w:val="28"/>
        </w:rPr>
      </w:pPr>
      <w:r w:rsidRPr="00BD6D38">
        <w:rPr>
          <w:szCs w:val="28"/>
        </w:rPr>
        <w:t>е)</w:t>
      </w:r>
      <w:r w:rsidR="00A7751D" w:rsidRPr="00BD6D38">
        <w:rPr>
          <w:szCs w:val="28"/>
        </w:rPr>
        <w:t xml:space="preserve"> </w:t>
      </w:r>
      <w:r w:rsidRPr="00BD6D38">
        <w:rPr>
          <w:szCs w:val="28"/>
        </w:rPr>
        <w:t>аналитическое отражение в федеральном проекте мероприятий (результатов) иных структурных элементов государственных программ (далее – мероприятия (результаты) иных структурных элементов), необходимых для достижения ОЗР, задач и</w:t>
      </w:r>
      <w:r w:rsidR="00A7751D" w:rsidRPr="00BD6D38">
        <w:rPr>
          <w:szCs w:val="28"/>
        </w:rPr>
        <w:t xml:space="preserve"> </w:t>
      </w:r>
      <w:r w:rsidRPr="00BD6D38">
        <w:rPr>
          <w:szCs w:val="28"/>
        </w:rPr>
        <w:t xml:space="preserve">их показателей; </w:t>
      </w:r>
    </w:p>
    <w:p w14:paraId="77E30EDC" w14:textId="77777777" w:rsidR="0042407D" w:rsidRPr="00BD6D38" w:rsidRDefault="00903B55" w:rsidP="0039241E">
      <w:pPr>
        <w:spacing w:line="360" w:lineRule="exact"/>
        <w:ind w:firstLine="709"/>
        <w:rPr>
          <w:szCs w:val="28"/>
        </w:rPr>
      </w:pPr>
      <w:r w:rsidRPr="00BD6D38">
        <w:rPr>
          <w:szCs w:val="28"/>
        </w:rPr>
        <w:t>ж) планирование значений мероприятий (результатов) федерального проекта по годам реализации вплоть до года достижения целевых значений мероприятий (результатов) и</w:t>
      </w:r>
      <w:r w:rsidR="00541AB8" w:rsidRPr="00BD6D38">
        <w:rPr>
          <w:szCs w:val="28"/>
        </w:rPr>
        <w:t xml:space="preserve"> </w:t>
      </w:r>
      <w:r w:rsidRPr="00BD6D38">
        <w:rPr>
          <w:szCs w:val="28"/>
        </w:rPr>
        <w:t>(или) показателей федерального проекта;</w:t>
      </w:r>
    </w:p>
    <w:p w14:paraId="5CBDFF10" w14:textId="77777777" w:rsidR="0042407D" w:rsidRPr="00BD6D38" w:rsidRDefault="00903B55" w:rsidP="0039241E">
      <w:pPr>
        <w:spacing w:line="360" w:lineRule="exact"/>
        <w:ind w:firstLine="709"/>
        <w:rPr>
          <w:szCs w:val="28"/>
        </w:rPr>
      </w:pPr>
      <w:r w:rsidRPr="00BD6D38">
        <w:rPr>
          <w:szCs w:val="28"/>
        </w:rPr>
        <w:t>з) отражение в федеральном проекте финансового обеспечения его реализации по мероприятиям (результатам) федерального проекта и годам реализации с указанием источников финансирования;</w:t>
      </w:r>
    </w:p>
    <w:p w14:paraId="7FEEED70" w14:textId="77777777" w:rsidR="0042407D" w:rsidRPr="00BD6D38" w:rsidRDefault="00903B55" w:rsidP="0039241E">
      <w:pPr>
        <w:spacing w:line="360" w:lineRule="exact"/>
        <w:ind w:firstLine="709"/>
        <w:rPr>
          <w:szCs w:val="28"/>
        </w:rPr>
      </w:pPr>
      <w:r w:rsidRPr="00BD6D38">
        <w:rPr>
          <w:szCs w:val="28"/>
        </w:rPr>
        <w:t>и) автоматическое</w:t>
      </w:r>
      <w:r w:rsidRPr="00BD6D38">
        <w:rPr>
          <w:szCs w:val="28"/>
          <w:vertAlign w:val="superscript"/>
        </w:rPr>
        <w:t> </w:t>
      </w:r>
      <w:r w:rsidR="00091ADC" w:rsidRPr="00BD6D38">
        <w:rPr>
          <w:rStyle w:val="aff2"/>
          <w:szCs w:val="28"/>
        </w:rPr>
        <w:endnoteReference w:id="2"/>
      </w:r>
      <w:r w:rsidR="00456A67" w:rsidRPr="00BD6D38">
        <w:rPr>
          <w:szCs w:val="28"/>
          <w:vertAlign w:val="superscript"/>
        </w:rPr>
        <w:t xml:space="preserve"> </w:t>
      </w:r>
      <w:r w:rsidRPr="00BD6D38">
        <w:rPr>
          <w:szCs w:val="28"/>
        </w:rPr>
        <w:t>формирование по федеральному проекту ежегодно уточняемого помесячного плана исполнения федерального бюджета в части бюджетных ассигнований, предусмотренных на финансовое обеспечение реализации федерального проекта (на основании сведений, внесенных главными распорядителями средств федерального бюджета в системе "Электронный бюджет");</w:t>
      </w:r>
    </w:p>
    <w:p w14:paraId="0C17DFB8" w14:textId="77777777" w:rsidR="0042407D" w:rsidRPr="00BD6D38" w:rsidRDefault="00903B55" w:rsidP="0039241E">
      <w:pPr>
        <w:spacing w:line="360" w:lineRule="exact"/>
        <w:ind w:firstLine="709"/>
        <w:rPr>
          <w:szCs w:val="28"/>
        </w:rPr>
      </w:pPr>
      <w:r w:rsidRPr="00BD6D38">
        <w:rPr>
          <w:szCs w:val="28"/>
        </w:rPr>
        <w:t>к) формирование по федеральному проекту ежегодно уточняемого плана реализации федерального проекта, включающего мероприятия (результаты) такого федерального проекта, мероприятия (результаты) иных структурных элементов (при</w:t>
      </w:r>
      <w:r w:rsidR="0021324D" w:rsidRPr="00BD6D38">
        <w:rPr>
          <w:szCs w:val="28"/>
        </w:rPr>
        <w:t> </w:t>
      </w:r>
      <w:r w:rsidRPr="00BD6D38">
        <w:rPr>
          <w:szCs w:val="28"/>
        </w:rPr>
        <w:t>необходимости), необходимые для достижения (выполнения) ОЗР и (или) задачи, соответствующие им</w:t>
      </w:r>
      <w:r w:rsidR="000850B5" w:rsidRPr="00BD6D38">
        <w:rPr>
          <w:szCs w:val="28"/>
        </w:rPr>
        <w:t xml:space="preserve"> </w:t>
      </w:r>
      <w:r w:rsidRPr="00BD6D38">
        <w:rPr>
          <w:szCs w:val="28"/>
        </w:rPr>
        <w:t>контрольные точки, с указанием взаимосвязи между мероприятиями (результатами) и взаимосвязи между контрольными точками;</w:t>
      </w:r>
    </w:p>
    <w:p w14:paraId="0AEE5D67" w14:textId="77777777" w:rsidR="0042407D" w:rsidRPr="00BD6D38" w:rsidRDefault="00903B55" w:rsidP="0039241E">
      <w:pPr>
        <w:spacing w:line="360" w:lineRule="exact"/>
        <w:ind w:firstLine="709"/>
        <w:rPr>
          <w:szCs w:val="28"/>
        </w:rPr>
      </w:pPr>
      <w:r w:rsidRPr="00BD6D38">
        <w:rPr>
          <w:szCs w:val="28"/>
        </w:rPr>
        <w:t xml:space="preserve">л) определение в плане реализации федерального проекта контрольных точек, детализирующих и </w:t>
      </w:r>
      <w:bookmarkStart w:id="7" w:name="_Hlk125377655"/>
      <w:r w:rsidRPr="00BD6D38">
        <w:rPr>
          <w:szCs w:val="28"/>
        </w:rPr>
        <w:t>подтверждающих достижение мероприятий (результатов) федерального проекта</w:t>
      </w:r>
      <w:bookmarkEnd w:id="7"/>
      <w:r w:rsidRPr="00BD6D38">
        <w:rPr>
          <w:szCs w:val="28"/>
        </w:rPr>
        <w:t>;</w:t>
      </w:r>
    </w:p>
    <w:p w14:paraId="7581FDCC" w14:textId="77777777" w:rsidR="0042407D" w:rsidRPr="00BD6D38" w:rsidRDefault="00903B55" w:rsidP="0039241E">
      <w:pPr>
        <w:spacing w:line="360" w:lineRule="exact"/>
        <w:ind w:firstLine="709"/>
        <w:rPr>
          <w:szCs w:val="28"/>
        </w:rPr>
      </w:pPr>
      <w:r w:rsidRPr="00BD6D38">
        <w:rPr>
          <w:szCs w:val="28"/>
        </w:rPr>
        <w:t xml:space="preserve">м) планирование мероприятий (результатов) федерального проекта и контрольных точек с учетом порядка применения типов мероприятий (результатов), типов контрольных точек и параметров структурированной части характеристики мероприятий (результатов) федеральных проектов, ведомственных проектов и региональных проектов, </w:t>
      </w:r>
      <w:bookmarkStart w:id="8" w:name="_Hlk152946841"/>
      <w:r w:rsidRPr="00BD6D38">
        <w:rPr>
          <w:szCs w:val="28"/>
        </w:rPr>
        <w:t xml:space="preserve">определенного в приложении № 2 к настоящим </w:t>
      </w:r>
      <w:r w:rsidRPr="00BD6D38">
        <w:rPr>
          <w:szCs w:val="28"/>
        </w:rPr>
        <w:lastRenderedPageBreak/>
        <w:t xml:space="preserve">методическим рекомендациям </w:t>
      </w:r>
      <w:bookmarkEnd w:id="8"/>
      <w:r w:rsidRPr="00BD6D38">
        <w:rPr>
          <w:szCs w:val="28"/>
        </w:rPr>
        <w:t>(далее – приложение № 2 к настоящим методическим рекомендациям);</w:t>
      </w:r>
    </w:p>
    <w:p w14:paraId="16F282F5" w14:textId="77777777" w:rsidR="0042407D" w:rsidRPr="00BD6D38" w:rsidRDefault="00903B55" w:rsidP="0039241E">
      <w:pPr>
        <w:spacing w:line="360" w:lineRule="exact"/>
        <w:ind w:firstLine="709"/>
        <w:rPr>
          <w:szCs w:val="28"/>
        </w:rPr>
      </w:pPr>
      <w:r w:rsidRPr="00BD6D38">
        <w:rPr>
          <w:szCs w:val="28"/>
        </w:rPr>
        <w:t>н</w:t>
      </w:r>
      <w:r w:rsidRPr="00BD6D38">
        <w:t xml:space="preserve">) указание в </w:t>
      </w:r>
      <w:r w:rsidR="00092BA3" w:rsidRPr="00BD6D38">
        <w:rPr>
          <w:szCs w:val="28"/>
        </w:rPr>
        <w:t xml:space="preserve">электронной форме </w:t>
      </w:r>
      <w:r w:rsidR="00F066D4" w:rsidRPr="00BD6D38">
        <w:rPr>
          <w:szCs w:val="28"/>
        </w:rPr>
        <w:t>паспорт</w:t>
      </w:r>
      <w:r w:rsidR="008C6893" w:rsidRPr="00BD6D38">
        <w:rPr>
          <w:szCs w:val="28"/>
        </w:rPr>
        <w:t>а</w:t>
      </w:r>
      <w:r w:rsidRPr="00BD6D38">
        <w:t xml:space="preserve"> федерального проекта</w:t>
      </w:r>
      <w:r w:rsidRPr="00BD6D38">
        <w:rPr>
          <w:szCs w:val="28"/>
        </w:rPr>
        <w:t xml:space="preserve"> государственных информационных систем или иных информационных систем федеральных органов исполнительной власти (источники данных), </w:t>
      </w:r>
      <w:r w:rsidR="00FD3C2C" w:rsidRPr="00BD6D38">
        <w:rPr>
          <w:szCs w:val="28"/>
        </w:rPr>
        <w:t>а также соответствующих региональных цифровых платформ, информационных систем и инфраструктуры с юридически значимыми сведениями (посредством Единой системы межведомственного электронного взаимодействия в соответствии с</w:t>
      </w:r>
      <w:r w:rsidR="0021324D" w:rsidRPr="00BD6D38">
        <w:rPr>
          <w:szCs w:val="28"/>
        </w:rPr>
        <w:t> </w:t>
      </w:r>
      <w:r w:rsidR="00FD3C2C" w:rsidRPr="00BD6D38">
        <w:rPr>
          <w:szCs w:val="28"/>
        </w:rPr>
        <w:t>форматами информационного взаимодействия, определяемыми Мин</w:t>
      </w:r>
      <w:r w:rsidR="00820B0C" w:rsidRPr="00BD6D38">
        <w:rPr>
          <w:szCs w:val="28"/>
        </w:rPr>
        <w:t>истерством финансов Российской Федерации</w:t>
      </w:r>
      <w:r w:rsidR="00FD3C2C" w:rsidRPr="00BD6D38">
        <w:rPr>
          <w:szCs w:val="28"/>
        </w:rPr>
        <w:t>), содержащих информацию о показателях и их значениях, мероприятиях (результатах), объектах мероприятий (результатов) и их контрольных точках</w:t>
      </w:r>
      <w:r w:rsidRPr="00BD6D38">
        <w:rPr>
          <w:szCs w:val="28"/>
        </w:rPr>
        <w:t xml:space="preserve">; </w:t>
      </w:r>
    </w:p>
    <w:p w14:paraId="7096B09E" w14:textId="77777777" w:rsidR="0042407D" w:rsidRPr="00BD6D38" w:rsidRDefault="00903B55" w:rsidP="0039241E">
      <w:pPr>
        <w:spacing w:line="360" w:lineRule="exact"/>
        <w:ind w:firstLine="709"/>
        <w:rPr>
          <w:szCs w:val="28"/>
        </w:rPr>
      </w:pPr>
      <w:r w:rsidRPr="00BD6D38">
        <w:rPr>
          <w:szCs w:val="28"/>
        </w:rPr>
        <w:t>о) определение ответственного федерального органа исполнительной власти, иного государственного органа или организации, а также должностных лиц</w:t>
      </w:r>
      <w:r w:rsidR="002757B9" w:rsidRPr="00BD6D38">
        <w:rPr>
          <w:szCs w:val="28"/>
        </w:rPr>
        <w:t xml:space="preserve">, </w:t>
      </w:r>
      <w:r w:rsidRPr="00BD6D38">
        <w:rPr>
          <w:szCs w:val="28"/>
        </w:rPr>
        <w:t>указанного федерального органа исполнительной власти, иного государственного органа или организации,</w:t>
      </w:r>
      <w:r w:rsidR="002757B9" w:rsidRPr="00BD6D38">
        <w:rPr>
          <w:szCs w:val="28"/>
        </w:rPr>
        <w:t xml:space="preserve"> в том числе подведомственных им организаций,</w:t>
      </w:r>
      <w:r w:rsidRPr="00BD6D38">
        <w:rPr>
          <w:szCs w:val="28"/>
        </w:rPr>
        <w:t xml:space="preserve"> </w:t>
      </w:r>
      <w:r w:rsidR="002757B9" w:rsidRPr="00BD6D38">
        <w:rPr>
          <w:szCs w:val="28"/>
        </w:rPr>
        <w:t xml:space="preserve">с учетом уровня должности не ниже руководителя структурного подразделения (департамента, управления, комитета) федерального органа исполнительной власти, иного государственного органа или организации, заместителя руководителя подведомственной организации, </w:t>
      </w:r>
      <w:r w:rsidRPr="00BD6D38">
        <w:rPr>
          <w:szCs w:val="28"/>
        </w:rPr>
        <w:t>которые несут персональную ответственность за</w:t>
      </w:r>
      <w:r w:rsidR="0021324D" w:rsidRPr="00BD6D38">
        <w:rPr>
          <w:szCs w:val="28"/>
        </w:rPr>
        <w:t> </w:t>
      </w:r>
      <w:r w:rsidRPr="00BD6D38">
        <w:rPr>
          <w:szCs w:val="28"/>
        </w:rPr>
        <w:t xml:space="preserve">достижение </w:t>
      </w:r>
      <w:r w:rsidR="007D5000" w:rsidRPr="00BD6D38">
        <w:rPr>
          <w:szCs w:val="28"/>
        </w:rPr>
        <w:t>показателей,</w:t>
      </w:r>
      <w:r w:rsidRPr="00BD6D38">
        <w:rPr>
          <w:szCs w:val="28"/>
        </w:rPr>
        <w:t xml:space="preserve"> </w:t>
      </w:r>
      <w:r w:rsidR="00CF70BA" w:rsidRPr="00BD6D38">
        <w:rPr>
          <w:szCs w:val="28"/>
        </w:rPr>
        <w:t xml:space="preserve">выполнение (достижение) </w:t>
      </w:r>
      <w:r w:rsidRPr="00BD6D38">
        <w:rPr>
          <w:szCs w:val="28"/>
        </w:rPr>
        <w:t>мероприятий (результатов) федерального проекта и </w:t>
      </w:r>
      <w:r w:rsidR="00BB4761" w:rsidRPr="00BD6D38">
        <w:rPr>
          <w:szCs w:val="28"/>
        </w:rPr>
        <w:t xml:space="preserve">их </w:t>
      </w:r>
      <w:r w:rsidRPr="00BD6D38">
        <w:rPr>
          <w:szCs w:val="28"/>
        </w:rPr>
        <w:t>контрольных точек;</w:t>
      </w:r>
    </w:p>
    <w:p w14:paraId="60027F67" w14:textId="77777777" w:rsidR="0042407D" w:rsidRPr="00BD6D38" w:rsidRDefault="00903B55" w:rsidP="0039241E">
      <w:pPr>
        <w:spacing w:line="360" w:lineRule="exact"/>
        <w:ind w:firstLine="709"/>
        <w:rPr>
          <w:szCs w:val="28"/>
        </w:rPr>
      </w:pPr>
      <w:r w:rsidRPr="00BD6D38">
        <w:rPr>
          <w:szCs w:val="28"/>
        </w:rPr>
        <w:t xml:space="preserve">п) отражение в федеральном проекте связи с государственными программами, в рамках которых реализуется федеральный проект, </w:t>
      </w:r>
      <w:r w:rsidRPr="00BD6D38">
        <w:t xml:space="preserve">а также </w:t>
      </w:r>
      <w:r w:rsidR="003161C9" w:rsidRPr="00BD6D38">
        <w:rPr>
          <w:szCs w:val="28"/>
        </w:rPr>
        <w:t>связи с иными национальными проектами (для федеральных проектов, входящих в состав национального проекта)</w:t>
      </w:r>
      <w:r w:rsidR="003C0EB7" w:rsidRPr="00BD6D38">
        <w:rPr>
          <w:szCs w:val="28"/>
        </w:rPr>
        <w:t xml:space="preserve"> </w:t>
      </w:r>
      <w:r w:rsidRPr="00BD6D38">
        <w:rPr>
          <w:szCs w:val="28"/>
        </w:rPr>
        <w:t>(при необходимости);</w:t>
      </w:r>
    </w:p>
    <w:p w14:paraId="5ADE82BC" w14:textId="77777777" w:rsidR="00D05BB6" w:rsidRPr="00BD6D38" w:rsidRDefault="00903B55" w:rsidP="0039241E">
      <w:pPr>
        <w:spacing w:line="360" w:lineRule="exact"/>
        <w:ind w:firstLine="709"/>
        <w:rPr>
          <w:szCs w:val="28"/>
        </w:rPr>
      </w:pPr>
      <w:r w:rsidRPr="00BD6D38">
        <w:rPr>
          <w:szCs w:val="28"/>
        </w:rPr>
        <w:t>р) отражение связи каждого показателя, мероприятия (результата) федерального проекта с соответствующими государственными программами, в</w:t>
      </w:r>
      <w:r w:rsidR="0021324D" w:rsidRPr="00BD6D38">
        <w:rPr>
          <w:szCs w:val="28"/>
        </w:rPr>
        <w:t> </w:t>
      </w:r>
      <w:r w:rsidRPr="00BD6D38">
        <w:rPr>
          <w:szCs w:val="28"/>
        </w:rPr>
        <w:t xml:space="preserve">рамках которых осуществляется их реализация. </w:t>
      </w:r>
    </w:p>
    <w:p w14:paraId="254A4ADA" w14:textId="77777777" w:rsidR="0042407D" w:rsidRPr="00BD6D38" w:rsidRDefault="00903B55" w:rsidP="0039241E">
      <w:pPr>
        <w:spacing w:line="360" w:lineRule="exact"/>
        <w:ind w:firstLine="709"/>
        <w:rPr>
          <w:szCs w:val="28"/>
        </w:rPr>
      </w:pPr>
      <w:bookmarkStart w:id="9" w:name="_Hlk170747758"/>
      <w:r w:rsidRPr="00BD6D38">
        <w:rPr>
          <w:szCs w:val="28"/>
        </w:rPr>
        <w:t>В случае реализации федерального проекта в рамках двух и более государственных программ каждый показатель, мероприятие (результат) увязывается только с одной соответствующей государственной программой</w:t>
      </w:r>
      <w:bookmarkEnd w:id="9"/>
      <w:r w:rsidR="00D10188" w:rsidRPr="00BD6D38">
        <w:rPr>
          <w:szCs w:val="28"/>
        </w:rPr>
        <w:t>:</w:t>
      </w:r>
      <w:r w:rsidR="0073447A" w:rsidRPr="00BD6D38">
        <w:rPr>
          <w:szCs w:val="28"/>
        </w:rPr>
        <w:t xml:space="preserve"> </w:t>
      </w:r>
    </w:p>
    <w:p w14:paraId="2E265DE5" w14:textId="77777777" w:rsidR="0042407D" w:rsidRPr="00BD6D38" w:rsidRDefault="00903B55" w:rsidP="0039241E">
      <w:pPr>
        <w:pStyle w:val="afe"/>
        <w:spacing w:line="276" w:lineRule="auto"/>
        <w:ind w:left="0" w:firstLine="709"/>
        <w:jc w:val="both"/>
      </w:pPr>
      <w:r w:rsidRPr="00BD6D38">
        <w:t>с)</w:t>
      </w:r>
      <w:r w:rsidR="00550A06" w:rsidRPr="00BD6D38">
        <w:t xml:space="preserve"> </w:t>
      </w:r>
      <w:bookmarkStart w:id="10" w:name="_Hlk176774744"/>
      <w:r w:rsidRPr="00BD6D38">
        <w:t xml:space="preserve">декомпозиция по субъектам Российской Федерации значений показателей национального проекта, дополнительных показателей федерального проекта (далее – дополнительные показатели) </w:t>
      </w:r>
      <w:r w:rsidR="00A34433" w:rsidRPr="00BD6D38">
        <w:t xml:space="preserve">вместе с </w:t>
      </w:r>
      <w:r w:rsidR="00F165C4" w:rsidRPr="00BD6D38">
        <w:t>соответствующи</w:t>
      </w:r>
      <w:r w:rsidR="00A34433" w:rsidRPr="00BD6D38">
        <w:t>ми</w:t>
      </w:r>
      <w:r w:rsidR="00F165C4" w:rsidRPr="00BD6D38">
        <w:t xml:space="preserve"> им </w:t>
      </w:r>
      <w:r w:rsidR="00E61CBA" w:rsidRPr="00BD6D38">
        <w:t>прокси-показател</w:t>
      </w:r>
      <w:r w:rsidR="00A34433" w:rsidRPr="00BD6D38">
        <w:t>ями</w:t>
      </w:r>
      <w:r w:rsidR="00C65B86" w:rsidRPr="00BD6D38">
        <w:t xml:space="preserve"> (при их наличии</w:t>
      </w:r>
      <w:r w:rsidR="00A34FC5" w:rsidRPr="00BD6D38">
        <w:t xml:space="preserve"> </w:t>
      </w:r>
      <w:r w:rsidR="004A2605" w:rsidRPr="00BD6D38">
        <w:t xml:space="preserve">с учетом пункта </w:t>
      </w:r>
      <w:r w:rsidR="00077954" w:rsidRPr="00BD6D38">
        <w:t>8.12</w:t>
      </w:r>
      <w:r w:rsidR="004A2605" w:rsidRPr="00BD6D38">
        <w:t xml:space="preserve"> настоящего порядка</w:t>
      </w:r>
      <w:r w:rsidR="00C65B86" w:rsidRPr="00BD6D38">
        <w:t>)</w:t>
      </w:r>
      <w:r w:rsidR="00546394" w:rsidRPr="00BD6D38">
        <w:t>, а также</w:t>
      </w:r>
      <w:r w:rsidRPr="00BD6D38">
        <w:t xml:space="preserve"> </w:t>
      </w:r>
      <w:bookmarkEnd w:id="10"/>
      <w:r w:rsidRPr="00BD6D38">
        <w:t>мероприятий (результатов) федерального проекта, достижение которых относится к</w:t>
      </w:r>
      <w:r w:rsidR="0021324D" w:rsidRPr="00BD6D38">
        <w:t> </w:t>
      </w:r>
      <w:r w:rsidRPr="00BD6D38">
        <w:t>законодательно установленным полномочиям субъектов Российской Федерации, а также к вопросам местного значения муниципальных образований</w:t>
      </w:r>
      <w:r w:rsidR="00FD3C2C" w:rsidRPr="00BD6D38">
        <w:t>.</w:t>
      </w:r>
    </w:p>
    <w:p w14:paraId="10ECE5B9" w14:textId="77777777" w:rsidR="0042407D" w:rsidRPr="00BD6D38" w:rsidRDefault="00FD3C2C" w:rsidP="0039241E">
      <w:pPr>
        <w:spacing w:line="276" w:lineRule="auto"/>
        <w:ind w:firstLine="709"/>
        <w:rPr>
          <w:szCs w:val="28"/>
        </w:rPr>
      </w:pPr>
      <w:r w:rsidRPr="00BD6D38">
        <w:rPr>
          <w:szCs w:val="28"/>
        </w:rPr>
        <w:lastRenderedPageBreak/>
        <w:t>Рекомендуемое количество показателей и мероприятий (результатов), декомпозируемых по каждому субъекту Российской Федерации в рамках одного федерального проекта, - не более 3-5 показателей и (или) мероприятий (результатов), учитывая их реальное влияние на ОЗР</w:t>
      </w:r>
      <w:r w:rsidR="003334E1" w:rsidRPr="00BD6D38">
        <w:rPr>
          <w:szCs w:val="28"/>
        </w:rPr>
        <w:t>;</w:t>
      </w:r>
    </w:p>
    <w:p w14:paraId="6B35A147" w14:textId="77777777" w:rsidR="00E1442F" w:rsidRPr="00BD6D38" w:rsidRDefault="00266E82" w:rsidP="0039241E">
      <w:pPr>
        <w:spacing w:line="360" w:lineRule="exact"/>
        <w:ind w:firstLine="709"/>
        <w:rPr>
          <w:szCs w:val="28"/>
        </w:rPr>
      </w:pPr>
      <w:r w:rsidRPr="00BD6D38">
        <w:rPr>
          <w:szCs w:val="28"/>
        </w:rPr>
        <w:t>т</w:t>
      </w:r>
      <w:r w:rsidR="008C323F" w:rsidRPr="00BD6D38">
        <w:rPr>
          <w:szCs w:val="28"/>
        </w:rPr>
        <w:t xml:space="preserve">) включение в паспорт федерального проекта мероприятий (результатов), декомпозированных по субъектам Российской Федерации, в целях достижения которых субъект Российской Федерации принимает расходные обязательства, на </w:t>
      </w:r>
      <w:proofErr w:type="spellStart"/>
      <w:r w:rsidR="008C323F" w:rsidRPr="00BD6D38">
        <w:rPr>
          <w:szCs w:val="28"/>
        </w:rPr>
        <w:t>софинансирование</w:t>
      </w:r>
      <w:proofErr w:type="spellEnd"/>
      <w:r w:rsidR="008C323F" w:rsidRPr="00BD6D38">
        <w:rPr>
          <w:szCs w:val="28"/>
        </w:rPr>
        <w:t xml:space="preserve"> которых предоставляется субсидия из федерального бюджета бюджету субъекта Российской Федерации, осуществляется с учетом пункта 10</w:t>
      </w:r>
      <w:r w:rsidR="008C323F" w:rsidRPr="00BD6D38">
        <w:rPr>
          <w:szCs w:val="28"/>
          <w:vertAlign w:val="superscript"/>
        </w:rPr>
        <w:t>2</w:t>
      </w:r>
      <w:r w:rsidR="008C323F" w:rsidRPr="00BD6D38">
        <w:rPr>
          <w:szCs w:val="28"/>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w:t>
      </w:r>
      <w:r w:rsidR="004F549A" w:rsidRPr="00BD6D38">
        <w:rPr>
          <w:szCs w:val="28"/>
        </w:rPr>
        <w:t xml:space="preserve">30 сентября 2014 г. </w:t>
      </w:r>
      <w:r w:rsidR="008C323F" w:rsidRPr="00BD6D38">
        <w:rPr>
          <w:szCs w:val="28"/>
        </w:rPr>
        <w:t>№ 999 "О формировании, предоставлении и распределении субсидий из федерального бюджета бюджетам субъектов Российской Федерации"</w:t>
      </w:r>
      <w:r w:rsidR="000A0E44" w:rsidRPr="00BD6D38">
        <w:rPr>
          <w:szCs w:val="28"/>
          <w:vertAlign w:val="superscript"/>
        </w:rPr>
        <w:t>1</w:t>
      </w:r>
      <w:r w:rsidR="000A0E44" w:rsidRPr="00BD6D38">
        <w:rPr>
          <w:szCs w:val="28"/>
        </w:rPr>
        <w:t>;</w:t>
      </w:r>
    </w:p>
    <w:p w14:paraId="03790E0B" w14:textId="77777777" w:rsidR="0042407D" w:rsidRPr="00BD6D38" w:rsidRDefault="00903B55" w:rsidP="0039241E">
      <w:pPr>
        <w:spacing w:line="276" w:lineRule="auto"/>
        <w:ind w:firstLine="709"/>
        <w:rPr>
          <w:szCs w:val="28"/>
        </w:rPr>
      </w:pPr>
      <w:r w:rsidRPr="00BD6D38">
        <w:rPr>
          <w:szCs w:val="28"/>
        </w:rPr>
        <w:t>у) формирование по показателям федерального проекта ежегодно уточняемого помесячного плана их достижения (с учетом исключений, указанных в пункте 21</w:t>
      </w:r>
      <w:bookmarkStart w:id="11" w:name="_Hlk127899469"/>
      <w:r w:rsidRPr="00BD6D38">
        <w:rPr>
          <w:szCs w:val="28"/>
        </w:rPr>
        <w:t xml:space="preserve"> положения </w:t>
      </w:r>
      <w:bookmarkEnd w:id="11"/>
      <w:r w:rsidRPr="00BD6D38">
        <w:rPr>
          <w:szCs w:val="28"/>
        </w:rPr>
        <w:t>о проектной деятельности);</w:t>
      </w:r>
    </w:p>
    <w:p w14:paraId="561C692D" w14:textId="77777777" w:rsidR="0042407D" w:rsidRPr="00BD6D38" w:rsidRDefault="00903B55" w:rsidP="0039241E">
      <w:pPr>
        <w:autoSpaceDE w:val="0"/>
        <w:autoSpaceDN w:val="0"/>
        <w:adjustRightInd w:val="0"/>
        <w:spacing w:line="276" w:lineRule="auto"/>
        <w:ind w:firstLine="708"/>
        <w:rPr>
          <w:rFonts w:eastAsiaTheme="minorHAnsi"/>
          <w:szCs w:val="28"/>
          <w:lang w:eastAsia="en-US"/>
        </w:rPr>
      </w:pPr>
      <w:r w:rsidRPr="00BD6D38">
        <w:rPr>
          <w:szCs w:val="28"/>
        </w:rPr>
        <w:t xml:space="preserve">ф) включение в федеральный проект </w:t>
      </w:r>
      <w:r w:rsidR="00027CD8" w:rsidRPr="00BD6D38">
        <w:rPr>
          <w:szCs w:val="28"/>
        </w:rPr>
        <w:t xml:space="preserve">дополнительных показателей </w:t>
      </w:r>
      <w:r w:rsidRPr="00BD6D38">
        <w:rPr>
          <w:szCs w:val="28"/>
        </w:rPr>
        <w:t xml:space="preserve">по решению </w:t>
      </w:r>
      <w:r w:rsidR="00424D33" w:rsidRPr="00BD6D38">
        <w:rPr>
          <w:szCs w:val="28"/>
        </w:rPr>
        <w:t>Совета</w:t>
      </w:r>
      <w:r w:rsidR="0054310C" w:rsidRPr="00BD6D38">
        <w:rPr>
          <w:szCs w:val="28"/>
        </w:rPr>
        <w:t xml:space="preserve"> </w:t>
      </w:r>
      <w:r w:rsidR="0054310C" w:rsidRPr="00BD6D38">
        <w:rPr>
          <w:rFonts w:eastAsiaTheme="minorHAnsi"/>
          <w:szCs w:val="28"/>
          <w:lang w:eastAsia="en-US"/>
        </w:rPr>
        <w:t>при Президенте Российской Федерации по стратегическому развитию и национальным проектам (далее – Совет)</w:t>
      </w:r>
      <w:r w:rsidR="00424D33" w:rsidRPr="00BD6D38">
        <w:rPr>
          <w:szCs w:val="28"/>
        </w:rPr>
        <w:t>, президиума Совета</w:t>
      </w:r>
      <w:r w:rsidR="00BB279E" w:rsidRPr="00BD6D38">
        <w:rPr>
          <w:szCs w:val="28"/>
        </w:rPr>
        <w:t xml:space="preserve"> (для федеральных проектов, входящих в состав национальных проектов)</w:t>
      </w:r>
      <w:r w:rsidR="00424D33" w:rsidRPr="00BD6D38">
        <w:rPr>
          <w:szCs w:val="28"/>
        </w:rPr>
        <w:t xml:space="preserve">, </w:t>
      </w:r>
      <w:r w:rsidRPr="00BD6D38">
        <w:t xml:space="preserve">проектного комитета </w:t>
      </w:r>
      <w:r w:rsidR="00A92144" w:rsidRPr="00BD6D38">
        <w:rPr>
          <w:szCs w:val="28"/>
        </w:rPr>
        <w:t xml:space="preserve">или куратора проекта </w:t>
      </w:r>
      <w:r w:rsidR="00372011" w:rsidRPr="00BD6D38">
        <w:rPr>
          <w:szCs w:val="28"/>
        </w:rPr>
        <w:t>(для федеральных проектов), ответственного исполнителя государственной программы (для федеральных проектов, не входящих в состав национальных проектов)</w:t>
      </w:r>
      <w:r w:rsidRPr="00BD6D38">
        <w:rPr>
          <w:szCs w:val="28"/>
        </w:rPr>
        <w:t>, с указанием их по ОЗР (для федеральных проектов, входящих в состав национальных проектов) или задачам, достижение которых осуществляется в рамках федерального проекта;</w:t>
      </w:r>
    </w:p>
    <w:p w14:paraId="1AFBD17F" w14:textId="77777777" w:rsidR="0042407D" w:rsidRPr="00BD6D38" w:rsidRDefault="00903B55" w:rsidP="0039241E">
      <w:pPr>
        <w:spacing w:line="360" w:lineRule="exact"/>
        <w:ind w:firstLine="709"/>
        <w:rPr>
          <w:szCs w:val="28"/>
        </w:rPr>
      </w:pPr>
      <w:r w:rsidRPr="00BD6D38">
        <w:rPr>
          <w:szCs w:val="28"/>
        </w:rPr>
        <w:t xml:space="preserve">х) </w:t>
      </w:r>
      <w:r w:rsidRPr="00BD6D38">
        <w:t>включение (при необходимости) в паспорта федеральных проектов</w:t>
      </w:r>
      <w:r w:rsidR="008353D9" w:rsidRPr="00BD6D38">
        <w:rPr>
          <w:szCs w:val="28"/>
        </w:rPr>
        <w:t>,</w:t>
      </w:r>
      <w:r w:rsidRPr="00BD6D38">
        <w:t xml:space="preserve"> параметров, </w:t>
      </w:r>
      <w:r w:rsidR="00AC76A3" w:rsidRPr="00BD6D38">
        <w:rPr>
          <w:szCs w:val="28"/>
        </w:rPr>
        <w:t>содержание которых предусматривает</w:t>
      </w:r>
      <w:r w:rsidRPr="00BD6D38">
        <w:t xml:space="preserve"> государственную тайну, и</w:t>
      </w:r>
      <w:r w:rsidR="000628A5" w:rsidRPr="00BD6D38">
        <w:rPr>
          <w:szCs w:val="28"/>
        </w:rPr>
        <w:t xml:space="preserve"> </w:t>
      </w:r>
      <w:r w:rsidRPr="00BD6D38">
        <w:t>(или)</w:t>
      </w:r>
      <w:r w:rsidR="00462D36" w:rsidRPr="00BD6D38">
        <w:t xml:space="preserve"> </w:t>
      </w:r>
      <w:r w:rsidR="00AC76A3" w:rsidRPr="00BD6D38">
        <w:rPr>
          <w:szCs w:val="28"/>
        </w:rPr>
        <w:t>сведения</w:t>
      </w:r>
      <w:r w:rsidRPr="00BD6D38">
        <w:t xml:space="preserve"> конфиденциального характера</w:t>
      </w:r>
      <w:r w:rsidR="00C33691" w:rsidRPr="00BD6D38">
        <w:rPr>
          <w:szCs w:val="28"/>
        </w:rPr>
        <w:t>,</w:t>
      </w:r>
      <w:r w:rsidR="00010396" w:rsidRPr="00BD6D38">
        <w:rPr>
          <w:szCs w:val="28"/>
        </w:rPr>
        <w:t xml:space="preserve"> с учетом</w:t>
      </w:r>
      <w:r w:rsidR="003161C9" w:rsidRPr="00BD6D38">
        <w:rPr>
          <w:szCs w:val="28"/>
        </w:rPr>
        <w:t xml:space="preserve"> </w:t>
      </w:r>
      <w:r w:rsidR="00E02504" w:rsidRPr="00BD6D38">
        <w:rPr>
          <w:szCs w:val="28"/>
        </w:rPr>
        <w:t>пункт</w:t>
      </w:r>
      <w:r w:rsidR="004A2605" w:rsidRPr="00BD6D38">
        <w:rPr>
          <w:szCs w:val="28"/>
        </w:rPr>
        <w:t>ов 11 и</w:t>
      </w:r>
      <w:r w:rsidR="00E02504" w:rsidRPr="00BD6D38">
        <w:rPr>
          <w:szCs w:val="28"/>
        </w:rPr>
        <w:t xml:space="preserve"> 11</w:t>
      </w:r>
      <w:r w:rsidR="00E02504" w:rsidRPr="00BD6D38">
        <w:rPr>
          <w:szCs w:val="28"/>
          <w:vertAlign w:val="superscript"/>
        </w:rPr>
        <w:t>1</w:t>
      </w:r>
      <w:r w:rsidR="00E02504" w:rsidRPr="00BD6D38">
        <w:rPr>
          <w:szCs w:val="28"/>
        </w:rPr>
        <w:t xml:space="preserve"> положения о</w:t>
      </w:r>
      <w:r w:rsidR="0021324D" w:rsidRPr="00BD6D38">
        <w:rPr>
          <w:szCs w:val="28"/>
        </w:rPr>
        <w:t> </w:t>
      </w:r>
      <w:r w:rsidR="00E02504" w:rsidRPr="00BD6D38">
        <w:rPr>
          <w:szCs w:val="28"/>
        </w:rPr>
        <w:t>проектной деятельности</w:t>
      </w:r>
      <w:r w:rsidRPr="00BD6D38">
        <w:rPr>
          <w:szCs w:val="28"/>
        </w:rPr>
        <w:t>;</w:t>
      </w:r>
    </w:p>
    <w:p w14:paraId="49A0A910" w14:textId="77777777" w:rsidR="0042407D" w:rsidRPr="00BD6D38" w:rsidRDefault="00903B55" w:rsidP="0039241E">
      <w:pPr>
        <w:pStyle w:val="afe"/>
        <w:spacing w:line="360" w:lineRule="exact"/>
        <w:ind w:left="0" w:right="-1" w:firstLine="709"/>
        <w:jc w:val="both"/>
      </w:pPr>
      <w:r w:rsidRPr="00BD6D38">
        <w:t xml:space="preserve">ц) включение в паспорт федерального проекта мероприятий (результатов) осуществляется на основании сведений о мероприятиях (результатах) федерального проекта, включенных в справочник, определенный абзацем двенадцатым пункта 15 </w:t>
      </w:r>
      <w:r w:rsidRPr="00BD6D38">
        <w:rPr>
          <w:spacing w:val="-1"/>
        </w:rPr>
        <w:t>Положения о системе управления государственными программами Российской Федерации, утвержденного постановлением</w:t>
      </w:r>
      <w:r w:rsidRPr="00BD6D38">
        <w:rPr>
          <w:spacing w:val="-17"/>
        </w:rPr>
        <w:t xml:space="preserve"> </w:t>
      </w:r>
      <w:r w:rsidRPr="00BD6D38">
        <w:rPr>
          <w:spacing w:val="-1"/>
        </w:rPr>
        <w:t>Правительства</w:t>
      </w:r>
      <w:r w:rsidRPr="00BD6D38">
        <w:rPr>
          <w:spacing w:val="-17"/>
        </w:rPr>
        <w:t xml:space="preserve"> </w:t>
      </w:r>
      <w:r w:rsidRPr="00BD6D38">
        <w:rPr>
          <w:spacing w:val="-1"/>
        </w:rPr>
        <w:t>Российской</w:t>
      </w:r>
      <w:r w:rsidRPr="00BD6D38">
        <w:rPr>
          <w:spacing w:val="-17"/>
        </w:rPr>
        <w:t xml:space="preserve"> </w:t>
      </w:r>
      <w:r w:rsidRPr="00BD6D38">
        <w:t>Федерации</w:t>
      </w:r>
      <w:r w:rsidRPr="00BD6D38">
        <w:rPr>
          <w:spacing w:val="-17"/>
        </w:rPr>
        <w:t xml:space="preserve"> </w:t>
      </w:r>
      <w:r w:rsidRPr="00BD6D38">
        <w:t>от</w:t>
      </w:r>
      <w:r w:rsidR="0021324D" w:rsidRPr="00BD6D38">
        <w:rPr>
          <w:spacing w:val="-20"/>
        </w:rPr>
        <w:t> </w:t>
      </w:r>
      <w:r w:rsidRPr="00BD6D38">
        <w:t>26</w:t>
      </w:r>
      <w:r w:rsidRPr="00BD6D38">
        <w:rPr>
          <w:spacing w:val="-17"/>
        </w:rPr>
        <w:t xml:space="preserve"> </w:t>
      </w:r>
      <w:r w:rsidRPr="00BD6D38">
        <w:t>мая</w:t>
      </w:r>
      <w:r w:rsidRPr="00BD6D38">
        <w:rPr>
          <w:spacing w:val="-20"/>
        </w:rPr>
        <w:t xml:space="preserve"> </w:t>
      </w:r>
      <w:r w:rsidRPr="00BD6D38">
        <w:t>2021</w:t>
      </w:r>
      <w:r w:rsidRPr="00BD6D38">
        <w:rPr>
          <w:spacing w:val="-1"/>
        </w:rPr>
        <w:t xml:space="preserve"> </w:t>
      </w:r>
      <w:r w:rsidRPr="00BD6D38">
        <w:t>г. № 786</w:t>
      </w:r>
      <w:r w:rsidRPr="00BD6D38">
        <w:rPr>
          <w:spacing w:val="1"/>
        </w:rPr>
        <w:t xml:space="preserve"> </w:t>
      </w:r>
      <w:r w:rsidRPr="00BD6D38">
        <w:t>"О</w:t>
      </w:r>
      <w:r w:rsidRPr="00BD6D38">
        <w:rPr>
          <w:spacing w:val="1"/>
        </w:rPr>
        <w:t xml:space="preserve"> </w:t>
      </w:r>
      <w:r w:rsidRPr="00BD6D38">
        <w:t>системе</w:t>
      </w:r>
      <w:r w:rsidRPr="00BD6D38">
        <w:rPr>
          <w:spacing w:val="1"/>
        </w:rPr>
        <w:t xml:space="preserve"> </w:t>
      </w:r>
      <w:r w:rsidRPr="00BD6D38">
        <w:t>управления</w:t>
      </w:r>
      <w:r w:rsidRPr="00BD6D38">
        <w:rPr>
          <w:spacing w:val="1"/>
        </w:rPr>
        <w:t xml:space="preserve"> </w:t>
      </w:r>
      <w:r w:rsidRPr="00BD6D38">
        <w:t>государственными</w:t>
      </w:r>
      <w:r w:rsidRPr="00BD6D38">
        <w:rPr>
          <w:spacing w:val="1"/>
        </w:rPr>
        <w:t xml:space="preserve"> </w:t>
      </w:r>
      <w:r w:rsidRPr="00BD6D38">
        <w:t>программами</w:t>
      </w:r>
      <w:r w:rsidRPr="00BD6D38">
        <w:rPr>
          <w:spacing w:val="1"/>
        </w:rPr>
        <w:t xml:space="preserve"> </w:t>
      </w:r>
      <w:r w:rsidRPr="00BD6D38">
        <w:t>Российской</w:t>
      </w:r>
      <w:r w:rsidRPr="00BD6D38">
        <w:rPr>
          <w:spacing w:val="1"/>
        </w:rPr>
        <w:t xml:space="preserve"> </w:t>
      </w:r>
      <w:r w:rsidRPr="00BD6D38">
        <w:t xml:space="preserve">Федерации" (далее </w:t>
      </w:r>
      <w:r w:rsidR="00C46916" w:rsidRPr="00BD6D38">
        <w:t>–</w:t>
      </w:r>
      <w:r w:rsidRPr="00BD6D38">
        <w:t xml:space="preserve"> </w:t>
      </w:r>
      <w:bookmarkStart w:id="12" w:name="_Hlk130921280"/>
      <w:r w:rsidRPr="00BD6D38">
        <w:t>справочник мероприятий (результатов)</w:t>
      </w:r>
      <w:bookmarkEnd w:id="12"/>
      <w:r w:rsidRPr="00BD6D38">
        <w:t>, положение о государственных программах),</w:t>
      </w:r>
      <w:r w:rsidR="00BB4761" w:rsidRPr="00BD6D38">
        <w:t xml:space="preserve"> и сведений о значениях мероприятий (результатов), включенных в соответствующие обоснования бюджетных ассигнований, сформированных в порядке, определенном Министерством финансов Российской </w:t>
      </w:r>
      <w:r w:rsidR="00BB4761" w:rsidRPr="00BD6D38">
        <w:lastRenderedPageBreak/>
        <w:t>Федерации,</w:t>
      </w:r>
      <w:r w:rsidRPr="00BD6D38">
        <w:t xml:space="preserve"> с учетом следующих подходов:</w:t>
      </w:r>
    </w:p>
    <w:p w14:paraId="33829FEF" w14:textId="77777777" w:rsidR="0042407D" w:rsidRPr="00BD6D38" w:rsidRDefault="00DB4FE3" w:rsidP="0039241E">
      <w:pPr>
        <w:pStyle w:val="af0"/>
        <w:spacing w:line="360" w:lineRule="exact"/>
        <w:ind w:left="0" w:firstLine="709"/>
        <w:rPr>
          <w:szCs w:val="28"/>
        </w:rPr>
      </w:pPr>
      <w:r w:rsidRPr="00BD6D38">
        <w:rPr>
          <w:szCs w:val="28"/>
        </w:rPr>
        <w:t>–</w:t>
      </w:r>
      <w:r w:rsidR="00903B55" w:rsidRPr="00BD6D38">
        <w:rPr>
          <w:szCs w:val="28"/>
        </w:rPr>
        <w:t xml:space="preserve"> использования в качестве атрибутов, зависящих от объема финансового обеспечения, значения и (или) характеристики мероприятия (результата) федерального проекта с выделением в характеристике структурированной части, которая включает в себя дополнительные количественные параметры, которым должно соответствовать мероприятие (результат) (далее – параметры характеристики);</w:t>
      </w:r>
    </w:p>
    <w:p w14:paraId="353E547D" w14:textId="77777777" w:rsidR="0042407D" w:rsidRPr="00BD6D38" w:rsidRDefault="00C93CF9" w:rsidP="0039241E">
      <w:pPr>
        <w:pStyle w:val="af0"/>
        <w:spacing w:line="360" w:lineRule="exact"/>
        <w:ind w:left="0" w:firstLine="709"/>
        <w:rPr>
          <w:szCs w:val="28"/>
        </w:rPr>
      </w:pPr>
      <w:r w:rsidRPr="00BD6D38">
        <w:rPr>
          <w:szCs w:val="28"/>
        </w:rPr>
        <w:t xml:space="preserve">– </w:t>
      </w:r>
      <w:r w:rsidR="00903B55" w:rsidRPr="00BD6D38">
        <w:rPr>
          <w:szCs w:val="28"/>
        </w:rPr>
        <w:t>автоматическое указание для мероприятия (результата):</w:t>
      </w:r>
    </w:p>
    <w:p w14:paraId="333C0FE2" w14:textId="77777777" w:rsidR="0042407D" w:rsidRPr="00BD6D38" w:rsidRDefault="00903B55" w:rsidP="0039241E">
      <w:pPr>
        <w:pStyle w:val="af0"/>
        <w:spacing w:line="360" w:lineRule="exact"/>
        <w:ind w:left="0" w:firstLine="709"/>
        <w:rPr>
          <w:rFonts w:eastAsiaTheme="minorHAnsi"/>
          <w:szCs w:val="28"/>
        </w:rPr>
      </w:pPr>
      <w:r w:rsidRPr="00BD6D38">
        <w:rPr>
          <w:szCs w:val="28"/>
        </w:rPr>
        <w:t>кода направления расходов федерального бюджета, присвоенного в</w:t>
      </w:r>
      <w:r w:rsidR="0021324D" w:rsidRPr="00BD6D38">
        <w:rPr>
          <w:szCs w:val="28"/>
        </w:rPr>
        <w:t> </w:t>
      </w:r>
      <w:r w:rsidRPr="00BD6D38">
        <w:rPr>
          <w:szCs w:val="28"/>
        </w:rPr>
        <w:t>соответствии с порядком</w:t>
      </w:r>
      <w:r w:rsidRPr="00BD6D38">
        <w:rPr>
          <w:rFonts w:eastAsiaTheme="minorHAnsi"/>
          <w:szCs w:val="28"/>
        </w:rPr>
        <w:t xml:space="preserve"> формирования и применения кодов бюджетной классификации Российской Федерации, их структуре и принципах назначения, установленным Министерством финансов Российской Федерации, имея в</w:t>
      </w:r>
      <w:r w:rsidR="00683A62" w:rsidRPr="00BD6D38">
        <w:rPr>
          <w:rFonts w:eastAsiaTheme="minorHAnsi"/>
          <w:szCs w:val="28"/>
        </w:rPr>
        <w:t xml:space="preserve"> </w:t>
      </w:r>
      <w:r w:rsidRPr="00BD6D38">
        <w:rPr>
          <w:rFonts w:eastAsiaTheme="minorHAnsi"/>
          <w:szCs w:val="28"/>
        </w:rPr>
        <w:t>виду обеспечение прослеживаемости осуществления расходов на реализацию каждого мероприятия (результата)</w:t>
      </w:r>
      <w:r w:rsidR="00B932AA" w:rsidRPr="00BD6D38">
        <w:rPr>
          <w:rFonts w:eastAsiaTheme="minorHAnsi"/>
          <w:szCs w:val="28"/>
          <w:vertAlign w:val="superscript"/>
        </w:rPr>
        <w:t xml:space="preserve"> </w:t>
      </w:r>
      <w:r w:rsidRPr="00BD6D38">
        <w:rPr>
          <w:rFonts w:eastAsiaTheme="minorHAnsi"/>
          <w:szCs w:val="28"/>
        </w:rPr>
        <w:t>;</w:t>
      </w:r>
    </w:p>
    <w:p w14:paraId="223A2E17" w14:textId="77777777" w:rsidR="0042407D" w:rsidRPr="00BD6D38" w:rsidRDefault="00903B55" w:rsidP="0039241E">
      <w:pPr>
        <w:spacing w:line="360" w:lineRule="exact"/>
        <w:ind w:firstLine="709"/>
        <w:rPr>
          <w:szCs w:val="28"/>
        </w:rPr>
      </w:pPr>
      <w:r w:rsidRPr="00BD6D38">
        <w:rPr>
          <w:szCs w:val="28"/>
        </w:rPr>
        <w:t>типа мероприятия (результата);</w:t>
      </w:r>
    </w:p>
    <w:p w14:paraId="2D06EBCB" w14:textId="77777777" w:rsidR="0042407D" w:rsidRPr="00BD6D38" w:rsidRDefault="00903B55" w:rsidP="0039241E">
      <w:pPr>
        <w:spacing w:line="360" w:lineRule="exact"/>
        <w:ind w:firstLine="709"/>
        <w:rPr>
          <w:szCs w:val="28"/>
        </w:rPr>
      </w:pPr>
      <w:r w:rsidRPr="00BD6D38">
        <w:rPr>
          <w:szCs w:val="28"/>
        </w:rPr>
        <w:t>наименования мероприятия (результата);</w:t>
      </w:r>
    </w:p>
    <w:p w14:paraId="7D909080" w14:textId="77777777" w:rsidR="0042407D" w:rsidRPr="00BD6D38" w:rsidRDefault="00903B55" w:rsidP="0039241E">
      <w:pPr>
        <w:spacing w:line="360" w:lineRule="exact"/>
        <w:ind w:firstLine="709"/>
        <w:rPr>
          <w:rFonts w:eastAsiaTheme="minorHAnsi"/>
          <w:szCs w:val="28"/>
          <w:lang w:eastAsia="en-US"/>
        </w:rPr>
      </w:pPr>
      <w:r w:rsidRPr="00BD6D38">
        <w:rPr>
          <w:rFonts w:eastAsiaTheme="minorHAnsi"/>
          <w:szCs w:val="28"/>
          <w:lang w:eastAsia="en-US"/>
        </w:rPr>
        <w:t>единицы измерения мероприятия (результата);</w:t>
      </w:r>
    </w:p>
    <w:p w14:paraId="2E0482D3" w14:textId="77777777" w:rsidR="0042407D" w:rsidRPr="00BD6D38" w:rsidRDefault="00903B55" w:rsidP="0039241E">
      <w:pPr>
        <w:spacing w:line="360" w:lineRule="exact"/>
        <w:ind w:firstLine="709"/>
        <w:rPr>
          <w:rFonts w:eastAsiaTheme="minorHAnsi"/>
          <w:szCs w:val="28"/>
          <w:lang w:eastAsia="en-US"/>
        </w:rPr>
      </w:pPr>
      <w:r w:rsidRPr="00BD6D38">
        <w:rPr>
          <w:rFonts w:eastAsiaTheme="minorHAnsi"/>
          <w:szCs w:val="28"/>
          <w:lang w:eastAsia="en-US"/>
        </w:rPr>
        <w:t>наименования связанной государственной программы;</w:t>
      </w:r>
    </w:p>
    <w:p w14:paraId="7E1BAA19" w14:textId="77777777" w:rsidR="0042407D" w:rsidRPr="00BD6D38" w:rsidRDefault="00903B55" w:rsidP="0039241E">
      <w:pPr>
        <w:spacing w:line="360" w:lineRule="exact"/>
        <w:ind w:firstLine="709"/>
        <w:rPr>
          <w:rFonts w:eastAsiaTheme="minorHAnsi"/>
          <w:szCs w:val="28"/>
          <w:lang w:eastAsia="en-US"/>
        </w:rPr>
      </w:pPr>
      <w:r w:rsidRPr="00BD6D38">
        <w:rPr>
          <w:rFonts w:eastAsiaTheme="minorHAnsi"/>
          <w:szCs w:val="28"/>
          <w:lang w:eastAsia="en-US"/>
        </w:rPr>
        <w:t>наименований параметров структурированной части характеристики мероприятия (результата);</w:t>
      </w:r>
    </w:p>
    <w:p w14:paraId="06596BEF" w14:textId="77777777" w:rsidR="0042407D" w:rsidRPr="00BD6D38" w:rsidRDefault="00903B55" w:rsidP="0039241E">
      <w:pPr>
        <w:pStyle w:val="af0"/>
        <w:spacing w:line="360" w:lineRule="exact"/>
        <w:ind w:left="0" w:firstLine="709"/>
        <w:rPr>
          <w:rFonts w:eastAsiaTheme="minorHAnsi"/>
          <w:szCs w:val="28"/>
          <w:lang w:eastAsia="en-US"/>
        </w:rPr>
      </w:pPr>
      <w:r w:rsidRPr="00BD6D38">
        <w:rPr>
          <w:rFonts w:eastAsiaTheme="minorHAnsi"/>
          <w:szCs w:val="28"/>
          <w:lang w:eastAsia="en-US"/>
        </w:rPr>
        <w:t>единиц измерения параметров структурированной части характеристики мероприятия (результата);</w:t>
      </w:r>
    </w:p>
    <w:p w14:paraId="2F8E6433" w14:textId="77777777" w:rsidR="0042407D" w:rsidRPr="00BD6D38" w:rsidRDefault="00903B55" w:rsidP="0039241E">
      <w:pPr>
        <w:spacing w:line="360" w:lineRule="exact"/>
        <w:ind w:firstLine="709"/>
        <w:rPr>
          <w:rFonts w:eastAsiaTheme="minorHAnsi"/>
          <w:szCs w:val="28"/>
          <w:lang w:eastAsia="en-US"/>
        </w:rPr>
      </w:pPr>
      <w:r w:rsidRPr="00BD6D38">
        <w:rPr>
          <w:rFonts w:eastAsiaTheme="minorHAnsi"/>
          <w:szCs w:val="28"/>
          <w:lang w:eastAsia="en-US"/>
        </w:rPr>
        <w:t>описательной части характеристики мероприятия (результата);</w:t>
      </w:r>
    </w:p>
    <w:p w14:paraId="04A6D119" w14:textId="77777777" w:rsidR="0042407D" w:rsidRPr="00BD6D38" w:rsidRDefault="00903B55" w:rsidP="0039241E">
      <w:pPr>
        <w:pStyle w:val="af0"/>
        <w:spacing w:line="360" w:lineRule="exact"/>
        <w:ind w:left="0" w:firstLine="709"/>
        <w:rPr>
          <w:rFonts w:eastAsiaTheme="minorHAnsi"/>
          <w:szCs w:val="28"/>
          <w:lang w:eastAsia="en-US"/>
        </w:rPr>
      </w:pPr>
      <w:r w:rsidRPr="00BD6D38">
        <w:rPr>
          <w:rFonts w:eastAsiaTheme="minorHAnsi"/>
          <w:szCs w:val="28"/>
          <w:lang w:eastAsia="en-US"/>
        </w:rPr>
        <w:t>признаков участия субъектов Российской Федерации или юридических лиц в</w:t>
      </w:r>
      <w:r w:rsidR="0021324D" w:rsidRPr="00BD6D38">
        <w:rPr>
          <w:rFonts w:eastAsiaTheme="minorHAnsi"/>
          <w:szCs w:val="28"/>
          <w:lang w:eastAsia="en-US"/>
        </w:rPr>
        <w:t> </w:t>
      </w:r>
      <w:r w:rsidRPr="00BD6D38">
        <w:rPr>
          <w:rFonts w:eastAsiaTheme="minorHAnsi"/>
          <w:szCs w:val="28"/>
          <w:lang w:eastAsia="en-US"/>
        </w:rPr>
        <w:t>реализации мероприятия (результата);</w:t>
      </w:r>
    </w:p>
    <w:p w14:paraId="0EB05406" w14:textId="77777777" w:rsidR="0042407D" w:rsidRPr="00BD6D38" w:rsidRDefault="00903B55" w:rsidP="0039241E">
      <w:pPr>
        <w:pStyle w:val="af0"/>
        <w:spacing w:line="360" w:lineRule="exact"/>
        <w:ind w:left="0" w:firstLine="709"/>
        <w:rPr>
          <w:rFonts w:eastAsiaTheme="minorHAnsi"/>
          <w:szCs w:val="28"/>
          <w:lang w:eastAsia="en-US"/>
        </w:rPr>
      </w:pPr>
      <w:r w:rsidRPr="00BD6D38">
        <w:rPr>
          <w:rFonts w:eastAsiaTheme="minorHAnsi"/>
          <w:szCs w:val="28"/>
          <w:lang w:eastAsia="en-US"/>
        </w:rPr>
        <w:t>сведений об источниках финансового обеспечения мероприятия (результата).</w:t>
      </w:r>
    </w:p>
    <w:p w14:paraId="1D94168A" w14:textId="77777777" w:rsidR="0042407D" w:rsidRPr="00BD6D38" w:rsidRDefault="00903B55" w:rsidP="0039241E">
      <w:pPr>
        <w:spacing w:line="360" w:lineRule="exact"/>
        <w:ind w:firstLine="709"/>
        <w:rPr>
          <w:szCs w:val="28"/>
        </w:rPr>
      </w:pPr>
      <w:r w:rsidRPr="00BD6D38">
        <w:rPr>
          <w:szCs w:val="28"/>
        </w:rPr>
        <w:t>3.1. Для федеральных проектов, входящих в состав национального проекта, разработка паспорта осуществляется с учетом следующих подходов:</w:t>
      </w:r>
    </w:p>
    <w:p w14:paraId="553173FD" w14:textId="77777777" w:rsidR="0042407D" w:rsidRPr="00BD6D38" w:rsidRDefault="00903B55" w:rsidP="0039241E">
      <w:pPr>
        <w:spacing w:line="360" w:lineRule="exact"/>
        <w:ind w:firstLine="709"/>
        <w:rPr>
          <w:szCs w:val="28"/>
        </w:rPr>
      </w:pPr>
      <w:r w:rsidRPr="00BD6D38">
        <w:rPr>
          <w:szCs w:val="28"/>
        </w:rPr>
        <w:t>а) отражение в паспорте федерального проекта ОЗР и (или) задач</w:t>
      </w:r>
      <w:r w:rsidR="00462D36" w:rsidRPr="00BD6D38">
        <w:rPr>
          <w:szCs w:val="28"/>
        </w:rPr>
        <w:t xml:space="preserve">, </w:t>
      </w:r>
      <w:r w:rsidR="008C6893" w:rsidRPr="00BD6D38">
        <w:rPr>
          <w:szCs w:val="28"/>
        </w:rPr>
        <w:t xml:space="preserve">предусмотренных в рамках реализации </w:t>
      </w:r>
      <w:r w:rsidRPr="00BD6D38">
        <w:rPr>
          <w:szCs w:val="28"/>
        </w:rPr>
        <w:t>национального проекта;</w:t>
      </w:r>
    </w:p>
    <w:p w14:paraId="653B922A" w14:textId="77777777" w:rsidR="0042407D" w:rsidRPr="00BD6D38" w:rsidRDefault="00903B55" w:rsidP="0039241E">
      <w:pPr>
        <w:spacing w:line="360" w:lineRule="exact"/>
        <w:ind w:firstLine="709"/>
        <w:rPr>
          <w:szCs w:val="28"/>
        </w:rPr>
      </w:pPr>
      <w:r w:rsidRPr="00BD6D38">
        <w:rPr>
          <w:szCs w:val="28"/>
        </w:rPr>
        <w:t xml:space="preserve">б) отражение показателей национального </w:t>
      </w:r>
      <w:r w:rsidRPr="00BD6D38">
        <w:t>проекта</w:t>
      </w:r>
      <w:r w:rsidR="00C85FD3" w:rsidRPr="00BD6D38">
        <w:rPr>
          <w:szCs w:val="28"/>
        </w:rPr>
        <w:t xml:space="preserve"> </w:t>
      </w:r>
      <w:r w:rsidR="00010396" w:rsidRPr="00BD6D38">
        <w:rPr>
          <w:szCs w:val="28"/>
        </w:rPr>
        <w:t>и (</w:t>
      </w:r>
      <w:r w:rsidR="00C85FD3" w:rsidRPr="00BD6D38">
        <w:rPr>
          <w:szCs w:val="28"/>
        </w:rPr>
        <w:t>или</w:t>
      </w:r>
      <w:r w:rsidR="00010396" w:rsidRPr="00BD6D38">
        <w:rPr>
          <w:szCs w:val="28"/>
        </w:rPr>
        <w:t>)</w:t>
      </w:r>
      <w:r w:rsidR="00C85FD3" w:rsidRPr="00BD6D38">
        <w:rPr>
          <w:szCs w:val="28"/>
        </w:rPr>
        <w:t xml:space="preserve"> компонентов</w:t>
      </w:r>
      <w:r w:rsidR="00D34E6C" w:rsidRPr="00BD6D38">
        <w:rPr>
          <w:szCs w:val="28"/>
        </w:rPr>
        <w:t xml:space="preserve"> </w:t>
      </w:r>
      <w:r w:rsidR="008C6893" w:rsidRPr="00BD6D38">
        <w:rPr>
          <w:szCs w:val="28"/>
        </w:rPr>
        <w:t xml:space="preserve">показателей </w:t>
      </w:r>
      <w:r w:rsidR="00010396" w:rsidRPr="00BD6D38">
        <w:rPr>
          <w:szCs w:val="28"/>
        </w:rPr>
        <w:t>и (</w:t>
      </w:r>
      <w:r w:rsidR="007C498D" w:rsidRPr="00BD6D38">
        <w:rPr>
          <w:szCs w:val="28"/>
        </w:rPr>
        <w:t>или</w:t>
      </w:r>
      <w:r w:rsidR="00010396" w:rsidRPr="00BD6D38">
        <w:rPr>
          <w:szCs w:val="28"/>
        </w:rPr>
        <w:t>)</w:t>
      </w:r>
      <w:r w:rsidR="00970DE9" w:rsidRPr="00BD6D38">
        <w:rPr>
          <w:szCs w:val="28"/>
        </w:rPr>
        <w:t xml:space="preserve"> связанных показателей</w:t>
      </w:r>
      <w:r w:rsidRPr="00BD6D38">
        <w:rPr>
          <w:szCs w:val="28"/>
        </w:rPr>
        <w:t xml:space="preserve"> в паспортах соответствующих федеральных проектов, входящих в его состав; </w:t>
      </w:r>
    </w:p>
    <w:p w14:paraId="39634C9F" w14:textId="77777777" w:rsidR="0042407D" w:rsidRPr="00BD6D38" w:rsidRDefault="00903B55" w:rsidP="0039241E">
      <w:pPr>
        <w:spacing w:line="360" w:lineRule="exact"/>
        <w:ind w:firstLine="709"/>
        <w:rPr>
          <w:szCs w:val="28"/>
        </w:rPr>
      </w:pPr>
      <w:r w:rsidRPr="00BD6D38">
        <w:rPr>
          <w:szCs w:val="28"/>
        </w:rPr>
        <w:t>в) отражение показателей и мероприятий (результатов), указанных в подпункте "с" пункта 3 настоящего порядка, в соглашении по национальному проекту.</w:t>
      </w:r>
    </w:p>
    <w:p w14:paraId="317F30CD" w14:textId="77777777" w:rsidR="000768DC" w:rsidRPr="00BD6D38" w:rsidRDefault="00903B55" w:rsidP="0039241E">
      <w:pPr>
        <w:ind w:firstLine="709"/>
        <w:rPr>
          <w:szCs w:val="28"/>
        </w:rPr>
      </w:pPr>
      <w:r w:rsidRPr="00BD6D38">
        <w:t xml:space="preserve">3.2. </w:t>
      </w:r>
      <w:r w:rsidR="008C6893" w:rsidRPr="00BD6D38">
        <w:t>Р</w:t>
      </w:r>
      <w:r w:rsidR="0055459B" w:rsidRPr="00BD6D38">
        <w:rPr>
          <w:szCs w:val="28"/>
        </w:rPr>
        <w:t>азработка паспорт</w:t>
      </w:r>
      <w:r w:rsidR="008C6893" w:rsidRPr="00BD6D38">
        <w:rPr>
          <w:szCs w:val="28"/>
        </w:rPr>
        <w:t>ов</w:t>
      </w:r>
      <w:r w:rsidR="0055459B" w:rsidRPr="00BD6D38">
        <w:rPr>
          <w:szCs w:val="28"/>
        </w:rPr>
        <w:t xml:space="preserve"> </w:t>
      </w:r>
      <w:r w:rsidR="00CB52AC" w:rsidRPr="00BD6D38">
        <w:rPr>
          <w:szCs w:val="28"/>
        </w:rPr>
        <w:t xml:space="preserve">федеральных проектов, </w:t>
      </w:r>
      <w:r w:rsidR="00313A22" w:rsidRPr="00BD6D38">
        <w:rPr>
          <w:szCs w:val="28"/>
        </w:rPr>
        <w:t>входящ</w:t>
      </w:r>
      <w:r w:rsidR="00CB52AC" w:rsidRPr="00BD6D38">
        <w:rPr>
          <w:szCs w:val="28"/>
        </w:rPr>
        <w:t>их</w:t>
      </w:r>
      <w:r w:rsidR="00313A22" w:rsidRPr="00BD6D38">
        <w:rPr>
          <w:szCs w:val="28"/>
        </w:rPr>
        <w:t xml:space="preserve"> в состав национального проекта по обеспечению технологического лидерства, </w:t>
      </w:r>
      <w:r w:rsidR="008C6893" w:rsidRPr="00BD6D38">
        <w:rPr>
          <w:szCs w:val="28"/>
        </w:rPr>
        <w:t xml:space="preserve">осуществляется </w:t>
      </w:r>
      <w:r w:rsidR="00313A22" w:rsidRPr="00BD6D38">
        <w:rPr>
          <w:szCs w:val="28"/>
        </w:rPr>
        <w:t xml:space="preserve">с учетом </w:t>
      </w:r>
      <w:r w:rsidR="00B335CF" w:rsidRPr="00BD6D38">
        <w:rPr>
          <w:szCs w:val="28"/>
        </w:rPr>
        <w:t>норм</w:t>
      </w:r>
      <w:r w:rsidR="00DF15D6" w:rsidRPr="00BD6D38">
        <w:rPr>
          <w:szCs w:val="28"/>
        </w:rPr>
        <w:t>, предусмотренных</w:t>
      </w:r>
      <w:r w:rsidR="00446405" w:rsidRPr="00BD6D38">
        <w:rPr>
          <w:szCs w:val="28"/>
        </w:rPr>
        <w:t xml:space="preserve"> пунктами</w:t>
      </w:r>
      <w:r w:rsidR="000768DC" w:rsidRPr="00BD6D38">
        <w:rPr>
          <w:szCs w:val="28"/>
        </w:rPr>
        <w:t xml:space="preserve"> 42</w:t>
      </w:r>
      <w:r w:rsidR="00F93956" w:rsidRPr="00BD6D38">
        <w:rPr>
          <w:szCs w:val="28"/>
          <w:vertAlign w:val="superscript"/>
        </w:rPr>
        <w:t xml:space="preserve">1 </w:t>
      </w:r>
      <w:r w:rsidR="00F93956" w:rsidRPr="00BD6D38">
        <w:rPr>
          <w:szCs w:val="28"/>
        </w:rPr>
        <w:t>–</w:t>
      </w:r>
      <w:r w:rsidR="008E5D7F" w:rsidRPr="00BD6D38">
        <w:rPr>
          <w:szCs w:val="28"/>
        </w:rPr>
        <w:t xml:space="preserve"> </w:t>
      </w:r>
      <w:r w:rsidR="00567FDE" w:rsidRPr="00BD6D38">
        <w:rPr>
          <w:szCs w:val="28"/>
        </w:rPr>
        <w:t>42</w:t>
      </w:r>
      <w:r w:rsidR="00F93956" w:rsidRPr="00BD6D38">
        <w:rPr>
          <w:szCs w:val="28"/>
          <w:vertAlign w:val="superscript"/>
        </w:rPr>
        <w:t>3</w:t>
      </w:r>
      <w:r w:rsidR="00F93956" w:rsidRPr="00BD6D38">
        <w:rPr>
          <w:szCs w:val="28"/>
        </w:rPr>
        <w:t xml:space="preserve"> </w:t>
      </w:r>
      <w:r w:rsidR="000768DC" w:rsidRPr="00BD6D38">
        <w:rPr>
          <w:szCs w:val="28"/>
        </w:rPr>
        <w:t>положения о</w:t>
      </w:r>
      <w:r w:rsidR="0021324D" w:rsidRPr="00BD6D38">
        <w:rPr>
          <w:szCs w:val="28"/>
        </w:rPr>
        <w:t> </w:t>
      </w:r>
      <w:r w:rsidR="000768DC" w:rsidRPr="00BD6D38">
        <w:rPr>
          <w:szCs w:val="28"/>
        </w:rPr>
        <w:t>проектной деятельности</w:t>
      </w:r>
      <w:r w:rsidR="004B22CC" w:rsidRPr="00BD6D38">
        <w:rPr>
          <w:szCs w:val="28"/>
        </w:rPr>
        <w:t>.</w:t>
      </w:r>
    </w:p>
    <w:p w14:paraId="777FF56C" w14:textId="77777777" w:rsidR="0042407D" w:rsidRPr="00BD6D38" w:rsidRDefault="00903B55" w:rsidP="0039241E">
      <w:pPr>
        <w:spacing w:line="360" w:lineRule="exact"/>
        <w:ind w:firstLine="709"/>
        <w:rPr>
          <w:szCs w:val="28"/>
        </w:rPr>
      </w:pPr>
      <w:r w:rsidRPr="00BD6D38">
        <w:rPr>
          <w:szCs w:val="28"/>
        </w:rPr>
        <w:lastRenderedPageBreak/>
        <w:t>3.</w:t>
      </w:r>
      <w:r w:rsidR="003161C9" w:rsidRPr="00BD6D38">
        <w:rPr>
          <w:szCs w:val="28"/>
        </w:rPr>
        <w:t>3</w:t>
      </w:r>
      <w:r w:rsidRPr="00BD6D38">
        <w:rPr>
          <w:szCs w:val="28"/>
        </w:rPr>
        <w:t>. Для федеральных проектов, не входящих в состав национального проекта, разработка паспорта осуществляется с учетом следующих подходов:</w:t>
      </w:r>
      <w:r w:rsidR="0088590C" w:rsidRPr="00BD6D38">
        <w:rPr>
          <w:szCs w:val="28"/>
        </w:rPr>
        <w:t xml:space="preserve"> </w:t>
      </w:r>
    </w:p>
    <w:p w14:paraId="02F71EFC" w14:textId="77777777" w:rsidR="0042407D" w:rsidRPr="00BD6D38" w:rsidRDefault="00903B55" w:rsidP="0039241E">
      <w:pPr>
        <w:spacing w:line="360" w:lineRule="exact"/>
        <w:ind w:firstLine="709"/>
        <w:rPr>
          <w:szCs w:val="28"/>
        </w:rPr>
      </w:pPr>
      <w:r w:rsidRPr="00BD6D38">
        <w:rPr>
          <w:szCs w:val="28"/>
        </w:rPr>
        <w:t xml:space="preserve">а) отражение показателей, указанных в подпункте "с" пункта 3 настоящего порядка (за исключением показателей национальных проектов) в соглашении </w:t>
      </w:r>
      <w:r w:rsidR="00F21B13" w:rsidRPr="00BD6D38">
        <w:rPr>
          <w:szCs w:val="28"/>
        </w:rPr>
        <w:br/>
      </w:r>
      <w:r w:rsidRPr="00BD6D38">
        <w:rPr>
          <w:szCs w:val="28"/>
        </w:rPr>
        <w:t>по государственной программе;</w:t>
      </w:r>
    </w:p>
    <w:p w14:paraId="5D6C48A4" w14:textId="77777777" w:rsidR="0042407D" w:rsidRPr="00BD6D38" w:rsidRDefault="00903B55" w:rsidP="0039241E">
      <w:pPr>
        <w:spacing w:after="240" w:line="360" w:lineRule="exact"/>
        <w:ind w:firstLine="709"/>
        <w:rPr>
          <w:szCs w:val="28"/>
        </w:rPr>
      </w:pPr>
      <w:r w:rsidRPr="00BD6D38">
        <w:rPr>
          <w:szCs w:val="28"/>
        </w:rPr>
        <w:t xml:space="preserve">б) отражение мероприятий (результатов), в том числе их связи с показателями, указанных в подпункте "с" пункта 3 настоящего порядка, в плане, </w:t>
      </w:r>
      <w:r w:rsidR="00BA7720" w:rsidRPr="00BD6D38">
        <w:rPr>
          <w:szCs w:val="28"/>
        </w:rPr>
        <w:t>предусмотренном</w:t>
      </w:r>
      <w:r w:rsidRPr="00BD6D38">
        <w:rPr>
          <w:szCs w:val="28"/>
        </w:rPr>
        <w:t xml:space="preserve"> порядком заключения соглашения по государственной программе</w:t>
      </w:r>
      <w:r w:rsidR="00762940" w:rsidRPr="00BD6D38">
        <w:rPr>
          <w:szCs w:val="28"/>
        </w:rPr>
        <w:t xml:space="preserve">. </w:t>
      </w:r>
    </w:p>
    <w:p w14:paraId="1E2BA408" w14:textId="77777777" w:rsidR="0042407D" w:rsidRPr="00BD6D38" w:rsidRDefault="00903B55" w:rsidP="0039241E">
      <w:pPr>
        <w:pStyle w:val="ConsPlusNormal"/>
        <w:spacing w:after="240" w:line="360" w:lineRule="exact"/>
        <w:jc w:val="center"/>
        <w:outlineLvl w:val="0"/>
        <w:rPr>
          <w:rFonts w:ascii="Times New Roman" w:hAnsi="Times New Roman" w:cs="Times New Roman"/>
          <w:sz w:val="28"/>
          <w:szCs w:val="28"/>
        </w:rPr>
      </w:pPr>
      <w:r w:rsidRPr="00BD6D38">
        <w:rPr>
          <w:rFonts w:ascii="Times New Roman" w:hAnsi="Times New Roman" w:cs="Times New Roman"/>
          <w:sz w:val="28"/>
          <w:szCs w:val="28"/>
        </w:rPr>
        <w:t>III. Разработка ведомственного проекта</w:t>
      </w:r>
    </w:p>
    <w:p w14:paraId="0B409955" w14:textId="77777777" w:rsidR="0042407D" w:rsidRPr="00BD6D38" w:rsidRDefault="00903B55" w:rsidP="0039241E">
      <w:pPr>
        <w:spacing w:line="360" w:lineRule="exact"/>
        <w:ind w:firstLine="709"/>
        <w:rPr>
          <w:szCs w:val="28"/>
        </w:rPr>
      </w:pPr>
      <w:r w:rsidRPr="00BD6D38">
        <w:rPr>
          <w:szCs w:val="28"/>
        </w:rPr>
        <w:t>4. Разработка ведомственных проектов осуществляется с учетом следующих подходов:</w:t>
      </w:r>
    </w:p>
    <w:p w14:paraId="4846FDDD" w14:textId="77777777" w:rsidR="0042407D" w:rsidRPr="00BD6D38" w:rsidRDefault="00903B55" w:rsidP="0039241E">
      <w:pPr>
        <w:spacing w:line="360" w:lineRule="exact"/>
        <w:ind w:firstLine="709"/>
        <w:rPr>
          <w:szCs w:val="28"/>
        </w:rPr>
      </w:pPr>
      <w:r w:rsidRPr="00BD6D38">
        <w:rPr>
          <w:szCs w:val="28"/>
        </w:rPr>
        <w:t xml:space="preserve">а) включение в паспорт ведомственного проекта задач, определенных </w:t>
      </w:r>
      <w:r w:rsidR="00F21B13" w:rsidRPr="00BD6D38">
        <w:rPr>
          <w:szCs w:val="28"/>
        </w:rPr>
        <w:br/>
      </w:r>
      <w:r w:rsidRPr="00BD6D38">
        <w:rPr>
          <w:szCs w:val="28"/>
        </w:rPr>
        <w:t xml:space="preserve">в паспорте государственной программы, решение которых обеспечивается реализацией ведомственного проекта (для ведомственных проектов, реализуемых </w:t>
      </w:r>
      <w:r w:rsidR="00F21B13" w:rsidRPr="00BD6D38">
        <w:rPr>
          <w:szCs w:val="28"/>
        </w:rPr>
        <w:br/>
      </w:r>
      <w:r w:rsidRPr="00BD6D38">
        <w:rPr>
          <w:szCs w:val="28"/>
        </w:rPr>
        <w:t>в составе государственных программ);</w:t>
      </w:r>
    </w:p>
    <w:p w14:paraId="6685D2A9" w14:textId="77777777" w:rsidR="0042407D" w:rsidRPr="00BD6D38" w:rsidRDefault="00903B55" w:rsidP="0039241E">
      <w:pPr>
        <w:spacing w:line="360" w:lineRule="exact"/>
        <w:ind w:firstLine="709"/>
        <w:rPr>
          <w:szCs w:val="28"/>
        </w:rPr>
      </w:pPr>
      <w:r w:rsidRPr="00BD6D38">
        <w:rPr>
          <w:szCs w:val="28"/>
        </w:rPr>
        <w:t xml:space="preserve">б) включение в паспорт ведомственного проекта показателей, содержащихся </w:t>
      </w:r>
      <w:r w:rsidRPr="00BD6D38">
        <w:rPr>
          <w:szCs w:val="28"/>
        </w:rPr>
        <w:br/>
        <w:t>в справочнике показателей;</w:t>
      </w:r>
    </w:p>
    <w:p w14:paraId="36EF9342" w14:textId="77777777" w:rsidR="0042407D" w:rsidRPr="00BD6D38" w:rsidRDefault="00903B55" w:rsidP="0039241E">
      <w:pPr>
        <w:spacing w:line="360" w:lineRule="exact"/>
        <w:ind w:firstLine="709"/>
        <w:rPr>
          <w:szCs w:val="28"/>
        </w:rPr>
      </w:pPr>
      <w:r w:rsidRPr="00BD6D38">
        <w:rPr>
          <w:szCs w:val="28"/>
        </w:rPr>
        <w:t>в) включение в паспорт ведомственного проекта показателей, определенных в</w:t>
      </w:r>
      <w:r w:rsidR="0021324D" w:rsidRPr="00BD6D38">
        <w:rPr>
          <w:szCs w:val="28"/>
        </w:rPr>
        <w:t> </w:t>
      </w:r>
      <w:r w:rsidRPr="00BD6D38">
        <w:rPr>
          <w:szCs w:val="28"/>
        </w:rPr>
        <w:t>паспорте государственной программы, и (или) иных показателей ведомственного проекта, включенных по решению ведомственного координационного органа, достижение которых осуществляется в рамках ведомственного проекта</w:t>
      </w:r>
      <w:bookmarkStart w:id="13" w:name="_Hlk115087348"/>
      <w:r w:rsidRPr="00BD6D38">
        <w:rPr>
          <w:szCs w:val="28"/>
        </w:rPr>
        <w:t>;</w:t>
      </w:r>
      <w:bookmarkEnd w:id="13"/>
    </w:p>
    <w:p w14:paraId="1FF11A1A" w14:textId="77777777" w:rsidR="0042407D" w:rsidRPr="00BD6D38" w:rsidRDefault="00903B55" w:rsidP="0039241E">
      <w:pPr>
        <w:spacing w:line="360" w:lineRule="exact"/>
        <w:ind w:firstLine="709"/>
        <w:rPr>
          <w:szCs w:val="28"/>
        </w:rPr>
      </w:pPr>
      <w:r w:rsidRPr="00BD6D38">
        <w:rPr>
          <w:szCs w:val="28"/>
        </w:rPr>
        <w:t xml:space="preserve">г) включение в паспорт ведомственного проекта задач, определенных </w:t>
      </w:r>
      <w:r w:rsidR="00F21B13" w:rsidRPr="00BD6D38">
        <w:rPr>
          <w:szCs w:val="28"/>
        </w:rPr>
        <w:br/>
      </w:r>
      <w:r w:rsidRPr="00BD6D38">
        <w:rPr>
          <w:szCs w:val="28"/>
        </w:rPr>
        <w:t>в паспорте государственной программы, на достижение которых влияет ведомственный проект;</w:t>
      </w:r>
    </w:p>
    <w:p w14:paraId="7F832A16" w14:textId="77777777" w:rsidR="0042407D" w:rsidRPr="00BD6D38" w:rsidRDefault="00903B55" w:rsidP="0039241E">
      <w:pPr>
        <w:spacing w:line="360" w:lineRule="exact"/>
        <w:ind w:firstLine="709"/>
        <w:rPr>
          <w:szCs w:val="28"/>
        </w:rPr>
      </w:pPr>
      <w:r w:rsidRPr="00BD6D38">
        <w:rPr>
          <w:noProof/>
          <w:szCs w:val="28"/>
        </w:rPr>
        <mc:AlternateContent>
          <mc:Choice Requires="wps">
            <w:drawing>
              <wp:anchor distT="0" distB="0" distL="114300" distR="114300" simplePos="0" relativeHeight="251657216" behindDoc="1" locked="0" layoutInCell="1" allowOverlap="1" wp14:anchorId="3FF44923" wp14:editId="19A69D7B">
                <wp:simplePos x="0" y="0"/>
                <wp:positionH relativeFrom="page">
                  <wp:posOffset>1301750</wp:posOffset>
                </wp:positionH>
                <wp:positionV relativeFrom="paragraph">
                  <wp:posOffset>120015</wp:posOffset>
                </wp:positionV>
                <wp:extent cx="44450" cy="8890"/>
                <wp:effectExtent l="0" t="0" r="0" b="0"/>
                <wp:wrapNone/>
                <wp:docPr id="1"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8890"/>
                        </a:xfrm>
                        <a:prstGeom prst="rect">
                          <a:avLst/>
                        </a:prstGeom>
                        <a:solidFill>
                          <a:srgbClr val="DF9A2B"/>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648B49" id="Прямоугольник 3" o:spid="_x0000_s1026" style="position:absolute;margin-left:102.5pt;margin-top:9.45pt;width:3.5pt;height:.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" fillcolor="#df9a2b" stroked="f">
                <w10:wrap anchorx="page"/>
              </v:rect>
            </w:pict>
          </mc:Fallback>
        </mc:AlternateContent>
      </w:r>
      <w:r w:rsidRPr="00BD6D38">
        <w:rPr>
          <w:noProof/>
          <w:szCs w:val="28"/>
        </w:rPr>
        <mc:AlternateContent>
          <mc:Choice Requires="wps">
            <w:drawing>
              <wp:anchor distT="0" distB="0" distL="114300" distR="114300" simplePos="0" relativeHeight="251659264" behindDoc="1" locked="0" layoutInCell="1" allowOverlap="1" wp14:anchorId="27F44264" wp14:editId="60A3AD79">
                <wp:simplePos x="0" y="0"/>
                <wp:positionH relativeFrom="page">
                  <wp:posOffset>5804535</wp:posOffset>
                </wp:positionH>
                <wp:positionV relativeFrom="paragraph">
                  <wp:posOffset>414655</wp:posOffset>
                </wp:positionV>
                <wp:extent cx="50800" cy="8890"/>
                <wp:effectExtent l="0" t="0" r="0" b="0"/>
                <wp:wrapNone/>
                <wp:docPr id="2"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 cy="8890"/>
                        </a:xfrm>
                        <a:prstGeom prst="rect">
                          <a:avLst/>
                        </a:prstGeom>
                        <a:solidFill>
                          <a:srgbClr val="2D96D2"/>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CF53E8" id="Прямоугольник 4" o:spid="_x0000_s1026" style="position:absolute;margin-left:457.05pt;margin-top:32.65pt;width:4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" fillcolor="#2d96d2" stroked="f">
                <w10:wrap anchorx="page"/>
              </v:rect>
            </w:pict>
          </mc:Fallback>
        </mc:AlternateContent>
      </w:r>
      <w:r w:rsidRPr="00BD6D38">
        <w:rPr>
          <w:szCs w:val="28"/>
        </w:rPr>
        <w:t>д)</w:t>
      </w:r>
      <w:r w:rsidRPr="00BD6D38">
        <w:rPr>
          <w:spacing w:val="9"/>
          <w:szCs w:val="28"/>
        </w:rPr>
        <w:t xml:space="preserve"> </w:t>
      </w:r>
      <w:r w:rsidRPr="00BD6D38">
        <w:rPr>
          <w:szCs w:val="28"/>
        </w:rPr>
        <w:t>формирование</w:t>
      </w:r>
      <w:r w:rsidRPr="00BD6D38">
        <w:rPr>
          <w:spacing w:val="10"/>
          <w:szCs w:val="28"/>
        </w:rPr>
        <w:t xml:space="preserve"> </w:t>
      </w:r>
      <w:r w:rsidRPr="00BD6D38">
        <w:rPr>
          <w:szCs w:val="28"/>
        </w:rPr>
        <w:t>по</w:t>
      </w:r>
      <w:r w:rsidRPr="00BD6D38">
        <w:rPr>
          <w:spacing w:val="13"/>
          <w:szCs w:val="28"/>
        </w:rPr>
        <w:t xml:space="preserve"> </w:t>
      </w:r>
      <w:r w:rsidRPr="00BD6D38">
        <w:rPr>
          <w:szCs w:val="28"/>
        </w:rPr>
        <w:t>показателям,</w:t>
      </w:r>
      <w:r w:rsidRPr="00BD6D38">
        <w:rPr>
          <w:spacing w:val="12"/>
          <w:szCs w:val="28"/>
        </w:rPr>
        <w:t xml:space="preserve"> </w:t>
      </w:r>
      <w:r w:rsidRPr="00BD6D38">
        <w:rPr>
          <w:szCs w:val="28"/>
        </w:rPr>
        <w:t>включенным</w:t>
      </w:r>
      <w:r w:rsidRPr="00BD6D38">
        <w:rPr>
          <w:spacing w:val="12"/>
          <w:szCs w:val="28"/>
        </w:rPr>
        <w:t xml:space="preserve"> </w:t>
      </w:r>
      <w:r w:rsidRPr="00BD6D38">
        <w:rPr>
          <w:szCs w:val="28"/>
        </w:rPr>
        <w:t>в</w:t>
      </w:r>
      <w:r w:rsidRPr="00BD6D38">
        <w:rPr>
          <w:spacing w:val="12"/>
          <w:szCs w:val="28"/>
        </w:rPr>
        <w:t xml:space="preserve"> </w:t>
      </w:r>
      <w:r w:rsidRPr="00BD6D38">
        <w:rPr>
          <w:szCs w:val="28"/>
        </w:rPr>
        <w:t>паспорт</w:t>
      </w:r>
      <w:r w:rsidRPr="00BD6D38">
        <w:rPr>
          <w:spacing w:val="10"/>
          <w:szCs w:val="28"/>
        </w:rPr>
        <w:t xml:space="preserve"> </w:t>
      </w:r>
      <w:r w:rsidRPr="00BD6D38">
        <w:rPr>
          <w:szCs w:val="28"/>
        </w:rPr>
        <w:t>ведомственного</w:t>
      </w:r>
      <w:r w:rsidRPr="00BD6D38">
        <w:rPr>
          <w:spacing w:val="-67"/>
          <w:szCs w:val="28"/>
        </w:rPr>
        <w:t xml:space="preserve"> </w:t>
      </w:r>
      <w:r w:rsidRPr="00BD6D38">
        <w:rPr>
          <w:szCs w:val="28"/>
        </w:rPr>
        <w:t>проекта,</w:t>
      </w:r>
      <w:r w:rsidRPr="00BD6D38">
        <w:rPr>
          <w:spacing w:val="-2"/>
          <w:szCs w:val="28"/>
        </w:rPr>
        <w:t xml:space="preserve"> </w:t>
      </w:r>
      <w:r w:rsidRPr="00BD6D38">
        <w:rPr>
          <w:szCs w:val="28"/>
        </w:rPr>
        <w:t>ежегодно</w:t>
      </w:r>
      <w:r w:rsidRPr="00BD6D38">
        <w:rPr>
          <w:spacing w:val="1"/>
          <w:szCs w:val="28"/>
        </w:rPr>
        <w:t xml:space="preserve"> </w:t>
      </w:r>
      <w:r w:rsidRPr="00BD6D38">
        <w:rPr>
          <w:szCs w:val="28"/>
        </w:rPr>
        <w:t>уточняемого</w:t>
      </w:r>
      <w:r w:rsidRPr="00BD6D38">
        <w:rPr>
          <w:spacing w:val="1"/>
          <w:szCs w:val="28"/>
        </w:rPr>
        <w:t xml:space="preserve"> </w:t>
      </w:r>
      <w:r w:rsidRPr="00BD6D38">
        <w:rPr>
          <w:szCs w:val="28"/>
        </w:rPr>
        <w:t>помесячного плана их</w:t>
      </w:r>
      <w:r w:rsidRPr="00BD6D38">
        <w:rPr>
          <w:spacing w:val="-3"/>
          <w:szCs w:val="28"/>
        </w:rPr>
        <w:t xml:space="preserve"> </w:t>
      </w:r>
      <w:r w:rsidRPr="00BD6D38">
        <w:rPr>
          <w:szCs w:val="28"/>
        </w:rPr>
        <w:t>достижения</w:t>
      </w:r>
      <w:r w:rsidR="00354FE1" w:rsidRPr="00BD6D38">
        <w:rPr>
          <w:szCs w:val="28"/>
        </w:rPr>
        <w:t xml:space="preserve"> (с учетом исключений, указанных в пункте 21 положения о проектной деятельности)</w:t>
      </w:r>
      <w:r w:rsidRPr="00BD6D38">
        <w:rPr>
          <w:szCs w:val="28"/>
        </w:rPr>
        <w:t>;</w:t>
      </w:r>
    </w:p>
    <w:p w14:paraId="65F29B9B" w14:textId="77777777" w:rsidR="0042407D" w:rsidRPr="00BD6D38" w:rsidRDefault="00903B55" w:rsidP="0039241E">
      <w:pPr>
        <w:spacing w:line="360" w:lineRule="exact"/>
        <w:ind w:firstLine="709"/>
        <w:rPr>
          <w:szCs w:val="28"/>
        </w:rPr>
      </w:pPr>
      <w:r w:rsidRPr="00BD6D38">
        <w:rPr>
          <w:szCs w:val="28"/>
        </w:rPr>
        <w:t xml:space="preserve">е) включение в ведомственный проект мероприятий (результатов), необходимых для выполнения задач, достижения показателей, содержащихся </w:t>
      </w:r>
      <w:r w:rsidR="00F21B13" w:rsidRPr="00BD6D38">
        <w:rPr>
          <w:szCs w:val="28"/>
        </w:rPr>
        <w:br/>
      </w:r>
      <w:r w:rsidRPr="00BD6D38">
        <w:rPr>
          <w:szCs w:val="28"/>
        </w:rPr>
        <w:t>в паспорте ведомственного проекта;</w:t>
      </w:r>
    </w:p>
    <w:p w14:paraId="27486ED7" w14:textId="77777777" w:rsidR="0042407D" w:rsidRPr="00BD6D38" w:rsidRDefault="00903B55" w:rsidP="0039241E">
      <w:pPr>
        <w:spacing w:line="360" w:lineRule="exact"/>
        <w:ind w:firstLine="709"/>
        <w:rPr>
          <w:szCs w:val="28"/>
        </w:rPr>
      </w:pPr>
      <w:r w:rsidRPr="00BD6D38">
        <w:rPr>
          <w:szCs w:val="28"/>
        </w:rPr>
        <w:t>ж) отражение в ведомственном проекте влияния мероприятий (результатов) на</w:t>
      </w:r>
      <w:r w:rsidR="0021324D" w:rsidRPr="00BD6D38">
        <w:rPr>
          <w:szCs w:val="28"/>
        </w:rPr>
        <w:t> </w:t>
      </w:r>
      <w:r w:rsidRPr="00BD6D38">
        <w:rPr>
          <w:szCs w:val="28"/>
        </w:rPr>
        <w:t>достижение показателей национальных целей (для</w:t>
      </w:r>
      <w:r w:rsidRPr="00BD6D38">
        <w:rPr>
          <w:spacing w:val="1"/>
          <w:szCs w:val="28"/>
        </w:rPr>
        <w:t xml:space="preserve"> </w:t>
      </w:r>
      <w:r w:rsidRPr="00BD6D38">
        <w:rPr>
          <w:szCs w:val="28"/>
        </w:rPr>
        <w:t>ведомственных</w:t>
      </w:r>
      <w:r w:rsidRPr="00BD6D38">
        <w:rPr>
          <w:spacing w:val="1"/>
          <w:szCs w:val="28"/>
        </w:rPr>
        <w:t xml:space="preserve"> </w:t>
      </w:r>
      <w:r w:rsidRPr="00BD6D38">
        <w:rPr>
          <w:szCs w:val="28"/>
        </w:rPr>
        <w:t>проектов, выполняемых в интересах обеспечения обороны страны, безопасности государства и правоохранительной деятельности, а также в сфере оборонно-промышленного комплекса Российской</w:t>
      </w:r>
      <w:r w:rsidRPr="00BD6D38">
        <w:rPr>
          <w:spacing w:val="-3"/>
          <w:szCs w:val="28"/>
        </w:rPr>
        <w:t xml:space="preserve"> </w:t>
      </w:r>
      <w:r w:rsidRPr="00BD6D38">
        <w:rPr>
          <w:szCs w:val="28"/>
        </w:rPr>
        <w:t>Федерации</w:t>
      </w:r>
      <w:r w:rsidRPr="00BD6D38">
        <w:rPr>
          <w:spacing w:val="1"/>
          <w:szCs w:val="28"/>
        </w:rPr>
        <w:t xml:space="preserve"> </w:t>
      </w:r>
      <w:r w:rsidRPr="00BD6D38">
        <w:rPr>
          <w:szCs w:val="28"/>
        </w:rPr>
        <w:t>–</w:t>
      </w:r>
      <w:r w:rsidRPr="00BD6D38">
        <w:rPr>
          <w:spacing w:val="-1"/>
          <w:szCs w:val="28"/>
        </w:rPr>
        <w:t xml:space="preserve"> </w:t>
      </w:r>
      <w:r w:rsidRPr="00BD6D38">
        <w:rPr>
          <w:szCs w:val="28"/>
        </w:rPr>
        <w:t>при</w:t>
      </w:r>
      <w:r w:rsidRPr="00BD6D38">
        <w:rPr>
          <w:spacing w:val="-3"/>
          <w:szCs w:val="28"/>
        </w:rPr>
        <w:t xml:space="preserve"> </w:t>
      </w:r>
      <w:r w:rsidRPr="00BD6D38">
        <w:rPr>
          <w:szCs w:val="28"/>
        </w:rPr>
        <w:t>необходимости);</w:t>
      </w:r>
    </w:p>
    <w:p w14:paraId="20D0E64E" w14:textId="77777777" w:rsidR="0042407D" w:rsidRPr="00BD6D38" w:rsidRDefault="00903B55" w:rsidP="0039241E">
      <w:pPr>
        <w:spacing w:line="360" w:lineRule="exact"/>
        <w:ind w:firstLine="709"/>
        <w:rPr>
          <w:szCs w:val="28"/>
        </w:rPr>
      </w:pPr>
      <w:r w:rsidRPr="00BD6D38">
        <w:rPr>
          <w:szCs w:val="28"/>
        </w:rPr>
        <w:t>з) аналитическое отражение в ведомственном проекте мероприятий (результатов) иных структурных элементов, влияющих на выполнение задач и достижение показателей, включенных в паспорт ведомственного проекта;</w:t>
      </w:r>
    </w:p>
    <w:p w14:paraId="091FFAA8" w14:textId="77777777" w:rsidR="0042407D" w:rsidRPr="00BD6D38" w:rsidRDefault="00903B55" w:rsidP="0039241E">
      <w:pPr>
        <w:spacing w:line="360" w:lineRule="exact"/>
        <w:ind w:firstLine="709"/>
        <w:rPr>
          <w:szCs w:val="28"/>
        </w:rPr>
      </w:pPr>
      <w:r w:rsidRPr="00BD6D38">
        <w:rPr>
          <w:szCs w:val="28"/>
        </w:rPr>
        <w:lastRenderedPageBreak/>
        <w:t>и) планирование значений мероприятий (результатов) ведомственного проекта по годам реализации вплоть до года достижения целевых значений мероприятий (результатов) и</w:t>
      </w:r>
      <w:r w:rsidR="003A7F2C" w:rsidRPr="00BD6D38">
        <w:rPr>
          <w:szCs w:val="28"/>
        </w:rPr>
        <w:t xml:space="preserve"> </w:t>
      </w:r>
      <w:r w:rsidRPr="00BD6D38">
        <w:rPr>
          <w:szCs w:val="28"/>
        </w:rPr>
        <w:t>(или) показателей ведомственного проекта;</w:t>
      </w:r>
    </w:p>
    <w:p w14:paraId="2ADFBAFA" w14:textId="77777777" w:rsidR="0042407D" w:rsidRPr="00BD6D38" w:rsidRDefault="00903B55" w:rsidP="0039241E">
      <w:pPr>
        <w:spacing w:line="360" w:lineRule="exact"/>
        <w:ind w:firstLine="709"/>
        <w:rPr>
          <w:szCs w:val="28"/>
        </w:rPr>
      </w:pPr>
      <w:r w:rsidRPr="00BD6D38">
        <w:rPr>
          <w:szCs w:val="28"/>
        </w:rPr>
        <w:t>к) отражение в ведомственном проекте финансового обеспечения его реализации по мероприятиям (результатам) ведомственного проекта, и годам реализации с указанием источников финансового обеспечения;</w:t>
      </w:r>
    </w:p>
    <w:p w14:paraId="6414C848" w14:textId="77777777" w:rsidR="0042407D" w:rsidRPr="00BD6D38" w:rsidRDefault="00903B55" w:rsidP="0039241E">
      <w:pPr>
        <w:spacing w:line="360" w:lineRule="exact"/>
        <w:ind w:firstLine="709"/>
        <w:rPr>
          <w:szCs w:val="28"/>
        </w:rPr>
      </w:pPr>
      <w:r w:rsidRPr="00BD6D38">
        <w:rPr>
          <w:szCs w:val="28"/>
        </w:rPr>
        <w:t>л) автоматическое</w:t>
      </w:r>
      <w:r w:rsidRPr="00BD6D38">
        <w:rPr>
          <w:szCs w:val="28"/>
          <w:vertAlign w:val="superscript"/>
        </w:rPr>
        <w:t>1</w:t>
      </w:r>
      <w:r w:rsidRPr="00BD6D38">
        <w:rPr>
          <w:szCs w:val="28"/>
        </w:rPr>
        <w:t xml:space="preserve"> формирование по ведомственному проекту ежегодно уточняемого помесячного плана исполнения федерального бюджета в части бюджетных ассигнований, предусмотренных на финансовое обеспечение реализации ведомственного проекта (на основании сведений, внесенных главными распорядителями средств федерального бюджета в системе "Электронный бюджет");</w:t>
      </w:r>
    </w:p>
    <w:p w14:paraId="0C546C98" w14:textId="77777777" w:rsidR="0042407D" w:rsidRPr="00BD6D38" w:rsidRDefault="00903B55" w:rsidP="0039241E">
      <w:pPr>
        <w:spacing w:line="360" w:lineRule="exact"/>
        <w:ind w:firstLine="709"/>
        <w:rPr>
          <w:szCs w:val="28"/>
        </w:rPr>
      </w:pPr>
      <w:r w:rsidRPr="00BD6D38">
        <w:rPr>
          <w:szCs w:val="28"/>
        </w:rPr>
        <w:t>м) формирование по ведомственному проекту ежегодно уточняемого плана реализации ведомственного проекта, включающего мероприятия (результаты) такого ведомственного проекта, мероприятия (результаты) иных структурных элементов, необходимые для выполнения задачи, достижения показателей, определенных в</w:t>
      </w:r>
      <w:r w:rsidR="0021324D" w:rsidRPr="00BD6D38">
        <w:rPr>
          <w:szCs w:val="28"/>
        </w:rPr>
        <w:t> </w:t>
      </w:r>
      <w:r w:rsidRPr="00BD6D38">
        <w:rPr>
          <w:szCs w:val="28"/>
        </w:rPr>
        <w:t>паспорте государственной программы и показателей ведомственного проекта, и соответствующие им</w:t>
      </w:r>
      <w:r w:rsidR="0021324D" w:rsidRPr="00BD6D38">
        <w:rPr>
          <w:szCs w:val="28"/>
        </w:rPr>
        <w:t xml:space="preserve"> </w:t>
      </w:r>
      <w:r w:rsidRPr="00BD6D38">
        <w:rPr>
          <w:szCs w:val="28"/>
        </w:rPr>
        <w:t>контрольные точки, а также объекты мероприятий (результатов), и их контрольные точки;</w:t>
      </w:r>
    </w:p>
    <w:p w14:paraId="1DD6AF0E" w14:textId="77777777" w:rsidR="0042407D" w:rsidRPr="00BD6D38" w:rsidRDefault="00903B55" w:rsidP="0039241E">
      <w:pPr>
        <w:spacing w:line="360" w:lineRule="exact"/>
        <w:ind w:firstLine="709"/>
        <w:rPr>
          <w:szCs w:val="28"/>
        </w:rPr>
      </w:pPr>
      <w:r w:rsidRPr="00BD6D38">
        <w:rPr>
          <w:szCs w:val="28"/>
        </w:rPr>
        <w:t>н) планирование мероприятий (результатов) ведомственного проекта и контрольных точек с учетом приложения № 2 к настоящим методическим рекомендациям;</w:t>
      </w:r>
    </w:p>
    <w:p w14:paraId="50066987" w14:textId="77777777" w:rsidR="0042407D" w:rsidRPr="00BD6D38" w:rsidRDefault="00903B55" w:rsidP="0039241E">
      <w:pPr>
        <w:spacing w:line="360" w:lineRule="exact"/>
        <w:ind w:firstLine="709"/>
        <w:rPr>
          <w:szCs w:val="28"/>
        </w:rPr>
      </w:pPr>
      <w:r w:rsidRPr="00BD6D38">
        <w:rPr>
          <w:szCs w:val="28"/>
        </w:rPr>
        <w:t>о) </w:t>
      </w:r>
      <w:r w:rsidRPr="00BD6D38">
        <w:t xml:space="preserve">указание в </w:t>
      </w:r>
      <w:r w:rsidR="00BA7720" w:rsidRPr="00BD6D38">
        <w:rPr>
          <w:szCs w:val="28"/>
        </w:rPr>
        <w:t xml:space="preserve">электронной форме </w:t>
      </w:r>
      <w:r w:rsidRPr="00BD6D38">
        <w:rPr>
          <w:szCs w:val="28"/>
        </w:rPr>
        <w:t>паспорт</w:t>
      </w:r>
      <w:r w:rsidR="008C6893" w:rsidRPr="00BD6D38">
        <w:rPr>
          <w:szCs w:val="28"/>
        </w:rPr>
        <w:t>а</w:t>
      </w:r>
      <w:r w:rsidRPr="00BD6D38">
        <w:rPr>
          <w:szCs w:val="28"/>
        </w:rPr>
        <w:t xml:space="preserve"> ведомственного проекта государственных информационных систем или иных информационных систем федеральных органов исполнительной власти (источники данных), содержащих информацию о показателях и их значениях, а также информацию о мероприятиях (результатах), объектах мероприятий (результатов) и их контрольных точках;</w:t>
      </w:r>
    </w:p>
    <w:p w14:paraId="210B37C9" w14:textId="77777777" w:rsidR="0042407D" w:rsidRPr="00BD6D38" w:rsidRDefault="00903B55" w:rsidP="0039241E">
      <w:pPr>
        <w:ind w:firstLine="709"/>
        <w:rPr>
          <w:szCs w:val="28"/>
        </w:rPr>
      </w:pPr>
      <w:r w:rsidRPr="00BD6D38">
        <w:rPr>
          <w:szCs w:val="28"/>
        </w:rPr>
        <w:t>п)</w:t>
      </w:r>
      <w:r w:rsidR="00A456D5" w:rsidRPr="00BD6D38">
        <w:rPr>
          <w:szCs w:val="28"/>
        </w:rPr>
        <w:t xml:space="preserve"> определение</w:t>
      </w:r>
      <w:r w:rsidR="00073760" w:rsidRPr="00BD6D38">
        <w:rPr>
          <w:szCs w:val="28"/>
        </w:rPr>
        <w:t xml:space="preserve"> </w:t>
      </w:r>
      <w:r w:rsidR="00A456D5" w:rsidRPr="00BD6D38">
        <w:rPr>
          <w:szCs w:val="28"/>
        </w:rPr>
        <w:t xml:space="preserve">должностных лиц, которые несут персональную ответственность за достижение показателей, выполнение (достижение) мероприятий (результатов) ведомственного проекта и  </w:t>
      </w:r>
      <w:r w:rsidR="00BB4761" w:rsidRPr="00BD6D38">
        <w:rPr>
          <w:szCs w:val="28"/>
        </w:rPr>
        <w:t xml:space="preserve">их </w:t>
      </w:r>
      <w:r w:rsidR="00A456D5" w:rsidRPr="00BD6D38">
        <w:rPr>
          <w:szCs w:val="28"/>
        </w:rPr>
        <w:t xml:space="preserve">контрольных точек, с учетом </w:t>
      </w:r>
      <w:r w:rsidR="00BB4761" w:rsidRPr="00BD6D38">
        <w:rPr>
          <w:szCs w:val="28"/>
        </w:rPr>
        <w:t xml:space="preserve">рекомендуемого </w:t>
      </w:r>
      <w:r w:rsidR="00A456D5" w:rsidRPr="00BD6D38">
        <w:rPr>
          <w:szCs w:val="28"/>
        </w:rPr>
        <w:t xml:space="preserve">уровня должности не ниже руководителя структурного подразделения (департамента, управления, комитета) федерального органа исполнительной власти, иного государственного органа или организации, </w:t>
      </w:r>
      <w:r w:rsidR="00077954" w:rsidRPr="00BD6D38">
        <w:rPr>
          <w:szCs w:val="28"/>
        </w:rPr>
        <w:t>заместителя руководителя</w:t>
      </w:r>
      <w:r w:rsidR="00A456D5" w:rsidRPr="00BD6D38">
        <w:rPr>
          <w:szCs w:val="28"/>
        </w:rPr>
        <w:t xml:space="preserve"> подведомственной организации</w:t>
      </w:r>
      <w:r w:rsidRPr="00BD6D38">
        <w:rPr>
          <w:szCs w:val="28"/>
        </w:rPr>
        <w:t>;</w:t>
      </w:r>
    </w:p>
    <w:p w14:paraId="4667E865" w14:textId="77777777" w:rsidR="0042407D" w:rsidRPr="00BD6D38" w:rsidRDefault="00903B55" w:rsidP="0039241E">
      <w:pPr>
        <w:spacing w:line="360" w:lineRule="exact"/>
        <w:ind w:firstLine="709"/>
        <w:rPr>
          <w:szCs w:val="28"/>
        </w:rPr>
      </w:pPr>
      <w:r w:rsidRPr="00BD6D38">
        <w:rPr>
          <w:szCs w:val="28"/>
        </w:rPr>
        <w:t>р) включение (при необходимости) в паспорта ведомственных проектов, параметров, содержащих сведения, составляющие государственную тайну и (или) относящиеся к сведениям конфиденциального характера;</w:t>
      </w:r>
    </w:p>
    <w:p w14:paraId="1B4B4462" w14:textId="77777777" w:rsidR="0042407D" w:rsidRPr="00BD6D38" w:rsidRDefault="00903B55" w:rsidP="0039241E">
      <w:pPr>
        <w:spacing w:line="360" w:lineRule="exact"/>
        <w:ind w:firstLine="709"/>
        <w:rPr>
          <w:szCs w:val="28"/>
        </w:rPr>
      </w:pPr>
      <w:r w:rsidRPr="00BD6D38">
        <w:rPr>
          <w:szCs w:val="28"/>
        </w:rPr>
        <w:t>с) включение в паспорт ведомственного проекта мероприятий (результатов) осуществляется на основании сведений о мероприятиях (результатах) ведомственного проекта, включенных в справочник</w:t>
      </w:r>
      <w:r w:rsidRPr="00BD6D38">
        <w:rPr>
          <w:szCs w:val="28"/>
          <w:vertAlign w:val="superscript"/>
        </w:rPr>
        <w:t>1</w:t>
      </w:r>
      <w:r w:rsidRPr="00BD6D38">
        <w:rPr>
          <w:szCs w:val="28"/>
        </w:rPr>
        <w:t xml:space="preserve"> мероприятий (результатов), </w:t>
      </w:r>
      <w:r w:rsidR="00B6243D" w:rsidRPr="00BD6D38">
        <w:t xml:space="preserve">и сведений о значениях мероприятий (результатов), включенных в соответствующие </w:t>
      </w:r>
      <w:r w:rsidR="00B6243D" w:rsidRPr="00BD6D38">
        <w:lastRenderedPageBreak/>
        <w:t xml:space="preserve">обоснования бюджетных ассигнований, сформированных в порядке, определенном Министерством финансов Российской Федерации, </w:t>
      </w:r>
      <w:r w:rsidRPr="00BD6D38">
        <w:rPr>
          <w:szCs w:val="28"/>
        </w:rPr>
        <w:t>с учетом следующих подходов:</w:t>
      </w:r>
    </w:p>
    <w:p w14:paraId="318B2757" w14:textId="77777777" w:rsidR="0042407D" w:rsidRPr="00BD6D38" w:rsidRDefault="007A0992" w:rsidP="0039241E">
      <w:pPr>
        <w:spacing w:line="360" w:lineRule="exact"/>
        <w:ind w:firstLine="709"/>
        <w:rPr>
          <w:szCs w:val="28"/>
        </w:rPr>
      </w:pPr>
      <w:r w:rsidRPr="00BD6D38">
        <w:rPr>
          <w:szCs w:val="28"/>
        </w:rPr>
        <w:t>–</w:t>
      </w:r>
      <w:r w:rsidR="00903B55" w:rsidRPr="00BD6D38">
        <w:rPr>
          <w:szCs w:val="28"/>
        </w:rPr>
        <w:t> использования в качестве атрибутов, зависящих от объема финансового обеспечения, значения и (или) характеристики мероприятия (результата) ведомственного проекта с выделением в характеристике структурированной части</w:t>
      </w:r>
      <w:r w:rsidR="00903B55" w:rsidRPr="00BD6D38">
        <w:rPr>
          <w:szCs w:val="28"/>
          <w:vertAlign w:val="superscript"/>
        </w:rPr>
        <w:t>1</w:t>
      </w:r>
      <w:r w:rsidR="00903B55" w:rsidRPr="00BD6D38">
        <w:rPr>
          <w:szCs w:val="28"/>
        </w:rPr>
        <w:t>, которая включает в себя дополнительные количественные параметры, которым должно соответствовать мероприятие (результат);</w:t>
      </w:r>
    </w:p>
    <w:p w14:paraId="4270EFE0" w14:textId="77777777" w:rsidR="0042407D" w:rsidRPr="00BD6D38" w:rsidRDefault="007A0992" w:rsidP="0039241E">
      <w:pPr>
        <w:spacing w:line="360" w:lineRule="exact"/>
        <w:ind w:firstLine="709"/>
        <w:rPr>
          <w:szCs w:val="28"/>
        </w:rPr>
      </w:pPr>
      <w:r w:rsidRPr="00BD6D38">
        <w:rPr>
          <w:szCs w:val="28"/>
        </w:rPr>
        <w:t>–</w:t>
      </w:r>
      <w:r w:rsidR="00903B55" w:rsidRPr="00BD6D38">
        <w:rPr>
          <w:szCs w:val="28"/>
        </w:rPr>
        <w:t xml:space="preserve"> автоматическое</w:t>
      </w:r>
      <w:r w:rsidR="00903B55" w:rsidRPr="00BD6D38">
        <w:rPr>
          <w:rFonts w:eastAsiaTheme="minorHAnsi"/>
          <w:szCs w:val="28"/>
          <w:vertAlign w:val="superscript"/>
          <w:lang w:eastAsia="en-US"/>
        </w:rPr>
        <w:t>1</w:t>
      </w:r>
      <w:r w:rsidR="00903B55" w:rsidRPr="00BD6D38">
        <w:rPr>
          <w:rFonts w:eastAsiaTheme="minorHAnsi"/>
          <w:szCs w:val="28"/>
          <w:vertAlign w:val="superscript"/>
        </w:rPr>
        <w:t xml:space="preserve"> </w:t>
      </w:r>
      <w:r w:rsidR="00903B55" w:rsidRPr="00BD6D38">
        <w:rPr>
          <w:szCs w:val="28"/>
        </w:rPr>
        <w:t>указание для мероприятия (результата):</w:t>
      </w:r>
    </w:p>
    <w:p w14:paraId="01AF31DB" w14:textId="77777777" w:rsidR="0042407D" w:rsidRPr="00BD6D38" w:rsidRDefault="00903B55" w:rsidP="0039241E">
      <w:pPr>
        <w:spacing w:line="360" w:lineRule="exact"/>
        <w:ind w:firstLine="709"/>
        <w:rPr>
          <w:rFonts w:eastAsiaTheme="minorHAnsi"/>
          <w:szCs w:val="28"/>
        </w:rPr>
      </w:pPr>
      <w:r w:rsidRPr="00BD6D38">
        <w:rPr>
          <w:szCs w:val="28"/>
        </w:rPr>
        <w:t>кода направления расходов федерального бюджета, присвоенного в</w:t>
      </w:r>
      <w:r w:rsidR="0021324D" w:rsidRPr="00BD6D38">
        <w:rPr>
          <w:szCs w:val="28"/>
        </w:rPr>
        <w:t> </w:t>
      </w:r>
      <w:r w:rsidRPr="00BD6D38">
        <w:rPr>
          <w:szCs w:val="28"/>
        </w:rPr>
        <w:t>соответствии с порядком</w:t>
      </w:r>
      <w:r w:rsidRPr="00BD6D38">
        <w:rPr>
          <w:rFonts w:eastAsiaTheme="minorHAnsi"/>
          <w:szCs w:val="28"/>
        </w:rPr>
        <w:t xml:space="preserve"> формирования и применения кодов бюджетной классификации Российской Федерации, их структуре и принципах назначения, установленным Министерством финансов Российской Федерации, имея в</w:t>
      </w:r>
      <w:r w:rsidR="00336350" w:rsidRPr="00BD6D38">
        <w:rPr>
          <w:rFonts w:eastAsiaTheme="minorHAnsi"/>
          <w:szCs w:val="28"/>
        </w:rPr>
        <w:t xml:space="preserve"> </w:t>
      </w:r>
      <w:r w:rsidRPr="00BD6D38">
        <w:rPr>
          <w:rFonts w:eastAsiaTheme="minorHAnsi"/>
          <w:szCs w:val="28"/>
        </w:rPr>
        <w:t>виду обеспечение прослеживаемости осуществления расходов на реализацию каждого мероприятия (результата</w:t>
      </w:r>
      <w:r w:rsidRPr="00BD6D38">
        <w:rPr>
          <w:rFonts w:eastAsiaTheme="minorHAnsi"/>
          <w:szCs w:val="28"/>
          <w:lang w:eastAsia="en-US"/>
        </w:rPr>
        <w:t>);</w:t>
      </w:r>
    </w:p>
    <w:p w14:paraId="39184AFE" w14:textId="77777777" w:rsidR="0042407D" w:rsidRPr="00BD6D38" w:rsidRDefault="00903B55" w:rsidP="0039241E">
      <w:pPr>
        <w:spacing w:line="360" w:lineRule="exact"/>
        <w:ind w:firstLine="709"/>
        <w:rPr>
          <w:szCs w:val="28"/>
        </w:rPr>
      </w:pPr>
      <w:r w:rsidRPr="00BD6D38">
        <w:rPr>
          <w:szCs w:val="28"/>
        </w:rPr>
        <w:t>типа мероприятия (результата);</w:t>
      </w:r>
    </w:p>
    <w:p w14:paraId="7401C119" w14:textId="77777777" w:rsidR="0042407D" w:rsidRPr="00BD6D38" w:rsidRDefault="00903B55" w:rsidP="0039241E">
      <w:pPr>
        <w:spacing w:line="360" w:lineRule="exact"/>
        <w:ind w:firstLine="709"/>
        <w:rPr>
          <w:szCs w:val="28"/>
        </w:rPr>
      </w:pPr>
      <w:r w:rsidRPr="00BD6D38">
        <w:rPr>
          <w:szCs w:val="28"/>
        </w:rPr>
        <w:t>наименования мероприятия (результата);</w:t>
      </w:r>
    </w:p>
    <w:p w14:paraId="0259D03A" w14:textId="77777777" w:rsidR="0042407D" w:rsidRPr="00BD6D38" w:rsidRDefault="00903B55" w:rsidP="0039241E">
      <w:pPr>
        <w:spacing w:line="360" w:lineRule="exact"/>
        <w:ind w:firstLine="709"/>
        <w:rPr>
          <w:rFonts w:eastAsiaTheme="minorHAnsi"/>
          <w:szCs w:val="28"/>
          <w:lang w:eastAsia="en-US"/>
        </w:rPr>
      </w:pPr>
      <w:r w:rsidRPr="00BD6D38">
        <w:rPr>
          <w:rFonts w:eastAsiaTheme="minorHAnsi"/>
          <w:szCs w:val="28"/>
          <w:lang w:eastAsia="en-US"/>
        </w:rPr>
        <w:t>единицы измерения мероприятия (результата);</w:t>
      </w:r>
    </w:p>
    <w:p w14:paraId="4A95E32A" w14:textId="77777777" w:rsidR="0042407D" w:rsidRPr="00BD6D38" w:rsidRDefault="00903B55" w:rsidP="0039241E">
      <w:pPr>
        <w:spacing w:line="360" w:lineRule="exact"/>
        <w:ind w:firstLine="709"/>
        <w:rPr>
          <w:rFonts w:eastAsiaTheme="minorHAnsi"/>
          <w:szCs w:val="28"/>
          <w:lang w:eastAsia="en-US"/>
        </w:rPr>
      </w:pPr>
      <w:r w:rsidRPr="00BD6D38">
        <w:rPr>
          <w:rFonts w:eastAsiaTheme="minorHAnsi"/>
          <w:szCs w:val="28"/>
          <w:lang w:eastAsia="en-US"/>
        </w:rPr>
        <w:t>наименования связанной государственной программы;</w:t>
      </w:r>
    </w:p>
    <w:p w14:paraId="73388E89" w14:textId="77777777" w:rsidR="0042407D" w:rsidRPr="00BD6D38" w:rsidRDefault="00903B55" w:rsidP="0039241E">
      <w:pPr>
        <w:spacing w:line="360" w:lineRule="exact"/>
        <w:ind w:firstLine="709"/>
        <w:rPr>
          <w:rFonts w:eastAsiaTheme="minorHAnsi"/>
          <w:szCs w:val="28"/>
          <w:lang w:eastAsia="en-US"/>
        </w:rPr>
      </w:pPr>
      <w:r w:rsidRPr="00BD6D38">
        <w:rPr>
          <w:rFonts w:eastAsiaTheme="minorHAnsi"/>
          <w:szCs w:val="28"/>
          <w:lang w:eastAsia="en-US"/>
        </w:rPr>
        <w:t>наименований параметров структурированной части характеристики мероприятия (результата);</w:t>
      </w:r>
    </w:p>
    <w:p w14:paraId="5BC10B2A" w14:textId="77777777" w:rsidR="0042407D" w:rsidRPr="00BD6D38" w:rsidRDefault="00903B55" w:rsidP="0039241E">
      <w:pPr>
        <w:spacing w:line="360" w:lineRule="exact"/>
        <w:ind w:firstLine="709"/>
        <w:rPr>
          <w:rFonts w:eastAsiaTheme="minorHAnsi"/>
          <w:szCs w:val="28"/>
          <w:lang w:eastAsia="en-US"/>
        </w:rPr>
      </w:pPr>
      <w:r w:rsidRPr="00BD6D38">
        <w:rPr>
          <w:rFonts w:eastAsiaTheme="minorHAnsi"/>
          <w:szCs w:val="28"/>
          <w:lang w:eastAsia="en-US"/>
        </w:rPr>
        <w:t>единиц измерения параметров структурированной части характеристики мероприятия (результата);</w:t>
      </w:r>
    </w:p>
    <w:p w14:paraId="17D62B98" w14:textId="77777777" w:rsidR="0042407D" w:rsidRPr="00BD6D38" w:rsidRDefault="00903B55" w:rsidP="0039241E">
      <w:pPr>
        <w:spacing w:line="360" w:lineRule="exact"/>
        <w:ind w:firstLine="709"/>
        <w:rPr>
          <w:rFonts w:eastAsiaTheme="minorHAnsi"/>
          <w:szCs w:val="28"/>
          <w:lang w:eastAsia="en-US"/>
        </w:rPr>
      </w:pPr>
      <w:r w:rsidRPr="00BD6D38">
        <w:rPr>
          <w:rFonts w:eastAsiaTheme="minorHAnsi"/>
          <w:szCs w:val="28"/>
          <w:lang w:eastAsia="en-US"/>
        </w:rPr>
        <w:t>описательной части характеристики мероприятия (результата);</w:t>
      </w:r>
    </w:p>
    <w:p w14:paraId="0E5317D3" w14:textId="77777777" w:rsidR="0042407D" w:rsidRPr="00BD6D38" w:rsidRDefault="00903B55" w:rsidP="0039241E">
      <w:pPr>
        <w:spacing w:line="360" w:lineRule="exact"/>
        <w:ind w:firstLine="709"/>
        <w:rPr>
          <w:rFonts w:eastAsiaTheme="minorHAnsi"/>
          <w:szCs w:val="28"/>
          <w:lang w:eastAsia="en-US"/>
        </w:rPr>
      </w:pPr>
      <w:r w:rsidRPr="00BD6D38">
        <w:rPr>
          <w:rFonts w:eastAsiaTheme="minorHAnsi"/>
          <w:szCs w:val="28"/>
          <w:lang w:eastAsia="en-US"/>
        </w:rPr>
        <w:t>признака участия юридических лиц в реализации мероприятия (результата);</w:t>
      </w:r>
    </w:p>
    <w:p w14:paraId="24C5B692" w14:textId="77777777" w:rsidR="0042407D" w:rsidRPr="00BD6D38" w:rsidRDefault="00903B55" w:rsidP="0039241E">
      <w:pPr>
        <w:spacing w:line="360" w:lineRule="exact"/>
        <w:ind w:firstLine="709"/>
        <w:rPr>
          <w:rFonts w:eastAsiaTheme="minorHAnsi"/>
          <w:szCs w:val="28"/>
          <w:lang w:eastAsia="en-US"/>
        </w:rPr>
      </w:pPr>
      <w:r w:rsidRPr="00BD6D38">
        <w:rPr>
          <w:rFonts w:eastAsiaTheme="minorHAnsi"/>
          <w:szCs w:val="28"/>
          <w:lang w:eastAsia="en-US"/>
        </w:rPr>
        <w:t>сведений об источниках финансового обеспечения мероприятия (результата).</w:t>
      </w:r>
    </w:p>
    <w:p w14:paraId="4FF9CC5D" w14:textId="77777777" w:rsidR="0042407D" w:rsidRPr="00BD6D38" w:rsidRDefault="00903B55" w:rsidP="0039241E">
      <w:pPr>
        <w:spacing w:line="360" w:lineRule="exact"/>
        <w:ind w:firstLine="709"/>
        <w:rPr>
          <w:szCs w:val="28"/>
        </w:rPr>
      </w:pPr>
      <w:r w:rsidRPr="00BD6D38">
        <w:rPr>
          <w:szCs w:val="28"/>
        </w:rPr>
        <w:t>5. Информация об объектах мероприятий (результатов) в части мероприятий (результатов), предусматривающих строительство (реконструкцию, техническое перевооружение, приобретение) объектов недвижимого имущества, заполняется на</w:t>
      </w:r>
      <w:r w:rsidR="0021324D" w:rsidRPr="00BD6D38">
        <w:rPr>
          <w:szCs w:val="28"/>
        </w:rPr>
        <w:t> </w:t>
      </w:r>
      <w:r w:rsidRPr="00BD6D38">
        <w:rPr>
          <w:szCs w:val="28"/>
        </w:rPr>
        <w:t xml:space="preserve">основе сведений, содержащихся в </w:t>
      </w:r>
      <w:r w:rsidR="00BF186D" w:rsidRPr="00BD6D38">
        <w:rPr>
          <w:szCs w:val="28"/>
          <w:shd w:val="clear" w:color="auto" w:fill="FFFFFF"/>
        </w:rPr>
        <w:t>реестре объектов капитального строительства</w:t>
      </w:r>
      <w:r w:rsidRPr="00BD6D38">
        <w:rPr>
          <w:szCs w:val="28"/>
        </w:rPr>
        <w:t xml:space="preserve">, </w:t>
      </w:r>
      <w:r w:rsidR="0073202C" w:rsidRPr="00BD6D38">
        <w:rPr>
          <w:bCs/>
          <w:szCs w:val="28"/>
          <w:shd w:val="clear" w:color="auto" w:fill="FFFFFF"/>
        </w:rPr>
        <w:t>объектов недвижимого имущества, строительство (реконструкция, в том числе с</w:t>
      </w:r>
      <w:r w:rsidR="0021324D" w:rsidRPr="00BD6D38">
        <w:rPr>
          <w:bCs/>
          <w:szCs w:val="28"/>
          <w:shd w:val="clear" w:color="auto" w:fill="FFFFFF"/>
        </w:rPr>
        <w:t> </w:t>
      </w:r>
      <w:r w:rsidR="0073202C" w:rsidRPr="00BD6D38">
        <w:rPr>
          <w:bCs/>
          <w:szCs w:val="28"/>
          <w:shd w:val="clear" w:color="auto" w:fill="FFFFFF"/>
        </w:rPr>
        <w:t>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w:t>
      </w:r>
      <w:r w:rsidRPr="00BD6D38">
        <w:rPr>
          <w:shd w:val="clear" w:color="auto" w:fill="FFFFFF"/>
        </w:rPr>
        <w:t xml:space="preserve">, </w:t>
      </w:r>
      <w:r w:rsidRPr="00BD6D38">
        <w:rPr>
          <w:szCs w:val="28"/>
        </w:rPr>
        <w:t>правовых актах (решениях) об осуществлении капитальных вложений с</w:t>
      </w:r>
      <w:r w:rsidR="0021324D" w:rsidRPr="00BD6D38">
        <w:rPr>
          <w:szCs w:val="28"/>
        </w:rPr>
        <w:t> </w:t>
      </w:r>
      <w:r w:rsidRPr="00BD6D38">
        <w:rPr>
          <w:szCs w:val="28"/>
        </w:rPr>
        <w:t>использованием средств федерального бюджета, документах главных распорядителей средств федерального бюджета (в том числе в соглашении о</w:t>
      </w:r>
      <w:r w:rsidR="0021324D" w:rsidRPr="00BD6D38">
        <w:rPr>
          <w:szCs w:val="28"/>
        </w:rPr>
        <w:t> </w:t>
      </w:r>
      <w:r w:rsidRPr="00BD6D38">
        <w:rPr>
          <w:szCs w:val="28"/>
        </w:rPr>
        <w:t xml:space="preserve">предоставлении субсидии из федерального бюджета бюджету субъекта Российской Федерации, юридическому лицу), формируемых в соответствии с бюджетным законодательством Российской Федерации. </w:t>
      </w:r>
    </w:p>
    <w:p w14:paraId="3D21F702" w14:textId="77777777" w:rsidR="0042407D" w:rsidRPr="00BD6D38" w:rsidRDefault="00903B55" w:rsidP="0039241E">
      <w:pPr>
        <w:pStyle w:val="1"/>
        <w:spacing w:line="360" w:lineRule="exact"/>
        <w:jc w:val="center"/>
        <w:rPr>
          <w:sz w:val="28"/>
          <w:szCs w:val="28"/>
        </w:rPr>
      </w:pPr>
      <w:r w:rsidRPr="00BD6D38">
        <w:rPr>
          <w:rFonts w:eastAsiaTheme="majorEastAsia"/>
          <w:b w:val="0"/>
          <w:sz w:val="28"/>
          <w:szCs w:val="28"/>
        </w:rPr>
        <w:lastRenderedPageBreak/>
        <w:t>IV. Разъяснения по заполнению форм паспортов</w:t>
      </w:r>
      <w:r w:rsidRPr="00BD6D38">
        <w:rPr>
          <w:sz w:val="28"/>
          <w:szCs w:val="28"/>
        </w:rPr>
        <w:t xml:space="preserve"> </w:t>
      </w:r>
      <w:r w:rsidRPr="00BD6D38">
        <w:rPr>
          <w:b w:val="0"/>
          <w:sz w:val="28"/>
          <w:szCs w:val="28"/>
        </w:rPr>
        <w:t>национальных проектов, федеральных проектов и ведомственных проектов</w:t>
      </w:r>
    </w:p>
    <w:p w14:paraId="5B0DDECB" w14:textId="77777777" w:rsidR="0042407D" w:rsidRPr="00BD6D38" w:rsidRDefault="00903B55" w:rsidP="0039241E">
      <w:pPr>
        <w:pStyle w:val="2"/>
        <w:spacing w:after="240" w:line="360" w:lineRule="exact"/>
        <w:jc w:val="center"/>
        <w:rPr>
          <w:rFonts w:ascii="Times New Roman" w:hAnsi="Times New Roman" w:cs="Times New Roman"/>
          <w:color w:val="auto"/>
          <w:sz w:val="28"/>
          <w:szCs w:val="28"/>
        </w:rPr>
      </w:pPr>
      <w:bookmarkStart w:id="14" w:name="_Hlk105058213"/>
      <w:r w:rsidRPr="00BD6D38">
        <w:rPr>
          <w:rFonts w:ascii="Times New Roman" w:hAnsi="Times New Roman" w:cs="Times New Roman"/>
          <w:color w:val="auto"/>
          <w:sz w:val="28"/>
          <w:szCs w:val="28"/>
        </w:rPr>
        <w:t>6. Общие рекомендации</w:t>
      </w:r>
      <w:bookmarkEnd w:id="14"/>
    </w:p>
    <w:p w14:paraId="3E28EE22" w14:textId="77777777" w:rsidR="0042407D" w:rsidRPr="00BD6D38" w:rsidRDefault="00903B55" w:rsidP="0039241E">
      <w:pPr>
        <w:spacing w:line="360" w:lineRule="exact"/>
        <w:ind w:firstLine="709"/>
        <w:rPr>
          <w:szCs w:val="28"/>
        </w:rPr>
      </w:pPr>
      <w:r w:rsidRPr="00BD6D38">
        <w:rPr>
          <w:szCs w:val="28"/>
        </w:rPr>
        <w:t>6.1. Информация о показателях, мероприятиях (результатах), финансовом обеспечении федеральных проектов,</w:t>
      </w:r>
      <w:r w:rsidR="00B6243D" w:rsidRPr="00BD6D38">
        <w:rPr>
          <w:szCs w:val="28"/>
        </w:rPr>
        <w:t xml:space="preserve"> входящих в состав национальных проектов,</w:t>
      </w:r>
      <w:r w:rsidRPr="00BD6D38">
        <w:rPr>
          <w:szCs w:val="28"/>
        </w:rPr>
        <w:t xml:space="preserve"> а также сведения, содержащиеся в плане реализации</w:t>
      </w:r>
      <w:r w:rsidR="00B6243D" w:rsidRPr="00BD6D38">
        <w:rPr>
          <w:szCs w:val="28"/>
        </w:rPr>
        <w:t xml:space="preserve"> такого</w:t>
      </w:r>
      <w:r w:rsidRPr="00BD6D38">
        <w:rPr>
          <w:szCs w:val="28"/>
        </w:rPr>
        <w:t xml:space="preserve"> федерального проекта, приводятся в разрезе ОЗР и задач. </w:t>
      </w:r>
    </w:p>
    <w:p w14:paraId="434466C4" w14:textId="77777777" w:rsidR="00610FFA" w:rsidRPr="00BD6D38" w:rsidRDefault="00610FFA" w:rsidP="0039241E">
      <w:pPr>
        <w:pStyle w:val="af0"/>
        <w:spacing w:line="360" w:lineRule="exact"/>
        <w:ind w:left="0" w:firstLine="709"/>
        <w:rPr>
          <w:szCs w:val="28"/>
        </w:rPr>
      </w:pPr>
      <w:r w:rsidRPr="00BD6D38">
        <w:rPr>
          <w:szCs w:val="28"/>
        </w:rPr>
        <w:t>6.2. Информация о показателях, мероприятиях (результатах), финансовом обеспечении федеральных проектов, не входящих в состав национальных проектов, ведомственных проектов, а также сведения, содержащиеся в плане реализации федерального проекта, не входящего в состав национального проекта, ведомственного проекта, приводятся в разрезе задач</w:t>
      </w:r>
      <w:r w:rsidR="00CF1C36" w:rsidRPr="00BD6D38">
        <w:rPr>
          <w:szCs w:val="28"/>
        </w:rPr>
        <w:t xml:space="preserve"> федерального проекта, не</w:t>
      </w:r>
      <w:r w:rsidR="0021324D" w:rsidRPr="00BD6D38">
        <w:rPr>
          <w:szCs w:val="28"/>
        </w:rPr>
        <w:t> </w:t>
      </w:r>
      <w:r w:rsidR="00CF1C36" w:rsidRPr="00BD6D38">
        <w:rPr>
          <w:szCs w:val="28"/>
        </w:rPr>
        <w:t>входящего в состав национального проекта,</w:t>
      </w:r>
      <w:r w:rsidRPr="00BD6D38">
        <w:rPr>
          <w:szCs w:val="28"/>
        </w:rPr>
        <w:t xml:space="preserve"> ведомственного проекта, определенных в паспорте государственной программы (для федеральных проектов, не входящих в</w:t>
      </w:r>
      <w:r w:rsidR="0021324D" w:rsidRPr="00BD6D38">
        <w:rPr>
          <w:szCs w:val="28"/>
        </w:rPr>
        <w:t> </w:t>
      </w:r>
      <w:r w:rsidRPr="00BD6D38">
        <w:rPr>
          <w:szCs w:val="28"/>
        </w:rPr>
        <w:t>состав национальных проектов, ведомственных проектов, реализуемых в составе государственных программ).</w:t>
      </w:r>
    </w:p>
    <w:p w14:paraId="322753EE" w14:textId="77777777" w:rsidR="0042407D" w:rsidRPr="00BD6D38" w:rsidRDefault="00903B55" w:rsidP="0039241E">
      <w:pPr>
        <w:pStyle w:val="af0"/>
        <w:spacing w:line="360" w:lineRule="exact"/>
        <w:ind w:left="0" w:firstLine="709"/>
        <w:rPr>
          <w:szCs w:val="28"/>
        </w:rPr>
      </w:pPr>
      <w:r w:rsidRPr="00BD6D38">
        <w:rPr>
          <w:szCs w:val="28"/>
        </w:rPr>
        <w:t>6.3. Параметрам федеральных проектов, ведомственных проектов и декомпозированным параметрам региональных проектов, впервые вводимым в</w:t>
      </w:r>
      <w:r w:rsidR="0021324D" w:rsidRPr="00BD6D38">
        <w:rPr>
          <w:szCs w:val="28"/>
        </w:rPr>
        <w:t> </w:t>
      </w:r>
      <w:r w:rsidRPr="00BD6D38">
        <w:rPr>
          <w:szCs w:val="28"/>
        </w:rPr>
        <w:t>паспорт соответствующего проекта, может быть присвоен признак "Аналитический" в системе "Электронный бюджет"</w:t>
      </w:r>
      <w:r w:rsidRPr="00BD6D38">
        <w:rPr>
          <w:szCs w:val="28"/>
          <w:vertAlign w:val="superscript"/>
        </w:rPr>
        <w:t xml:space="preserve">1 </w:t>
      </w:r>
      <w:r w:rsidRPr="00BD6D38">
        <w:rPr>
          <w:szCs w:val="28"/>
        </w:rPr>
        <w:t xml:space="preserve">(далее – аналитические показатели, аналитические мероприятия (результаты), аналитические контрольные точки, при совместном упоминании </w:t>
      </w:r>
      <w:r w:rsidR="00A5444C" w:rsidRPr="00BD6D38">
        <w:rPr>
          <w:szCs w:val="28"/>
        </w:rPr>
        <w:t>–</w:t>
      </w:r>
      <w:r w:rsidRPr="00BD6D38">
        <w:rPr>
          <w:szCs w:val="28"/>
        </w:rPr>
        <w:t xml:space="preserve"> аналитические параметры). Указанный признак параметра не подлежит отражению в печатной форме паспорта проекта.</w:t>
      </w:r>
    </w:p>
    <w:p w14:paraId="29CBAC6D" w14:textId="77777777" w:rsidR="0042407D" w:rsidRPr="00BD6D38" w:rsidRDefault="00903B55" w:rsidP="0039241E">
      <w:pPr>
        <w:pStyle w:val="af0"/>
        <w:spacing w:line="360" w:lineRule="exact"/>
        <w:ind w:left="0" w:firstLine="709"/>
        <w:rPr>
          <w:szCs w:val="28"/>
        </w:rPr>
      </w:pPr>
      <w:r w:rsidRPr="00BD6D38">
        <w:rPr>
          <w:szCs w:val="28"/>
        </w:rPr>
        <w:t>6.3.1</w:t>
      </w:r>
      <w:r w:rsidR="00811F55" w:rsidRPr="00BD6D38">
        <w:rPr>
          <w:szCs w:val="28"/>
        </w:rPr>
        <w:t>.</w:t>
      </w:r>
      <w:r w:rsidRPr="00BD6D38">
        <w:rPr>
          <w:szCs w:val="28"/>
        </w:rPr>
        <w:t xml:space="preserve"> Обязательно включение в паспорт федерального проекта, ведомственного проекта не менее одного показателя и мероприятия (результата) проекта, не</w:t>
      </w:r>
      <w:r w:rsidR="0021324D" w:rsidRPr="00BD6D38">
        <w:rPr>
          <w:szCs w:val="28"/>
        </w:rPr>
        <w:t> </w:t>
      </w:r>
      <w:r w:rsidRPr="00BD6D38">
        <w:rPr>
          <w:szCs w:val="28"/>
        </w:rPr>
        <w:t>являющегося аналитическим показателем и мероприятием</w:t>
      </w:r>
      <w:r w:rsidR="0086600B" w:rsidRPr="00BD6D38">
        <w:rPr>
          <w:szCs w:val="28"/>
        </w:rPr>
        <w:t xml:space="preserve"> </w:t>
      </w:r>
      <w:r w:rsidRPr="00BD6D38">
        <w:rPr>
          <w:szCs w:val="28"/>
        </w:rPr>
        <w:t>(результатом), для</w:t>
      </w:r>
      <w:r w:rsidR="0021324D" w:rsidRPr="00BD6D38">
        <w:rPr>
          <w:szCs w:val="28"/>
        </w:rPr>
        <w:t> </w:t>
      </w:r>
      <w:r w:rsidRPr="00BD6D38">
        <w:rPr>
          <w:szCs w:val="28"/>
        </w:rPr>
        <w:t>каждого ОЗР и задачи такого проекта.</w:t>
      </w:r>
    </w:p>
    <w:p w14:paraId="05A298B5" w14:textId="77777777" w:rsidR="0042407D" w:rsidRPr="00BD6D38" w:rsidRDefault="00903B55" w:rsidP="0039241E">
      <w:pPr>
        <w:pStyle w:val="af0"/>
        <w:spacing w:line="360" w:lineRule="exact"/>
        <w:ind w:left="0" w:firstLine="709"/>
        <w:rPr>
          <w:szCs w:val="28"/>
        </w:rPr>
      </w:pPr>
      <w:r w:rsidRPr="00BD6D38">
        <w:rPr>
          <w:szCs w:val="28"/>
        </w:rPr>
        <w:t>6.3.2</w:t>
      </w:r>
      <w:r w:rsidR="00922A3C" w:rsidRPr="00BD6D38">
        <w:rPr>
          <w:szCs w:val="28"/>
        </w:rPr>
        <w:t>.</w:t>
      </w:r>
      <w:r w:rsidRPr="00BD6D38">
        <w:rPr>
          <w:szCs w:val="28"/>
        </w:rPr>
        <w:t xml:space="preserve"> По аналитическим параметрам федеральных проектов по решению федерального органа исполнительной власти, иного государственного органа или организации могут не устанавливаться плановые значения таких параметров в</w:t>
      </w:r>
      <w:r w:rsidR="0021324D" w:rsidRPr="00BD6D38">
        <w:rPr>
          <w:szCs w:val="28"/>
        </w:rPr>
        <w:t> </w:t>
      </w:r>
      <w:r w:rsidRPr="00BD6D38">
        <w:rPr>
          <w:szCs w:val="28"/>
        </w:rPr>
        <w:t>паспорте федерального проекта, а также по решению федерального органа исполнительной власти, иного государственного органа или организации могут не</w:t>
      </w:r>
      <w:r w:rsidR="0021324D" w:rsidRPr="00BD6D38">
        <w:rPr>
          <w:szCs w:val="28"/>
        </w:rPr>
        <w:t> </w:t>
      </w:r>
      <w:r w:rsidRPr="00BD6D38">
        <w:rPr>
          <w:szCs w:val="28"/>
        </w:rPr>
        <w:t>быть декомпозированы до субъектов Российской Федерации. В случае декомпозиции до субъектов Российской Федерации аналитических параметров федерального проекта их плановые значения по соответствующим субъектам Российской Федерации устанавливаются.</w:t>
      </w:r>
    </w:p>
    <w:p w14:paraId="49C919B1" w14:textId="77777777" w:rsidR="0042407D" w:rsidRPr="00BD6D38" w:rsidRDefault="00903B55" w:rsidP="0039241E">
      <w:pPr>
        <w:spacing w:line="360" w:lineRule="exact"/>
        <w:ind w:firstLine="709"/>
        <w:contextualSpacing/>
        <w:rPr>
          <w:szCs w:val="28"/>
        </w:rPr>
      </w:pPr>
      <w:r w:rsidRPr="00BD6D38">
        <w:rPr>
          <w:szCs w:val="28"/>
        </w:rPr>
        <w:t>6.3.3. Для аналитических показателей, мероприятий (результатов) проектов не</w:t>
      </w:r>
      <w:r w:rsidR="0021324D" w:rsidRPr="00BD6D38">
        <w:rPr>
          <w:szCs w:val="28"/>
        </w:rPr>
        <w:t> </w:t>
      </w:r>
      <w:r w:rsidRPr="00BD6D38">
        <w:rPr>
          <w:szCs w:val="28"/>
        </w:rPr>
        <w:t>предусмотрено обязательное отражение их связи с иными показателями, мероприятиями (результатами) соответствующего проекта.</w:t>
      </w:r>
    </w:p>
    <w:p w14:paraId="42EB6F25" w14:textId="77777777" w:rsidR="0096195A" w:rsidRPr="00BD6D38" w:rsidRDefault="00D63FE8" w:rsidP="0039241E">
      <w:pPr>
        <w:spacing w:line="360" w:lineRule="exact"/>
        <w:ind w:firstLine="709"/>
        <w:contextualSpacing/>
        <w:rPr>
          <w:szCs w:val="28"/>
        </w:rPr>
      </w:pPr>
      <w:r w:rsidRPr="00BD6D38">
        <w:rPr>
          <w:szCs w:val="28"/>
        </w:rPr>
        <w:lastRenderedPageBreak/>
        <w:t>6.</w:t>
      </w:r>
      <w:r w:rsidR="007F2531" w:rsidRPr="00BD6D38">
        <w:rPr>
          <w:szCs w:val="28"/>
        </w:rPr>
        <w:t>4</w:t>
      </w:r>
      <w:r w:rsidRPr="00BD6D38">
        <w:rPr>
          <w:szCs w:val="28"/>
        </w:rPr>
        <w:t>.</w:t>
      </w:r>
      <w:r w:rsidR="00386368" w:rsidRPr="00BD6D38">
        <w:rPr>
          <w:szCs w:val="28"/>
        </w:rPr>
        <w:t xml:space="preserve"> </w:t>
      </w:r>
      <w:r w:rsidRPr="00BD6D38">
        <w:rPr>
          <w:szCs w:val="28"/>
        </w:rPr>
        <w:t>В дополнительных и обосновывающих материал</w:t>
      </w:r>
      <w:r w:rsidR="00446405" w:rsidRPr="00BD6D38">
        <w:rPr>
          <w:szCs w:val="28"/>
        </w:rPr>
        <w:t>ах</w:t>
      </w:r>
      <w:r w:rsidRPr="00BD6D38">
        <w:rPr>
          <w:szCs w:val="28"/>
        </w:rPr>
        <w:t xml:space="preserve"> федерального проекта, ведомственного проекта </w:t>
      </w:r>
      <w:r w:rsidR="00446405" w:rsidRPr="00BD6D38">
        <w:rPr>
          <w:szCs w:val="28"/>
        </w:rPr>
        <w:t xml:space="preserve">приводится </w:t>
      </w:r>
      <w:r w:rsidRPr="00BD6D38">
        <w:rPr>
          <w:szCs w:val="28"/>
        </w:rPr>
        <w:t xml:space="preserve">информация </w:t>
      </w:r>
      <w:r w:rsidR="00446405" w:rsidRPr="00BD6D38">
        <w:rPr>
          <w:szCs w:val="28"/>
        </w:rPr>
        <w:t xml:space="preserve">об </w:t>
      </w:r>
      <w:r w:rsidRPr="00BD6D38">
        <w:rPr>
          <w:szCs w:val="28"/>
        </w:rPr>
        <w:t>оценке влияния мероприятий (результатов)</w:t>
      </w:r>
      <w:r w:rsidR="0055459B" w:rsidRPr="00BD6D38">
        <w:rPr>
          <w:szCs w:val="28"/>
        </w:rPr>
        <w:t xml:space="preserve"> </w:t>
      </w:r>
      <w:r w:rsidR="008C6893" w:rsidRPr="00BD6D38">
        <w:rPr>
          <w:szCs w:val="28"/>
        </w:rPr>
        <w:t>(</w:t>
      </w:r>
      <w:r w:rsidR="00135574" w:rsidRPr="00BD6D38">
        <w:rPr>
          <w:szCs w:val="28"/>
        </w:rPr>
        <w:t>в т</w:t>
      </w:r>
      <w:r w:rsidR="00B57F45" w:rsidRPr="00BD6D38">
        <w:rPr>
          <w:szCs w:val="28"/>
        </w:rPr>
        <w:t xml:space="preserve">ом </w:t>
      </w:r>
      <w:r w:rsidR="00135574" w:rsidRPr="00BD6D38">
        <w:rPr>
          <w:szCs w:val="28"/>
        </w:rPr>
        <w:t>ч</w:t>
      </w:r>
      <w:r w:rsidR="00B57F45" w:rsidRPr="00BD6D38">
        <w:rPr>
          <w:szCs w:val="28"/>
        </w:rPr>
        <w:t xml:space="preserve">исле </w:t>
      </w:r>
      <w:r w:rsidR="00B31975" w:rsidRPr="00BD6D38">
        <w:rPr>
          <w:szCs w:val="28"/>
        </w:rPr>
        <w:t xml:space="preserve">мероприятий (результатов) </w:t>
      </w:r>
      <w:r w:rsidR="00135574" w:rsidRPr="00BD6D38">
        <w:rPr>
          <w:szCs w:val="28"/>
        </w:rPr>
        <w:t>иных с</w:t>
      </w:r>
      <w:r w:rsidR="00B57F45" w:rsidRPr="00BD6D38">
        <w:rPr>
          <w:szCs w:val="28"/>
        </w:rPr>
        <w:t xml:space="preserve">труктурных </w:t>
      </w:r>
      <w:r w:rsidR="00135574" w:rsidRPr="00BD6D38">
        <w:rPr>
          <w:szCs w:val="28"/>
        </w:rPr>
        <w:t>э</w:t>
      </w:r>
      <w:r w:rsidR="00B57F45" w:rsidRPr="00BD6D38">
        <w:rPr>
          <w:szCs w:val="28"/>
        </w:rPr>
        <w:t>лементов государственной программы</w:t>
      </w:r>
      <w:r w:rsidR="008C6893" w:rsidRPr="00BD6D38">
        <w:rPr>
          <w:szCs w:val="28"/>
        </w:rPr>
        <w:t>)</w:t>
      </w:r>
      <w:r w:rsidR="00B57F45" w:rsidRPr="00BD6D38">
        <w:rPr>
          <w:szCs w:val="28"/>
        </w:rPr>
        <w:t>,</w:t>
      </w:r>
      <w:r w:rsidR="00135574" w:rsidRPr="00BD6D38">
        <w:rPr>
          <w:szCs w:val="28"/>
        </w:rPr>
        <w:t xml:space="preserve"> </w:t>
      </w:r>
      <w:r w:rsidRPr="00BD6D38">
        <w:rPr>
          <w:szCs w:val="28"/>
        </w:rPr>
        <w:t>на достижение показателей</w:t>
      </w:r>
      <w:r w:rsidR="00900056" w:rsidRPr="00BD6D38">
        <w:rPr>
          <w:szCs w:val="28"/>
        </w:rPr>
        <w:t xml:space="preserve"> национальных проектов, государственных программ и их структурных элементов</w:t>
      </w:r>
      <w:r w:rsidR="002757B9" w:rsidRPr="00BD6D38">
        <w:rPr>
          <w:szCs w:val="28"/>
        </w:rPr>
        <w:t xml:space="preserve">, </w:t>
      </w:r>
      <w:r w:rsidR="002757B9" w:rsidRPr="00BD6D38">
        <w:rPr>
          <w:bCs/>
          <w:szCs w:val="28"/>
        </w:rPr>
        <w:t>иных показателей, характеризующих достижение национальной цели</w:t>
      </w:r>
      <w:r w:rsidRPr="00BD6D38">
        <w:rPr>
          <w:szCs w:val="28"/>
        </w:rPr>
        <w:t xml:space="preserve">. </w:t>
      </w:r>
      <w:r w:rsidR="007C498D" w:rsidRPr="00BD6D38">
        <w:rPr>
          <w:szCs w:val="28"/>
        </w:rPr>
        <w:t xml:space="preserve">Указанная оценка </w:t>
      </w:r>
      <w:r w:rsidR="00135574" w:rsidRPr="00BD6D38">
        <w:rPr>
          <w:szCs w:val="28"/>
        </w:rPr>
        <w:t>приводится в</w:t>
      </w:r>
      <w:r w:rsidR="0021324D" w:rsidRPr="00BD6D38">
        <w:rPr>
          <w:szCs w:val="28"/>
        </w:rPr>
        <w:t> </w:t>
      </w:r>
      <w:r w:rsidR="00135574" w:rsidRPr="00BD6D38">
        <w:rPr>
          <w:szCs w:val="28"/>
        </w:rPr>
        <w:t xml:space="preserve">процентах </w:t>
      </w:r>
      <w:r w:rsidR="00B57F45" w:rsidRPr="00BD6D38">
        <w:rPr>
          <w:szCs w:val="28"/>
        </w:rPr>
        <w:t>пропорционально</w:t>
      </w:r>
      <w:r w:rsidR="00135574" w:rsidRPr="00BD6D38">
        <w:rPr>
          <w:szCs w:val="28"/>
        </w:rPr>
        <w:t xml:space="preserve"> объему </w:t>
      </w:r>
      <w:r w:rsidR="007C498D" w:rsidRPr="00BD6D38">
        <w:rPr>
          <w:szCs w:val="28"/>
        </w:rPr>
        <w:t>вклада мероприятий (результатов) проекта в</w:t>
      </w:r>
      <w:r w:rsidR="0021324D" w:rsidRPr="00BD6D38">
        <w:rPr>
          <w:szCs w:val="28"/>
        </w:rPr>
        <w:t> </w:t>
      </w:r>
      <w:r w:rsidR="007C498D" w:rsidRPr="00BD6D38">
        <w:rPr>
          <w:szCs w:val="28"/>
        </w:rPr>
        <w:t>достижение показателей</w:t>
      </w:r>
      <w:r w:rsidR="00B57F45" w:rsidRPr="00BD6D38">
        <w:rPr>
          <w:szCs w:val="28"/>
        </w:rPr>
        <w:t>.</w:t>
      </w:r>
      <w:r w:rsidR="007C498D" w:rsidRPr="00BD6D38">
        <w:rPr>
          <w:szCs w:val="28"/>
        </w:rPr>
        <w:t xml:space="preserve"> </w:t>
      </w:r>
    </w:p>
    <w:p w14:paraId="5D13C218" w14:textId="77777777" w:rsidR="00792D33" w:rsidRPr="00BD6D38" w:rsidRDefault="00792D33" w:rsidP="0039241E">
      <w:pPr>
        <w:spacing w:line="360" w:lineRule="exact"/>
        <w:ind w:firstLine="709"/>
        <w:contextualSpacing/>
        <w:rPr>
          <w:szCs w:val="28"/>
        </w:rPr>
      </w:pPr>
      <w:r w:rsidRPr="00BD6D38">
        <w:rPr>
          <w:szCs w:val="28"/>
        </w:rPr>
        <w:t>Каждый показатель национального проекта должен быть увязан не менее чем с</w:t>
      </w:r>
      <w:r w:rsidR="0021324D" w:rsidRPr="00BD6D38">
        <w:rPr>
          <w:szCs w:val="28"/>
        </w:rPr>
        <w:t> </w:t>
      </w:r>
      <w:r w:rsidRPr="00BD6D38">
        <w:rPr>
          <w:szCs w:val="28"/>
        </w:rPr>
        <w:t>одним мероприятием (результатом) федерального проекта, входящего в состав указанного национального проекта.</w:t>
      </w:r>
    </w:p>
    <w:p w14:paraId="5A0A02E3" w14:textId="77777777" w:rsidR="0096195A" w:rsidRPr="00BD6D38" w:rsidRDefault="0096195A" w:rsidP="0039241E">
      <w:pPr>
        <w:spacing w:line="360" w:lineRule="exact"/>
        <w:ind w:firstLine="709"/>
        <w:contextualSpacing/>
        <w:rPr>
          <w:szCs w:val="28"/>
        </w:rPr>
      </w:pPr>
      <w:r w:rsidRPr="00BD6D38">
        <w:rPr>
          <w:szCs w:val="28"/>
        </w:rPr>
        <w:t xml:space="preserve">Каждый показатель </w:t>
      </w:r>
      <w:r w:rsidR="00792D33" w:rsidRPr="00BD6D38">
        <w:rPr>
          <w:szCs w:val="28"/>
        </w:rPr>
        <w:t xml:space="preserve">федерального </w:t>
      </w:r>
      <w:r w:rsidRPr="00BD6D38">
        <w:rPr>
          <w:szCs w:val="28"/>
        </w:rPr>
        <w:t>проекта</w:t>
      </w:r>
      <w:r w:rsidR="00792D33" w:rsidRPr="00BD6D38">
        <w:rPr>
          <w:szCs w:val="28"/>
        </w:rPr>
        <w:t>, ведомственного проекта</w:t>
      </w:r>
      <w:r w:rsidRPr="00BD6D38">
        <w:rPr>
          <w:szCs w:val="28"/>
        </w:rPr>
        <w:t xml:space="preserve"> должен быть увязан не менее чем с одним мероприятием (результатом) </w:t>
      </w:r>
      <w:r w:rsidR="00792D33" w:rsidRPr="00BD6D38">
        <w:rPr>
          <w:szCs w:val="28"/>
        </w:rPr>
        <w:t xml:space="preserve">соответствующего федерального проекта, ведомственного </w:t>
      </w:r>
      <w:r w:rsidRPr="00BD6D38">
        <w:rPr>
          <w:szCs w:val="28"/>
        </w:rPr>
        <w:t xml:space="preserve">проекта, </w:t>
      </w:r>
      <w:r w:rsidR="00690F30" w:rsidRPr="00BD6D38">
        <w:rPr>
          <w:szCs w:val="28"/>
        </w:rPr>
        <w:t xml:space="preserve">обеспечивающим </w:t>
      </w:r>
      <w:r w:rsidRPr="00BD6D38">
        <w:rPr>
          <w:szCs w:val="28"/>
        </w:rPr>
        <w:t>достижение такого показателя.</w:t>
      </w:r>
    </w:p>
    <w:p w14:paraId="4D1D9515" w14:textId="77777777" w:rsidR="00B932AA" w:rsidRPr="00BD6D38" w:rsidRDefault="008C6893" w:rsidP="0039241E">
      <w:pPr>
        <w:spacing w:line="360" w:lineRule="exact"/>
        <w:ind w:firstLine="709"/>
        <w:contextualSpacing/>
        <w:rPr>
          <w:szCs w:val="28"/>
        </w:rPr>
      </w:pPr>
      <w:r w:rsidRPr="00BD6D38">
        <w:rPr>
          <w:szCs w:val="28"/>
        </w:rPr>
        <w:t>О</w:t>
      </w:r>
      <w:r w:rsidR="00D63FE8" w:rsidRPr="00BD6D38">
        <w:rPr>
          <w:szCs w:val="28"/>
        </w:rPr>
        <w:t>дно мероприяти</w:t>
      </w:r>
      <w:r w:rsidRPr="00BD6D38">
        <w:rPr>
          <w:szCs w:val="28"/>
        </w:rPr>
        <w:t>е</w:t>
      </w:r>
      <w:r w:rsidR="00D63FE8" w:rsidRPr="00BD6D38">
        <w:rPr>
          <w:szCs w:val="28"/>
        </w:rPr>
        <w:t xml:space="preserve"> (результат) может </w:t>
      </w:r>
      <w:r w:rsidR="00135574" w:rsidRPr="00BD6D38">
        <w:rPr>
          <w:szCs w:val="28"/>
        </w:rPr>
        <w:t>обеспечивать достижение нескольких</w:t>
      </w:r>
      <w:r w:rsidR="00D63FE8" w:rsidRPr="00BD6D38">
        <w:rPr>
          <w:szCs w:val="28"/>
        </w:rPr>
        <w:t xml:space="preserve"> показателей.</w:t>
      </w:r>
      <w:r w:rsidR="002F0462" w:rsidRPr="00BD6D38">
        <w:rPr>
          <w:szCs w:val="28"/>
        </w:rPr>
        <w:t xml:space="preserve"> </w:t>
      </w:r>
    </w:p>
    <w:p w14:paraId="02ED1F93" w14:textId="77777777" w:rsidR="00D63FE8" w:rsidRPr="00BD6D38" w:rsidRDefault="00D63FE8" w:rsidP="0039241E">
      <w:pPr>
        <w:spacing w:line="360" w:lineRule="exact"/>
        <w:ind w:firstLine="709"/>
        <w:contextualSpacing/>
        <w:rPr>
          <w:szCs w:val="28"/>
        </w:rPr>
      </w:pPr>
      <w:r w:rsidRPr="00BD6D38">
        <w:rPr>
          <w:szCs w:val="28"/>
        </w:rPr>
        <w:t xml:space="preserve">На основании приведенной оценки определяется сводный рейтинг каждого мероприятия (результата), который определяется как сумма баллов (один балл соответствует одному проценту вклада в достижение показателей). </w:t>
      </w:r>
    </w:p>
    <w:p w14:paraId="5DE0EED1" w14:textId="77777777" w:rsidR="00D63FE8" w:rsidRPr="00BD6D38" w:rsidRDefault="00D63FE8" w:rsidP="0039241E">
      <w:pPr>
        <w:spacing w:line="360" w:lineRule="exact"/>
        <w:ind w:firstLine="709"/>
        <w:contextualSpacing/>
        <w:rPr>
          <w:szCs w:val="28"/>
        </w:rPr>
      </w:pPr>
      <w:r w:rsidRPr="00BD6D38">
        <w:rPr>
          <w:szCs w:val="28"/>
        </w:rPr>
        <w:t>Мероприятия (результаты) приводятся в порядке уменьшения сводного рейтинга.</w:t>
      </w:r>
      <w:r w:rsidR="002F0462" w:rsidRPr="00BD6D38">
        <w:rPr>
          <w:szCs w:val="28"/>
        </w:rPr>
        <w:t xml:space="preserve"> </w:t>
      </w:r>
    </w:p>
    <w:p w14:paraId="1936AC69" w14:textId="77777777" w:rsidR="0042407D" w:rsidRPr="00BD6D38" w:rsidRDefault="00D63FE8" w:rsidP="0039241E">
      <w:pPr>
        <w:spacing w:after="240" w:line="360" w:lineRule="exact"/>
        <w:ind w:firstLine="709"/>
        <w:contextualSpacing/>
        <w:rPr>
          <w:szCs w:val="28"/>
        </w:rPr>
      </w:pPr>
      <w:r w:rsidRPr="00BD6D38">
        <w:rPr>
          <w:szCs w:val="28"/>
        </w:rPr>
        <w:t>Сумма процентов, соответствующих влиянию мероприяти</w:t>
      </w:r>
      <w:r w:rsidR="00446405" w:rsidRPr="00BD6D38">
        <w:rPr>
          <w:szCs w:val="28"/>
        </w:rPr>
        <w:t>й</w:t>
      </w:r>
      <w:r w:rsidRPr="00BD6D38">
        <w:rPr>
          <w:szCs w:val="28"/>
        </w:rPr>
        <w:t xml:space="preserve"> (результат</w:t>
      </w:r>
      <w:r w:rsidR="00446405" w:rsidRPr="00BD6D38">
        <w:rPr>
          <w:szCs w:val="28"/>
        </w:rPr>
        <w:t>ов</w:t>
      </w:r>
      <w:r w:rsidRPr="00BD6D38">
        <w:rPr>
          <w:szCs w:val="28"/>
        </w:rPr>
        <w:t>) проекта на каждый из показателей, характеризует обеспеченность показателей мероприятиями (результатами) проекта (насколько мероприяти</w:t>
      </w:r>
      <w:r w:rsidR="000A08D4" w:rsidRPr="00BD6D38">
        <w:rPr>
          <w:szCs w:val="28"/>
        </w:rPr>
        <w:t>я</w:t>
      </w:r>
      <w:r w:rsidRPr="00BD6D38">
        <w:rPr>
          <w:szCs w:val="28"/>
        </w:rPr>
        <w:t xml:space="preserve"> (результат</w:t>
      </w:r>
      <w:r w:rsidR="000A08D4" w:rsidRPr="00BD6D38">
        <w:rPr>
          <w:szCs w:val="28"/>
        </w:rPr>
        <w:t>ы</w:t>
      </w:r>
      <w:r w:rsidRPr="00BD6D38">
        <w:rPr>
          <w:szCs w:val="28"/>
        </w:rPr>
        <w:t>) проекта позволяют достичь плановых значений показателей).</w:t>
      </w:r>
    </w:p>
    <w:p w14:paraId="6180F283" w14:textId="77777777" w:rsidR="0042407D" w:rsidRPr="00BD6D38" w:rsidRDefault="00903B55" w:rsidP="0039241E">
      <w:pPr>
        <w:pStyle w:val="2"/>
        <w:spacing w:after="240" w:line="360" w:lineRule="exact"/>
        <w:jc w:val="center"/>
        <w:rPr>
          <w:rFonts w:ascii="Times New Roman" w:hAnsi="Times New Roman" w:cs="Times New Roman"/>
          <w:color w:val="auto"/>
          <w:sz w:val="28"/>
          <w:szCs w:val="28"/>
        </w:rPr>
      </w:pPr>
      <w:r w:rsidRPr="00BD6D38">
        <w:rPr>
          <w:rFonts w:ascii="Times New Roman" w:hAnsi="Times New Roman" w:cs="Times New Roman"/>
          <w:color w:val="auto"/>
          <w:sz w:val="28"/>
          <w:szCs w:val="28"/>
        </w:rPr>
        <w:t xml:space="preserve">7. </w:t>
      </w:r>
      <w:r w:rsidR="00B43FDD" w:rsidRPr="00BD6D38">
        <w:rPr>
          <w:rFonts w:ascii="Times New Roman" w:hAnsi="Times New Roman" w:cs="Times New Roman"/>
          <w:color w:val="auto"/>
          <w:sz w:val="28"/>
          <w:szCs w:val="28"/>
        </w:rPr>
        <w:t xml:space="preserve">Цели, </w:t>
      </w:r>
      <w:r w:rsidRPr="00BD6D38">
        <w:rPr>
          <w:rFonts w:ascii="Times New Roman" w:hAnsi="Times New Roman" w:cs="Times New Roman"/>
          <w:color w:val="auto"/>
          <w:sz w:val="28"/>
          <w:szCs w:val="28"/>
        </w:rPr>
        <w:t>ОЗР и задачи</w:t>
      </w:r>
    </w:p>
    <w:p w14:paraId="2AE4788A" w14:textId="77777777" w:rsidR="00B43FDD" w:rsidRPr="00BD6D38" w:rsidRDefault="00B43FDD" w:rsidP="0039241E">
      <w:pPr>
        <w:pStyle w:val="afe"/>
        <w:spacing w:line="276" w:lineRule="auto"/>
        <w:ind w:left="0" w:firstLine="709"/>
        <w:jc w:val="both"/>
        <w:rPr>
          <w:spacing w:val="-6"/>
        </w:rPr>
      </w:pPr>
      <w:r w:rsidRPr="00BD6D38">
        <w:t xml:space="preserve">7.1. Информация о целях национального, федерального, ведомственного проектов </w:t>
      </w:r>
      <w:r w:rsidR="00432A3A" w:rsidRPr="00BD6D38">
        <w:t xml:space="preserve">(далее – проекты) </w:t>
      </w:r>
      <w:r w:rsidRPr="00BD6D38">
        <w:t xml:space="preserve">приводится в паспортах проектов с учетом </w:t>
      </w:r>
      <w:r w:rsidR="00135574" w:rsidRPr="00BD6D38">
        <w:t>определений</w:t>
      </w:r>
      <w:r w:rsidRPr="00BD6D38">
        <w:t xml:space="preserve">, предусмотренных </w:t>
      </w:r>
      <w:r w:rsidR="00C060AF" w:rsidRPr="00BD6D38">
        <w:t xml:space="preserve">пунктом 3 </w:t>
      </w:r>
      <w:r w:rsidRPr="00BD6D38">
        <w:t>Едины</w:t>
      </w:r>
      <w:r w:rsidR="00345F01" w:rsidRPr="00BD6D38">
        <w:t>х</w:t>
      </w:r>
      <w:r w:rsidRPr="00BD6D38">
        <w:t xml:space="preserve"> методически</w:t>
      </w:r>
      <w:r w:rsidR="00345F01" w:rsidRPr="00BD6D38">
        <w:t>х</w:t>
      </w:r>
      <w:r w:rsidRPr="00BD6D38">
        <w:t xml:space="preserve"> рекомендаци</w:t>
      </w:r>
      <w:r w:rsidR="00345F01" w:rsidRPr="00BD6D38">
        <w:t>й</w:t>
      </w:r>
      <w:r w:rsidRPr="00BD6D38">
        <w:t xml:space="preserve"> по проектной деятельности. </w:t>
      </w:r>
    </w:p>
    <w:p w14:paraId="19F0FDA8" w14:textId="77777777" w:rsidR="00B43FDD" w:rsidRPr="00BD6D38" w:rsidRDefault="00B43FDD" w:rsidP="0039241E">
      <w:pPr>
        <w:spacing w:line="360" w:lineRule="exact"/>
        <w:ind w:firstLine="709"/>
        <w:rPr>
          <w:szCs w:val="28"/>
        </w:rPr>
      </w:pPr>
      <w:r w:rsidRPr="00BD6D38">
        <w:rPr>
          <w:szCs w:val="28"/>
        </w:rPr>
        <w:t xml:space="preserve">7.2. </w:t>
      </w:r>
      <w:r w:rsidR="005A18D2" w:rsidRPr="00BD6D38">
        <w:t xml:space="preserve">Формулировка цели должна отражать конечный эффект от реализации </w:t>
      </w:r>
      <w:r w:rsidR="00E33522" w:rsidRPr="00BD6D38">
        <w:t xml:space="preserve">проекта </w:t>
      </w:r>
      <w:r w:rsidR="005A18D2" w:rsidRPr="00BD6D38">
        <w:t>для всех представителей целевых групп</w:t>
      </w:r>
      <w:r w:rsidRPr="00BD6D38">
        <w:t>.</w:t>
      </w:r>
    </w:p>
    <w:p w14:paraId="4D3FE05C" w14:textId="77777777" w:rsidR="0042407D" w:rsidRPr="00BD6D38" w:rsidRDefault="00903B55" w:rsidP="0039241E">
      <w:pPr>
        <w:spacing w:line="360" w:lineRule="exact"/>
        <w:ind w:firstLine="709"/>
        <w:rPr>
          <w:szCs w:val="28"/>
        </w:rPr>
      </w:pPr>
      <w:r w:rsidRPr="00BD6D38">
        <w:rPr>
          <w:szCs w:val="28"/>
        </w:rPr>
        <w:t>7.</w:t>
      </w:r>
      <w:r w:rsidR="00135349" w:rsidRPr="00BD6D38">
        <w:rPr>
          <w:szCs w:val="28"/>
        </w:rPr>
        <w:t>3</w:t>
      </w:r>
      <w:r w:rsidRPr="00BD6D38">
        <w:rPr>
          <w:szCs w:val="28"/>
        </w:rPr>
        <w:t>. Информация об ОЗР и показателях приводится в паспортах национальных проектов и входящих в их состав федеральных проектов с учетом норм подпункта "б" пункта 1 и пункта 3.1 настоящего порядка. При этом рекомендуется отражать ОЗР и его показатели в рамках одного федерального проекта.</w:t>
      </w:r>
    </w:p>
    <w:p w14:paraId="268F0A75" w14:textId="77777777" w:rsidR="0042407D" w:rsidRPr="00BD6D38" w:rsidRDefault="00903B55" w:rsidP="0039241E">
      <w:pPr>
        <w:pStyle w:val="af0"/>
        <w:spacing w:line="360" w:lineRule="exact"/>
        <w:ind w:left="0" w:firstLine="709"/>
        <w:rPr>
          <w:szCs w:val="28"/>
        </w:rPr>
      </w:pPr>
      <w:r w:rsidRPr="00BD6D38">
        <w:rPr>
          <w:szCs w:val="28"/>
        </w:rPr>
        <w:t>7.</w:t>
      </w:r>
      <w:r w:rsidR="00135349" w:rsidRPr="00BD6D38">
        <w:rPr>
          <w:szCs w:val="28"/>
        </w:rPr>
        <w:t>4</w:t>
      </w:r>
      <w:r w:rsidRPr="00BD6D38">
        <w:rPr>
          <w:szCs w:val="28"/>
        </w:rPr>
        <w:t>. Планирование показателей ОЗР осуществляется с учетом пункта 3.1 настоящего порядка.</w:t>
      </w:r>
    </w:p>
    <w:p w14:paraId="5890E698" w14:textId="77777777" w:rsidR="0042407D" w:rsidRPr="00BD6D38" w:rsidRDefault="00903B55" w:rsidP="0039241E">
      <w:pPr>
        <w:spacing w:line="360" w:lineRule="exact"/>
        <w:ind w:firstLine="709"/>
        <w:rPr>
          <w:rStyle w:val="af5"/>
          <w:sz w:val="28"/>
        </w:rPr>
      </w:pPr>
      <w:r w:rsidRPr="00BD6D38">
        <w:rPr>
          <w:szCs w:val="28"/>
        </w:rPr>
        <w:lastRenderedPageBreak/>
        <w:t>7.</w:t>
      </w:r>
      <w:r w:rsidR="00C93CF9" w:rsidRPr="00BD6D38">
        <w:rPr>
          <w:szCs w:val="28"/>
        </w:rPr>
        <w:t>5.</w:t>
      </w:r>
      <w:r w:rsidRPr="00BD6D38">
        <w:rPr>
          <w:szCs w:val="28"/>
        </w:rPr>
        <w:t xml:space="preserve"> </w:t>
      </w:r>
      <w:r w:rsidR="00C93CF9" w:rsidRPr="00BD6D38">
        <w:rPr>
          <w:szCs w:val="28"/>
        </w:rPr>
        <w:t>Д</w:t>
      </w:r>
      <w:r w:rsidRPr="00BD6D38">
        <w:rPr>
          <w:szCs w:val="28"/>
        </w:rPr>
        <w:t>опускается</w:t>
      </w:r>
      <w:bookmarkStart w:id="15" w:name="_Hlk173405500"/>
      <w:bookmarkStart w:id="16" w:name="_Hlk171672881"/>
      <w:r w:rsidRPr="00BD6D38">
        <w:rPr>
          <w:szCs w:val="28"/>
        </w:rPr>
        <w:t xml:space="preserve"> отражение </w:t>
      </w:r>
      <w:r w:rsidR="00A260A4" w:rsidRPr="00BD6D38">
        <w:rPr>
          <w:szCs w:val="28"/>
        </w:rPr>
        <w:t xml:space="preserve">одного и того же </w:t>
      </w:r>
      <w:r w:rsidR="00AD2F17" w:rsidRPr="00BD6D38">
        <w:rPr>
          <w:szCs w:val="28"/>
        </w:rPr>
        <w:t>ОЗР</w:t>
      </w:r>
      <w:r w:rsidR="00AA1067" w:rsidRPr="00BD6D38">
        <w:rPr>
          <w:szCs w:val="28"/>
        </w:rPr>
        <w:t xml:space="preserve">, </w:t>
      </w:r>
      <w:r w:rsidRPr="00BD6D38">
        <w:rPr>
          <w:szCs w:val="28"/>
        </w:rPr>
        <w:t xml:space="preserve">одной и той же задачи </w:t>
      </w:r>
      <w:r w:rsidR="003528E9" w:rsidRPr="00BD6D38">
        <w:rPr>
          <w:szCs w:val="28"/>
        </w:rPr>
        <w:t xml:space="preserve">одновременно </w:t>
      </w:r>
      <w:r w:rsidRPr="00BD6D38">
        <w:rPr>
          <w:szCs w:val="28"/>
        </w:rPr>
        <w:t>в нескольких федеральных проектах</w:t>
      </w:r>
      <w:r w:rsidR="00AF2C95" w:rsidRPr="00BD6D38">
        <w:rPr>
          <w:szCs w:val="28"/>
        </w:rPr>
        <w:t xml:space="preserve">, входящих в состав </w:t>
      </w:r>
      <w:r w:rsidR="00AA1067" w:rsidRPr="00BD6D38">
        <w:rPr>
          <w:szCs w:val="28"/>
        </w:rPr>
        <w:t>од</w:t>
      </w:r>
      <w:r w:rsidR="00AF2C95" w:rsidRPr="00BD6D38">
        <w:rPr>
          <w:szCs w:val="28"/>
        </w:rPr>
        <w:t>ного национального проекта</w:t>
      </w:r>
      <w:bookmarkEnd w:id="15"/>
      <w:r w:rsidR="002A7B37" w:rsidRPr="00BD6D38">
        <w:rPr>
          <w:szCs w:val="28"/>
        </w:rPr>
        <w:t xml:space="preserve">. </w:t>
      </w:r>
    </w:p>
    <w:p w14:paraId="49EB48FC" w14:textId="77777777" w:rsidR="00F97156" w:rsidRPr="00BD6D38" w:rsidRDefault="00F97156" w:rsidP="0039241E">
      <w:pPr>
        <w:spacing w:line="360" w:lineRule="exact"/>
        <w:ind w:firstLine="709"/>
        <w:rPr>
          <w:rStyle w:val="af5"/>
          <w:sz w:val="28"/>
          <w:szCs w:val="28"/>
        </w:rPr>
      </w:pPr>
      <w:r w:rsidRPr="00BD6D38">
        <w:rPr>
          <w:rStyle w:val="af5"/>
          <w:sz w:val="28"/>
          <w:szCs w:val="28"/>
        </w:rPr>
        <w:t>В каждом из указанн</w:t>
      </w:r>
      <w:r w:rsidR="00DB488B" w:rsidRPr="00BD6D38">
        <w:rPr>
          <w:rStyle w:val="af5"/>
          <w:sz w:val="28"/>
          <w:szCs w:val="28"/>
        </w:rPr>
        <w:t>ых</w:t>
      </w:r>
      <w:r w:rsidRPr="00BD6D38">
        <w:rPr>
          <w:rStyle w:val="af5"/>
          <w:sz w:val="28"/>
          <w:szCs w:val="28"/>
        </w:rPr>
        <w:t xml:space="preserve"> федеральных проектов достижение</w:t>
      </w:r>
      <w:r w:rsidR="00DB488B" w:rsidRPr="00BD6D38">
        <w:rPr>
          <w:rStyle w:val="af5"/>
          <w:sz w:val="28"/>
          <w:szCs w:val="28"/>
        </w:rPr>
        <w:t xml:space="preserve"> такого ОЗР, задачи</w:t>
      </w:r>
      <w:r w:rsidRPr="00BD6D38">
        <w:rPr>
          <w:rStyle w:val="af5"/>
          <w:sz w:val="28"/>
          <w:szCs w:val="28"/>
        </w:rPr>
        <w:t xml:space="preserve"> обеспечивается уникальным </w:t>
      </w:r>
      <w:r w:rsidR="00DB488B" w:rsidRPr="00BD6D38">
        <w:rPr>
          <w:rStyle w:val="af5"/>
          <w:sz w:val="28"/>
          <w:szCs w:val="28"/>
        </w:rPr>
        <w:t>перечне</w:t>
      </w:r>
      <w:r w:rsidRPr="00BD6D38">
        <w:rPr>
          <w:rStyle w:val="af5"/>
          <w:sz w:val="28"/>
          <w:szCs w:val="28"/>
        </w:rPr>
        <w:t>м мероприяти</w:t>
      </w:r>
      <w:r w:rsidR="00DB488B" w:rsidRPr="00BD6D38">
        <w:rPr>
          <w:rStyle w:val="af5"/>
          <w:sz w:val="28"/>
          <w:szCs w:val="28"/>
        </w:rPr>
        <w:t>й</w:t>
      </w:r>
      <w:r w:rsidR="003C5CE5" w:rsidRPr="00BD6D38">
        <w:rPr>
          <w:rStyle w:val="af5"/>
          <w:sz w:val="28"/>
          <w:szCs w:val="28"/>
        </w:rPr>
        <w:t xml:space="preserve"> (результатов)</w:t>
      </w:r>
      <w:r w:rsidR="00DB488B" w:rsidRPr="00BD6D38">
        <w:rPr>
          <w:rStyle w:val="af5"/>
          <w:sz w:val="28"/>
          <w:szCs w:val="28"/>
        </w:rPr>
        <w:t>. Дублирование мероприятий (результатов)</w:t>
      </w:r>
      <w:r w:rsidR="00FD31FC" w:rsidRPr="00BD6D38">
        <w:rPr>
          <w:rStyle w:val="af5"/>
          <w:sz w:val="28"/>
          <w:szCs w:val="28"/>
        </w:rPr>
        <w:t xml:space="preserve"> </w:t>
      </w:r>
      <w:r w:rsidR="008C6893" w:rsidRPr="00BD6D38">
        <w:rPr>
          <w:rStyle w:val="af5"/>
          <w:sz w:val="28"/>
          <w:szCs w:val="28"/>
        </w:rPr>
        <w:t xml:space="preserve">между </w:t>
      </w:r>
      <w:r w:rsidR="00DB488B" w:rsidRPr="00BD6D38">
        <w:rPr>
          <w:rStyle w:val="af5"/>
          <w:sz w:val="28"/>
          <w:szCs w:val="28"/>
        </w:rPr>
        <w:t>ОЗР</w:t>
      </w:r>
      <w:r w:rsidR="00FD31FC" w:rsidRPr="00BD6D38">
        <w:rPr>
          <w:rStyle w:val="af5"/>
          <w:sz w:val="28"/>
          <w:szCs w:val="28"/>
        </w:rPr>
        <w:t xml:space="preserve"> </w:t>
      </w:r>
      <w:r w:rsidR="008C6893" w:rsidRPr="00BD6D38">
        <w:rPr>
          <w:rStyle w:val="af5"/>
          <w:sz w:val="28"/>
          <w:szCs w:val="28"/>
        </w:rPr>
        <w:t xml:space="preserve">и (или) </w:t>
      </w:r>
      <w:r w:rsidR="00DB488B" w:rsidRPr="00BD6D38">
        <w:rPr>
          <w:rStyle w:val="af5"/>
          <w:sz w:val="28"/>
          <w:szCs w:val="28"/>
        </w:rPr>
        <w:t>задач</w:t>
      </w:r>
      <w:r w:rsidR="008C6893" w:rsidRPr="00BD6D38">
        <w:rPr>
          <w:rStyle w:val="af5"/>
          <w:sz w:val="28"/>
          <w:szCs w:val="28"/>
        </w:rPr>
        <w:t>ами</w:t>
      </w:r>
      <w:r w:rsidR="00DB488B" w:rsidRPr="00BD6D38">
        <w:rPr>
          <w:rStyle w:val="af5"/>
          <w:sz w:val="28"/>
          <w:szCs w:val="28"/>
        </w:rPr>
        <w:t xml:space="preserve"> не допускается.</w:t>
      </w:r>
    </w:p>
    <w:bookmarkEnd w:id="16"/>
    <w:p w14:paraId="625BB75F" w14:textId="77777777" w:rsidR="00E172A6" w:rsidRPr="00BD6D38" w:rsidRDefault="00C53E4E" w:rsidP="0039241E">
      <w:pPr>
        <w:spacing w:line="360" w:lineRule="exact"/>
        <w:ind w:firstLine="709"/>
        <w:rPr>
          <w:szCs w:val="28"/>
        </w:rPr>
      </w:pPr>
      <w:r w:rsidRPr="00BD6D38">
        <w:rPr>
          <w:szCs w:val="28"/>
        </w:rPr>
        <w:t>7.</w:t>
      </w:r>
      <w:r w:rsidR="00F97156" w:rsidRPr="00BD6D38">
        <w:rPr>
          <w:szCs w:val="28"/>
        </w:rPr>
        <w:t>6</w:t>
      </w:r>
      <w:r w:rsidRPr="00BD6D38">
        <w:rPr>
          <w:szCs w:val="28"/>
        </w:rPr>
        <w:t xml:space="preserve">. </w:t>
      </w:r>
      <w:r w:rsidR="00445331" w:rsidRPr="00BD6D38">
        <w:rPr>
          <w:szCs w:val="28"/>
        </w:rPr>
        <w:t xml:space="preserve">Задача формируется при необходимости в случае, если показатель </w:t>
      </w:r>
      <w:r w:rsidR="00511A62" w:rsidRPr="00BD6D38">
        <w:rPr>
          <w:szCs w:val="28"/>
        </w:rPr>
        <w:t>национального проекта</w:t>
      </w:r>
      <w:r w:rsidR="00F801BE" w:rsidRPr="00BD6D38">
        <w:rPr>
          <w:szCs w:val="28"/>
        </w:rPr>
        <w:t>, федерального проекта</w:t>
      </w:r>
      <w:r w:rsidR="00511A62" w:rsidRPr="00BD6D38">
        <w:rPr>
          <w:szCs w:val="28"/>
        </w:rPr>
        <w:t xml:space="preserve"> </w:t>
      </w:r>
      <w:r w:rsidR="00445331" w:rsidRPr="00BD6D38">
        <w:rPr>
          <w:szCs w:val="28"/>
        </w:rPr>
        <w:t xml:space="preserve">не </w:t>
      </w:r>
      <w:r w:rsidR="00655ECD" w:rsidRPr="00BD6D38">
        <w:rPr>
          <w:szCs w:val="28"/>
        </w:rPr>
        <w:t>может быть отнесен</w:t>
      </w:r>
      <w:r w:rsidR="00445331" w:rsidRPr="00BD6D38">
        <w:rPr>
          <w:szCs w:val="28"/>
        </w:rPr>
        <w:t xml:space="preserve"> ни к одному из</w:t>
      </w:r>
      <w:r w:rsidR="0021324D" w:rsidRPr="00BD6D38">
        <w:rPr>
          <w:szCs w:val="28"/>
        </w:rPr>
        <w:t> </w:t>
      </w:r>
      <w:r w:rsidR="00445331" w:rsidRPr="00BD6D38">
        <w:rPr>
          <w:szCs w:val="28"/>
        </w:rPr>
        <w:t xml:space="preserve">ОЗР, включенному в паспорт такого </w:t>
      </w:r>
      <w:r w:rsidR="00511A62" w:rsidRPr="00BD6D38">
        <w:rPr>
          <w:szCs w:val="28"/>
        </w:rPr>
        <w:t>федерального проекта</w:t>
      </w:r>
      <w:r w:rsidR="00445331" w:rsidRPr="00BD6D38">
        <w:rPr>
          <w:szCs w:val="28"/>
        </w:rPr>
        <w:t>.</w:t>
      </w:r>
      <w:r w:rsidR="00E172A6" w:rsidRPr="00BD6D38">
        <w:rPr>
          <w:szCs w:val="28"/>
        </w:rPr>
        <w:t xml:space="preserve"> </w:t>
      </w:r>
    </w:p>
    <w:p w14:paraId="7396B0D1" w14:textId="77777777" w:rsidR="00450D12" w:rsidRPr="00BD6D38" w:rsidRDefault="00450D12" w:rsidP="0039241E">
      <w:pPr>
        <w:spacing w:line="360" w:lineRule="exact"/>
        <w:ind w:firstLine="709"/>
        <w:rPr>
          <w:szCs w:val="28"/>
        </w:rPr>
      </w:pPr>
      <w:r w:rsidRPr="00BD6D38">
        <w:rPr>
          <w:szCs w:val="28"/>
        </w:rPr>
        <w:t>Для федеральных проектов, входящих в состав национального</w:t>
      </w:r>
      <w:r w:rsidR="00C12A65" w:rsidRPr="00BD6D38">
        <w:rPr>
          <w:szCs w:val="28"/>
        </w:rPr>
        <w:t xml:space="preserve"> проекта</w:t>
      </w:r>
      <w:r w:rsidRPr="00BD6D38">
        <w:rPr>
          <w:szCs w:val="28"/>
        </w:rPr>
        <w:t>, задачи определяются в паспорте национального проекта. Для федеральных проектов, не</w:t>
      </w:r>
      <w:r w:rsidR="0021324D" w:rsidRPr="00BD6D38">
        <w:rPr>
          <w:szCs w:val="28"/>
        </w:rPr>
        <w:t> </w:t>
      </w:r>
      <w:r w:rsidRPr="00BD6D38">
        <w:rPr>
          <w:szCs w:val="28"/>
        </w:rPr>
        <w:t>входящих в состав национального проекта,</w:t>
      </w:r>
      <w:r w:rsidR="00322E26" w:rsidRPr="00BD6D38">
        <w:rPr>
          <w:szCs w:val="28"/>
        </w:rPr>
        <w:t xml:space="preserve"> ведомственных проектов</w:t>
      </w:r>
      <w:r w:rsidRPr="00BD6D38">
        <w:rPr>
          <w:szCs w:val="28"/>
        </w:rPr>
        <w:t xml:space="preserve"> задачи определя</w:t>
      </w:r>
      <w:r w:rsidR="008C6893" w:rsidRPr="00BD6D38">
        <w:rPr>
          <w:szCs w:val="28"/>
        </w:rPr>
        <w:t>ют</w:t>
      </w:r>
      <w:r w:rsidRPr="00BD6D38">
        <w:rPr>
          <w:szCs w:val="28"/>
        </w:rPr>
        <w:t>ся в паспорте государственной программы.</w:t>
      </w:r>
    </w:p>
    <w:p w14:paraId="770A450C" w14:textId="77777777" w:rsidR="00423952" w:rsidRPr="00BD6D38" w:rsidRDefault="00C53E4E" w:rsidP="0039241E">
      <w:pPr>
        <w:spacing w:line="360" w:lineRule="exact"/>
        <w:ind w:firstLine="709"/>
        <w:rPr>
          <w:szCs w:val="28"/>
        </w:rPr>
      </w:pPr>
      <w:r w:rsidRPr="00BD6D38">
        <w:rPr>
          <w:szCs w:val="28"/>
        </w:rPr>
        <w:t>7.</w:t>
      </w:r>
      <w:r w:rsidR="00F97156" w:rsidRPr="00BD6D38">
        <w:rPr>
          <w:szCs w:val="28"/>
        </w:rPr>
        <w:t>7</w:t>
      </w:r>
      <w:r w:rsidRPr="00BD6D38">
        <w:rPr>
          <w:szCs w:val="28"/>
        </w:rPr>
        <w:t xml:space="preserve">. </w:t>
      </w:r>
      <w:r w:rsidR="004211C0" w:rsidRPr="00BD6D38">
        <w:rPr>
          <w:szCs w:val="28"/>
        </w:rPr>
        <w:t xml:space="preserve">ОЗР </w:t>
      </w:r>
      <w:r w:rsidR="00A97F11" w:rsidRPr="00BD6D38">
        <w:rPr>
          <w:szCs w:val="28"/>
        </w:rPr>
        <w:t>и з</w:t>
      </w:r>
      <w:r w:rsidR="00445331" w:rsidRPr="00BD6D38">
        <w:rPr>
          <w:szCs w:val="28"/>
        </w:rPr>
        <w:t>адача формиру</w:t>
      </w:r>
      <w:r w:rsidR="00A97F11" w:rsidRPr="00BD6D38">
        <w:rPr>
          <w:szCs w:val="28"/>
        </w:rPr>
        <w:t>ю</w:t>
      </w:r>
      <w:r w:rsidR="00445331" w:rsidRPr="00BD6D38">
        <w:rPr>
          <w:szCs w:val="28"/>
        </w:rPr>
        <w:t xml:space="preserve">тся с учетом </w:t>
      </w:r>
      <w:r w:rsidR="008773BE" w:rsidRPr="00BD6D38">
        <w:rPr>
          <w:szCs w:val="28"/>
        </w:rPr>
        <w:t xml:space="preserve">возможности </w:t>
      </w:r>
      <w:r w:rsidR="00A97F11" w:rsidRPr="00BD6D38">
        <w:rPr>
          <w:szCs w:val="28"/>
        </w:rPr>
        <w:t>их</w:t>
      </w:r>
      <w:r w:rsidR="00445331" w:rsidRPr="00BD6D38">
        <w:rPr>
          <w:szCs w:val="28"/>
        </w:rPr>
        <w:t xml:space="preserve"> измеримости за счет связанных показателей. </w:t>
      </w:r>
      <w:r w:rsidR="00423952" w:rsidRPr="00BD6D38">
        <w:rPr>
          <w:szCs w:val="28"/>
        </w:rPr>
        <w:t xml:space="preserve">Допускается установление </w:t>
      </w:r>
      <w:r w:rsidR="009326F0" w:rsidRPr="00BD6D38">
        <w:rPr>
          <w:szCs w:val="28"/>
        </w:rPr>
        <w:t xml:space="preserve">связи </w:t>
      </w:r>
      <w:r w:rsidR="00423952" w:rsidRPr="00BD6D38">
        <w:rPr>
          <w:szCs w:val="28"/>
        </w:rPr>
        <w:t xml:space="preserve">одного и того же показателя национального проекта </w:t>
      </w:r>
      <w:r w:rsidR="009326F0" w:rsidRPr="00BD6D38">
        <w:rPr>
          <w:szCs w:val="28"/>
        </w:rPr>
        <w:t>с</w:t>
      </w:r>
      <w:r w:rsidR="00423952" w:rsidRPr="00BD6D38">
        <w:rPr>
          <w:szCs w:val="28"/>
        </w:rPr>
        <w:t xml:space="preserve"> нескольким</w:t>
      </w:r>
      <w:r w:rsidR="009326F0" w:rsidRPr="00BD6D38">
        <w:rPr>
          <w:szCs w:val="28"/>
        </w:rPr>
        <w:t>и</w:t>
      </w:r>
      <w:r w:rsidR="00423952" w:rsidRPr="00BD6D38">
        <w:rPr>
          <w:szCs w:val="28"/>
        </w:rPr>
        <w:t xml:space="preserve"> ОЗР</w:t>
      </w:r>
      <w:r w:rsidR="00312FD4" w:rsidRPr="00BD6D38">
        <w:rPr>
          <w:szCs w:val="28"/>
        </w:rPr>
        <w:t xml:space="preserve"> и</w:t>
      </w:r>
      <w:r w:rsidR="00CC43D6" w:rsidRPr="00BD6D38">
        <w:rPr>
          <w:szCs w:val="28"/>
        </w:rPr>
        <w:t xml:space="preserve"> </w:t>
      </w:r>
      <w:r w:rsidR="008C6893" w:rsidRPr="00BD6D38">
        <w:rPr>
          <w:szCs w:val="28"/>
        </w:rPr>
        <w:t xml:space="preserve">(или) </w:t>
      </w:r>
      <w:r w:rsidR="00312FD4" w:rsidRPr="00BD6D38">
        <w:rPr>
          <w:szCs w:val="28"/>
        </w:rPr>
        <w:t>задачами</w:t>
      </w:r>
      <w:r w:rsidR="00423952" w:rsidRPr="00BD6D38">
        <w:rPr>
          <w:szCs w:val="28"/>
        </w:rPr>
        <w:t>.</w:t>
      </w:r>
    </w:p>
    <w:p w14:paraId="6007D8C4" w14:textId="77777777" w:rsidR="00C12A65" w:rsidRPr="00BD6D38" w:rsidRDefault="00C12A65" w:rsidP="0039241E">
      <w:pPr>
        <w:spacing w:after="240" w:line="360" w:lineRule="exact"/>
        <w:ind w:firstLine="709"/>
        <w:rPr>
          <w:szCs w:val="28"/>
        </w:rPr>
      </w:pPr>
      <w:r w:rsidRPr="00BD6D38">
        <w:rPr>
          <w:szCs w:val="28"/>
        </w:rPr>
        <w:t>В случае, если наименование ОЗР или задачи содержит значение, в целях мониторинга предусматривается соответствующий показатель.</w:t>
      </w:r>
    </w:p>
    <w:p w14:paraId="2813B757" w14:textId="77777777" w:rsidR="0042407D" w:rsidRPr="00BD6D38" w:rsidRDefault="00903B55" w:rsidP="0039241E">
      <w:pPr>
        <w:pStyle w:val="2"/>
        <w:spacing w:after="240" w:line="360" w:lineRule="exact"/>
        <w:jc w:val="center"/>
        <w:rPr>
          <w:rFonts w:ascii="Times New Roman" w:hAnsi="Times New Roman" w:cs="Times New Roman"/>
          <w:color w:val="auto"/>
          <w:sz w:val="28"/>
          <w:szCs w:val="28"/>
        </w:rPr>
      </w:pPr>
      <w:r w:rsidRPr="00BD6D38">
        <w:rPr>
          <w:rFonts w:ascii="Times New Roman" w:hAnsi="Times New Roman" w:cs="Times New Roman"/>
          <w:color w:val="auto"/>
          <w:sz w:val="28"/>
          <w:szCs w:val="28"/>
        </w:rPr>
        <w:t>8. Показатели</w:t>
      </w:r>
    </w:p>
    <w:p w14:paraId="176D39CF" w14:textId="77777777" w:rsidR="0042407D" w:rsidRPr="00BD6D38" w:rsidRDefault="00903B55" w:rsidP="0039241E">
      <w:pPr>
        <w:spacing w:line="360" w:lineRule="exact"/>
        <w:ind w:firstLine="709"/>
        <w:rPr>
          <w:szCs w:val="28"/>
        </w:rPr>
      </w:pPr>
      <w:r w:rsidRPr="00BD6D38">
        <w:rPr>
          <w:szCs w:val="28"/>
        </w:rPr>
        <w:t>8.1. В паспортах проектов подлежат отражению показатели, включенные в</w:t>
      </w:r>
      <w:r w:rsidR="0021324D" w:rsidRPr="00BD6D38">
        <w:rPr>
          <w:szCs w:val="28"/>
        </w:rPr>
        <w:t> </w:t>
      </w:r>
      <w:r w:rsidRPr="00BD6D38">
        <w:rPr>
          <w:szCs w:val="28"/>
        </w:rPr>
        <w:t>справочник показателей, с их значениями по годам реализации соответствующего проекта.</w:t>
      </w:r>
      <w:r w:rsidR="00A22A1C" w:rsidRPr="00BD6D38">
        <w:rPr>
          <w:szCs w:val="28"/>
        </w:rPr>
        <w:t xml:space="preserve"> </w:t>
      </w:r>
    </w:p>
    <w:p w14:paraId="544F6C53" w14:textId="77777777" w:rsidR="0042407D" w:rsidRPr="00BD6D38" w:rsidRDefault="00903B55" w:rsidP="0039241E">
      <w:pPr>
        <w:spacing w:line="360" w:lineRule="exact"/>
        <w:ind w:firstLine="709"/>
        <w:rPr>
          <w:szCs w:val="28"/>
        </w:rPr>
      </w:pPr>
      <w:r w:rsidRPr="00BD6D38">
        <w:rPr>
          <w:szCs w:val="28"/>
        </w:rPr>
        <w:t>8.2. Наименование показателя проекта не должно дублировать иные наименования показателей, задач, мероприятий (результатов), контрольных точек, определенные в рамках такого проекта или иного структурного элемента государственной программы.</w:t>
      </w:r>
      <w:r w:rsidR="000E63F5" w:rsidRPr="00BD6D38">
        <w:rPr>
          <w:szCs w:val="28"/>
        </w:rPr>
        <w:t xml:space="preserve"> </w:t>
      </w:r>
    </w:p>
    <w:p w14:paraId="05FB99DA" w14:textId="77777777" w:rsidR="003B55AC" w:rsidRPr="00BD6D38" w:rsidRDefault="008C6893" w:rsidP="0039241E">
      <w:pPr>
        <w:spacing w:line="360" w:lineRule="exact"/>
        <w:ind w:firstLine="709"/>
        <w:rPr>
          <w:szCs w:val="28"/>
        </w:rPr>
      </w:pPr>
      <w:r w:rsidRPr="00BD6D38">
        <w:rPr>
          <w:szCs w:val="28"/>
        </w:rPr>
        <w:t>Наименование, п</w:t>
      </w:r>
      <w:r w:rsidR="003B55AC" w:rsidRPr="00BD6D38">
        <w:rPr>
          <w:szCs w:val="28"/>
        </w:rPr>
        <w:t xml:space="preserve">лановое значение и единица измерения показателя не должны дублировать </w:t>
      </w:r>
      <w:r w:rsidRPr="00BD6D38">
        <w:rPr>
          <w:szCs w:val="28"/>
        </w:rPr>
        <w:t xml:space="preserve">наименование, </w:t>
      </w:r>
      <w:r w:rsidR="00976EC4" w:rsidRPr="00BD6D38">
        <w:rPr>
          <w:szCs w:val="28"/>
        </w:rPr>
        <w:t xml:space="preserve">а также одновременно </w:t>
      </w:r>
      <w:r w:rsidR="003B55AC" w:rsidRPr="00BD6D38">
        <w:rPr>
          <w:szCs w:val="28"/>
        </w:rPr>
        <w:t>плановое значение и единицу измерения связанного с ним мероприятия (результата), за исключением наличия таких показателей и мероприятий (результатов) в Указах Президента Российской Федерации, распоряжениях и поручениях Президента Российской Федерации</w:t>
      </w:r>
      <w:r w:rsidR="00CC43D6" w:rsidRPr="00BD6D38">
        <w:rPr>
          <w:szCs w:val="28"/>
        </w:rPr>
        <w:t xml:space="preserve"> </w:t>
      </w:r>
      <w:r w:rsidRPr="00BD6D38">
        <w:rPr>
          <w:szCs w:val="28"/>
        </w:rPr>
        <w:t xml:space="preserve">и (или) </w:t>
      </w:r>
      <w:r w:rsidR="00312FD4" w:rsidRPr="00BD6D38">
        <w:rPr>
          <w:szCs w:val="28"/>
        </w:rPr>
        <w:t>Председателя Правительства Российской Федерации</w:t>
      </w:r>
      <w:r w:rsidR="003B55AC" w:rsidRPr="00BD6D38">
        <w:rPr>
          <w:szCs w:val="28"/>
        </w:rPr>
        <w:t xml:space="preserve">. </w:t>
      </w:r>
    </w:p>
    <w:p w14:paraId="2049F0AD" w14:textId="77777777" w:rsidR="005E052E" w:rsidRPr="00BD6D38" w:rsidRDefault="0047154C" w:rsidP="0039241E">
      <w:pPr>
        <w:spacing w:line="360" w:lineRule="exact"/>
        <w:ind w:firstLine="709"/>
        <w:rPr>
          <w:szCs w:val="28"/>
        </w:rPr>
      </w:pPr>
      <w:r w:rsidRPr="00BD6D38">
        <w:rPr>
          <w:szCs w:val="28"/>
        </w:rPr>
        <w:t xml:space="preserve">8.2.1. </w:t>
      </w:r>
      <w:r w:rsidR="005E052E" w:rsidRPr="00BD6D38">
        <w:rPr>
          <w:szCs w:val="28"/>
        </w:rPr>
        <w:t xml:space="preserve">Показатели измеряются в относительных единицах, за исключением показателей, </w:t>
      </w:r>
      <w:r w:rsidR="008E66AA" w:rsidRPr="00BD6D38">
        <w:rPr>
          <w:szCs w:val="28"/>
        </w:rPr>
        <w:t xml:space="preserve">предусмотренных </w:t>
      </w:r>
      <w:r w:rsidR="005E052E" w:rsidRPr="00BD6D38">
        <w:rPr>
          <w:szCs w:val="28"/>
        </w:rPr>
        <w:t>в Указах Президента Российской Федерации</w:t>
      </w:r>
      <w:r w:rsidR="008E66AA" w:rsidRPr="00BD6D38">
        <w:rPr>
          <w:szCs w:val="28"/>
        </w:rPr>
        <w:t xml:space="preserve"> или по</w:t>
      </w:r>
      <w:r w:rsidR="0021324D" w:rsidRPr="00BD6D38">
        <w:rPr>
          <w:szCs w:val="28"/>
        </w:rPr>
        <w:t> </w:t>
      </w:r>
      <w:r w:rsidR="005E052E" w:rsidRPr="00BD6D38">
        <w:rPr>
          <w:szCs w:val="28"/>
        </w:rPr>
        <w:t>поручения</w:t>
      </w:r>
      <w:r w:rsidR="008E66AA" w:rsidRPr="00BD6D38">
        <w:rPr>
          <w:szCs w:val="28"/>
        </w:rPr>
        <w:t>м</w:t>
      </w:r>
      <w:r w:rsidR="008E2B83" w:rsidRPr="00BD6D38">
        <w:rPr>
          <w:szCs w:val="28"/>
        </w:rPr>
        <w:t xml:space="preserve"> и (или) указания</w:t>
      </w:r>
      <w:r w:rsidR="008E66AA" w:rsidRPr="00BD6D38">
        <w:rPr>
          <w:szCs w:val="28"/>
        </w:rPr>
        <w:t>м</w:t>
      </w:r>
      <w:r w:rsidR="005E052E" w:rsidRPr="00BD6D38">
        <w:rPr>
          <w:szCs w:val="28"/>
        </w:rPr>
        <w:t xml:space="preserve"> Президента Российской Федерации и (или) Председателя Правительства Российской Федерации.</w:t>
      </w:r>
      <w:r w:rsidRPr="00BD6D38">
        <w:rPr>
          <w:szCs w:val="28"/>
        </w:rPr>
        <w:t xml:space="preserve"> </w:t>
      </w:r>
    </w:p>
    <w:p w14:paraId="4FA2E454" w14:textId="77777777" w:rsidR="0042407D" w:rsidRPr="00BD6D38" w:rsidRDefault="00903B55" w:rsidP="0039241E">
      <w:pPr>
        <w:spacing w:line="360" w:lineRule="exact"/>
        <w:ind w:firstLine="709"/>
        <w:rPr>
          <w:szCs w:val="28"/>
        </w:rPr>
      </w:pPr>
      <w:r w:rsidRPr="00BD6D38">
        <w:rPr>
          <w:szCs w:val="28"/>
        </w:rPr>
        <w:t>8.3. В качестве базового значения показателя рекомендуется использовать последнее расчетное значение на момент подготовки соответствующего проекта</w:t>
      </w:r>
      <w:r w:rsidR="00741228" w:rsidRPr="00BD6D38">
        <w:rPr>
          <w:szCs w:val="28"/>
        </w:rPr>
        <w:t xml:space="preserve"> или на момент включения нового показателя в проект</w:t>
      </w:r>
      <w:r w:rsidRPr="00BD6D38">
        <w:rPr>
          <w:szCs w:val="28"/>
        </w:rPr>
        <w:t xml:space="preserve">. </w:t>
      </w:r>
    </w:p>
    <w:p w14:paraId="371E4F4C" w14:textId="77777777" w:rsidR="0042407D" w:rsidRPr="00BD6D38" w:rsidRDefault="00903B55" w:rsidP="0039241E">
      <w:pPr>
        <w:spacing w:line="360" w:lineRule="exact"/>
        <w:ind w:firstLine="709"/>
        <w:rPr>
          <w:szCs w:val="28"/>
        </w:rPr>
      </w:pPr>
      <w:r w:rsidRPr="00BD6D38">
        <w:rPr>
          <w:szCs w:val="28"/>
        </w:rPr>
        <w:lastRenderedPageBreak/>
        <w:t>Базовое значение показателя проекта должно быть рассчитано по методике, используемой для расч</w:t>
      </w:r>
      <w:r w:rsidR="00CC43D6" w:rsidRPr="00BD6D38">
        <w:rPr>
          <w:szCs w:val="28"/>
        </w:rPr>
        <w:t>е</w:t>
      </w:r>
      <w:r w:rsidRPr="00BD6D38">
        <w:rPr>
          <w:szCs w:val="28"/>
        </w:rPr>
        <w:t>та плановых и фактических значений соответствующего показателя.</w:t>
      </w:r>
    </w:p>
    <w:p w14:paraId="20D4D5DA" w14:textId="77777777" w:rsidR="0042407D" w:rsidRPr="00BD6D38" w:rsidRDefault="00903B55" w:rsidP="0039241E">
      <w:pPr>
        <w:spacing w:line="360" w:lineRule="exact"/>
        <w:ind w:firstLine="709"/>
        <w:rPr>
          <w:rStyle w:val="aff5"/>
          <w:color w:val="auto"/>
          <w:szCs w:val="28"/>
          <w:u w:val="none"/>
        </w:rPr>
      </w:pPr>
      <w:r w:rsidRPr="00BD6D38">
        <w:rPr>
          <w:szCs w:val="28"/>
        </w:rPr>
        <w:t>8.</w:t>
      </w:r>
      <w:r w:rsidRPr="00BD6D38">
        <w:t xml:space="preserve">4. Методика расчета показателя разрабатывается с соблюдением критериев </w:t>
      </w:r>
      <w:proofErr w:type="spellStart"/>
      <w:r w:rsidRPr="00BD6D38">
        <w:t>счетности</w:t>
      </w:r>
      <w:proofErr w:type="spellEnd"/>
      <w:r w:rsidRPr="00BD6D38">
        <w:t xml:space="preserve"> (периодичность (не реже, чем ежемесячно, за исключением случаев, предусмотренных </w:t>
      </w:r>
      <w:r w:rsidRPr="00BD6D38">
        <w:rPr>
          <w:szCs w:val="28"/>
        </w:rPr>
        <w:t>пунктом 21 положения</w:t>
      </w:r>
      <w:r w:rsidRPr="00BD6D38">
        <w:rPr>
          <w:rStyle w:val="aff5"/>
          <w:color w:val="auto"/>
          <w:u w:val="none"/>
        </w:rPr>
        <w:t xml:space="preserve"> о проектной деятельности</w:t>
      </w:r>
      <w:r w:rsidRPr="00BD6D38">
        <w:t xml:space="preserve">), наличие единиц измерения в соответствии с общероссийским классификатором единиц измерения, возможность автоматизации, определение источника данных, возможность подтверждения данных (верификация), надлежащий охват данных) с учетом норм </w:t>
      </w:r>
      <w:r w:rsidRPr="00BD6D38">
        <w:fldChar w:fldCharType="begin"/>
      </w:r>
      <w:r w:rsidRPr="00BD6D38">
        <w:rPr>
          <w:szCs w:val="28"/>
        </w:rPr>
        <w:instrText xml:space="preserve"> HYPERLINK "http://www.consultant.ru/document/cons_doc_LAW_310151/23d0a5d07c2f011e1c4201dbdc719c38a50249ef/" \l ":~:text=19.%20%D0%A0%D0%B0%D1%81%D1%87%D0%B5%D1%82%20%D0%BF%D0%BE%D0%BA%D0%B0%D0%B7%D0%B0%D1%82%D0%B5%D0%BB%D0%B5%D0%B9%20%D0%B2%D0%B5%D0%B4%D0%BE%D0%BC%D1%81%D1%82%D0%B2%D0%B5%D0%BD%D0%BD%D1%8B%D1%85%20%D0%BF%D1%80%D0%BE%D0%B5%D0%BA%D1%82%D0%BE%D0%B2%20%D0%BE%D1%81%D1%83%D1%89%D0%B5%D1%81%D1%82%D0%B2%D0%BB%D1%8F%D0%B5%D1%82%D1%81%D1%8F%20%D0%B8%D1%81%D1%85%D0%BE%D0%B4%D1%8F%20%D0%B8%D0%B7%20%D0%B2%D1%8B%D0%BF%D0%BE%D0%BB%D0%BD%D0%B5%D0%BD%D0%B8%D1%8F%20%D0%BE%D0%B4%D0%BD%D0%BE%D0%B3%D0%BE%20%D0%B8%D0%B7%20%D1%83%D1%81%D0%BB%D0%BE%D0%B2%D0%B8%D0%B9%2C%20%D1%83%D1%81%D1%82%D0%B0%D0%BD%D0%BE%D0%B2%D0%BB%D0%B5%D0%BD%D0%BD%D1%8B%D1%85%20%D0%BF%D1%83%D0%BD%D0%BA%D1%82%D0%BE%D0%BC%2017%20%D0%BD%D0%B0%D1%81%D1%82%D0%BE%D1%8F%D1%89%D0%B5%D0%B3%D0%BE%20%D0%9F%D0%BE%D0%BB%D0%BE%D0%B6%D0%B5%D0%BD%D0%B8%D1%8F%2C%20%D0%BB%D0%B8%D0%B1%D0%BE%20%D0%BF%D0%BE%20%D1%80%D0%B0%D0%B7%D1%80%D0%B0%D0%B1%D0%BE%D1%82%D0%B0%D0%BD%D0%BD%D0%BE%D0%B9%20%D0%B8%20%D1%83%D1%82%D0%B2%D0%B5%D1%80%D0%B6%D0%B4%D0%B5%D0%BD%D0%BD%D0%BE%D0%B9%20%D0%B2%20%D1%83%D1%81%D1%82%D0%B0%D0%BD%D0%BE%D0%B2%D0%BB%D0%B5%D0%BD%D0%BD%D0%BE%D0%BC%20%D0%BF%D0%BE%D1%80%D1%8F%D0%B4%D0%BA%D0%B5%20%D0%BC%D0%B5%D1%82%D0%BE%D0%B4%D0%B8%D0%BA%D0%B5." </w:instrText>
      </w:r>
      <w:r w:rsidRPr="00BD6D38">
        <w:fldChar w:fldCharType="separate"/>
      </w:r>
      <w:r w:rsidRPr="00BD6D38">
        <w:rPr>
          <w:rStyle w:val="aff5"/>
          <w:color w:val="auto"/>
          <w:szCs w:val="28"/>
          <w:u w:val="none"/>
        </w:rPr>
        <w:t xml:space="preserve">пункта 19 </w:t>
      </w:r>
      <w:r w:rsidRPr="00BD6D38">
        <w:rPr>
          <w:szCs w:val="28"/>
        </w:rPr>
        <w:t>положения</w:t>
      </w:r>
      <w:r w:rsidRPr="00BD6D38">
        <w:rPr>
          <w:rStyle w:val="aff5"/>
          <w:color w:val="auto"/>
          <w:szCs w:val="28"/>
          <w:u w:val="none"/>
        </w:rPr>
        <w:t xml:space="preserve"> о проектной деятельности. </w:t>
      </w:r>
    </w:p>
    <w:p w14:paraId="201CCB5D" w14:textId="77777777" w:rsidR="009A0669" w:rsidRPr="00BD6D38" w:rsidRDefault="00903B55" w:rsidP="0039241E">
      <w:pPr>
        <w:spacing w:line="360" w:lineRule="exact"/>
        <w:ind w:firstLine="709"/>
        <w:rPr>
          <w:szCs w:val="28"/>
        </w:rPr>
      </w:pPr>
      <w:r w:rsidRPr="00BD6D38">
        <w:rPr>
          <w:rStyle w:val="aff5"/>
          <w:color w:val="auto"/>
          <w:u w:val="none"/>
        </w:rPr>
        <w:fldChar w:fldCharType="end"/>
      </w:r>
      <w:r w:rsidRPr="00BD6D38">
        <w:t>Методика</w:t>
      </w:r>
      <w:r w:rsidRPr="00BD6D38">
        <w:rPr>
          <w:szCs w:val="28"/>
        </w:rPr>
        <w:t xml:space="preserve"> расчета показателя разрабатывается (корректируется) и утверждается в соответствии с пунктом 16 положения о проектной деятельности.</w:t>
      </w:r>
      <w:r w:rsidR="00715271" w:rsidRPr="00BD6D38">
        <w:rPr>
          <w:szCs w:val="28"/>
        </w:rPr>
        <w:t xml:space="preserve"> </w:t>
      </w:r>
    </w:p>
    <w:p w14:paraId="0BB266FC" w14:textId="77777777" w:rsidR="0042407D" w:rsidRPr="00BD6D38" w:rsidRDefault="009A0669" w:rsidP="0039241E">
      <w:pPr>
        <w:spacing w:line="360" w:lineRule="exact"/>
        <w:ind w:firstLine="709"/>
        <w:rPr>
          <w:szCs w:val="28"/>
        </w:rPr>
      </w:pPr>
      <w:r w:rsidRPr="00BD6D38">
        <w:rPr>
          <w:szCs w:val="28"/>
        </w:rPr>
        <w:t>В случае декомпозиции показателя федерального проекта</w:t>
      </w:r>
      <w:r w:rsidR="00B6243D" w:rsidRPr="00BD6D38">
        <w:rPr>
          <w:szCs w:val="28"/>
        </w:rPr>
        <w:t>, входящего в состав национального проекта,</w:t>
      </w:r>
      <w:r w:rsidRPr="00BD6D38">
        <w:rPr>
          <w:szCs w:val="28"/>
        </w:rPr>
        <w:t xml:space="preserve"> по субъектам Российской Федерации в соответствующих соглашениях по национальному проекту (дополнительных соглашениях) приводится ссылка на методику расчета такого </w:t>
      </w:r>
      <w:r w:rsidR="00BC1555" w:rsidRPr="00BD6D38">
        <w:rPr>
          <w:szCs w:val="28"/>
        </w:rPr>
        <w:t xml:space="preserve">декомпозированного </w:t>
      </w:r>
      <w:r w:rsidRPr="00BD6D38">
        <w:rPr>
          <w:szCs w:val="28"/>
        </w:rPr>
        <w:t>показателя</w:t>
      </w:r>
      <w:r w:rsidR="00CF577E" w:rsidRPr="00BD6D38">
        <w:rPr>
          <w:szCs w:val="28"/>
        </w:rPr>
        <w:t>.</w:t>
      </w:r>
    </w:p>
    <w:p w14:paraId="56258DDD" w14:textId="77777777" w:rsidR="0021324D" w:rsidRPr="00BD6D38" w:rsidRDefault="00DF7E78" w:rsidP="0039241E">
      <w:pPr>
        <w:spacing w:line="360" w:lineRule="exact"/>
        <w:ind w:firstLine="709"/>
        <w:rPr>
          <w:szCs w:val="28"/>
        </w:rPr>
      </w:pPr>
      <w:r w:rsidRPr="00BD6D38">
        <w:rPr>
          <w:szCs w:val="28"/>
        </w:rPr>
        <w:t>Значения показателя регионального проекта, декомпозированного из паспорта федерального проекта, рассчитываются в соответствии с подходами и алгоритмами расчета, определенными в методике расчета соответствующего показателя федерального проекта (в том числе в части порядка и периодичности расчета).</w:t>
      </w:r>
      <w:r w:rsidR="00BC1555" w:rsidRPr="00BD6D38">
        <w:rPr>
          <w:szCs w:val="28"/>
        </w:rPr>
        <w:t xml:space="preserve"> </w:t>
      </w:r>
    </w:p>
    <w:p w14:paraId="79C03996" w14:textId="77777777" w:rsidR="00FD3C2C" w:rsidRPr="00BD6D38" w:rsidRDefault="00903B55" w:rsidP="0039241E">
      <w:pPr>
        <w:spacing w:line="360" w:lineRule="exact"/>
        <w:ind w:firstLine="709"/>
        <w:rPr>
          <w:szCs w:val="28"/>
        </w:rPr>
      </w:pPr>
      <w:r w:rsidRPr="00BD6D38">
        <w:rPr>
          <w:szCs w:val="28"/>
        </w:rPr>
        <w:t>8.5. В случае отсутствия методик расчета показателей национального проекта, дополнительных показателей федерального или показателей ведомственного проекта, в план реализации соответствующего федерального или ведомственного проекта необходимо включить мероприятие (результат) и контрольные точки, предусматривающие разработку таких методик. Методики расчета показателей национальных проектов, показателей федеральных проектов, показателей ведомственных проектов рекомендуется утверждать до наступления даты первого планового значения соответствующего показателя, учитывая периодичность расчета</w:t>
      </w:r>
      <w:r w:rsidRPr="00BD6D38">
        <w:rPr>
          <w:spacing w:val="-67"/>
          <w:szCs w:val="28"/>
        </w:rPr>
        <w:t xml:space="preserve"> </w:t>
      </w:r>
      <w:r w:rsidRPr="00BD6D38">
        <w:rPr>
          <w:szCs w:val="28"/>
        </w:rPr>
        <w:t>показателя.</w:t>
      </w:r>
    </w:p>
    <w:p w14:paraId="5E6E3BAE" w14:textId="77777777" w:rsidR="00D9583D" w:rsidRPr="00BD6D38" w:rsidRDefault="00726A1A" w:rsidP="0039241E">
      <w:pPr>
        <w:spacing w:line="360" w:lineRule="exact"/>
        <w:ind w:firstLine="709"/>
        <w:rPr>
          <w:szCs w:val="28"/>
        </w:rPr>
      </w:pPr>
      <w:r w:rsidRPr="00BD6D38">
        <w:rPr>
          <w:szCs w:val="28"/>
        </w:rPr>
        <w:t>Условие</w:t>
      </w:r>
      <w:r w:rsidR="00F07E43" w:rsidRPr="00BD6D38">
        <w:rPr>
          <w:szCs w:val="28"/>
        </w:rPr>
        <w:t>, предусмотренное а</w:t>
      </w:r>
      <w:r w:rsidR="00D9583D" w:rsidRPr="00BD6D38">
        <w:rPr>
          <w:szCs w:val="28"/>
        </w:rPr>
        <w:t>бзац</w:t>
      </w:r>
      <w:r w:rsidR="00F07E43" w:rsidRPr="00BD6D38">
        <w:rPr>
          <w:szCs w:val="28"/>
        </w:rPr>
        <w:t>ем</w:t>
      </w:r>
      <w:r w:rsidR="00D9583D" w:rsidRPr="00BD6D38">
        <w:rPr>
          <w:szCs w:val="28"/>
        </w:rPr>
        <w:t xml:space="preserve"> первы</w:t>
      </w:r>
      <w:r w:rsidR="00F07E43" w:rsidRPr="00BD6D38">
        <w:rPr>
          <w:szCs w:val="28"/>
        </w:rPr>
        <w:t>м</w:t>
      </w:r>
      <w:r w:rsidR="00D9583D" w:rsidRPr="00BD6D38">
        <w:rPr>
          <w:szCs w:val="28"/>
        </w:rPr>
        <w:t xml:space="preserve"> настоящего пункта</w:t>
      </w:r>
      <w:r w:rsidR="00F07E43" w:rsidRPr="00BD6D38">
        <w:rPr>
          <w:szCs w:val="28"/>
        </w:rPr>
        <w:t>,</w:t>
      </w:r>
      <w:r w:rsidR="00D9583D" w:rsidRPr="00BD6D38">
        <w:rPr>
          <w:szCs w:val="28"/>
        </w:rPr>
        <w:t xml:space="preserve"> действует до</w:t>
      </w:r>
      <w:r w:rsidR="00955E58" w:rsidRPr="00BD6D38">
        <w:rPr>
          <w:szCs w:val="28"/>
        </w:rPr>
        <w:t> </w:t>
      </w:r>
      <w:r w:rsidR="00D9583D" w:rsidRPr="00BD6D38">
        <w:rPr>
          <w:szCs w:val="28"/>
        </w:rPr>
        <w:t xml:space="preserve">ввода в эксплуатацию </w:t>
      </w:r>
      <w:r w:rsidR="008C6893" w:rsidRPr="00BD6D38">
        <w:rPr>
          <w:szCs w:val="28"/>
        </w:rPr>
        <w:t xml:space="preserve">соответствующих </w:t>
      </w:r>
      <w:r w:rsidR="00D9583D" w:rsidRPr="00BD6D38">
        <w:rPr>
          <w:szCs w:val="28"/>
        </w:rPr>
        <w:t>компонентов и модулей государственной информационной системы "Цифровая аналитическая платформа предоставления статистических данных"</w:t>
      </w:r>
      <w:r w:rsidR="000E1D6F" w:rsidRPr="00BD6D38">
        <w:rPr>
          <w:szCs w:val="28"/>
        </w:rPr>
        <w:t xml:space="preserve"> </w:t>
      </w:r>
      <w:r w:rsidR="0063069A" w:rsidRPr="00BD6D38">
        <w:t>(далее – система статистических данных)</w:t>
      </w:r>
      <w:r w:rsidR="00D9583D" w:rsidRPr="00BD6D38">
        <w:rPr>
          <w:szCs w:val="28"/>
        </w:rPr>
        <w:t>.</w:t>
      </w:r>
    </w:p>
    <w:p w14:paraId="45F47CB8" w14:textId="77777777" w:rsidR="0042407D" w:rsidRPr="00BD6D38" w:rsidRDefault="00903B55" w:rsidP="0039241E">
      <w:pPr>
        <w:spacing w:line="360" w:lineRule="exact"/>
        <w:ind w:firstLine="709"/>
        <w:rPr>
          <w:szCs w:val="28"/>
        </w:rPr>
      </w:pPr>
      <w:r w:rsidRPr="00BD6D38">
        <w:rPr>
          <w:szCs w:val="28"/>
        </w:rPr>
        <w:t xml:space="preserve">8.6. По каждому показателю проекта указывается наименование государственной информационной системы или иной информационной системы федерального органа исполнительной власти, содержащей информацию о показателе и его значениях. Корректность указания государственной информационной системы или иной информационной системы федерального органа исполнительной власти, содержащей информацию о показателе и его значениях, обеспечивается руководителем проекта с учетом взаимодействия с заместителем руководителя </w:t>
      </w:r>
      <w:r w:rsidRPr="00BD6D38">
        <w:rPr>
          <w:szCs w:val="28"/>
        </w:rPr>
        <w:lastRenderedPageBreak/>
        <w:t>федерального органа исполнительной власти, ответственного за цифровую трансформацию.</w:t>
      </w:r>
    </w:p>
    <w:p w14:paraId="4F617802" w14:textId="77777777" w:rsidR="0042407D" w:rsidRPr="00BD6D38" w:rsidRDefault="00903B55" w:rsidP="0039241E">
      <w:pPr>
        <w:spacing w:line="360" w:lineRule="exact"/>
        <w:ind w:firstLine="709"/>
        <w:rPr>
          <w:szCs w:val="28"/>
        </w:rPr>
      </w:pPr>
      <w:r w:rsidRPr="00BD6D38">
        <w:rPr>
          <w:szCs w:val="28"/>
        </w:rPr>
        <w:t xml:space="preserve">8.7. Аналитическими показателями проекта не могут являться показатели, установленные поручениями и решениями Президента Российской Федерации, Председателя Правительства Российской Федерации. </w:t>
      </w:r>
    </w:p>
    <w:p w14:paraId="6945C468" w14:textId="77777777" w:rsidR="0042407D" w:rsidRPr="00BD6D38" w:rsidRDefault="00903B55" w:rsidP="0039241E">
      <w:pPr>
        <w:spacing w:line="360" w:lineRule="exact"/>
        <w:ind w:firstLine="709"/>
        <w:rPr>
          <w:szCs w:val="28"/>
        </w:rPr>
      </w:pPr>
      <w:r w:rsidRPr="00BD6D38">
        <w:rPr>
          <w:szCs w:val="28"/>
        </w:rPr>
        <w:t>При этом показатели, установленные поручениями и решениями Президента Российской Федерации, Председателя Правительства Российской Федерации, могут быть включены в иные проекты как аналитические исключительно в случае, если соответствующее поручение или решение не содержит прямого указания на их включение в такой проект.</w:t>
      </w:r>
    </w:p>
    <w:p w14:paraId="348CC843" w14:textId="77777777" w:rsidR="0042407D" w:rsidRPr="00BD6D38" w:rsidRDefault="00903B55" w:rsidP="0039241E">
      <w:pPr>
        <w:spacing w:line="360" w:lineRule="exact"/>
        <w:ind w:firstLine="709"/>
        <w:rPr>
          <w:szCs w:val="28"/>
        </w:rPr>
      </w:pPr>
      <w:r w:rsidRPr="00BD6D38">
        <w:rPr>
          <w:szCs w:val="28"/>
        </w:rPr>
        <w:t>8.8. Для каждого показателя указываются:</w:t>
      </w:r>
    </w:p>
    <w:p w14:paraId="17EB7D32" w14:textId="77777777" w:rsidR="0042407D" w:rsidRPr="00BD6D38" w:rsidRDefault="007B115A" w:rsidP="0039241E">
      <w:pPr>
        <w:spacing w:line="360" w:lineRule="exact"/>
        <w:ind w:firstLine="709"/>
        <w:rPr>
          <w:szCs w:val="28"/>
        </w:rPr>
      </w:pPr>
      <w:r w:rsidRPr="00BD6D38">
        <w:rPr>
          <w:szCs w:val="28"/>
        </w:rPr>
        <w:t>–</w:t>
      </w:r>
      <w:r w:rsidR="00903B55" w:rsidRPr="00BD6D38">
        <w:rPr>
          <w:szCs w:val="28"/>
        </w:rPr>
        <w:t xml:space="preserve"> признак планирования: </w:t>
      </w:r>
    </w:p>
    <w:p w14:paraId="402EAC40" w14:textId="77777777" w:rsidR="0042407D" w:rsidRPr="00BD6D38" w:rsidRDefault="00903B55" w:rsidP="0039241E">
      <w:pPr>
        <w:spacing w:line="360" w:lineRule="exact"/>
        <w:ind w:firstLine="709"/>
        <w:rPr>
          <w:szCs w:val="28"/>
        </w:rPr>
      </w:pPr>
      <w:r w:rsidRPr="00BD6D38">
        <w:rPr>
          <w:szCs w:val="28"/>
        </w:rPr>
        <w:t>"спланирован нарастающим итогом" – для показателей, каждое последующее значение которого включает в себя предыдущее значение;</w:t>
      </w:r>
    </w:p>
    <w:p w14:paraId="5992D8DB" w14:textId="77777777" w:rsidR="0042407D" w:rsidRPr="00BD6D38" w:rsidRDefault="00903B55" w:rsidP="0039241E">
      <w:pPr>
        <w:spacing w:line="360" w:lineRule="exact"/>
        <w:ind w:firstLine="709"/>
        <w:rPr>
          <w:szCs w:val="28"/>
        </w:rPr>
      </w:pPr>
      <w:r w:rsidRPr="00BD6D38">
        <w:rPr>
          <w:szCs w:val="28"/>
        </w:rPr>
        <w:t xml:space="preserve">"спланирован ненарастающим итогом" – для показателей, </w:t>
      </w:r>
      <w:r w:rsidR="007A4AF0" w:rsidRPr="00BD6D38">
        <w:rPr>
          <w:szCs w:val="28"/>
        </w:rPr>
        <w:t xml:space="preserve">которые не могут быть спланированы нарастающим итогом в связи с тем, что </w:t>
      </w:r>
      <w:r w:rsidRPr="00BD6D38">
        <w:rPr>
          <w:szCs w:val="28"/>
        </w:rPr>
        <w:t xml:space="preserve">каждое значение </w:t>
      </w:r>
      <w:r w:rsidR="008C6893" w:rsidRPr="00BD6D38">
        <w:rPr>
          <w:szCs w:val="28"/>
        </w:rPr>
        <w:t xml:space="preserve">таких показателей </w:t>
      </w:r>
      <w:r w:rsidRPr="00BD6D38">
        <w:rPr>
          <w:szCs w:val="28"/>
        </w:rPr>
        <w:t>не связано с предыдущим и последующим значением;</w:t>
      </w:r>
    </w:p>
    <w:p w14:paraId="71963FF1" w14:textId="77777777" w:rsidR="0042407D" w:rsidRPr="00BD6D38" w:rsidRDefault="007A0992" w:rsidP="0039241E">
      <w:pPr>
        <w:spacing w:line="360" w:lineRule="exact"/>
        <w:ind w:firstLine="709"/>
        <w:rPr>
          <w:szCs w:val="28"/>
        </w:rPr>
      </w:pPr>
      <w:r w:rsidRPr="00BD6D38">
        <w:rPr>
          <w:szCs w:val="28"/>
        </w:rPr>
        <w:t>–</w:t>
      </w:r>
      <w:r w:rsidR="00903B55" w:rsidRPr="00BD6D38">
        <w:rPr>
          <w:szCs w:val="28"/>
        </w:rPr>
        <w:t xml:space="preserve"> признак планируемой динамики показателя: "возрастающий", "убывающий"</w:t>
      </w:r>
      <w:r w:rsidR="00B810D3" w:rsidRPr="00BD6D38">
        <w:rPr>
          <w:szCs w:val="28"/>
        </w:rPr>
        <w:t>, "поддерживающий"</w:t>
      </w:r>
      <w:r w:rsidR="00903B55" w:rsidRPr="00BD6D38">
        <w:rPr>
          <w:szCs w:val="28"/>
        </w:rPr>
        <w:t>.</w:t>
      </w:r>
    </w:p>
    <w:p w14:paraId="2C200074" w14:textId="77777777" w:rsidR="002D01FA" w:rsidRPr="00BD6D38" w:rsidRDefault="00B810D3" w:rsidP="0039241E">
      <w:pPr>
        <w:spacing w:line="360" w:lineRule="exact"/>
        <w:ind w:firstLine="709"/>
        <w:rPr>
          <w:szCs w:val="28"/>
        </w:rPr>
      </w:pPr>
      <w:r w:rsidRPr="00BD6D38">
        <w:rPr>
          <w:szCs w:val="28"/>
        </w:rPr>
        <w:t>Признак динамики "поддерживающий" устанавливается в</w:t>
      </w:r>
      <w:r w:rsidR="00916AF8" w:rsidRPr="00BD6D38">
        <w:rPr>
          <w:szCs w:val="28"/>
        </w:rPr>
        <w:t xml:space="preserve"> случае</w:t>
      </w:r>
      <w:r w:rsidRPr="00BD6D38">
        <w:rPr>
          <w:szCs w:val="28"/>
        </w:rPr>
        <w:t>,</w:t>
      </w:r>
      <w:r w:rsidR="00916AF8" w:rsidRPr="00BD6D38">
        <w:rPr>
          <w:szCs w:val="28"/>
        </w:rPr>
        <w:t xml:space="preserve"> если значения показателя не изменяются, </w:t>
      </w:r>
      <w:r w:rsidR="008C6893" w:rsidRPr="00BD6D38">
        <w:rPr>
          <w:szCs w:val="28"/>
        </w:rPr>
        <w:t xml:space="preserve">и </w:t>
      </w:r>
      <w:r w:rsidR="00916AF8" w:rsidRPr="00BD6D38">
        <w:rPr>
          <w:szCs w:val="28"/>
        </w:rPr>
        <w:t xml:space="preserve">у каждого последующего значения </w:t>
      </w:r>
      <w:r w:rsidR="008C6893" w:rsidRPr="00BD6D38">
        <w:rPr>
          <w:szCs w:val="28"/>
        </w:rPr>
        <w:t>не</w:t>
      </w:r>
      <w:r w:rsidR="00955E58" w:rsidRPr="00BD6D38">
        <w:rPr>
          <w:szCs w:val="28"/>
        </w:rPr>
        <w:t> </w:t>
      </w:r>
      <w:r w:rsidR="00916AF8" w:rsidRPr="00BD6D38">
        <w:rPr>
          <w:szCs w:val="28"/>
        </w:rPr>
        <w:t>предполага</w:t>
      </w:r>
      <w:r w:rsidR="00537D3F" w:rsidRPr="00BD6D38">
        <w:rPr>
          <w:szCs w:val="28"/>
        </w:rPr>
        <w:t>ю</w:t>
      </w:r>
      <w:r w:rsidR="00916AF8" w:rsidRPr="00BD6D38">
        <w:rPr>
          <w:szCs w:val="28"/>
        </w:rPr>
        <w:t>тся отклонени</w:t>
      </w:r>
      <w:r w:rsidR="00537D3F" w:rsidRPr="00BD6D38">
        <w:rPr>
          <w:szCs w:val="28"/>
        </w:rPr>
        <w:t>я</w:t>
      </w:r>
      <w:r w:rsidR="00CC43D6" w:rsidRPr="00BD6D38">
        <w:rPr>
          <w:szCs w:val="28"/>
        </w:rPr>
        <w:t xml:space="preserve"> </w:t>
      </w:r>
      <w:r w:rsidR="00916AF8" w:rsidRPr="00BD6D38">
        <w:rPr>
          <w:szCs w:val="28"/>
        </w:rPr>
        <w:t>как в сторону увеличения, так и в сторону уменьшения относительно предыдущего значения</w:t>
      </w:r>
      <w:r w:rsidR="00B84FE6" w:rsidRPr="00BD6D38">
        <w:rPr>
          <w:szCs w:val="28"/>
        </w:rPr>
        <w:t>.</w:t>
      </w:r>
    </w:p>
    <w:p w14:paraId="62BE3E60" w14:textId="77777777" w:rsidR="0042407D" w:rsidRPr="00BD6D38" w:rsidRDefault="00903B55" w:rsidP="0039241E">
      <w:pPr>
        <w:spacing w:line="360" w:lineRule="exact"/>
        <w:ind w:firstLine="709"/>
        <w:rPr>
          <w:szCs w:val="28"/>
        </w:rPr>
      </w:pPr>
      <w:r w:rsidRPr="00BD6D38">
        <w:rPr>
          <w:szCs w:val="28"/>
        </w:rPr>
        <w:t>Указанные признаки не отражаются в печатной версии паспорта проекта.</w:t>
      </w:r>
    </w:p>
    <w:p w14:paraId="376BD9B8" w14:textId="77777777" w:rsidR="001A781D" w:rsidRPr="00BD6D38" w:rsidRDefault="008033D0" w:rsidP="0039241E">
      <w:pPr>
        <w:spacing w:line="360" w:lineRule="exact"/>
        <w:ind w:firstLine="709"/>
        <w:rPr>
          <w:szCs w:val="28"/>
        </w:rPr>
      </w:pPr>
      <w:r w:rsidRPr="00BD6D38">
        <w:rPr>
          <w:szCs w:val="28"/>
        </w:rPr>
        <w:t xml:space="preserve">8.9. </w:t>
      </w:r>
      <w:r w:rsidR="00C14963" w:rsidRPr="00BD6D38">
        <w:rPr>
          <w:szCs w:val="28"/>
        </w:rPr>
        <w:t>По показател</w:t>
      </w:r>
      <w:r w:rsidR="00C11848" w:rsidRPr="00BD6D38">
        <w:rPr>
          <w:szCs w:val="28"/>
        </w:rPr>
        <w:t>ям</w:t>
      </w:r>
      <w:r w:rsidR="00C14963" w:rsidRPr="00BD6D38">
        <w:rPr>
          <w:szCs w:val="28"/>
        </w:rPr>
        <w:t xml:space="preserve"> </w:t>
      </w:r>
      <w:r w:rsidR="004C5430" w:rsidRPr="00BD6D38">
        <w:rPr>
          <w:szCs w:val="28"/>
        </w:rPr>
        <w:t xml:space="preserve">проектов </w:t>
      </w:r>
      <w:r w:rsidR="00C14963" w:rsidRPr="00BD6D38">
        <w:rPr>
          <w:szCs w:val="28"/>
        </w:rPr>
        <w:t>о</w:t>
      </w:r>
      <w:r w:rsidRPr="00BD6D38">
        <w:rPr>
          <w:szCs w:val="28"/>
        </w:rPr>
        <w:t xml:space="preserve">тражаются межотраслевые и </w:t>
      </w:r>
      <w:proofErr w:type="spellStart"/>
      <w:r w:rsidRPr="00BD6D38">
        <w:rPr>
          <w:szCs w:val="28"/>
        </w:rPr>
        <w:t>межпроектные</w:t>
      </w:r>
      <w:proofErr w:type="spellEnd"/>
      <w:r w:rsidR="00B312E0" w:rsidRPr="00BD6D38">
        <w:rPr>
          <w:szCs w:val="28"/>
        </w:rPr>
        <w:t xml:space="preserve"> </w:t>
      </w:r>
      <w:r w:rsidRPr="00BD6D38">
        <w:rPr>
          <w:szCs w:val="28"/>
        </w:rPr>
        <w:t xml:space="preserve">связи с </w:t>
      </w:r>
      <w:r w:rsidR="007C519F" w:rsidRPr="00BD6D38">
        <w:rPr>
          <w:szCs w:val="28"/>
        </w:rPr>
        <w:t xml:space="preserve">показателями </w:t>
      </w:r>
      <w:r w:rsidR="001208E2" w:rsidRPr="00BD6D38">
        <w:rPr>
          <w:szCs w:val="28"/>
        </w:rPr>
        <w:t xml:space="preserve">национальных целей, </w:t>
      </w:r>
      <w:r w:rsidR="007C519F" w:rsidRPr="00BD6D38">
        <w:rPr>
          <w:szCs w:val="28"/>
        </w:rPr>
        <w:t>национальных проектов, государственных программ и их структурных элементов</w:t>
      </w:r>
      <w:r w:rsidR="00D14D69" w:rsidRPr="00BD6D38">
        <w:rPr>
          <w:szCs w:val="28"/>
        </w:rPr>
        <w:t>, на достижение которых влия</w:t>
      </w:r>
      <w:r w:rsidR="00C11848" w:rsidRPr="00BD6D38">
        <w:rPr>
          <w:szCs w:val="28"/>
        </w:rPr>
        <w:t>ю</w:t>
      </w:r>
      <w:r w:rsidR="00D14D69" w:rsidRPr="00BD6D38">
        <w:rPr>
          <w:szCs w:val="28"/>
        </w:rPr>
        <w:t>т так</w:t>
      </w:r>
      <w:r w:rsidR="00DC447A" w:rsidRPr="00BD6D38">
        <w:rPr>
          <w:szCs w:val="28"/>
        </w:rPr>
        <w:t>ие</w:t>
      </w:r>
      <w:r w:rsidR="00D14D69" w:rsidRPr="00BD6D38">
        <w:rPr>
          <w:szCs w:val="28"/>
        </w:rPr>
        <w:t xml:space="preserve"> показател</w:t>
      </w:r>
      <w:r w:rsidR="00C11848" w:rsidRPr="00BD6D38">
        <w:rPr>
          <w:szCs w:val="28"/>
        </w:rPr>
        <w:t>и</w:t>
      </w:r>
      <w:r w:rsidR="007C519F" w:rsidRPr="00BD6D38">
        <w:rPr>
          <w:szCs w:val="28"/>
        </w:rPr>
        <w:t>.</w:t>
      </w:r>
      <w:r w:rsidR="00D70431" w:rsidRPr="00BD6D38">
        <w:rPr>
          <w:szCs w:val="28"/>
        </w:rPr>
        <w:t xml:space="preserve"> </w:t>
      </w:r>
    </w:p>
    <w:p w14:paraId="3F8C3073" w14:textId="77777777" w:rsidR="007B115A" w:rsidRPr="00BD6D38" w:rsidRDefault="008033D0" w:rsidP="0039241E">
      <w:pPr>
        <w:spacing w:line="360" w:lineRule="exact"/>
        <w:ind w:firstLine="709"/>
        <w:rPr>
          <w:szCs w:val="28"/>
        </w:rPr>
      </w:pPr>
      <w:r w:rsidRPr="00BD6D38">
        <w:rPr>
          <w:szCs w:val="28"/>
        </w:rPr>
        <w:t xml:space="preserve">Указывается наименование связанного показателя и наименование </w:t>
      </w:r>
      <w:r w:rsidR="00D23472" w:rsidRPr="00BD6D38">
        <w:rPr>
          <w:szCs w:val="28"/>
        </w:rPr>
        <w:t xml:space="preserve">соответствующего </w:t>
      </w:r>
      <w:r w:rsidRPr="00BD6D38">
        <w:rPr>
          <w:szCs w:val="28"/>
        </w:rPr>
        <w:t xml:space="preserve">национального проекта, государственной программы или ее структурного элемента, в рамках которых такой показатель предусмотрен. </w:t>
      </w:r>
    </w:p>
    <w:p w14:paraId="002B85FF" w14:textId="77777777" w:rsidR="00D14D69" w:rsidRPr="00BD6D38" w:rsidRDefault="00C11848" w:rsidP="0039241E">
      <w:pPr>
        <w:spacing w:line="360" w:lineRule="exact"/>
        <w:ind w:firstLine="709"/>
        <w:rPr>
          <w:rStyle w:val="af5"/>
          <w:sz w:val="28"/>
          <w:szCs w:val="28"/>
        </w:rPr>
      </w:pPr>
      <w:r w:rsidRPr="00BD6D38">
        <w:rPr>
          <w:rStyle w:val="af5"/>
          <w:sz w:val="28"/>
          <w:szCs w:val="28"/>
        </w:rPr>
        <w:t xml:space="preserve">8.10. </w:t>
      </w:r>
      <w:r w:rsidR="00F33690" w:rsidRPr="00BD6D38">
        <w:rPr>
          <w:rStyle w:val="af5"/>
          <w:sz w:val="28"/>
          <w:szCs w:val="28"/>
        </w:rPr>
        <w:t>По к</w:t>
      </w:r>
      <w:r w:rsidR="00D14D69" w:rsidRPr="00BD6D38">
        <w:rPr>
          <w:rStyle w:val="af5"/>
          <w:sz w:val="28"/>
          <w:szCs w:val="28"/>
        </w:rPr>
        <w:t>омпонент</w:t>
      </w:r>
      <w:r w:rsidR="00F33690" w:rsidRPr="00BD6D38">
        <w:rPr>
          <w:rStyle w:val="af5"/>
          <w:sz w:val="28"/>
          <w:szCs w:val="28"/>
        </w:rPr>
        <w:t>ам</w:t>
      </w:r>
      <w:r w:rsidRPr="00BD6D38">
        <w:rPr>
          <w:rStyle w:val="af5"/>
          <w:sz w:val="28"/>
          <w:szCs w:val="28"/>
        </w:rPr>
        <w:t xml:space="preserve"> </w:t>
      </w:r>
      <w:r w:rsidR="00D14D69" w:rsidRPr="00BD6D38">
        <w:rPr>
          <w:rStyle w:val="af5"/>
          <w:sz w:val="28"/>
          <w:szCs w:val="28"/>
        </w:rPr>
        <w:t>показателя национального проекта</w:t>
      </w:r>
      <w:r w:rsidR="00EA7D11" w:rsidRPr="00BD6D38">
        <w:rPr>
          <w:rStyle w:val="af5"/>
          <w:sz w:val="28"/>
          <w:szCs w:val="28"/>
        </w:rPr>
        <w:t xml:space="preserve"> </w:t>
      </w:r>
      <w:r w:rsidR="00F33690" w:rsidRPr="00BD6D38">
        <w:rPr>
          <w:rStyle w:val="af5"/>
          <w:sz w:val="28"/>
          <w:szCs w:val="28"/>
        </w:rPr>
        <w:t xml:space="preserve">в паспорте </w:t>
      </w:r>
      <w:r w:rsidR="00FB67AA" w:rsidRPr="00BD6D38">
        <w:rPr>
          <w:rStyle w:val="af5"/>
          <w:sz w:val="28"/>
          <w:szCs w:val="28"/>
        </w:rPr>
        <w:t xml:space="preserve">национального, </w:t>
      </w:r>
      <w:r w:rsidR="00F33690" w:rsidRPr="00BD6D38">
        <w:rPr>
          <w:rStyle w:val="af5"/>
          <w:sz w:val="28"/>
          <w:szCs w:val="28"/>
        </w:rPr>
        <w:t>федерального проекта указыва</w:t>
      </w:r>
      <w:r w:rsidR="00537D3F" w:rsidRPr="00BD6D38">
        <w:rPr>
          <w:rStyle w:val="af5"/>
          <w:sz w:val="28"/>
          <w:szCs w:val="28"/>
        </w:rPr>
        <w:t>е</w:t>
      </w:r>
      <w:r w:rsidR="00F33690" w:rsidRPr="00BD6D38">
        <w:rPr>
          <w:rStyle w:val="af5"/>
          <w:sz w:val="28"/>
          <w:szCs w:val="28"/>
        </w:rPr>
        <w:t>тся</w:t>
      </w:r>
      <w:r w:rsidR="0059171F" w:rsidRPr="00BD6D38">
        <w:rPr>
          <w:rStyle w:val="af5"/>
          <w:sz w:val="28"/>
          <w:szCs w:val="28"/>
        </w:rPr>
        <w:t xml:space="preserve"> тип "Компонент показателя НП</w:t>
      </w:r>
      <w:r w:rsidR="00537D3F" w:rsidRPr="00BD6D38">
        <w:rPr>
          <w:rStyle w:val="af5"/>
          <w:sz w:val="28"/>
          <w:szCs w:val="28"/>
        </w:rPr>
        <w:t>", по компонентам показателя</w:t>
      </w:r>
      <w:r w:rsidR="00133F38" w:rsidRPr="00BD6D38">
        <w:rPr>
          <w:rStyle w:val="af5"/>
          <w:sz w:val="28"/>
          <w:szCs w:val="28"/>
        </w:rPr>
        <w:t xml:space="preserve"> государственной программы в паспорте </w:t>
      </w:r>
      <w:r w:rsidR="00F6499E" w:rsidRPr="00BD6D38">
        <w:rPr>
          <w:rStyle w:val="af5"/>
          <w:sz w:val="28"/>
          <w:szCs w:val="28"/>
        </w:rPr>
        <w:t xml:space="preserve">национального, </w:t>
      </w:r>
      <w:r w:rsidR="00133F38" w:rsidRPr="00BD6D38">
        <w:rPr>
          <w:rStyle w:val="af5"/>
          <w:sz w:val="28"/>
          <w:szCs w:val="28"/>
        </w:rPr>
        <w:t xml:space="preserve">федерального </w:t>
      </w:r>
      <w:r w:rsidR="00537D3F" w:rsidRPr="00BD6D38">
        <w:rPr>
          <w:rStyle w:val="af5"/>
          <w:sz w:val="28"/>
          <w:szCs w:val="28"/>
        </w:rPr>
        <w:t xml:space="preserve">или ведомственного </w:t>
      </w:r>
      <w:r w:rsidR="00133F38" w:rsidRPr="00BD6D38">
        <w:rPr>
          <w:rStyle w:val="af5"/>
          <w:sz w:val="28"/>
          <w:szCs w:val="28"/>
        </w:rPr>
        <w:t>проекта</w:t>
      </w:r>
      <w:r w:rsidR="00EA7D11" w:rsidRPr="00BD6D38">
        <w:rPr>
          <w:rStyle w:val="af5"/>
          <w:sz w:val="28"/>
          <w:szCs w:val="28"/>
        </w:rPr>
        <w:t xml:space="preserve"> </w:t>
      </w:r>
      <w:r w:rsidR="00955E58" w:rsidRPr="00BD6D38">
        <w:rPr>
          <w:rStyle w:val="af5"/>
          <w:sz w:val="28"/>
          <w:szCs w:val="28"/>
        </w:rPr>
        <w:t>–</w:t>
      </w:r>
      <w:r w:rsidR="00133F38" w:rsidRPr="00BD6D38">
        <w:rPr>
          <w:rStyle w:val="af5"/>
          <w:sz w:val="28"/>
          <w:szCs w:val="28"/>
        </w:rPr>
        <w:t xml:space="preserve"> тип </w:t>
      </w:r>
      <w:r w:rsidR="00EA7D11" w:rsidRPr="00BD6D38">
        <w:rPr>
          <w:rStyle w:val="af5"/>
          <w:sz w:val="28"/>
          <w:szCs w:val="28"/>
        </w:rPr>
        <w:t>"Компонент показателя ГП"</w:t>
      </w:r>
      <w:r w:rsidR="0059171F" w:rsidRPr="00BD6D38">
        <w:rPr>
          <w:rStyle w:val="af5"/>
          <w:sz w:val="28"/>
          <w:szCs w:val="28"/>
        </w:rPr>
        <w:t xml:space="preserve"> и наименование </w:t>
      </w:r>
      <w:r w:rsidR="00EA7D11" w:rsidRPr="00BD6D38">
        <w:rPr>
          <w:rStyle w:val="af5"/>
          <w:sz w:val="28"/>
          <w:szCs w:val="28"/>
        </w:rPr>
        <w:t xml:space="preserve">соответствующего </w:t>
      </w:r>
      <w:r w:rsidR="0059171F" w:rsidRPr="00BD6D38">
        <w:rPr>
          <w:rStyle w:val="af5"/>
          <w:sz w:val="28"/>
          <w:szCs w:val="28"/>
        </w:rPr>
        <w:t>связанного показателя</w:t>
      </w:r>
      <w:r w:rsidR="00D23472" w:rsidRPr="00BD6D38">
        <w:rPr>
          <w:rStyle w:val="af5"/>
          <w:sz w:val="28"/>
          <w:szCs w:val="28"/>
        </w:rPr>
        <w:t>, комп</w:t>
      </w:r>
      <w:r w:rsidR="00312FD4" w:rsidRPr="00BD6D38">
        <w:rPr>
          <w:rStyle w:val="af5"/>
          <w:sz w:val="28"/>
          <w:szCs w:val="28"/>
        </w:rPr>
        <w:t>онентом</w:t>
      </w:r>
      <w:r w:rsidR="00D23472" w:rsidRPr="00BD6D38">
        <w:rPr>
          <w:rStyle w:val="af5"/>
          <w:sz w:val="28"/>
          <w:szCs w:val="28"/>
        </w:rPr>
        <w:t xml:space="preserve"> кот</w:t>
      </w:r>
      <w:r w:rsidR="00312FD4" w:rsidRPr="00BD6D38">
        <w:rPr>
          <w:rStyle w:val="af5"/>
          <w:sz w:val="28"/>
          <w:szCs w:val="28"/>
        </w:rPr>
        <w:t>орого</w:t>
      </w:r>
      <w:r w:rsidR="00D23472" w:rsidRPr="00BD6D38">
        <w:rPr>
          <w:rStyle w:val="af5"/>
          <w:sz w:val="28"/>
          <w:szCs w:val="28"/>
        </w:rPr>
        <w:t xml:space="preserve"> они являются</w:t>
      </w:r>
      <w:r w:rsidR="0059171F" w:rsidRPr="00BD6D38">
        <w:rPr>
          <w:rStyle w:val="af5"/>
          <w:sz w:val="28"/>
          <w:szCs w:val="28"/>
        </w:rPr>
        <w:t>.</w:t>
      </w:r>
      <w:r w:rsidR="00BB279E" w:rsidRPr="00BD6D38">
        <w:rPr>
          <w:rStyle w:val="af5"/>
          <w:sz w:val="28"/>
          <w:szCs w:val="28"/>
        </w:rPr>
        <w:t xml:space="preserve"> </w:t>
      </w:r>
      <w:r w:rsidR="001825F5" w:rsidRPr="00BD6D38">
        <w:rPr>
          <w:rStyle w:val="af5"/>
          <w:sz w:val="28"/>
          <w:szCs w:val="28"/>
        </w:rPr>
        <w:t xml:space="preserve">Формирование указанной информации </w:t>
      </w:r>
      <w:r w:rsidR="00272E53" w:rsidRPr="00BD6D38">
        <w:rPr>
          <w:rStyle w:val="af5"/>
          <w:sz w:val="28"/>
          <w:szCs w:val="28"/>
        </w:rPr>
        <w:t xml:space="preserve">осуществляется </w:t>
      </w:r>
      <w:r w:rsidR="00DF6F92" w:rsidRPr="00BD6D38">
        <w:rPr>
          <w:rStyle w:val="af5"/>
          <w:sz w:val="28"/>
          <w:szCs w:val="28"/>
        </w:rPr>
        <w:t xml:space="preserve">в системе "Электронный бюджет" </w:t>
      </w:r>
      <w:r w:rsidR="001825F5" w:rsidRPr="00BD6D38">
        <w:rPr>
          <w:rStyle w:val="af5"/>
          <w:sz w:val="28"/>
          <w:szCs w:val="28"/>
        </w:rPr>
        <w:t>автоматически на основании данных, содержащихся в</w:t>
      </w:r>
      <w:r w:rsidR="00955E58" w:rsidRPr="00BD6D38">
        <w:rPr>
          <w:rStyle w:val="af5"/>
          <w:sz w:val="28"/>
          <w:szCs w:val="28"/>
        </w:rPr>
        <w:t> </w:t>
      </w:r>
      <w:r w:rsidR="00BB279E" w:rsidRPr="00BD6D38">
        <w:rPr>
          <w:rStyle w:val="af5"/>
          <w:sz w:val="28"/>
          <w:szCs w:val="28"/>
        </w:rPr>
        <w:t>системе статистических данных</w:t>
      </w:r>
      <w:r w:rsidR="008E2B83" w:rsidRPr="00BD6D38">
        <w:rPr>
          <w:rStyle w:val="af5"/>
          <w:sz w:val="28"/>
          <w:szCs w:val="28"/>
          <w:vertAlign w:val="superscript"/>
        </w:rPr>
        <w:t>1</w:t>
      </w:r>
      <w:r w:rsidR="00BB279E" w:rsidRPr="00BD6D38">
        <w:rPr>
          <w:rStyle w:val="af5"/>
          <w:sz w:val="28"/>
          <w:szCs w:val="28"/>
        </w:rPr>
        <w:t>.</w:t>
      </w:r>
      <w:r w:rsidR="00DF6F92" w:rsidRPr="00BD6D38">
        <w:rPr>
          <w:rStyle w:val="af5"/>
          <w:sz w:val="28"/>
          <w:szCs w:val="28"/>
        </w:rPr>
        <w:t xml:space="preserve"> До ввода в эксплуатацию соответствующих </w:t>
      </w:r>
      <w:r w:rsidR="00DF6F92" w:rsidRPr="00BD6D38">
        <w:rPr>
          <w:rStyle w:val="af5"/>
          <w:sz w:val="28"/>
          <w:szCs w:val="28"/>
        </w:rPr>
        <w:lastRenderedPageBreak/>
        <w:t>компонентов и модулей системы статистических данных информация заполняется в</w:t>
      </w:r>
      <w:r w:rsidR="00955E58" w:rsidRPr="00BD6D38">
        <w:rPr>
          <w:rStyle w:val="af5"/>
          <w:sz w:val="28"/>
          <w:szCs w:val="28"/>
        </w:rPr>
        <w:t> </w:t>
      </w:r>
      <w:r w:rsidR="00DF6F92" w:rsidRPr="00BD6D38">
        <w:rPr>
          <w:rStyle w:val="af5"/>
          <w:sz w:val="28"/>
          <w:szCs w:val="28"/>
        </w:rPr>
        <w:t xml:space="preserve">системе "Электронный бюджет" </w:t>
      </w:r>
      <w:r w:rsidR="009137F2" w:rsidRPr="00BD6D38">
        <w:rPr>
          <w:rStyle w:val="af5"/>
          <w:sz w:val="28"/>
          <w:szCs w:val="28"/>
        </w:rPr>
        <w:t>посредством ручного ввода</w:t>
      </w:r>
      <w:r w:rsidR="00DF6F92" w:rsidRPr="00BD6D38">
        <w:rPr>
          <w:rStyle w:val="af5"/>
          <w:sz w:val="28"/>
          <w:szCs w:val="28"/>
        </w:rPr>
        <w:t>.</w:t>
      </w:r>
    </w:p>
    <w:p w14:paraId="20C02F6D" w14:textId="77777777" w:rsidR="00495074" w:rsidRPr="00BD6D38" w:rsidRDefault="00495074" w:rsidP="0039241E">
      <w:pPr>
        <w:spacing w:line="360" w:lineRule="exact"/>
        <w:ind w:firstLine="709"/>
        <w:rPr>
          <w:szCs w:val="28"/>
        </w:rPr>
      </w:pPr>
      <w:r w:rsidRPr="00BD6D38">
        <w:rPr>
          <w:szCs w:val="28"/>
        </w:rPr>
        <w:t xml:space="preserve">8.11. </w:t>
      </w:r>
      <w:r w:rsidR="00D23472" w:rsidRPr="00BD6D38">
        <w:rPr>
          <w:szCs w:val="28"/>
        </w:rPr>
        <w:t>П</w:t>
      </w:r>
      <w:r w:rsidR="007C3D6C" w:rsidRPr="00BD6D38">
        <w:rPr>
          <w:szCs w:val="28"/>
        </w:rPr>
        <w:t>омесячны</w:t>
      </w:r>
      <w:r w:rsidR="00D23472" w:rsidRPr="00BD6D38">
        <w:rPr>
          <w:szCs w:val="28"/>
        </w:rPr>
        <w:t>й</w:t>
      </w:r>
      <w:r w:rsidR="007C3D6C" w:rsidRPr="00BD6D38">
        <w:rPr>
          <w:szCs w:val="28"/>
        </w:rPr>
        <w:t xml:space="preserve"> план достижения показателей проекта </w:t>
      </w:r>
      <w:r w:rsidR="00D23472" w:rsidRPr="00BD6D38">
        <w:rPr>
          <w:szCs w:val="28"/>
        </w:rPr>
        <w:t>заполняется с учетом их периодичности</w:t>
      </w:r>
      <w:r w:rsidRPr="00BD6D38">
        <w:rPr>
          <w:szCs w:val="28"/>
        </w:rPr>
        <w:t>:</w:t>
      </w:r>
    </w:p>
    <w:p w14:paraId="07E82D63" w14:textId="77777777" w:rsidR="00495074" w:rsidRPr="00BD6D38" w:rsidRDefault="00AB5DF5" w:rsidP="0039241E">
      <w:pPr>
        <w:spacing w:line="360" w:lineRule="exact"/>
        <w:ind w:firstLine="709"/>
        <w:rPr>
          <w:szCs w:val="28"/>
        </w:rPr>
      </w:pPr>
      <w:r w:rsidRPr="00BD6D38">
        <w:rPr>
          <w:szCs w:val="28"/>
        </w:rPr>
        <w:t>–</w:t>
      </w:r>
      <w:r w:rsidR="00B84F59" w:rsidRPr="00BD6D38">
        <w:rPr>
          <w:szCs w:val="28"/>
        </w:rPr>
        <w:t xml:space="preserve"> </w:t>
      </w:r>
      <w:r w:rsidR="00D23472" w:rsidRPr="00BD6D38">
        <w:rPr>
          <w:szCs w:val="28"/>
        </w:rPr>
        <w:t xml:space="preserve">для показателей </w:t>
      </w:r>
      <w:r w:rsidR="00B84F59" w:rsidRPr="00BD6D38">
        <w:rPr>
          <w:szCs w:val="28"/>
        </w:rPr>
        <w:t xml:space="preserve">с ежемесячной периодичностью расчета </w:t>
      </w:r>
      <w:r w:rsidRPr="00BD6D38">
        <w:rPr>
          <w:szCs w:val="28"/>
        </w:rPr>
        <w:t>–</w:t>
      </w:r>
      <w:r w:rsidR="00B84F59" w:rsidRPr="00BD6D38">
        <w:rPr>
          <w:szCs w:val="28"/>
        </w:rPr>
        <w:t xml:space="preserve"> </w:t>
      </w:r>
      <w:r w:rsidR="00D23472" w:rsidRPr="00BD6D38">
        <w:rPr>
          <w:szCs w:val="28"/>
        </w:rPr>
        <w:t xml:space="preserve">указывается </w:t>
      </w:r>
      <w:r w:rsidR="00B84F59" w:rsidRPr="00BD6D38">
        <w:rPr>
          <w:szCs w:val="28"/>
        </w:rPr>
        <w:t>плановое значение на последнее число каждого месяца и на конец года</w:t>
      </w:r>
      <w:r w:rsidR="00495074" w:rsidRPr="00BD6D38">
        <w:rPr>
          <w:szCs w:val="28"/>
        </w:rPr>
        <w:t xml:space="preserve">; </w:t>
      </w:r>
    </w:p>
    <w:p w14:paraId="7121E715" w14:textId="77777777" w:rsidR="00495074" w:rsidRPr="00BD6D38" w:rsidRDefault="00AB5DF5" w:rsidP="0039241E">
      <w:pPr>
        <w:spacing w:line="360" w:lineRule="exact"/>
        <w:ind w:firstLine="709"/>
        <w:rPr>
          <w:szCs w:val="28"/>
        </w:rPr>
      </w:pPr>
      <w:r w:rsidRPr="00BD6D38">
        <w:rPr>
          <w:szCs w:val="28"/>
        </w:rPr>
        <w:t>–</w:t>
      </w:r>
      <w:r w:rsidR="00495074" w:rsidRPr="00BD6D38">
        <w:rPr>
          <w:szCs w:val="28"/>
        </w:rPr>
        <w:t xml:space="preserve"> </w:t>
      </w:r>
      <w:r w:rsidR="00D23472" w:rsidRPr="00BD6D38">
        <w:rPr>
          <w:szCs w:val="28"/>
        </w:rPr>
        <w:t xml:space="preserve">для показателей </w:t>
      </w:r>
      <w:r w:rsidR="00B84F59" w:rsidRPr="00BD6D38">
        <w:rPr>
          <w:szCs w:val="28"/>
        </w:rPr>
        <w:t xml:space="preserve">с квартальной периодичностью расчета </w:t>
      </w:r>
      <w:r w:rsidRPr="00BD6D38">
        <w:rPr>
          <w:szCs w:val="28"/>
        </w:rPr>
        <w:t>–</w:t>
      </w:r>
      <w:r w:rsidR="00495074" w:rsidRPr="00BD6D38">
        <w:rPr>
          <w:szCs w:val="28"/>
        </w:rPr>
        <w:t xml:space="preserve"> </w:t>
      </w:r>
      <w:r w:rsidR="00D23472" w:rsidRPr="00BD6D38">
        <w:rPr>
          <w:szCs w:val="28"/>
        </w:rPr>
        <w:t xml:space="preserve">указывается </w:t>
      </w:r>
      <w:r w:rsidR="00B84F59" w:rsidRPr="00BD6D38">
        <w:rPr>
          <w:szCs w:val="28"/>
        </w:rPr>
        <w:t>плановое значение на последнее число последнего месяца каждого квартала и на</w:t>
      </w:r>
      <w:r w:rsidR="00955E58" w:rsidRPr="00BD6D38">
        <w:rPr>
          <w:szCs w:val="28"/>
        </w:rPr>
        <w:t> </w:t>
      </w:r>
      <w:r w:rsidR="00B84F59" w:rsidRPr="00BD6D38">
        <w:rPr>
          <w:szCs w:val="28"/>
        </w:rPr>
        <w:t>конец года</w:t>
      </w:r>
      <w:r w:rsidR="00495074" w:rsidRPr="00BD6D38">
        <w:rPr>
          <w:szCs w:val="28"/>
        </w:rPr>
        <w:t xml:space="preserve">; </w:t>
      </w:r>
    </w:p>
    <w:p w14:paraId="3CAB12B4" w14:textId="77777777" w:rsidR="00495074" w:rsidRPr="00BD6D38" w:rsidRDefault="00AB5DF5" w:rsidP="0039241E">
      <w:pPr>
        <w:spacing w:line="360" w:lineRule="exact"/>
        <w:ind w:firstLine="709"/>
        <w:rPr>
          <w:szCs w:val="28"/>
        </w:rPr>
      </w:pPr>
      <w:r w:rsidRPr="00BD6D38">
        <w:rPr>
          <w:szCs w:val="28"/>
        </w:rPr>
        <w:t>–</w:t>
      </w:r>
      <w:r w:rsidR="00495074" w:rsidRPr="00BD6D38">
        <w:rPr>
          <w:szCs w:val="28"/>
        </w:rPr>
        <w:t xml:space="preserve"> </w:t>
      </w:r>
      <w:r w:rsidR="00D23472" w:rsidRPr="00BD6D38">
        <w:rPr>
          <w:szCs w:val="28"/>
        </w:rPr>
        <w:t xml:space="preserve">для показателей </w:t>
      </w:r>
      <w:r w:rsidR="00B84F59" w:rsidRPr="00BD6D38">
        <w:rPr>
          <w:szCs w:val="28"/>
        </w:rPr>
        <w:t xml:space="preserve">с годовой периодичностью </w:t>
      </w:r>
      <w:r w:rsidRPr="00BD6D38">
        <w:rPr>
          <w:szCs w:val="28"/>
        </w:rPr>
        <w:t>–</w:t>
      </w:r>
      <w:r w:rsidR="00B84F59" w:rsidRPr="00BD6D38">
        <w:rPr>
          <w:szCs w:val="28"/>
        </w:rPr>
        <w:t xml:space="preserve"> </w:t>
      </w:r>
      <w:r w:rsidR="00D23472" w:rsidRPr="00BD6D38">
        <w:rPr>
          <w:szCs w:val="28"/>
        </w:rPr>
        <w:t xml:space="preserve">указывается </w:t>
      </w:r>
      <w:r w:rsidR="00B84F59" w:rsidRPr="00BD6D38">
        <w:rPr>
          <w:szCs w:val="28"/>
        </w:rPr>
        <w:t xml:space="preserve">значение на конец года. </w:t>
      </w:r>
    </w:p>
    <w:p w14:paraId="09F969D2" w14:textId="77777777" w:rsidR="00B84F59" w:rsidRPr="00BD6D38" w:rsidRDefault="00B84F59" w:rsidP="0039241E">
      <w:pPr>
        <w:spacing w:line="360" w:lineRule="exact"/>
        <w:ind w:firstLine="709"/>
        <w:rPr>
          <w:szCs w:val="28"/>
        </w:rPr>
      </w:pPr>
      <w:r w:rsidRPr="00BD6D38">
        <w:rPr>
          <w:szCs w:val="28"/>
        </w:rPr>
        <w:t xml:space="preserve">Установление квартальной и годовой периодичности расчета возможно только при наличии соответствующего решения проектного комитета в случаях, определенных пунктом 21 </w:t>
      </w:r>
      <w:r w:rsidR="00B57F45" w:rsidRPr="00BD6D38">
        <w:rPr>
          <w:szCs w:val="28"/>
        </w:rPr>
        <w:t>положения о проектной деятельности</w:t>
      </w:r>
      <w:r w:rsidRPr="00BD6D38">
        <w:rPr>
          <w:szCs w:val="28"/>
        </w:rPr>
        <w:t>.</w:t>
      </w:r>
    </w:p>
    <w:p w14:paraId="405D5C61" w14:textId="77777777" w:rsidR="005B16A9" w:rsidRPr="00BD6D38" w:rsidRDefault="00C84A00" w:rsidP="0039241E">
      <w:pPr>
        <w:pStyle w:val="aff0"/>
        <w:spacing w:line="360" w:lineRule="exact"/>
        <w:ind w:firstLine="709"/>
        <w:contextualSpacing/>
        <w:rPr>
          <w:sz w:val="28"/>
          <w:szCs w:val="28"/>
        </w:rPr>
      </w:pPr>
      <w:r w:rsidRPr="00BD6D38">
        <w:rPr>
          <w:sz w:val="28"/>
          <w:szCs w:val="28"/>
        </w:rPr>
        <w:t>8.1</w:t>
      </w:r>
      <w:r w:rsidR="00072546" w:rsidRPr="00BD6D38">
        <w:rPr>
          <w:sz w:val="28"/>
          <w:szCs w:val="28"/>
        </w:rPr>
        <w:t>2</w:t>
      </w:r>
      <w:r w:rsidRPr="00BD6D38">
        <w:rPr>
          <w:sz w:val="28"/>
          <w:szCs w:val="28"/>
        </w:rPr>
        <w:t>. К показател</w:t>
      </w:r>
      <w:r w:rsidR="003148AA" w:rsidRPr="00BD6D38">
        <w:rPr>
          <w:sz w:val="28"/>
          <w:szCs w:val="28"/>
        </w:rPr>
        <w:t>ю</w:t>
      </w:r>
      <w:r w:rsidR="00D66D7F" w:rsidRPr="00BD6D38">
        <w:rPr>
          <w:rStyle w:val="af5"/>
          <w:sz w:val="28"/>
          <w:szCs w:val="28"/>
        </w:rPr>
        <w:t xml:space="preserve">, </w:t>
      </w:r>
      <w:r w:rsidRPr="00BD6D38">
        <w:rPr>
          <w:sz w:val="28"/>
          <w:szCs w:val="28"/>
        </w:rPr>
        <w:t>по котор</w:t>
      </w:r>
      <w:r w:rsidR="003148AA" w:rsidRPr="00BD6D38">
        <w:rPr>
          <w:sz w:val="28"/>
          <w:szCs w:val="28"/>
        </w:rPr>
        <w:t>ому</w:t>
      </w:r>
      <w:r w:rsidRPr="00BD6D38">
        <w:rPr>
          <w:sz w:val="28"/>
          <w:szCs w:val="28"/>
        </w:rPr>
        <w:t xml:space="preserve"> невозможно обеспечить планирование ежемесячных значений</w:t>
      </w:r>
      <w:r w:rsidR="0016525A" w:rsidRPr="00BD6D38">
        <w:rPr>
          <w:sz w:val="28"/>
          <w:szCs w:val="28"/>
        </w:rPr>
        <w:t xml:space="preserve"> (далее </w:t>
      </w:r>
      <w:r w:rsidR="00955E58" w:rsidRPr="00BD6D38">
        <w:rPr>
          <w:sz w:val="28"/>
          <w:szCs w:val="28"/>
        </w:rPr>
        <w:t>–</w:t>
      </w:r>
      <w:r w:rsidR="0016525A" w:rsidRPr="00BD6D38">
        <w:rPr>
          <w:sz w:val="28"/>
          <w:szCs w:val="28"/>
        </w:rPr>
        <w:t xml:space="preserve"> основной показатель)</w:t>
      </w:r>
      <w:r w:rsidRPr="00BD6D38">
        <w:rPr>
          <w:sz w:val="28"/>
          <w:szCs w:val="28"/>
        </w:rPr>
        <w:t xml:space="preserve">, </w:t>
      </w:r>
      <w:r w:rsidR="00EC7307" w:rsidRPr="00BD6D38">
        <w:rPr>
          <w:sz w:val="28"/>
          <w:szCs w:val="28"/>
        </w:rPr>
        <w:t xml:space="preserve">с учетом пункта 21 положения о проектной деятельности </w:t>
      </w:r>
      <w:r w:rsidR="00A2297E" w:rsidRPr="00BD6D38">
        <w:rPr>
          <w:sz w:val="28"/>
          <w:szCs w:val="28"/>
        </w:rPr>
        <w:t>дополнительно</w:t>
      </w:r>
      <w:r w:rsidR="00726A1A" w:rsidRPr="00BD6D38">
        <w:rPr>
          <w:sz w:val="28"/>
          <w:szCs w:val="28"/>
        </w:rPr>
        <w:t xml:space="preserve"> устанавливаются</w:t>
      </w:r>
      <w:r w:rsidR="00A2297E" w:rsidRPr="00BD6D38">
        <w:rPr>
          <w:sz w:val="28"/>
          <w:szCs w:val="28"/>
        </w:rPr>
        <w:t xml:space="preserve"> </w:t>
      </w:r>
      <w:r w:rsidR="00F66FB2" w:rsidRPr="00BD6D38">
        <w:rPr>
          <w:sz w:val="28"/>
          <w:szCs w:val="28"/>
        </w:rPr>
        <w:t xml:space="preserve">один или несколько </w:t>
      </w:r>
      <w:r w:rsidRPr="00BD6D38">
        <w:rPr>
          <w:sz w:val="28"/>
          <w:szCs w:val="28"/>
        </w:rPr>
        <w:t>прокси-показател</w:t>
      </w:r>
      <w:r w:rsidR="00F66FB2" w:rsidRPr="00BD6D38">
        <w:rPr>
          <w:sz w:val="28"/>
          <w:szCs w:val="28"/>
        </w:rPr>
        <w:t>ей</w:t>
      </w:r>
      <w:r w:rsidRPr="00BD6D38">
        <w:rPr>
          <w:sz w:val="28"/>
          <w:szCs w:val="28"/>
        </w:rPr>
        <w:t xml:space="preserve">, </w:t>
      </w:r>
      <w:r w:rsidR="00A2297E" w:rsidRPr="00BD6D38">
        <w:rPr>
          <w:sz w:val="28"/>
          <w:szCs w:val="28"/>
        </w:rPr>
        <w:t>имеющи</w:t>
      </w:r>
      <w:r w:rsidR="00F66FB2" w:rsidRPr="00BD6D38">
        <w:rPr>
          <w:sz w:val="28"/>
          <w:szCs w:val="28"/>
        </w:rPr>
        <w:t>х</w:t>
      </w:r>
      <w:r w:rsidR="00A2297E" w:rsidRPr="00BD6D38">
        <w:rPr>
          <w:sz w:val="28"/>
          <w:szCs w:val="28"/>
        </w:rPr>
        <w:t xml:space="preserve"> </w:t>
      </w:r>
      <w:r w:rsidR="00B24AD0" w:rsidRPr="00BD6D38">
        <w:rPr>
          <w:sz w:val="28"/>
          <w:szCs w:val="28"/>
        </w:rPr>
        <w:t>более частую периодичность расчета (преимущественно ежемесячную), чем основной показатель,</w:t>
      </w:r>
      <w:r w:rsidR="00A2297E" w:rsidRPr="00BD6D38">
        <w:rPr>
          <w:sz w:val="28"/>
          <w:szCs w:val="28"/>
        </w:rPr>
        <w:t xml:space="preserve"> и </w:t>
      </w:r>
      <w:r w:rsidR="008C5D91" w:rsidRPr="00BD6D38">
        <w:rPr>
          <w:sz w:val="28"/>
          <w:szCs w:val="28"/>
        </w:rPr>
        <w:t>отражающи</w:t>
      </w:r>
      <w:r w:rsidR="00F66FB2" w:rsidRPr="00BD6D38">
        <w:rPr>
          <w:sz w:val="28"/>
          <w:szCs w:val="28"/>
        </w:rPr>
        <w:t>х</w:t>
      </w:r>
      <w:r w:rsidR="008C5D91" w:rsidRPr="00BD6D38">
        <w:rPr>
          <w:sz w:val="28"/>
          <w:szCs w:val="28"/>
        </w:rPr>
        <w:t xml:space="preserve"> динамику достижения показател</w:t>
      </w:r>
      <w:r w:rsidR="00962BD1" w:rsidRPr="00BD6D38">
        <w:rPr>
          <w:sz w:val="28"/>
          <w:szCs w:val="28"/>
        </w:rPr>
        <w:t>я</w:t>
      </w:r>
      <w:r w:rsidR="008C5D91" w:rsidRPr="00BD6D38">
        <w:rPr>
          <w:sz w:val="28"/>
          <w:szCs w:val="28"/>
        </w:rPr>
        <w:t>.</w:t>
      </w:r>
    </w:p>
    <w:p w14:paraId="58ADCCD4" w14:textId="77777777" w:rsidR="000E31F8" w:rsidRPr="00BD6D38" w:rsidRDefault="000E31F8" w:rsidP="0039241E">
      <w:pPr>
        <w:pStyle w:val="aff0"/>
        <w:spacing w:line="360" w:lineRule="exact"/>
        <w:ind w:firstLine="709"/>
        <w:contextualSpacing/>
        <w:rPr>
          <w:sz w:val="28"/>
          <w:szCs w:val="28"/>
        </w:rPr>
      </w:pPr>
      <w:r w:rsidRPr="00BD6D38">
        <w:rPr>
          <w:sz w:val="28"/>
          <w:szCs w:val="28"/>
        </w:rPr>
        <w:t>Прокси-показатель отражает достижение основного показателя в периоды, когда по основному показателю отсутствуют плановые ежемесячные значения, за</w:t>
      </w:r>
      <w:r w:rsidR="00955E58" w:rsidRPr="00BD6D38">
        <w:rPr>
          <w:sz w:val="28"/>
          <w:szCs w:val="28"/>
        </w:rPr>
        <w:t> </w:t>
      </w:r>
      <w:r w:rsidRPr="00BD6D38">
        <w:rPr>
          <w:sz w:val="28"/>
          <w:szCs w:val="28"/>
        </w:rPr>
        <w:t>счет запланированных по основному показателю мероприятий (результатов).</w:t>
      </w:r>
    </w:p>
    <w:p w14:paraId="1E97C7D2" w14:textId="77777777" w:rsidR="0011594E" w:rsidRPr="00BD6D38" w:rsidRDefault="0011594E" w:rsidP="0039241E">
      <w:pPr>
        <w:pStyle w:val="aff0"/>
        <w:spacing w:line="360" w:lineRule="exact"/>
        <w:ind w:firstLine="709"/>
        <w:contextualSpacing/>
        <w:rPr>
          <w:sz w:val="28"/>
          <w:szCs w:val="28"/>
        </w:rPr>
      </w:pPr>
      <w:r w:rsidRPr="00BD6D38">
        <w:rPr>
          <w:sz w:val="28"/>
          <w:szCs w:val="28"/>
        </w:rPr>
        <w:t xml:space="preserve">Допускается установление </w:t>
      </w:r>
      <w:r w:rsidR="000F22C3" w:rsidRPr="00BD6D38">
        <w:rPr>
          <w:sz w:val="28"/>
          <w:szCs w:val="28"/>
        </w:rPr>
        <w:t>одного прокси-показателя к</w:t>
      </w:r>
      <w:r w:rsidRPr="00BD6D38">
        <w:rPr>
          <w:sz w:val="28"/>
          <w:szCs w:val="28"/>
        </w:rPr>
        <w:t xml:space="preserve"> нескольки</w:t>
      </w:r>
      <w:r w:rsidR="000F22C3" w:rsidRPr="00BD6D38">
        <w:rPr>
          <w:sz w:val="28"/>
          <w:szCs w:val="28"/>
        </w:rPr>
        <w:t>м</w:t>
      </w:r>
      <w:r w:rsidRPr="00BD6D38">
        <w:rPr>
          <w:sz w:val="28"/>
          <w:szCs w:val="28"/>
        </w:rPr>
        <w:t xml:space="preserve"> показател</w:t>
      </w:r>
      <w:r w:rsidR="00BE186A" w:rsidRPr="00BD6D38">
        <w:rPr>
          <w:sz w:val="28"/>
          <w:szCs w:val="28"/>
        </w:rPr>
        <w:t>ям</w:t>
      </w:r>
      <w:r w:rsidRPr="00BD6D38">
        <w:rPr>
          <w:sz w:val="28"/>
          <w:szCs w:val="28"/>
        </w:rPr>
        <w:t>. К показателям, имеющим ежемесячную периодичность расчета, прокси-показатели не устанавливаются.</w:t>
      </w:r>
    </w:p>
    <w:p w14:paraId="3FD97EDB" w14:textId="77777777" w:rsidR="009555B3" w:rsidRPr="00BD6D38" w:rsidRDefault="009555B3" w:rsidP="0039241E">
      <w:pPr>
        <w:pStyle w:val="aff0"/>
        <w:spacing w:line="360" w:lineRule="exact"/>
        <w:ind w:firstLine="709"/>
        <w:contextualSpacing/>
        <w:rPr>
          <w:sz w:val="28"/>
          <w:szCs w:val="28"/>
        </w:rPr>
      </w:pPr>
      <w:r w:rsidRPr="00BD6D38">
        <w:rPr>
          <w:sz w:val="28"/>
          <w:szCs w:val="28"/>
        </w:rPr>
        <w:t>По согласованию с проектным офисом Правительства Российской Федерации для прокси-показателя</w:t>
      </w:r>
      <w:r w:rsidRPr="00BD6D38" w:rsidDel="0073583A">
        <w:rPr>
          <w:sz w:val="28"/>
          <w:szCs w:val="28"/>
        </w:rPr>
        <w:t xml:space="preserve"> </w:t>
      </w:r>
      <w:r w:rsidRPr="00BD6D38">
        <w:rPr>
          <w:sz w:val="28"/>
          <w:szCs w:val="28"/>
        </w:rPr>
        <w:t>может быть установлена периодичность расчета, отличная от</w:t>
      </w:r>
      <w:r w:rsidR="00955E58" w:rsidRPr="00BD6D38">
        <w:rPr>
          <w:sz w:val="28"/>
          <w:szCs w:val="28"/>
        </w:rPr>
        <w:t> </w:t>
      </w:r>
      <w:r w:rsidRPr="00BD6D38">
        <w:rPr>
          <w:sz w:val="28"/>
          <w:szCs w:val="28"/>
        </w:rPr>
        <w:t>ежемесячной, или допускается отсутствие прокси-показателя.</w:t>
      </w:r>
    </w:p>
    <w:p w14:paraId="15E480E9" w14:textId="77777777" w:rsidR="00602828" w:rsidRPr="00BD6D38" w:rsidRDefault="00602828" w:rsidP="0039241E">
      <w:pPr>
        <w:spacing w:line="360" w:lineRule="exact"/>
        <w:ind w:firstLine="709"/>
        <w:rPr>
          <w:szCs w:val="28"/>
        </w:rPr>
      </w:pPr>
      <w:r w:rsidRPr="00BD6D38">
        <w:rPr>
          <w:szCs w:val="28"/>
        </w:rPr>
        <w:t xml:space="preserve">8.13. </w:t>
      </w:r>
      <w:r w:rsidR="00A2297E" w:rsidRPr="00BD6D38">
        <w:rPr>
          <w:szCs w:val="28"/>
        </w:rPr>
        <w:t>При включении</w:t>
      </w:r>
      <w:r w:rsidRPr="00BD6D38">
        <w:rPr>
          <w:szCs w:val="28"/>
        </w:rPr>
        <w:t xml:space="preserve"> показател</w:t>
      </w:r>
      <w:r w:rsidR="00A2297E" w:rsidRPr="00BD6D38">
        <w:rPr>
          <w:szCs w:val="28"/>
        </w:rPr>
        <w:t>я</w:t>
      </w:r>
      <w:r w:rsidRPr="00BD6D38">
        <w:rPr>
          <w:szCs w:val="28"/>
        </w:rPr>
        <w:t xml:space="preserve"> национального проекта</w:t>
      </w:r>
      <w:r w:rsidR="002662E6" w:rsidRPr="00BD6D38">
        <w:rPr>
          <w:szCs w:val="28"/>
        </w:rPr>
        <w:t>, имеющ</w:t>
      </w:r>
      <w:r w:rsidR="00A2297E" w:rsidRPr="00BD6D38">
        <w:rPr>
          <w:szCs w:val="28"/>
        </w:rPr>
        <w:t>его</w:t>
      </w:r>
      <w:r w:rsidR="002662E6" w:rsidRPr="00BD6D38">
        <w:rPr>
          <w:szCs w:val="28"/>
        </w:rPr>
        <w:t xml:space="preserve"> отличную от ежемесячной периодичност</w:t>
      </w:r>
      <w:r w:rsidR="00B6243D" w:rsidRPr="00BD6D38">
        <w:rPr>
          <w:szCs w:val="28"/>
        </w:rPr>
        <w:t>ь</w:t>
      </w:r>
      <w:r w:rsidR="00AA6DF7" w:rsidRPr="00BD6D38">
        <w:rPr>
          <w:szCs w:val="28"/>
        </w:rPr>
        <w:t xml:space="preserve"> расчета,</w:t>
      </w:r>
      <w:r w:rsidRPr="00BD6D38">
        <w:rPr>
          <w:szCs w:val="28"/>
        </w:rPr>
        <w:t xml:space="preserve"> в паспорт </w:t>
      </w:r>
      <w:r w:rsidR="007B115A" w:rsidRPr="00BD6D38">
        <w:t>федерального проекта</w:t>
      </w:r>
      <w:r w:rsidRPr="00BD6D38">
        <w:rPr>
          <w:szCs w:val="28"/>
        </w:rPr>
        <w:t>, входящего в состав</w:t>
      </w:r>
      <w:r w:rsidR="00955E58" w:rsidRPr="00BD6D38">
        <w:rPr>
          <w:szCs w:val="28"/>
        </w:rPr>
        <w:t xml:space="preserve"> национального проекта</w:t>
      </w:r>
      <w:r w:rsidRPr="00BD6D38">
        <w:rPr>
          <w:szCs w:val="28"/>
        </w:rPr>
        <w:t>, одновременно с ним включается</w:t>
      </w:r>
      <w:r w:rsidR="00726A1A" w:rsidRPr="00BD6D38">
        <w:rPr>
          <w:szCs w:val="28"/>
        </w:rPr>
        <w:t xml:space="preserve"> (при наличии</w:t>
      </w:r>
      <w:r w:rsidR="007A34C7" w:rsidRPr="00BD6D38">
        <w:rPr>
          <w:szCs w:val="28"/>
        </w:rPr>
        <w:t xml:space="preserve"> с</w:t>
      </w:r>
      <w:r w:rsidR="00955E58" w:rsidRPr="00BD6D38">
        <w:rPr>
          <w:szCs w:val="28"/>
        </w:rPr>
        <w:t> </w:t>
      </w:r>
      <w:r w:rsidR="007A34C7" w:rsidRPr="00BD6D38">
        <w:rPr>
          <w:szCs w:val="28"/>
        </w:rPr>
        <w:t>учетом пункта 8.12 настоящего порядка</w:t>
      </w:r>
      <w:r w:rsidR="00726A1A" w:rsidRPr="00BD6D38">
        <w:rPr>
          <w:szCs w:val="28"/>
        </w:rPr>
        <w:t>)</w:t>
      </w:r>
      <w:r w:rsidRPr="00BD6D38">
        <w:rPr>
          <w:szCs w:val="28"/>
        </w:rPr>
        <w:t xml:space="preserve"> </w:t>
      </w:r>
      <w:r w:rsidR="00564F50" w:rsidRPr="00BD6D38">
        <w:rPr>
          <w:szCs w:val="28"/>
        </w:rPr>
        <w:t xml:space="preserve">соответствующий ему </w:t>
      </w:r>
      <w:r w:rsidRPr="00BD6D38">
        <w:rPr>
          <w:szCs w:val="28"/>
        </w:rPr>
        <w:t>прокси-показатель</w:t>
      </w:r>
      <w:r w:rsidR="007E402F" w:rsidRPr="00BD6D38">
        <w:rPr>
          <w:szCs w:val="28"/>
        </w:rPr>
        <w:t xml:space="preserve"> (прокси-показатели)</w:t>
      </w:r>
      <w:r w:rsidRPr="00BD6D38">
        <w:rPr>
          <w:szCs w:val="28"/>
        </w:rPr>
        <w:t>, установленный в паспорте национального проекта.</w:t>
      </w:r>
    </w:p>
    <w:p w14:paraId="7A322CF4" w14:textId="77777777" w:rsidR="00E014F3" w:rsidRPr="00BD6D38" w:rsidRDefault="00E014F3" w:rsidP="0039241E">
      <w:pPr>
        <w:ind w:firstLine="709"/>
        <w:rPr>
          <w:szCs w:val="28"/>
        </w:rPr>
      </w:pPr>
      <w:r w:rsidRPr="00BD6D38">
        <w:rPr>
          <w:szCs w:val="28"/>
        </w:rPr>
        <w:t>8.1</w:t>
      </w:r>
      <w:r w:rsidR="008E66AA" w:rsidRPr="00BD6D38">
        <w:rPr>
          <w:szCs w:val="28"/>
        </w:rPr>
        <w:t>4</w:t>
      </w:r>
      <w:r w:rsidRPr="00BD6D38">
        <w:rPr>
          <w:szCs w:val="28"/>
        </w:rPr>
        <w:t>.</w:t>
      </w:r>
      <w:r w:rsidR="007B115A" w:rsidRPr="00BD6D38">
        <w:t xml:space="preserve"> Показатели национального проекта</w:t>
      </w:r>
      <w:r w:rsidRPr="00BD6D38">
        <w:rPr>
          <w:szCs w:val="28"/>
        </w:rPr>
        <w:t>, федерального проекта декомпозируются по субъектам Российской Федерации с учетом соответствия одному или нескольким критериям:</w:t>
      </w:r>
    </w:p>
    <w:p w14:paraId="71F38353" w14:textId="77777777" w:rsidR="00E014F3" w:rsidRPr="00BD6D38" w:rsidRDefault="00E014F3" w:rsidP="0039241E">
      <w:pPr>
        <w:ind w:firstLine="709"/>
        <w:rPr>
          <w:szCs w:val="28"/>
        </w:rPr>
      </w:pPr>
      <w:r w:rsidRPr="00BD6D38">
        <w:rPr>
          <w:szCs w:val="28"/>
        </w:rPr>
        <w:t>а) достижение показателя должно относится к предмету совместного ведения Российской Федерации и субъектов Российской Федерации, и (или) к предмету ведения субъектов Российской Федерации;</w:t>
      </w:r>
    </w:p>
    <w:p w14:paraId="2601FC91" w14:textId="77777777" w:rsidR="00E014F3" w:rsidRPr="00BD6D38" w:rsidRDefault="00E014F3" w:rsidP="0039241E">
      <w:pPr>
        <w:ind w:firstLine="709"/>
        <w:rPr>
          <w:szCs w:val="28"/>
        </w:rPr>
      </w:pPr>
      <w:r w:rsidRPr="00BD6D38">
        <w:rPr>
          <w:szCs w:val="28"/>
        </w:rPr>
        <w:lastRenderedPageBreak/>
        <w:t>б) показатель характеризует</w:t>
      </w:r>
      <w:r w:rsidR="003974C2" w:rsidRPr="00BD6D38">
        <w:rPr>
          <w:szCs w:val="28"/>
        </w:rPr>
        <w:t xml:space="preserve"> вклад субъектов Российской Федерации в</w:t>
      </w:r>
      <w:r w:rsidR="00955E58" w:rsidRPr="00BD6D38">
        <w:rPr>
          <w:szCs w:val="28"/>
        </w:rPr>
        <w:t> </w:t>
      </w:r>
      <w:r w:rsidR="003974C2" w:rsidRPr="00BD6D38">
        <w:rPr>
          <w:szCs w:val="28"/>
        </w:rPr>
        <w:t>достижение национальных целей</w:t>
      </w:r>
      <w:r w:rsidRPr="00BD6D38">
        <w:rPr>
          <w:szCs w:val="28"/>
        </w:rPr>
        <w:t xml:space="preserve">; </w:t>
      </w:r>
    </w:p>
    <w:p w14:paraId="3543126E" w14:textId="77777777" w:rsidR="00E014F3" w:rsidRPr="00BD6D38" w:rsidRDefault="00E014F3" w:rsidP="0039241E">
      <w:pPr>
        <w:ind w:firstLine="709"/>
        <w:rPr>
          <w:szCs w:val="28"/>
        </w:rPr>
      </w:pPr>
      <w:r w:rsidRPr="00BD6D38">
        <w:rPr>
          <w:szCs w:val="28"/>
        </w:rPr>
        <w:t xml:space="preserve">в) показатель определен решениями Президента Российской Федерации (в том числе Указом Президента Российской Федерации </w:t>
      </w:r>
      <w:r w:rsidR="00723079" w:rsidRPr="00BD6D38">
        <w:rPr>
          <w:szCs w:val="28"/>
        </w:rPr>
        <w:t>от 28 ноября 2024 г. № 1014 "Об</w:t>
      </w:r>
      <w:r w:rsidR="00955E58" w:rsidRPr="00BD6D38">
        <w:rPr>
          <w:szCs w:val="28"/>
        </w:rPr>
        <w:t> </w:t>
      </w:r>
      <w:r w:rsidR="00723079" w:rsidRPr="00BD6D38">
        <w:rPr>
          <w:szCs w:val="28"/>
        </w:rPr>
        <w:t>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r w:rsidRPr="00BD6D38">
        <w:rPr>
          <w:szCs w:val="28"/>
        </w:rPr>
        <w:t>), Государственного Совета Российской Федерации, Правительства Российской Федерации, Председателя Правительства Российской Федерации, Совета, президиума Совета;</w:t>
      </w:r>
    </w:p>
    <w:p w14:paraId="6926D1F0" w14:textId="77777777" w:rsidR="00E014F3" w:rsidRPr="00BD6D38" w:rsidRDefault="00E014F3" w:rsidP="0039241E">
      <w:pPr>
        <w:ind w:firstLine="709"/>
        <w:rPr>
          <w:szCs w:val="28"/>
        </w:rPr>
      </w:pPr>
      <w:r w:rsidRPr="00BD6D38">
        <w:rPr>
          <w:szCs w:val="28"/>
        </w:rPr>
        <w:t>г) показатель относится к социологическим показателям достижения национальных целей, целевых показателей и выполнения задач, предусмотренных Указом</w:t>
      </w:r>
      <w:r w:rsidR="00955E58" w:rsidRPr="00BD6D38">
        <w:rPr>
          <w:szCs w:val="28"/>
        </w:rPr>
        <w:t xml:space="preserve"> №</w:t>
      </w:r>
      <w:r w:rsidRPr="00BD6D38">
        <w:rPr>
          <w:szCs w:val="28"/>
        </w:rPr>
        <w:t xml:space="preserve"> </w:t>
      </w:r>
      <w:r w:rsidR="002C5CC2" w:rsidRPr="00BD6D38">
        <w:rPr>
          <w:szCs w:val="28"/>
        </w:rPr>
        <w:t>309</w:t>
      </w:r>
      <w:r w:rsidRPr="00BD6D38">
        <w:rPr>
          <w:szCs w:val="28"/>
        </w:rPr>
        <w:t>, определенным Администрацией Президента Российской Федерации совместно с Государственным Советом Российской Федерации;</w:t>
      </w:r>
    </w:p>
    <w:p w14:paraId="1150C513" w14:textId="77777777" w:rsidR="007B115A" w:rsidRPr="00BD6D38" w:rsidRDefault="007B115A" w:rsidP="0039241E">
      <w:pPr>
        <w:ind w:firstLine="709"/>
        <w:rPr>
          <w:szCs w:val="28"/>
        </w:rPr>
      </w:pPr>
      <w:r w:rsidRPr="00BD6D38">
        <w:rPr>
          <w:szCs w:val="28"/>
        </w:rPr>
        <w:t>д) показатель характеризует социально-экономические эффекты от реализации декомпозированных по субъектам Российской Федерации</w:t>
      </w:r>
      <w:r w:rsidR="004E1DF3" w:rsidRPr="00BD6D38">
        <w:rPr>
          <w:szCs w:val="28"/>
        </w:rPr>
        <w:t xml:space="preserve"> </w:t>
      </w:r>
      <w:r w:rsidR="004E1DF3" w:rsidRPr="00BD6D38">
        <w:rPr>
          <w:iCs/>
          <w:szCs w:val="28"/>
        </w:rPr>
        <w:t>в паспорте федерального проекта</w:t>
      </w:r>
      <w:r w:rsidR="004E1DF3" w:rsidRPr="00BD6D38">
        <w:rPr>
          <w:szCs w:val="28"/>
        </w:rPr>
        <w:t xml:space="preserve"> мероприятий (результатов), в том числе </w:t>
      </w:r>
      <w:proofErr w:type="spellStart"/>
      <w:r w:rsidR="004E1DF3" w:rsidRPr="00BD6D38">
        <w:rPr>
          <w:szCs w:val="28"/>
        </w:rPr>
        <w:t>софинансируемых</w:t>
      </w:r>
      <w:proofErr w:type="spellEnd"/>
      <w:r w:rsidR="004E1DF3" w:rsidRPr="00BD6D38">
        <w:rPr>
          <w:szCs w:val="28"/>
        </w:rPr>
        <w:t xml:space="preserve"> из федерального бюджета</w:t>
      </w:r>
      <w:r w:rsidRPr="00BD6D38">
        <w:rPr>
          <w:szCs w:val="28"/>
        </w:rPr>
        <w:t xml:space="preserve">. </w:t>
      </w:r>
    </w:p>
    <w:p w14:paraId="62A5180E" w14:textId="77777777" w:rsidR="00CF577E" w:rsidRPr="00BD6D38" w:rsidRDefault="00505BEE" w:rsidP="0039241E">
      <w:pPr>
        <w:spacing w:after="240"/>
        <w:ind w:firstLine="709"/>
        <w:rPr>
          <w:szCs w:val="28"/>
        </w:rPr>
      </w:pPr>
      <w:r w:rsidRPr="00BD6D38">
        <w:rPr>
          <w:szCs w:val="28"/>
        </w:rPr>
        <w:t>8.1</w:t>
      </w:r>
      <w:r w:rsidR="008E66AA" w:rsidRPr="00BD6D38">
        <w:rPr>
          <w:szCs w:val="28"/>
        </w:rPr>
        <w:t>5</w:t>
      </w:r>
      <w:r w:rsidRPr="00BD6D38">
        <w:rPr>
          <w:szCs w:val="28"/>
        </w:rPr>
        <w:t xml:space="preserve">. </w:t>
      </w:r>
      <w:r w:rsidR="00041D6B" w:rsidRPr="00BD6D38">
        <w:rPr>
          <w:szCs w:val="28"/>
        </w:rPr>
        <w:t>В случае, если в рамках национального проекта, федерального проекта осуществляется распределение по субъектам Российской Федерации значений показателей, являющихся одновременно показателями уровня "ГП", такое распределение автоматически</w:t>
      </w:r>
      <w:r w:rsidR="00041D6B" w:rsidRPr="00BD6D38">
        <w:rPr>
          <w:szCs w:val="28"/>
          <w:vertAlign w:val="superscript"/>
        </w:rPr>
        <w:t>1</w:t>
      </w:r>
      <w:r w:rsidR="00041D6B" w:rsidRPr="00BD6D38">
        <w:rPr>
          <w:szCs w:val="28"/>
        </w:rPr>
        <w:t xml:space="preserve"> отражается в соответствующем разделе паспорта государственной программы</w:t>
      </w:r>
      <w:r w:rsidR="00CF577E" w:rsidRPr="00BD6D38">
        <w:rPr>
          <w:szCs w:val="28"/>
        </w:rPr>
        <w:t xml:space="preserve">. </w:t>
      </w:r>
    </w:p>
    <w:p w14:paraId="7298CD17" w14:textId="77777777" w:rsidR="0042407D" w:rsidRPr="00BD6D38" w:rsidRDefault="00903B55" w:rsidP="0039241E">
      <w:pPr>
        <w:pStyle w:val="2"/>
        <w:spacing w:after="240" w:line="360" w:lineRule="exact"/>
        <w:jc w:val="center"/>
        <w:rPr>
          <w:rFonts w:ascii="Times New Roman" w:hAnsi="Times New Roman" w:cs="Times New Roman"/>
          <w:color w:val="auto"/>
          <w:sz w:val="28"/>
          <w:szCs w:val="28"/>
        </w:rPr>
      </w:pPr>
      <w:r w:rsidRPr="00BD6D38">
        <w:rPr>
          <w:rFonts w:ascii="Times New Roman" w:hAnsi="Times New Roman" w:cs="Times New Roman"/>
          <w:color w:val="auto"/>
          <w:sz w:val="28"/>
          <w:szCs w:val="28"/>
        </w:rPr>
        <w:t>9. Мероприятия (результаты)</w:t>
      </w:r>
    </w:p>
    <w:p w14:paraId="6B00DCCB" w14:textId="77777777" w:rsidR="002B6F17" w:rsidRPr="00BD6D38" w:rsidRDefault="00903B55" w:rsidP="0039241E">
      <w:pPr>
        <w:spacing w:line="360" w:lineRule="exact"/>
        <w:ind w:firstLine="709"/>
        <w:rPr>
          <w:szCs w:val="28"/>
        </w:rPr>
      </w:pPr>
      <w:r w:rsidRPr="00BD6D38">
        <w:rPr>
          <w:szCs w:val="28"/>
        </w:rPr>
        <w:t>9.1. Мероприятия (результаты) планируются исключительно с учетом подпунктов "ж" и "м" пункта 3</w:t>
      </w:r>
      <w:r w:rsidR="00414EAD" w:rsidRPr="00BD6D38">
        <w:rPr>
          <w:rStyle w:val="aff5"/>
          <w:color w:val="auto"/>
          <w:u w:val="none"/>
        </w:rPr>
        <w:t xml:space="preserve"> </w:t>
      </w:r>
      <w:r w:rsidR="00414EAD" w:rsidRPr="00BD6D38">
        <w:rPr>
          <w:rStyle w:val="aff5"/>
          <w:color w:val="auto"/>
          <w:szCs w:val="28"/>
          <w:u w:val="none"/>
        </w:rPr>
        <w:t>и подпунктов "и" и "н" пункта 4</w:t>
      </w:r>
      <w:r w:rsidRPr="00BD6D38">
        <w:rPr>
          <w:szCs w:val="28"/>
        </w:rPr>
        <w:t xml:space="preserve"> настоящего порядка</w:t>
      </w:r>
      <w:r w:rsidR="002B6F17" w:rsidRPr="00BD6D38">
        <w:rPr>
          <w:szCs w:val="28"/>
        </w:rPr>
        <w:t>.</w:t>
      </w:r>
    </w:p>
    <w:p w14:paraId="1B235840" w14:textId="77777777" w:rsidR="0042407D" w:rsidRPr="00BD6D38" w:rsidRDefault="002D01FA" w:rsidP="0039241E">
      <w:pPr>
        <w:spacing w:line="360" w:lineRule="exact"/>
        <w:ind w:firstLine="709"/>
        <w:rPr>
          <w:spacing w:val="-2"/>
        </w:rPr>
      </w:pPr>
      <w:r w:rsidRPr="00BD6D38">
        <w:rPr>
          <w:szCs w:val="28"/>
        </w:rPr>
        <w:t>По итогам реализации</w:t>
      </w:r>
      <w:r w:rsidR="00463265" w:rsidRPr="00BD6D38">
        <w:rPr>
          <w:szCs w:val="28"/>
        </w:rPr>
        <w:t xml:space="preserve"> мероприяти</w:t>
      </w:r>
      <w:r w:rsidRPr="00BD6D38">
        <w:rPr>
          <w:szCs w:val="28"/>
        </w:rPr>
        <w:t>я</w:t>
      </w:r>
      <w:r w:rsidR="00463265" w:rsidRPr="00BD6D38">
        <w:rPr>
          <w:szCs w:val="28"/>
        </w:rPr>
        <w:t xml:space="preserve"> (результат</w:t>
      </w:r>
      <w:r w:rsidRPr="00BD6D38">
        <w:rPr>
          <w:szCs w:val="28"/>
        </w:rPr>
        <w:t>а</w:t>
      </w:r>
      <w:r w:rsidR="00463265" w:rsidRPr="00BD6D38">
        <w:rPr>
          <w:szCs w:val="28"/>
        </w:rPr>
        <w:t>)</w:t>
      </w:r>
      <w:r w:rsidR="00463265" w:rsidRPr="00BD6D38">
        <w:rPr>
          <w:spacing w:val="-2"/>
        </w:rPr>
        <w:t xml:space="preserve"> </w:t>
      </w:r>
      <w:r w:rsidRPr="00BD6D38">
        <w:rPr>
          <w:spacing w:val="-3"/>
        </w:rPr>
        <w:t>предусматривается</w:t>
      </w:r>
      <w:r w:rsidR="00463265" w:rsidRPr="00BD6D38">
        <w:rPr>
          <w:spacing w:val="-68"/>
        </w:rPr>
        <w:t xml:space="preserve"> </w:t>
      </w:r>
      <w:r w:rsidR="00463265" w:rsidRPr="00BD6D38">
        <w:rPr>
          <w:spacing w:val="-2"/>
        </w:rPr>
        <w:t>создан</w:t>
      </w:r>
      <w:r w:rsidRPr="00BD6D38">
        <w:rPr>
          <w:spacing w:val="-2"/>
        </w:rPr>
        <w:t>ие</w:t>
      </w:r>
      <w:r w:rsidR="00463265" w:rsidRPr="00BD6D38">
        <w:rPr>
          <w:spacing w:val="-1"/>
        </w:rPr>
        <w:t xml:space="preserve"> (</w:t>
      </w:r>
      <w:r w:rsidR="000E1D6F" w:rsidRPr="00BD6D38">
        <w:rPr>
          <w:spacing w:val="-1"/>
        </w:rPr>
        <w:t>строительство</w:t>
      </w:r>
      <w:r w:rsidR="00463265" w:rsidRPr="00BD6D38">
        <w:rPr>
          <w:spacing w:val="-1"/>
        </w:rPr>
        <w:t xml:space="preserve">, </w:t>
      </w:r>
      <w:r w:rsidR="000E1D6F" w:rsidRPr="00BD6D38">
        <w:rPr>
          <w:spacing w:val="-2"/>
        </w:rPr>
        <w:t>реконструкция,</w:t>
      </w:r>
      <w:r w:rsidR="000E1D6F" w:rsidRPr="00BD6D38">
        <w:rPr>
          <w:spacing w:val="-1"/>
        </w:rPr>
        <w:t xml:space="preserve"> </w:t>
      </w:r>
      <w:r w:rsidR="00463265" w:rsidRPr="00BD6D38">
        <w:rPr>
          <w:spacing w:val="-1"/>
        </w:rPr>
        <w:t>приобретен</w:t>
      </w:r>
      <w:r w:rsidRPr="00BD6D38">
        <w:rPr>
          <w:spacing w:val="-1"/>
        </w:rPr>
        <w:t>ие</w:t>
      </w:r>
      <w:r w:rsidR="00463265" w:rsidRPr="00BD6D38">
        <w:rPr>
          <w:spacing w:val="-1"/>
        </w:rPr>
        <w:t>, оснащен</w:t>
      </w:r>
      <w:r w:rsidRPr="00BD6D38">
        <w:rPr>
          <w:spacing w:val="-1"/>
        </w:rPr>
        <w:t>ие</w:t>
      </w:r>
      <w:r w:rsidR="000E1D6F" w:rsidRPr="00BD6D38">
        <w:rPr>
          <w:spacing w:val="-1"/>
        </w:rPr>
        <w:t xml:space="preserve"> </w:t>
      </w:r>
      <w:r w:rsidR="00463265" w:rsidRPr="00BD6D38">
        <w:rPr>
          <w:spacing w:val="-2"/>
        </w:rPr>
        <w:t>и т.п.) материальны</w:t>
      </w:r>
      <w:r w:rsidRPr="00BD6D38">
        <w:rPr>
          <w:spacing w:val="-2"/>
        </w:rPr>
        <w:t>х</w:t>
      </w:r>
      <w:r w:rsidR="00463265" w:rsidRPr="00BD6D38">
        <w:rPr>
          <w:spacing w:val="-2"/>
        </w:rPr>
        <w:t xml:space="preserve"> </w:t>
      </w:r>
      <w:r w:rsidR="00463265" w:rsidRPr="00BD6D38">
        <w:rPr>
          <w:spacing w:val="-1"/>
        </w:rPr>
        <w:t>и нематериальны</w:t>
      </w:r>
      <w:r w:rsidRPr="00BD6D38">
        <w:rPr>
          <w:spacing w:val="-1"/>
        </w:rPr>
        <w:t>х</w:t>
      </w:r>
      <w:r w:rsidR="00463265" w:rsidRPr="00BD6D38">
        <w:rPr>
          <w:spacing w:val="-1"/>
        </w:rPr>
        <w:t xml:space="preserve"> </w:t>
      </w:r>
      <w:r w:rsidR="00463265" w:rsidRPr="00BD6D38">
        <w:rPr>
          <w:spacing w:val="-6"/>
        </w:rPr>
        <w:t>объект</w:t>
      </w:r>
      <w:r w:rsidRPr="00BD6D38">
        <w:rPr>
          <w:spacing w:val="-6"/>
        </w:rPr>
        <w:t>ов (продуктов)</w:t>
      </w:r>
      <w:r w:rsidR="00463265" w:rsidRPr="00BD6D38">
        <w:rPr>
          <w:spacing w:val="-6"/>
        </w:rPr>
        <w:t>,</w:t>
      </w:r>
      <w:r w:rsidR="00463265" w:rsidRPr="00BD6D38">
        <w:rPr>
          <w:spacing w:val="-13"/>
        </w:rPr>
        <w:t xml:space="preserve"> </w:t>
      </w:r>
      <w:r w:rsidR="00463265" w:rsidRPr="00BD6D38">
        <w:rPr>
          <w:spacing w:val="-6"/>
        </w:rPr>
        <w:t>создан</w:t>
      </w:r>
      <w:r w:rsidRPr="00BD6D38">
        <w:rPr>
          <w:spacing w:val="-6"/>
        </w:rPr>
        <w:t>ие</w:t>
      </w:r>
      <w:r w:rsidR="00463265" w:rsidRPr="00BD6D38">
        <w:rPr>
          <w:spacing w:val="-14"/>
        </w:rPr>
        <w:t xml:space="preserve"> </w:t>
      </w:r>
      <w:r w:rsidR="00463265" w:rsidRPr="00BD6D38">
        <w:rPr>
          <w:spacing w:val="-6"/>
        </w:rPr>
        <w:t>(изменен</w:t>
      </w:r>
      <w:r w:rsidRPr="00BD6D38">
        <w:rPr>
          <w:spacing w:val="-6"/>
        </w:rPr>
        <w:t>ие</w:t>
      </w:r>
      <w:r w:rsidR="00463265" w:rsidRPr="00BD6D38">
        <w:rPr>
          <w:spacing w:val="-6"/>
        </w:rPr>
        <w:t>)</w:t>
      </w:r>
      <w:r w:rsidR="00463265" w:rsidRPr="00BD6D38">
        <w:rPr>
          <w:spacing w:val="-13"/>
        </w:rPr>
        <w:t xml:space="preserve"> </w:t>
      </w:r>
      <w:r w:rsidR="00463265" w:rsidRPr="00BD6D38">
        <w:rPr>
          <w:spacing w:val="-6"/>
        </w:rPr>
        <w:t>объем</w:t>
      </w:r>
      <w:r w:rsidRPr="00BD6D38">
        <w:rPr>
          <w:spacing w:val="-6"/>
        </w:rPr>
        <w:t>ов</w:t>
      </w:r>
      <w:r w:rsidR="00463265" w:rsidRPr="00BD6D38">
        <w:rPr>
          <w:spacing w:val="-10"/>
        </w:rPr>
        <w:t xml:space="preserve"> </w:t>
      </w:r>
      <w:r w:rsidR="00463265" w:rsidRPr="00BD6D38">
        <w:rPr>
          <w:spacing w:val="-6"/>
        </w:rPr>
        <w:t>услуг</w:t>
      </w:r>
      <w:r w:rsidR="00903B55" w:rsidRPr="00BD6D38">
        <w:rPr>
          <w:szCs w:val="28"/>
        </w:rPr>
        <w:t xml:space="preserve">. </w:t>
      </w:r>
    </w:p>
    <w:p w14:paraId="35FD5682" w14:textId="77777777" w:rsidR="00806EEE" w:rsidRPr="00BD6D38" w:rsidRDefault="00806EEE" w:rsidP="0039241E">
      <w:pPr>
        <w:spacing w:line="360" w:lineRule="exact"/>
        <w:ind w:firstLine="709"/>
        <w:rPr>
          <w:szCs w:val="28"/>
        </w:rPr>
      </w:pPr>
      <w:r w:rsidRPr="00BD6D38">
        <w:rPr>
          <w:szCs w:val="28"/>
        </w:rPr>
        <w:t>Совокупность мероприятий (результатов), сгруппированных по ОЗР и задачам, должна обеспечивать достижение соответствующих ОЗР, выполнение задач и их показателей.</w:t>
      </w:r>
    </w:p>
    <w:p w14:paraId="52EC8919" w14:textId="77777777" w:rsidR="00CC3B23" w:rsidRPr="00BD6D38" w:rsidRDefault="00903B55" w:rsidP="0039241E">
      <w:pPr>
        <w:spacing w:line="360" w:lineRule="exact"/>
        <w:ind w:firstLine="709"/>
        <w:rPr>
          <w:szCs w:val="28"/>
        </w:rPr>
      </w:pPr>
      <w:r w:rsidRPr="00BD6D38">
        <w:rPr>
          <w:szCs w:val="28"/>
        </w:rPr>
        <w:t xml:space="preserve">9.2. Наименование мероприятия (результата) проекта не должно дублировать наименования ОЗР и задач и их показателей, иных показателей, мероприятий (результатов) соответствующего проекта, мероприятий (результатов) иных структурных элементов государственных программ, а также наименования показателей государственной программы, в рамках которой такой проект реализуется. </w:t>
      </w:r>
    </w:p>
    <w:p w14:paraId="5754760C" w14:textId="77777777" w:rsidR="00013797" w:rsidRPr="00BD6D38" w:rsidRDefault="00CC3B23" w:rsidP="0039241E">
      <w:pPr>
        <w:spacing w:line="360" w:lineRule="exact"/>
        <w:ind w:firstLine="709"/>
        <w:rPr>
          <w:szCs w:val="28"/>
        </w:rPr>
      </w:pPr>
      <w:r w:rsidRPr="00BD6D38">
        <w:rPr>
          <w:szCs w:val="28"/>
        </w:rPr>
        <w:t xml:space="preserve">Наименование, плановое значение и единица измерения мероприятия (результата) не должны дублировать наименование, а также одновременно плановое </w:t>
      </w:r>
      <w:r w:rsidRPr="00BD6D38">
        <w:rPr>
          <w:szCs w:val="28"/>
        </w:rPr>
        <w:lastRenderedPageBreak/>
        <w:t>значение и</w:t>
      </w:r>
      <w:r w:rsidRPr="00BD6D38">
        <w:rPr>
          <w:spacing w:val="-2"/>
          <w:szCs w:val="28"/>
        </w:rPr>
        <w:t xml:space="preserve"> </w:t>
      </w:r>
      <w:r w:rsidRPr="00BD6D38">
        <w:rPr>
          <w:szCs w:val="28"/>
        </w:rPr>
        <w:t>единицу</w:t>
      </w:r>
      <w:r w:rsidRPr="00BD6D38">
        <w:rPr>
          <w:spacing w:val="-1"/>
          <w:szCs w:val="28"/>
        </w:rPr>
        <w:t xml:space="preserve"> </w:t>
      </w:r>
      <w:r w:rsidRPr="00BD6D38">
        <w:rPr>
          <w:szCs w:val="28"/>
        </w:rPr>
        <w:t>измерения</w:t>
      </w:r>
      <w:r w:rsidRPr="00BD6D38">
        <w:rPr>
          <w:spacing w:val="-1"/>
          <w:szCs w:val="28"/>
        </w:rPr>
        <w:t xml:space="preserve"> </w:t>
      </w:r>
      <w:r w:rsidRPr="00BD6D38">
        <w:rPr>
          <w:szCs w:val="28"/>
        </w:rPr>
        <w:t>связанного</w:t>
      </w:r>
      <w:r w:rsidRPr="00BD6D38">
        <w:rPr>
          <w:spacing w:val="-1"/>
          <w:szCs w:val="28"/>
        </w:rPr>
        <w:t xml:space="preserve"> </w:t>
      </w:r>
      <w:r w:rsidRPr="00BD6D38">
        <w:rPr>
          <w:szCs w:val="28"/>
        </w:rPr>
        <w:t>с</w:t>
      </w:r>
      <w:r w:rsidRPr="00BD6D38">
        <w:rPr>
          <w:spacing w:val="-2"/>
          <w:szCs w:val="28"/>
        </w:rPr>
        <w:t xml:space="preserve"> </w:t>
      </w:r>
      <w:r w:rsidRPr="00BD6D38">
        <w:rPr>
          <w:szCs w:val="28"/>
        </w:rPr>
        <w:t xml:space="preserve">ним показателя, за исключением наличия таких показателей и мероприятий (результатов) в Указах Президента Российской Федерации, распоряжениях и поручениях (указаниях) Президента Российской Федерации и (или) Председателя Правительства Российской Федерации. </w:t>
      </w:r>
    </w:p>
    <w:p w14:paraId="5E418EC3" w14:textId="77777777" w:rsidR="0042407D" w:rsidRPr="00BD6D38" w:rsidRDefault="00903B55" w:rsidP="0039241E">
      <w:pPr>
        <w:spacing w:line="360" w:lineRule="exact"/>
        <w:ind w:firstLine="709"/>
        <w:rPr>
          <w:szCs w:val="28"/>
        </w:rPr>
      </w:pPr>
      <w:r w:rsidRPr="00BD6D38">
        <w:rPr>
          <w:szCs w:val="28"/>
        </w:rPr>
        <w:t xml:space="preserve">9.3. В случае включения в проект мероприятий (результатов) иных структурных элементов государственных программ, необходимых для </w:t>
      </w:r>
      <w:r w:rsidR="00741228" w:rsidRPr="00BD6D38">
        <w:rPr>
          <w:szCs w:val="28"/>
        </w:rPr>
        <w:t xml:space="preserve">достижения ОЗР и </w:t>
      </w:r>
      <w:r w:rsidRPr="00BD6D38">
        <w:rPr>
          <w:szCs w:val="28"/>
        </w:rPr>
        <w:t xml:space="preserve">выполнения задачи такого проекта, указывается наименование структурного элемента и наименование государственной программы, в рамках которой такие мероприятия (результаты) реализуются. </w:t>
      </w:r>
    </w:p>
    <w:p w14:paraId="140EB7F8" w14:textId="77777777" w:rsidR="007B115A" w:rsidRPr="00BD6D38" w:rsidRDefault="00CC3B23" w:rsidP="0039241E">
      <w:pPr>
        <w:spacing w:line="360" w:lineRule="exact"/>
        <w:ind w:firstLine="567"/>
        <w:rPr>
          <w:szCs w:val="28"/>
        </w:rPr>
      </w:pPr>
      <w:r w:rsidRPr="00BD6D38">
        <w:rPr>
          <w:szCs w:val="28"/>
        </w:rPr>
        <w:t>9.</w:t>
      </w:r>
      <w:r w:rsidR="003D466F" w:rsidRPr="00BD6D38">
        <w:rPr>
          <w:szCs w:val="28"/>
        </w:rPr>
        <w:t>3(1)</w:t>
      </w:r>
      <w:r w:rsidR="00EC7307" w:rsidRPr="00BD6D38">
        <w:rPr>
          <w:szCs w:val="28"/>
        </w:rPr>
        <w:t>.</w:t>
      </w:r>
      <w:r w:rsidR="003D466F" w:rsidRPr="00BD6D38">
        <w:rPr>
          <w:szCs w:val="28"/>
        </w:rPr>
        <w:t xml:space="preserve"> Для каждого мероприятия (результата) указывается признак планирования: </w:t>
      </w:r>
    </w:p>
    <w:p w14:paraId="13B45281" w14:textId="77777777" w:rsidR="003D466F" w:rsidRPr="00BD6D38" w:rsidRDefault="00DF487F" w:rsidP="0039241E">
      <w:pPr>
        <w:spacing w:line="360" w:lineRule="exact"/>
        <w:ind w:firstLine="567"/>
      </w:pPr>
      <w:r w:rsidRPr="00BD6D38">
        <w:rPr>
          <w:szCs w:val="28"/>
        </w:rPr>
        <w:t xml:space="preserve">– </w:t>
      </w:r>
      <w:r w:rsidR="003D466F" w:rsidRPr="00BD6D38">
        <w:t>"спланирован нарастающим итогом" – для мероприятий (результатов), каждое последующее значение которого включает в себя предыдущее значение;</w:t>
      </w:r>
    </w:p>
    <w:p w14:paraId="07CDD531" w14:textId="77777777" w:rsidR="003D466F" w:rsidRPr="00BD6D38" w:rsidRDefault="00DF487F" w:rsidP="0039241E">
      <w:pPr>
        <w:pStyle w:val="af0"/>
        <w:spacing w:line="360" w:lineRule="exact"/>
        <w:ind w:left="0" w:firstLine="567"/>
        <w:rPr>
          <w:szCs w:val="28"/>
        </w:rPr>
      </w:pPr>
      <w:r w:rsidRPr="00BD6D38">
        <w:rPr>
          <w:szCs w:val="28"/>
        </w:rPr>
        <w:t xml:space="preserve">– </w:t>
      </w:r>
      <w:r w:rsidR="003D466F" w:rsidRPr="00BD6D38">
        <w:rPr>
          <w:szCs w:val="28"/>
        </w:rPr>
        <w:t>"спланирован ненарастающим итогом" – для мероприятий (результатов), каждое значение которого не связано с предыдущим и последующим значением</w:t>
      </w:r>
      <w:r w:rsidR="00423952" w:rsidRPr="00BD6D38">
        <w:rPr>
          <w:szCs w:val="28"/>
        </w:rPr>
        <w:t>, а итоговое значение по мероприятию результату выражается в сумме значений по</w:t>
      </w:r>
      <w:r w:rsidR="00C80CFC" w:rsidRPr="00BD6D38">
        <w:rPr>
          <w:szCs w:val="28"/>
        </w:rPr>
        <w:t> </w:t>
      </w:r>
      <w:r w:rsidR="00423952" w:rsidRPr="00BD6D38">
        <w:rPr>
          <w:szCs w:val="28"/>
        </w:rPr>
        <w:t>годам</w:t>
      </w:r>
      <w:r w:rsidR="003D466F" w:rsidRPr="00BD6D38">
        <w:rPr>
          <w:szCs w:val="28"/>
        </w:rPr>
        <w:t xml:space="preserve">. </w:t>
      </w:r>
    </w:p>
    <w:p w14:paraId="7E78605C" w14:textId="77777777" w:rsidR="0042407D" w:rsidRPr="00BD6D38" w:rsidRDefault="00903B55" w:rsidP="0039241E">
      <w:pPr>
        <w:spacing w:line="360" w:lineRule="exact"/>
        <w:ind w:firstLine="709"/>
        <w:rPr>
          <w:szCs w:val="28"/>
        </w:rPr>
      </w:pPr>
      <w:r w:rsidRPr="00BD6D38">
        <w:rPr>
          <w:szCs w:val="28"/>
        </w:rPr>
        <w:t>9.4. Значения мероприятий (результатов) должны быть выражены исключительно в абсолютных величинах,</w:t>
      </w:r>
      <w:r w:rsidR="008C323F" w:rsidRPr="00BD6D38">
        <w:rPr>
          <w:szCs w:val="28"/>
        </w:rPr>
        <w:t xml:space="preserve"> отражающих физический смысл создаваем</w:t>
      </w:r>
      <w:r w:rsidR="00CD0D8A" w:rsidRPr="00BD6D38">
        <w:rPr>
          <w:szCs w:val="28"/>
        </w:rPr>
        <w:t>ых объектов, объема услуг</w:t>
      </w:r>
      <w:r w:rsidR="008C323F" w:rsidRPr="00BD6D38">
        <w:rPr>
          <w:szCs w:val="28"/>
        </w:rPr>
        <w:t>,</w:t>
      </w:r>
      <w:r w:rsidRPr="00BD6D38">
        <w:rPr>
          <w:szCs w:val="28"/>
        </w:rPr>
        <w:t xml:space="preserve"> с указанием значения, планируемого к</w:t>
      </w:r>
      <w:r w:rsidR="00C80CFC" w:rsidRPr="00BD6D38">
        <w:rPr>
          <w:szCs w:val="28"/>
        </w:rPr>
        <w:t> </w:t>
      </w:r>
      <w:r w:rsidRPr="00BD6D38">
        <w:rPr>
          <w:szCs w:val="28"/>
        </w:rPr>
        <w:t>достижению в соответствующем году.</w:t>
      </w:r>
    </w:p>
    <w:p w14:paraId="6B15A606" w14:textId="77777777" w:rsidR="0042407D" w:rsidRPr="00BD6D38" w:rsidRDefault="00903B55" w:rsidP="0039241E">
      <w:pPr>
        <w:spacing w:line="360" w:lineRule="exact"/>
        <w:ind w:firstLine="709"/>
        <w:rPr>
          <w:szCs w:val="28"/>
        </w:rPr>
      </w:pPr>
      <w:r w:rsidRPr="00BD6D38">
        <w:rPr>
          <w:szCs w:val="28"/>
        </w:rPr>
        <w:t xml:space="preserve">9.5. В качестве базового значения мероприятия (результата) рекомендуется использовать последнее расчетное значение на момент подготовки федерального проекта или ведомственного проекта. </w:t>
      </w:r>
    </w:p>
    <w:p w14:paraId="388F3715" w14:textId="77777777" w:rsidR="0042407D" w:rsidRPr="00BD6D38" w:rsidRDefault="00903B55" w:rsidP="0039241E">
      <w:pPr>
        <w:spacing w:line="360" w:lineRule="exact"/>
        <w:ind w:firstLine="709"/>
        <w:rPr>
          <w:szCs w:val="28"/>
        </w:rPr>
      </w:pPr>
      <w:bookmarkStart w:id="17" w:name="_Hlk140242043"/>
      <w:r w:rsidRPr="00BD6D38">
        <w:rPr>
          <w:szCs w:val="28"/>
        </w:rPr>
        <w:t>9.6.</w:t>
      </w:r>
      <w:bookmarkStart w:id="18" w:name="_Hlk138089978"/>
      <w:r w:rsidRPr="00BD6D38">
        <w:rPr>
          <w:szCs w:val="28"/>
        </w:rPr>
        <w:t xml:space="preserve"> Характеристика мероприятия (результата) заполняется в том числе на</w:t>
      </w:r>
      <w:r w:rsidR="00C80CFC" w:rsidRPr="00BD6D38">
        <w:rPr>
          <w:szCs w:val="28"/>
        </w:rPr>
        <w:t> </w:t>
      </w:r>
      <w:r w:rsidRPr="00BD6D38">
        <w:rPr>
          <w:szCs w:val="28"/>
        </w:rPr>
        <w:t>основании информации, содержащейся в справочнике мероприятий (результатов).</w:t>
      </w:r>
    </w:p>
    <w:p w14:paraId="6940E0B1" w14:textId="77777777" w:rsidR="0042407D" w:rsidRPr="00BD6D38" w:rsidRDefault="00903B55" w:rsidP="0039241E">
      <w:pPr>
        <w:spacing w:line="360" w:lineRule="exact"/>
        <w:ind w:firstLine="709"/>
        <w:rPr>
          <w:szCs w:val="28"/>
        </w:rPr>
      </w:pPr>
      <w:r w:rsidRPr="00BD6D38">
        <w:rPr>
          <w:szCs w:val="28"/>
        </w:rPr>
        <w:t xml:space="preserve">Характеристика мероприятия (результата) содержит описательную и структурированную части. </w:t>
      </w:r>
      <w:bookmarkStart w:id="19" w:name="_Hlk171328061"/>
      <w:bookmarkStart w:id="20" w:name="_Hlk130921946"/>
      <w:r w:rsidRPr="00BD6D38">
        <w:rPr>
          <w:szCs w:val="28"/>
        </w:rPr>
        <w:t xml:space="preserve">Структурированная часть характеристики мероприятия (результата) формируется на основании справочника параметров структурированной части характеристики мероприятий (результатов) в системе "Электронный бюджет" (далее – справочник параметров характеристик) и включает в себя: </w:t>
      </w:r>
    </w:p>
    <w:bookmarkEnd w:id="19"/>
    <w:p w14:paraId="78F8CBC0" w14:textId="77777777" w:rsidR="0042407D" w:rsidRPr="00BD6D38" w:rsidRDefault="00761460" w:rsidP="0039241E">
      <w:pPr>
        <w:spacing w:line="360" w:lineRule="exact"/>
        <w:ind w:firstLine="709"/>
        <w:rPr>
          <w:szCs w:val="28"/>
        </w:rPr>
      </w:pPr>
      <w:r w:rsidRPr="00BD6D38">
        <w:rPr>
          <w:szCs w:val="28"/>
        </w:rPr>
        <w:t>–</w:t>
      </w:r>
      <w:r w:rsidR="00903B55" w:rsidRPr="00BD6D38">
        <w:rPr>
          <w:szCs w:val="28"/>
        </w:rPr>
        <w:t xml:space="preserve"> наименование параметра (параметров) </w:t>
      </w:r>
      <w:r w:rsidR="00903B55" w:rsidRPr="00BD6D38">
        <w:rPr>
          <w:rFonts w:eastAsiaTheme="minorHAnsi"/>
          <w:szCs w:val="28"/>
          <w:lang w:eastAsia="en-US"/>
        </w:rPr>
        <w:t xml:space="preserve">структурированной части </w:t>
      </w:r>
      <w:r w:rsidR="00903B55" w:rsidRPr="00BD6D38">
        <w:rPr>
          <w:szCs w:val="28"/>
        </w:rPr>
        <w:t xml:space="preserve">характеристики </w:t>
      </w:r>
      <w:r w:rsidR="00565430" w:rsidRPr="00BD6D38">
        <w:rPr>
          <w:szCs w:val="28"/>
        </w:rPr>
        <w:t>–</w:t>
      </w:r>
      <w:r w:rsidR="00903B55" w:rsidRPr="00BD6D38">
        <w:rPr>
          <w:szCs w:val="28"/>
        </w:rPr>
        <w:t xml:space="preserve"> дополнительные количественные параметры, не дублирующие плановые значения мероприятия (результата), которым должно соответствовать мероприятие (результат); </w:t>
      </w:r>
    </w:p>
    <w:p w14:paraId="7BAD82B3" w14:textId="77777777" w:rsidR="0042407D" w:rsidRPr="00BD6D38" w:rsidRDefault="00FB4062" w:rsidP="0039241E">
      <w:pPr>
        <w:pStyle w:val="af0"/>
        <w:spacing w:line="360" w:lineRule="exact"/>
        <w:ind w:left="0" w:firstLine="709"/>
        <w:rPr>
          <w:szCs w:val="28"/>
        </w:rPr>
      </w:pPr>
      <w:r w:rsidRPr="00BD6D38">
        <w:rPr>
          <w:szCs w:val="28"/>
        </w:rPr>
        <w:t xml:space="preserve">– </w:t>
      </w:r>
      <w:r w:rsidR="00903B55" w:rsidRPr="00BD6D38">
        <w:rPr>
          <w:szCs w:val="28"/>
        </w:rPr>
        <w:t>единиц</w:t>
      </w:r>
      <w:r w:rsidR="007B115A" w:rsidRPr="00BD6D38">
        <w:rPr>
          <w:szCs w:val="28"/>
        </w:rPr>
        <w:t>у</w:t>
      </w:r>
      <w:r w:rsidR="00903B55" w:rsidRPr="00BD6D38">
        <w:rPr>
          <w:szCs w:val="28"/>
        </w:rPr>
        <w:t xml:space="preserve"> измерения параметра (параметров) </w:t>
      </w:r>
      <w:r w:rsidR="00903B55" w:rsidRPr="00BD6D38">
        <w:rPr>
          <w:rFonts w:eastAsiaTheme="minorHAnsi"/>
          <w:szCs w:val="28"/>
          <w:lang w:eastAsia="en-US"/>
        </w:rPr>
        <w:t xml:space="preserve">структурированной части </w:t>
      </w:r>
      <w:r w:rsidR="00903B55" w:rsidRPr="00BD6D38">
        <w:rPr>
          <w:szCs w:val="28"/>
        </w:rPr>
        <w:t xml:space="preserve">характеристики; </w:t>
      </w:r>
    </w:p>
    <w:p w14:paraId="4A7C1A44" w14:textId="77777777" w:rsidR="0042407D" w:rsidRPr="00BD6D38" w:rsidRDefault="00FB4062" w:rsidP="0039241E">
      <w:pPr>
        <w:pStyle w:val="af0"/>
        <w:spacing w:line="360" w:lineRule="exact"/>
        <w:ind w:left="0" w:firstLine="709"/>
        <w:rPr>
          <w:szCs w:val="28"/>
        </w:rPr>
      </w:pPr>
      <w:r w:rsidRPr="00BD6D38">
        <w:rPr>
          <w:szCs w:val="28"/>
        </w:rPr>
        <w:t>–</w:t>
      </w:r>
      <w:r w:rsidR="00903B55" w:rsidRPr="00BD6D38">
        <w:rPr>
          <w:szCs w:val="28"/>
        </w:rPr>
        <w:t xml:space="preserve"> значения параметра (параметров) </w:t>
      </w:r>
      <w:r w:rsidR="00903B55" w:rsidRPr="00BD6D38">
        <w:rPr>
          <w:rFonts w:eastAsiaTheme="minorHAnsi"/>
          <w:szCs w:val="28"/>
          <w:lang w:eastAsia="en-US"/>
        </w:rPr>
        <w:t xml:space="preserve">структурированной части </w:t>
      </w:r>
      <w:r w:rsidR="00903B55" w:rsidRPr="00BD6D38">
        <w:rPr>
          <w:szCs w:val="28"/>
        </w:rPr>
        <w:t>характеристики по годам реализации.</w:t>
      </w:r>
      <w:bookmarkEnd w:id="20"/>
    </w:p>
    <w:p w14:paraId="16088BAE" w14:textId="77777777" w:rsidR="00FB67AA" w:rsidRPr="00BD6D38" w:rsidRDefault="00BB279E" w:rsidP="0039241E">
      <w:pPr>
        <w:pStyle w:val="af0"/>
        <w:spacing w:line="360" w:lineRule="exact"/>
        <w:ind w:left="0" w:firstLine="567"/>
        <w:rPr>
          <w:szCs w:val="28"/>
        </w:rPr>
      </w:pPr>
      <w:r w:rsidRPr="00BD6D38">
        <w:rPr>
          <w:szCs w:val="28"/>
        </w:rPr>
        <w:t>Для каждого параметра структурированной части характеристики указывается</w:t>
      </w:r>
      <w:r w:rsidR="00FB67AA" w:rsidRPr="00BD6D38">
        <w:rPr>
          <w:szCs w:val="28"/>
        </w:rPr>
        <w:t>:</w:t>
      </w:r>
    </w:p>
    <w:p w14:paraId="60E3580B" w14:textId="77777777" w:rsidR="00BB279E" w:rsidRPr="00BD6D38" w:rsidRDefault="00FB67AA" w:rsidP="0039241E">
      <w:pPr>
        <w:pStyle w:val="af0"/>
        <w:spacing w:line="360" w:lineRule="exact"/>
        <w:ind w:left="0" w:firstLine="567"/>
        <w:rPr>
          <w:szCs w:val="28"/>
        </w:rPr>
      </w:pPr>
      <w:r w:rsidRPr="00BD6D38">
        <w:rPr>
          <w:szCs w:val="28"/>
        </w:rPr>
        <w:lastRenderedPageBreak/>
        <w:t xml:space="preserve">– </w:t>
      </w:r>
      <w:r w:rsidR="00BB279E" w:rsidRPr="00BD6D38">
        <w:rPr>
          <w:szCs w:val="28"/>
        </w:rPr>
        <w:t>признак планирования, соответствующий признаку планирования мероприятия (результата): "спланирован нарастающим итогом"</w:t>
      </w:r>
      <w:r w:rsidR="009137F2" w:rsidRPr="00BD6D38">
        <w:rPr>
          <w:szCs w:val="28"/>
        </w:rPr>
        <w:t xml:space="preserve">, </w:t>
      </w:r>
      <w:r w:rsidR="00BB279E" w:rsidRPr="00BD6D38">
        <w:rPr>
          <w:szCs w:val="28"/>
        </w:rPr>
        <w:t>"спланирован ненарастающим итогом";</w:t>
      </w:r>
    </w:p>
    <w:p w14:paraId="0CB582EE" w14:textId="77777777" w:rsidR="00BB279E" w:rsidRPr="00BD6D38" w:rsidRDefault="00FB67AA" w:rsidP="0039241E">
      <w:pPr>
        <w:pStyle w:val="af0"/>
        <w:spacing w:line="360" w:lineRule="exact"/>
        <w:ind w:left="0" w:firstLine="567"/>
        <w:rPr>
          <w:szCs w:val="28"/>
        </w:rPr>
      </w:pPr>
      <w:r w:rsidRPr="00BD6D38">
        <w:rPr>
          <w:szCs w:val="28"/>
        </w:rPr>
        <w:t xml:space="preserve">– </w:t>
      </w:r>
      <w:r w:rsidR="00BB279E" w:rsidRPr="00BD6D38">
        <w:rPr>
          <w:szCs w:val="28"/>
        </w:rPr>
        <w:t>признак планируемой динамики: "возрастающий", "убывающий"</w:t>
      </w:r>
      <w:r w:rsidRPr="00BD6D38">
        <w:rPr>
          <w:szCs w:val="28"/>
        </w:rPr>
        <w:t>, "поддерживающий"</w:t>
      </w:r>
      <w:r w:rsidR="00BB279E" w:rsidRPr="00BD6D38">
        <w:rPr>
          <w:szCs w:val="28"/>
        </w:rPr>
        <w:t>.</w:t>
      </w:r>
    </w:p>
    <w:p w14:paraId="2A6C8B47" w14:textId="77777777" w:rsidR="0042407D" w:rsidRPr="00BD6D38" w:rsidRDefault="00903B55" w:rsidP="0039241E">
      <w:pPr>
        <w:spacing w:line="360" w:lineRule="exact"/>
        <w:ind w:firstLine="709"/>
        <w:rPr>
          <w:szCs w:val="28"/>
        </w:rPr>
      </w:pPr>
      <w:r w:rsidRPr="00BD6D38">
        <w:rPr>
          <w:szCs w:val="28"/>
        </w:rPr>
        <w:t xml:space="preserve">Структурированная часть характеристики мероприятия (результата) формируется с учетом приложения № 2 к настоящим методическим рекомендациям, </w:t>
      </w:r>
      <w:r w:rsidRPr="00BD6D38">
        <w:t>подпункта "</w:t>
      </w:r>
      <w:r w:rsidRPr="00BD6D38">
        <w:rPr>
          <w:szCs w:val="28"/>
        </w:rPr>
        <w:t>ц</w:t>
      </w:r>
      <w:r w:rsidRPr="00BD6D38">
        <w:t>" пункта 3</w:t>
      </w:r>
      <w:r w:rsidRPr="00BD6D38">
        <w:rPr>
          <w:szCs w:val="28"/>
        </w:rPr>
        <w:t xml:space="preserve"> и </w:t>
      </w:r>
      <w:r w:rsidRPr="00BD6D38">
        <w:t>подпункта "с" пункта 4</w:t>
      </w:r>
      <w:r w:rsidRPr="00BD6D38">
        <w:rPr>
          <w:szCs w:val="28"/>
        </w:rPr>
        <w:t xml:space="preserve"> настоящего порядка и подлежит включению в печатную форму паспорта проекта.</w:t>
      </w:r>
    </w:p>
    <w:p w14:paraId="2127D9B8" w14:textId="77777777" w:rsidR="0042407D" w:rsidRPr="00BD6D38" w:rsidRDefault="00903B55" w:rsidP="0039241E">
      <w:pPr>
        <w:spacing w:line="360" w:lineRule="exact"/>
        <w:ind w:firstLine="709"/>
        <w:rPr>
          <w:szCs w:val="28"/>
        </w:rPr>
      </w:pPr>
      <w:bookmarkStart w:id="21" w:name="_Hlk130931234"/>
      <w:r w:rsidRPr="00BD6D38">
        <w:rPr>
          <w:szCs w:val="28"/>
        </w:rPr>
        <w:t>Структурированная часть характеристики мероприятий (результатов) в обязательном порядке формируется</w:t>
      </w:r>
      <w:bookmarkEnd w:id="21"/>
      <w:r w:rsidRPr="00BD6D38">
        <w:rPr>
          <w:szCs w:val="28"/>
        </w:rPr>
        <w:t xml:space="preserve"> для мероприятий (результатов) с типами "Строительство (реконструкция, техническое перевооружение) объекта капитального строительства и (или) приобретение объекта недвижимого имущества", "Создание (развитие) информационно-телекоммуникационного сервиса (информационной системы)", "Проведение массовых мероприятий" с учетом применения приложения № 2 к настоящим методическим рекомендациям. </w:t>
      </w:r>
    </w:p>
    <w:p w14:paraId="10D820CB" w14:textId="77777777" w:rsidR="0042407D" w:rsidRPr="00BD6D38" w:rsidRDefault="00903B55" w:rsidP="0039241E">
      <w:pPr>
        <w:spacing w:line="360" w:lineRule="exact"/>
        <w:ind w:firstLine="709"/>
        <w:rPr>
          <w:szCs w:val="28"/>
        </w:rPr>
      </w:pPr>
      <w:r w:rsidRPr="00BD6D38">
        <w:rPr>
          <w:szCs w:val="28"/>
        </w:rPr>
        <w:t xml:space="preserve">По иным типам мероприятий (результатов) формирование структурированной части характеристики мероприятия (результата) носит рекомендательный характер. </w:t>
      </w:r>
    </w:p>
    <w:p w14:paraId="4E6EC105" w14:textId="77777777" w:rsidR="007C205B" w:rsidRPr="00BD6D38" w:rsidRDefault="00903B55" w:rsidP="0039241E">
      <w:pPr>
        <w:spacing w:line="360" w:lineRule="exact"/>
        <w:ind w:firstLine="709"/>
        <w:rPr>
          <w:szCs w:val="28"/>
        </w:rPr>
      </w:pPr>
      <w:bookmarkStart w:id="22" w:name="_Hlk130922040"/>
      <w:r w:rsidRPr="00BD6D38">
        <w:rPr>
          <w:szCs w:val="28"/>
        </w:rPr>
        <w:t>Описательная часть характеристики мероприятия (результата) включает наименования дополнительных качественных и (или) количественных параметров, не</w:t>
      </w:r>
      <w:r w:rsidR="00C80CFC" w:rsidRPr="00BD6D38">
        <w:rPr>
          <w:szCs w:val="28"/>
        </w:rPr>
        <w:t> </w:t>
      </w:r>
      <w:r w:rsidRPr="00BD6D38">
        <w:rPr>
          <w:szCs w:val="28"/>
        </w:rPr>
        <w:t xml:space="preserve">дублирующих плановые значения мероприятия (результата) и </w:t>
      </w:r>
      <w:r w:rsidR="007C205B" w:rsidRPr="00BD6D38">
        <w:rPr>
          <w:szCs w:val="28"/>
        </w:rPr>
        <w:t xml:space="preserve">значения </w:t>
      </w:r>
      <w:r w:rsidRPr="00BD6D38">
        <w:rPr>
          <w:szCs w:val="28"/>
        </w:rPr>
        <w:t>параметров структурированной части его характеристики, которым должно соответствовать мероприятие (результат), и которые позволяют однозначно определять суть и факт достижения мероприятия (результата).</w:t>
      </w:r>
      <w:bookmarkEnd w:id="22"/>
    </w:p>
    <w:p w14:paraId="09EFBC47" w14:textId="77777777" w:rsidR="0042407D" w:rsidRPr="00BD6D38" w:rsidRDefault="00903B55" w:rsidP="0039241E">
      <w:pPr>
        <w:spacing w:line="360" w:lineRule="exact"/>
        <w:ind w:firstLine="709"/>
        <w:rPr>
          <w:szCs w:val="28"/>
        </w:rPr>
      </w:pPr>
      <w:r w:rsidRPr="00BD6D38">
        <w:rPr>
          <w:szCs w:val="28"/>
        </w:rPr>
        <w:t>В случае наличия структурированной части характеристики мероприятия (результата)</w:t>
      </w:r>
      <w:r w:rsidR="00A54575" w:rsidRPr="00BD6D38">
        <w:rPr>
          <w:szCs w:val="28"/>
        </w:rPr>
        <w:t>,</w:t>
      </w:r>
      <w:r w:rsidRPr="00BD6D38">
        <w:rPr>
          <w:szCs w:val="28"/>
        </w:rPr>
        <w:t xml:space="preserve"> заполнение описательной части характеристики мероприятия (результата) производится при необходимости.</w:t>
      </w:r>
    </w:p>
    <w:p w14:paraId="4D16B301" w14:textId="77777777" w:rsidR="0042407D" w:rsidRPr="00BD6D38" w:rsidRDefault="00903B55" w:rsidP="0039241E">
      <w:pPr>
        <w:spacing w:line="360" w:lineRule="exact"/>
        <w:ind w:firstLine="709"/>
        <w:rPr>
          <w:szCs w:val="28"/>
        </w:rPr>
      </w:pPr>
      <w:r w:rsidRPr="00BD6D38">
        <w:rPr>
          <w:szCs w:val="28"/>
        </w:rPr>
        <w:t>В случае отсутствия структурированной части характеристики мероприятия (результата)</w:t>
      </w:r>
      <w:r w:rsidR="00A54575" w:rsidRPr="00BD6D38">
        <w:rPr>
          <w:szCs w:val="28"/>
        </w:rPr>
        <w:t>,</w:t>
      </w:r>
      <w:r w:rsidRPr="00BD6D38">
        <w:rPr>
          <w:szCs w:val="28"/>
        </w:rPr>
        <w:t xml:space="preserve"> описательная часть характеристики мероприятия (результата) должна уточнять качественные и количественные параметры мероприятия (результата), в том числе по годам </w:t>
      </w:r>
      <w:proofErr w:type="gramStart"/>
      <w:r w:rsidRPr="00BD6D38">
        <w:rPr>
          <w:szCs w:val="28"/>
        </w:rPr>
        <w:t>реализации</w:t>
      </w:r>
      <w:r w:rsidR="00971DD6" w:rsidRPr="00BD6D38">
        <w:rPr>
          <w:szCs w:val="28"/>
        </w:rPr>
        <w:t>,</w:t>
      </w:r>
      <w:r w:rsidRPr="00BD6D38">
        <w:rPr>
          <w:szCs w:val="28"/>
        </w:rPr>
        <w:t xml:space="preserve"> в случае</w:t>
      </w:r>
      <w:r w:rsidR="00FD4382" w:rsidRPr="00BD6D38">
        <w:rPr>
          <w:szCs w:val="28"/>
        </w:rPr>
        <w:t xml:space="preserve">, </w:t>
      </w:r>
      <w:r w:rsidRPr="00BD6D38">
        <w:rPr>
          <w:szCs w:val="28"/>
        </w:rPr>
        <w:t>если</w:t>
      </w:r>
      <w:proofErr w:type="gramEnd"/>
      <w:r w:rsidRPr="00BD6D38">
        <w:rPr>
          <w:szCs w:val="28"/>
        </w:rPr>
        <w:t xml:space="preserve"> достижение мероприятия (результата) федерального или ведомственного проекта предусмотрено по годам реализации соответствующего проекта. </w:t>
      </w:r>
    </w:p>
    <w:p w14:paraId="7ADE0494" w14:textId="77777777" w:rsidR="0042407D" w:rsidRPr="00BD6D38" w:rsidRDefault="00903B55" w:rsidP="0039241E">
      <w:pPr>
        <w:spacing w:line="360" w:lineRule="exact"/>
        <w:ind w:firstLine="709"/>
        <w:rPr>
          <w:szCs w:val="28"/>
          <w:shd w:val="clear" w:color="auto" w:fill="FFFFFF"/>
        </w:rPr>
      </w:pPr>
      <w:bookmarkStart w:id="23" w:name="_Hlk171329581"/>
      <w:r w:rsidRPr="00BD6D38">
        <w:rPr>
          <w:szCs w:val="28"/>
          <w:shd w:val="clear" w:color="auto" w:fill="FFFFFF"/>
        </w:rPr>
        <w:t xml:space="preserve">Значения параметров структурированной и (или) описательной частей характеристики мероприятия (результата) </w:t>
      </w:r>
      <w:bookmarkEnd w:id="23"/>
      <w:r w:rsidRPr="00BD6D38">
        <w:rPr>
          <w:szCs w:val="28"/>
          <w:shd w:val="clear" w:color="auto" w:fill="FFFFFF"/>
        </w:rPr>
        <w:t>должны быть выражены исключительно в</w:t>
      </w:r>
      <w:r w:rsidR="00C80CFC" w:rsidRPr="00BD6D38">
        <w:rPr>
          <w:szCs w:val="28"/>
          <w:shd w:val="clear" w:color="auto" w:fill="FFFFFF"/>
        </w:rPr>
        <w:t> </w:t>
      </w:r>
      <w:r w:rsidRPr="00BD6D38">
        <w:rPr>
          <w:szCs w:val="28"/>
          <w:shd w:val="clear" w:color="auto" w:fill="FFFFFF"/>
        </w:rPr>
        <w:t>абсолютных величинах, с указанием значения, планируемого к достижению в</w:t>
      </w:r>
      <w:r w:rsidR="00C80CFC" w:rsidRPr="00BD6D38">
        <w:rPr>
          <w:szCs w:val="28"/>
          <w:shd w:val="clear" w:color="auto" w:fill="FFFFFF"/>
        </w:rPr>
        <w:t> </w:t>
      </w:r>
      <w:r w:rsidRPr="00BD6D38">
        <w:rPr>
          <w:szCs w:val="28"/>
          <w:shd w:val="clear" w:color="auto" w:fill="FFFFFF"/>
        </w:rPr>
        <w:t xml:space="preserve">соответствующем году. </w:t>
      </w:r>
      <w:bookmarkEnd w:id="17"/>
      <w:bookmarkEnd w:id="18"/>
    </w:p>
    <w:p w14:paraId="32628C17" w14:textId="77777777" w:rsidR="0042407D" w:rsidRPr="00BD6D38" w:rsidRDefault="00903B55" w:rsidP="0039241E">
      <w:pPr>
        <w:spacing w:line="360" w:lineRule="exact"/>
        <w:ind w:firstLine="709"/>
        <w:rPr>
          <w:szCs w:val="28"/>
        </w:rPr>
      </w:pPr>
      <w:r w:rsidRPr="00BD6D38">
        <w:rPr>
          <w:szCs w:val="28"/>
        </w:rPr>
        <w:t>9.7. При формировании мероприятия (результата) не допускается:</w:t>
      </w:r>
    </w:p>
    <w:p w14:paraId="09A51E9B" w14:textId="77777777" w:rsidR="0042407D" w:rsidRPr="00BD6D38" w:rsidRDefault="003B1A3A" w:rsidP="0039241E">
      <w:pPr>
        <w:pStyle w:val="af0"/>
        <w:spacing w:line="360" w:lineRule="exact"/>
        <w:ind w:left="0" w:firstLine="709"/>
        <w:rPr>
          <w:szCs w:val="28"/>
        </w:rPr>
      </w:pPr>
      <w:r w:rsidRPr="00BD6D38">
        <w:rPr>
          <w:szCs w:val="28"/>
        </w:rPr>
        <w:lastRenderedPageBreak/>
        <w:t>–</w:t>
      </w:r>
      <w:r w:rsidR="00903B55" w:rsidRPr="00BD6D38">
        <w:rPr>
          <w:szCs w:val="28"/>
        </w:rPr>
        <w:t xml:space="preserve"> включение в наименование мероприятия (результата) значений соответствующего мероприятия (результата) и периода их достижения (указываются в соответствующих графах таблицы раздела);</w:t>
      </w:r>
    </w:p>
    <w:p w14:paraId="1E93E864" w14:textId="77777777" w:rsidR="0042407D" w:rsidRPr="00BD6D38" w:rsidRDefault="003B1A3A" w:rsidP="0039241E">
      <w:pPr>
        <w:pStyle w:val="af0"/>
        <w:spacing w:line="360" w:lineRule="exact"/>
        <w:ind w:left="0" w:firstLine="709"/>
        <w:rPr>
          <w:szCs w:val="28"/>
        </w:rPr>
      </w:pPr>
      <w:r w:rsidRPr="00BD6D38">
        <w:rPr>
          <w:szCs w:val="28"/>
        </w:rPr>
        <w:t>–</w:t>
      </w:r>
      <w:r w:rsidR="00903B55" w:rsidRPr="00BD6D38">
        <w:rPr>
          <w:szCs w:val="28"/>
        </w:rPr>
        <w:t xml:space="preserve"> выделение двух и более идентичных по содержанию мероприятий (результатов), относящихся к различным периодам реализации (формируется одно мероприятие (результат) с</w:t>
      </w:r>
      <w:r w:rsidR="00686309" w:rsidRPr="00BD6D38">
        <w:rPr>
          <w:szCs w:val="28"/>
        </w:rPr>
        <w:t xml:space="preserve"> </w:t>
      </w:r>
      <w:r w:rsidR="00903B55" w:rsidRPr="00BD6D38">
        <w:rPr>
          <w:szCs w:val="28"/>
        </w:rPr>
        <w:t>соответствующими каждому периоду его реализации значениями);</w:t>
      </w:r>
    </w:p>
    <w:p w14:paraId="2B471421" w14:textId="77777777" w:rsidR="0042407D" w:rsidRPr="00BD6D38" w:rsidRDefault="003B1A3A" w:rsidP="0039241E">
      <w:pPr>
        <w:pStyle w:val="af0"/>
        <w:spacing w:line="360" w:lineRule="exact"/>
        <w:ind w:left="0" w:firstLine="709"/>
        <w:rPr>
          <w:szCs w:val="28"/>
        </w:rPr>
      </w:pPr>
      <w:r w:rsidRPr="00BD6D38">
        <w:rPr>
          <w:szCs w:val="28"/>
        </w:rPr>
        <w:t>–</w:t>
      </w:r>
      <w:r w:rsidR="00903B55" w:rsidRPr="00BD6D38">
        <w:rPr>
          <w:szCs w:val="28"/>
        </w:rPr>
        <w:t xml:space="preserve"> отражение социально-экономического эффекта от реализации проекта в</w:t>
      </w:r>
      <w:r w:rsidR="00C80CFC" w:rsidRPr="00BD6D38">
        <w:rPr>
          <w:szCs w:val="28"/>
        </w:rPr>
        <w:t> </w:t>
      </w:r>
      <w:r w:rsidR="00903B55" w:rsidRPr="00BD6D38">
        <w:rPr>
          <w:szCs w:val="28"/>
        </w:rPr>
        <w:t>качестве мероприятия (результата) (рекомендуется при необходимости включение в состав федерального или ведомственного проекта соответствующих дополнительных показателей);</w:t>
      </w:r>
    </w:p>
    <w:p w14:paraId="60DBFA9F" w14:textId="77777777" w:rsidR="0042407D" w:rsidRPr="00BD6D38" w:rsidRDefault="003B1A3A" w:rsidP="0039241E">
      <w:pPr>
        <w:pStyle w:val="af0"/>
        <w:spacing w:line="360" w:lineRule="exact"/>
        <w:ind w:left="0" w:firstLine="709"/>
        <w:rPr>
          <w:szCs w:val="28"/>
        </w:rPr>
      </w:pPr>
      <w:r w:rsidRPr="00BD6D38">
        <w:rPr>
          <w:szCs w:val="28"/>
        </w:rPr>
        <w:t>–</w:t>
      </w:r>
      <w:r w:rsidR="00903B55" w:rsidRPr="00BD6D38">
        <w:rPr>
          <w:szCs w:val="28"/>
        </w:rPr>
        <w:t xml:space="preserve"> включение в качестве мероприятий (результатов) контрольных точек по</w:t>
      </w:r>
      <w:r w:rsidR="00C80CFC" w:rsidRPr="00BD6D38">
        <w:rPr>
          <w:szCs w:val="28"/>
        </w:rPr>
        <w:t> </w:t>
      </w:r>
      <w:r w:rsidR="00903B55" w:rsidRPr="00BD6D38">
        <w:rPr>
          <w:szCs w:val="28"/>
        </w:rPr>
        <w:t xml:space="preserve">достижению иных мероприятий (результатов); </w:t>
      </w:r>
    </w:p>
    <w:p w14:paraId="722A8E49" w14:textId="77777777" w:rsidR="0042407D" w:rsidRPr="00BD6D38" w:rsidRDefault="003B1A3A" w:rsidP="0039241E">
      <w:pPr>
        <w:pStyle w:val="af0"/>
        <w:spacing w:line="360" w:lineRule="exact"/>
        <w:ind w:left="0" w:firstLine="709"/>
        <w:rPr>
          <w:szCs w:val="28"/>
        </w:rPr>
      </w:pPr>
      <w:r w:rsidRPr="00BD6D38">
        <w:rPr>
          <w:szCs w:val="28"/>
        </w:rPr>
        <w:t>–</w:t>
      </w:r>
      <w:r w:rsidR="00903B55" w:rsidRPr="00BD6D38">
        <w:rPr>
          <w:szCs w:val="28"/>
        </w:rPr>
        <w:t xml:space="preserve"> указание в формулировке одного мероприятия (результата) двух и более мероприятий (результатов).</w:t>
      </w:r>
    </w:p>
    <w:p w14:paraId="65A16F44" w14:textId="77777777" w:rsidR="0042407D" w:rsidRPr="00BD6D38" w:rsidRDefault="003B1A3A" w:rsidP="0039241E">
      <w:pPr>
        <w:pStyle w:val="af0"/>
        <w:spacing w:line="360" w:lineRule="exact"/>
        <w:ind w:left="0" w:firstLine="709"/>
        <w:rPr>
          <w:szCs w:val="28"/>
        </w:rPr>
      </w:pPr>
      <w:r w:rsidRPr="00BD6D38">
        <w:rPr>
          <w:szCs w:val="28"/>
        </w:rPr>
        <w:t>–</w:t>
      </w:r>
      <w:r w:rsidR="00903B55" w:rsidRPr="00BD6D38">
        <w:rPr>
          <w:szCs w:val="28"/>
        </w:rPr>
        <w:t xml:space="preserve"> включение в наименование мероприятия (результата) федеральных законов, иных нормативных правовых актов, поручений Президента Российской Федерации, Правительства Российской Федерации;</w:t>
      </w:r>
    </w:p>
    <w:p w14:paraId="7D368181" w14:textId="77777777" w:rsidR="0042407D" w:rsidRPr="00BD6D38" w:rsidRDefault="003B1A3A" w:rsidP="0039241E">
      <w:pPr>
        <w:pStyle w:val="af0"/>
        <w:spacing w:line="360" w:lineRule="exact"/>
        <w:ind w:left="0" w:firstLine="709"/>
        <w:rPr>
          <w:szCs w:val="28"/>
        </w:rPr>
      </w:pPr>
      <w:r w:rsidRPr="00BD6D38">
        <w:rPr>
          <w:szCs w:val="28"/>
        </w:rPr>
        <w:t>–</w:t>
      </w:r>
      <w:r w:rsidR="00903B55" w:rsidRPr="00BD6D38">
        <w:rPr>
          <w:szCs w:val="28"/>
        </w:rPr>
        <w:t xml:space="preserve"> указание в наименовании мероприятия (результата) видов и форм государственной поддержки (субсидии, иные межбюджетные трансферты и др.).</w:t>
      </w:r>
    </w:p>
    <w:p w14:paraId="2F133118" w14:textId="77777777" w:rsidR="001D31F2" w:rsidRPr="00BD6D38" w:rsidRDefault="00FF69F1" w:rsidP="0039241E">
      <w:pPr>
        <w:spacing w:line="360" w:lineRule="exact"/>
        <w:ind w:firstLine="709"/>
        <w:rPr>
          <w:szCs w:val="28"/>
        </w:rPr>
      </w:pPr>
      <w:r w:rsidRPr="00BD6D38">
        <w:rPr>
          <w:szCs w:val="28"/>
        </w:rPr>
        <w:t xml:space="preserve">9.7.1. </w:t>
      </w:r>
      <w:r w:rsidR="00463265" w:rsidRPr="00BD6D38">
        <w:rPr>
          <w:szCs w:val="28"/>
        </w:rPr>
        <w:t>П</w:t>
      </w:r>
      <w:r w:rsidR="001D31F2" w:rsidRPr="00BD6D38">
        <w:rPr>
          <w:szCs w:val="28"/>
        </w:rPr>
        <w:t xml:space="preserve">ри наличии </w:t>
      </w:r>
      <w:r w:rsidR="009137F2" w:rsidRPr="00BD6D38">
        <w:rPr>
          <w:szCs w:val="28"/>
        </w:rPr>
        <w:t xml:space="preserve">для мероприятия (результата) </w:t>
      </w:r>
      <w:r w:rsidR="001D31F2" w:rsidRPr="00BD6D38">
        <w:rPr>
          <w:szCs w:val="28"/>
        </w:rPr>
        <w:t xml:space="preserve">индивидуальных показателей эффективности субсидий юридическим лицам (далее – ИПЭ), указанные ИПЭ </w:t>
      </w:r>
      <w:r w:rsidR="00CC3273" w:rsidRPr="00BD6D38">
        <w:rPr>
          <w:szCs w:val="28"/>
        </w:rPr>
        <w:t>включаются</w:t>
      </w:r>
      <w:r w:rsidR="001D31F2" w:rsidRPr="00BD6D38">
        <w:rPr>
          <w:szCs w:val="28"/>
        </w:rPr>
        <w:t xml:space="preserve"> в качестве показателей</w:t>
      </w:r>
      <w:r w:rsidR="00FD2AC8" w:rsidRPr="00BD6D38">
        <w:rPr>
          <w:szCs w:val="28"/>
        </w:rPr>
        <w:t xml:space="preserve"> </w:t>
      </w:r>
      <w:r w:rsidR="009137F2" w:rsidRPr="00BD6D38">
        <w:rPr>
          <w:szCs w:val="28"/>
        </w:rPr>
        <w:t>соответствующего федерального проекта, ведомственного проекта</w:t>
      </w:r>
      <w:r w:rsidR="001D31F2" w:rsidRPr="00BD6D38">
        <w:rPr>
          <w:szCs w:val="28"/>
        </w:rPr>
        <w:t xml:space="preserve"> с установлением </w:t>
      </w:r>
      <w:r w:rsidR="002D01FA" w:rsidRPr="00BD6D38">
        <w:rPr>
          <w:szCs w:val="28"/>
        </w:rPr>
        <w:t>их взаимосвязи с соответствующим мероприятием (результатом)</w:t>
      </w:r>
      <w:r w:rsidR="001D31F2" w:rsidRPr="00BD6D38">
        <w:rPr>
          <w:szCs w:val="28"/>
        </w:rPr>
        <w:t>.</w:t>
      </w:r>
    </w:p>
    <w:p w14:paraId="0E4F29AF" w14:textId="77777777" w:rsidR="0042407D" w:rsidRPr="00BD6D38" w:rsidRDefault="00903B55" w:rsidP="0039241E">
      <w:pPr>
        <w:spacing w:line="360" w:lineRule="exact"/>
        <w:ind w:firstLine="709"/>
        <w:rPr>
          <w:szCs w:val="28"/>
        </w:rPr>
      </w:pPr>
      <w:r w:rsidRPr="00BD6D38">
        <w:rPr>
          <w:szCs w:val="28"/>
        </w:rPr>
        <w:t>9.8. При необходимости дополнительная информация по мероприятию (результату) приводится в составе описательной части характеристики мероприятия (результата).</w:t>
      </w:r>
    </w:p>
    <w:p w14:paraId="0DFEC863" w14:textId="77777777" w:rsidR="0042407D" w:rsidRPr="00BD6D38" w:rsidRDefault="00903B55" w:rsidP="0039241E">
      <w:pPr>
        <w:spacing w:line="360" w:lineRule="exact"/>
        <w:ind w:firstLine="709"/>
        <w:rPr>
          <w:szCs w:val="28"/>
        </w:rPr>
      </w:pPr>
      <w:r w:rsidRPr="00BD6D38">
        <w:rPr>
          <w:szCs w:val="28"/>
        </w:rPr>
        <w:t xml:space="preserve">9.9. При планировании сроков достижения мероприятий (результатов) необходимо исходить из возможности равномерного распределения их в течение календарного года. </w:t>
      </w:r>
    </w:p>
    <w:p w14:paraId="025A3F15" w14:textId="77777777" w:rsidR="0042407D" w:rsidRPr="00BD6D38" w:rsidRDefault="00903B55" w:rsidP="0039241E">
      <w:pPr>
        <w:spacing w:line="360" w:lineRule="exact"/>
        <w:ind w:firstLine="709"/>
        <w:rPr>
          <w:szCs w:val="28"/>
        </w:rPr>
      </w:pPr>
      <w:r w:rsidRPr="00BD6D38">
        <w:rPr>
          <w:szCs w:val="28"/>
        </w:rPr>
        <w:t>9.10. В системе "Электронный бюджет" обеспечивается автоматическое</w:t>
      </w:r>
      <w:r w:rsidRPr="00BD6D38">
        <w:rPr>
          <w:szCs w:val="28"/>
          <w:vertAlign w:val="superscript"/>
        </w:rPr>
        <w:t>1</w:t>
      </w:r>
      <w:r w:rsidRPr="00BD6D38">
        <w:rPr>
          <w:szCs w:val="28"/>
        </w:rPr>
        <w:t xml:space="preserve"> формирование информации в рабочих планах федеральных проектов, рабочих планах региональных проектов, планах реализации ведомственного проекта по</w:t>
      </w:r>
      <w:r w:rsidR="00C80CFC" w:rsidRPr="00BD6D38">
        <w:rPr>
          <w:szCs w:val="28"/>
        </w:rPr>
        <w:t> </w:t>
      </w:r>
      <w:r w:rsidRPr="00BD6D38">
        <w:rPr>
          <w:szCs w:val="28"/>
        </w:rPr>
        <w:t>мероприятиям (результатам) с типом мероприятия (результата) "Строительство (реконструкция, техническое перевооружение) объекта капитального строительства и (или) приобретение объекта недвижимого имущества" на</w:t>
      </w:r>
      <w:r w:rsidR="0021681D" w:rsidRPr="00BD6D38">
        <w:rPr>
          <w:szCs w:val="28"/>
        </w:rPr>
        <w:t xml:space="preserve"> </w:t>
      </w:r>
      <w:r w:rsidRPr="00BD6D38">
        <w:rPr>
          <w:szCs w:val="28"/>
        </w:rPr>
        <w:t>основании данных соответствующего компонента системы "Электронный бюджет".</w:t>
      </w:r>
    </w:p>
    <w:p w14:paraId="5B32B62F" w14:textId="77777777" w:rsidR="0042407D" w:rsidRPr="00BD6D38" w:rsidRDefault="00903B55" w:rsidP="0039241E">
      <w:pPr>
        <w:pStyle w:val="af0"/>
        <w:spacing w:line="360" w:lineRule="exact"/>
        <w:ind w:left="0" w:firstLine="709"/>
        <w:rPr>
          <w:szCs w:val="28"/>
        </w:rPr>
      </w:pPr>
      <w:r w:rsidRPr="00BD6D38">
        <w:rPr>
          <w:szCs w:val="28"/>
        </w:rPr>
        <w:t xml:space="preserve">9.11. Мероприятие (результат), </w:t>
      </w:r>
      <w:r w:rsidR="00565430" w:rsidRPr="00BD6D38">
        <w:rPr>
          <w:szCs w:val="28"/>
        </w:rPr>
        <w:t>содержащее</w:t>
      </w:r>
      <w:r w:rsidRPr="00BD6D38">
        <w:rPr>
          <w:szCs w:val="28"/>
        </w:rPr>
        <w:t xml:space="preserve"> объект мероприятия (результата), являющийся объектом капитального строительства, а также такой объект </w:t>
      </w:r>
      <w:r w:rsidRPr="00BD6D38">
        <w:rPr>
          <w:szCs w:val="28"/>
        </w:rPr>
        <w:lastRenderedPageBreak/>
        <w:t>мероприятия (результата) подлежат обязательному присвоению маркировочного признака (далее – маркировка) "ОКС" в системе "Электронный бюджет"</w:t>
      </w:r>
      <w:r w:rsidRPr="00BD6D38">
        <w:rPr>
          <w:szCs w:val="28"/>
          <w:vertAlign w:val="superscript"/>
        </w:rPr>
        <w:t>1</w:t>
      </w:r>
      <w:r w:rsidRPr="00BD6D38">
        <w:rPr>
          <w:szCs w:val="28"/>
        </w:rPr>
        <w:t>. Указанная маркировка не подлежит отражению в печатной форме паспорта проекта.</w:t>
      </w:r>
    </w:p>
    <w:p w14:paraId="438413B3" w14:textId="77777777" w:rsidR="0042407D" w:rsidRPr="00BD6D38" w:rsidRDefault="00903B55" w:rsidP="0039241E">
      <w:pPr>
        <w:pStyle w:val="af0"/>
        <w:spacing w:after="240" w:line="360" w:lineRule="exact"/>
        <w:ind w:left="0" w:firstLine="709"/>
      </w:pPr>
      <w:r w:rsidRPr="00BD6D38">
        <w:rPr>
          <w:szCs w:val="28"/>
        </w:rPr>
        <w:t>9.12. Аналитическими мероприятиями (результатами) федерального проекта, ведомственного проекта, регионального проекта могут быть исключительно мероприятия (результаты) с признаком наличия финансового обеспечения "Безденежный".</w:t>
      </w:r>
    </w:p>
    <w:p w14:paraId="3CF496B7" w14:textId="77777777" w:rsidR="0042407D" w:rsidRPr="00BD6D38" w:rsidRDefault="00903B55" w:rsidP="0039241E">
      <w:pPr>
        <w:pStyle w:val="2"/>
        <w:spacing w:after="240" w:line="360" w:lineRule="exact"/>
        <w:jc w:val="center"/>
        <w:rPr>
          <w:rFonts w:ascii="Times New Roman" w:hAnsi="Times New Roman" w:cs="Times New Roman"/>
          <w:color w:val="auto"/>
          <w:sz w:val="28"/>
          <w:szCs w:val="28"/>
        </w:rPr>
      </w:pPr>
      <w:r w:rsidRPr="00BD6D38">
        <w:rPr>
          <w:rFonts w:ascii="Times New Roman" w:hAnsi="Times New Roman" w:cs="Times New Roman"/>
          <w:color w:val="auto"/>
          <w:sz w:val="28"/>
          <w:szCs w:val="28"/>
        </w:rPr>
        <w:t>10. Контрольные точки</w:t>
      </w:r>
    </w:p>
    <w:p w14:paraId="0E46B869" w14:textId="77777777" w:rsidR="0042407D" w:rsidRPr="00BD6D38" w:rsidRDefault="00903B55" w:rsidP="0039241E">
      <w:pPr>
        <w:spacing w:line="360" w:lineRule="exact"/>
        <w:ind w:firstLine="709"/>
        <w:rPr>
          <w:szCs w:val="28"/>
        </w:rPr>
      </w:pPr>
      <w:r w:rsidRPr="00BD6D38">
        <w:rPr>
          <w:szCs w:val="28"/>
        </w:rPr>
        <w:t>10.1. Наименования контрольных точек должны отражать факт завершения промежуточного мероприятия (результата) или иного значимого действия по</w:t>
      </w:r>
      <w:r w:rsidR="00C80CFC" w:rsidRPr="00BD6D38">
        <w:rPr>
          <w:szCs w:val="28"/>
        </w:rPr>
        <w:t> </w:t>
      </w:r>
      <w:r w:rsidRPr="00BD6D38">
        <w:rPr>
          <w:szCs w:val="28"/>
        </w:rPr>
        <w:t xml:space="preserve">достижению мероприятия (результата). </w:t>
      </w:r>
    </w:p>
    <w:p w14:paraId="4A1D4406" w14:textId="77777777" w:rsidR="0042407D" w:rsidRPr="00BD6D38" w:rsidRDefault="00903B55" w:rsidP="0039241E">
      <w:pPr>
        <w:spacing w:line="360" w:lineRule="exact"/>
        <w:ind w:firstLine="709"/>
        <w:rPr>
          <w:szCs w:val="28"/>
        </w:rPr>
      </w:pPr>
      <w:r w:rsidRPr="00BD6D38">
        <w:rPr>
          <w:szCs w:val="28"/>
        </w:rPr>
        <w:t>10.2. В план</w:t>
      </w:r>
      <w:r w:rsidR="00CC3273" w:rsidRPr="00BD6D38">
        <w:rPr>
          <w:szCs w:val="28"/>
        </w:rPr>
        <w:t>ах</w:t>
      </w:r>
      <w:r w:rsidRPr="00BD6D38">
        <w:rPr>
          <w:szCs w:val="28"/>
        </w:rPr>
        <w:t xml:space="preserve"> реализации федерального </w:t>
      </w:r>
      <w:r w:rsidR="00505631" w:rsidRPr="00BD6D38">
        <w:rPr>
          <w:szCs w:val="28"/>
        </w:rPr>
        <w:t>и</w:t>
      </w:r>
      <w:r w:rsidR="0059171F" w:rsidRPr="00BD6D38">
        <w:rPr>
          <w:szCs w:val="28"/>
        </w:rPr>
        <w:t xml:space="preserve"> ведомственного </w:t>
      </w:r>
      <w:r w:rsidRPr="00BD6D38">
        <w:rPr>
          <w:szCs w:val="28"/>
        </w:rPr>
        <w:t>проект</w:t>
      </w:r>
      <w:r w:rsidR="00505631" w:rsidRPr="00BD6D38">
        <w:rPr>
          <w:szCs w:val="28"/>
        </w:rPr>
        <w:t>ов</w:t>
      </w:r>
      <w:r w:rsidRPr="00BD6D38">
        <w:rPr>
          <w:szCs w:val="28"/>
        </w:rPr>
        <w:t xml:space="preserve"> по</w:t>
      </w:r>
      <w:r w:rsidR="00C80CFC" w:rsidRPr="00BD6D38">
        <w:rPr>
          <w:szCs w:val="28"/>
        </w:rPr>
        <w:t> </w:t>
      </w:r>
      <w:r w:rsidRPr="00BD6D38">
        <w:rPr>
          <w:szCs w:val="28"/>
        </w:rPr>
        <w:t xml:space="preserve">каждому мероприятию (результату) в обязательном порядке должна быть указана </w:t>
      </w:r>
      <w:bookmarkStart w:id="24" w:name="_Hlk125451432"/>
      <w:r w:rsidRPr="00BD6D38">
        <w:rPr>
          <w:szCs w:val="28"/>
        </w:rPr>
        <w:t xml:space="preserve">контрольная точка, соответствующая завершению достижения значения данного мероприятия (результата). </w:t>
      </w:r>
      <w:bookmarkEnd w:id="24"/>
      <w:r w:rsidRPr="00BD6D38">
        <w:rPr>
          <w:szCs w:val="28"/>
        </w:rPr>
        <w:t>В случае</w:t>
      </w:r>
      <w:r w:rsidR="000F112F" w:rsidRPr="00BD6D38">
        <w:rPr>
          <w:szCs w:val="28"/>
        </w:rPr>
        <w:t>,</w:t>
      </w:r>
      <w:r w:rsidRPr="00BD6D38">
        <w:rPr>
          <w:szCs w:val="28"/>
        </w:rPr>
        <w:t xml:space="preserve"> если значения мероприятия (результата) распределены по годам, такие контрольные точки должны быть указаны по каждому году, в котором предполагается достижение мероприятия (результата).</w:t>
      </w:r>
    </w:p>
    <w:p w14:paraId="5FC776A4" w14:textId="77777777" w:rsidR="0042407D" w:rsidRPr="00BD6D38" w:rsidRDefault="00903B55" w:rsidP="0039241E">
      <w:pPr>
        <w:spacing w:line="360" w:lineRule="exact"/>
        <w:ind w:firstLine="709"/>
        <w:rPr>
          <w:szCs w:val="28"/>
        </w:rPr>
      </w:pPr>
      <w:r w:rsidRPr="00BD6D38">
        <w:rPr>
          <w:szCs w:val="28"/>
        </w:rPr>
        <w:t>10.3. Контрольные точки по объектам мероприятий (результатов), как правило, соответствуют контрольным точкам мероприятия (результата), при необходимости для объектов мероприятия (результата) допускается формирование дополнительных контрольных точек.</w:t>
      </w:r>
    </w:p>
    <w:p w14:paraId="021F50F7" w14:textId="77777777" w:rsidR="0042407D" w:rsidRPr="00BD6D38" w:rsidRDefault="00903B55" w:rsidP="0039241E">
      <w:pPr>
        <w:spacing w:line="360" w:lineRule="exact"/>
        <w:ind w:firstLine="709"/>
        <w:rPr>
          <w:szCs w:val="28"/>
        </w:rPr>
      </w:pPr>
      <w:r w:rsidRPr="00BD6D38">
        <w:rPr>
          <w:szCs w:val="28"/>
        </w:rPr>
        <w:t>Детализация (декомпозиция) объекта мероприятия (результата) до</w:t>
      </w:r>
      <w:r w:rsidR="009F3F63" w:rsidRPr="00BD6D38">
        <w:rPr>
          <w:szCs w:val="28"/>
        </w:rPr>
        <w:t> </w:t>
      </w:r>
      <w:r w:rsidRPr="00BD6D38">
        <w:rPr>
          <w:szCs w:val="28"/>
        </w:rPr>
        <w:t>контрольных точек может не осуществляться в случае, если в рамках мероприятия (результата) предусматривается создание (приобретение) только одного объекта мероприятия (результата)</w:t>
      </w:r>
      <w:r w:rsidRPr="00BD6D38">
        <w:rPr>
          <w:szCs w:val="28"/>
          <w:vertAlign w:val="superscript"/>
        </w:rPr>
        <w:t>1</w:t>
      </w:r>
      <w:r w:rsidRPr="00BD6D38">
        <w:rPr>
          <w:szCs w:val="28"/>
        </w:rPr>
        <w:t>.</w:t>
      </w:r>
    </w:p>
    <w:p w14:paraId="0671CFFA" w14:textId="77777777" w:rsidR="00FD2AC8" w:rsidRPr="00BD6D38" w:rsidRDefault="00903B55" w:rsidP="0039241E">
      <w:pPr>
        <w:pStyle w:val="af0"/>
        <w:spacing w:line="360" w:lineRule="exact"/>
        <w:ind w:left="0" w:firstLine="709"/>
        <w:rPr>
          <w:szCs w:val="28"/>
        </w:rPr>
      </w:pPr>
      <w:r w:rsidRPr="00BD6D38">
        <w:rPr>
          <w:szCs w:val="28"/>
        </w:rPr>
        <w:t xml:space="preserve">10.4. </w:t>
      </w:r>
      <w:bookmarkStart w:id="25" w:name="_Hlk171328441"/>
      <w:r w:rsidRPr="00BD6D38">
        <w:rPr>
          <w:szCs w:val="28"/>
        </w:rPr>
        <w:t>Для мероприятий (результатов) федеральных проектов, ведомственных проектов, региональных проектов в обязательном порядке должны быть</w:t>
      </w:r>
      <w:r w:rsidRPr="00BD6D38">
        <w:rPr>
          <w:b/>
          <w:bCs/>
          <w:szCs w:val="28"/>
        </w:rPr>
        <w:t xml:space="preserve"> </w:t>
      </w:r>
      <w:r w:rsidRPr="00BD6D38">
        <w:rPr>
          <w:szCs w:val="28"/>
        </w:rPr>
        <w:t>установлены не менее 6 контрольных точек на значение мероприятия (результата) по каждому году его реализации, не являющихся аналитическими контрольными точками и равномерно распределенных в течение года</w:t>
      </w:r>
      <w:r w:rsidR="00506E55" w:rsidRPr="00BD6D38">
        <w:rPr>
          <w:szCs w:val="28"/>
        </w:rPr>
        <w:t xml:space="preserve"> (</w:t>
      </w:r>
      <w:r w:rsidR="002E795D" w:rsidRPr="00BD6D38">
        <w:rPr>
          <w:szCs w:val="28"/>
        </w:rPr>
        <w:t xml:space="preserve">не менее одной контрольной точки </w:t>
      </w:r>
      <w:r w:rsidR="0077036A" w:rsidRPr="00BD6D38">
        <w:rPr>
          <w:szCs w:val="28"/>
        </w:rPr>
        <w:t>в</w:t>
      </w:r>
      <w:r w:rsidR="009F3F63" w:rsidRPr="00BD6D38">
        <w:rPr>
          <w:szCs w:val="28"/>
        </w:rPr>
        <w:t> </w:t>
      </w:r>
      <w:r w:rsidR="0077036A" w:rsidRPr="00BD6D38">
        <w:rPr>
          <w:szCs w:val="28"/>
        </w:rPr>
        <w:t>квартале</w:t>
      </w:r>
      <w:r w:rsidR="00506E55" w:rsidRPr="00BD6D38">
        <w:rPr>
          <w:szCs w:val="28"/>
        </w:rPr>
        <w:t>)</w:t>
      </w:r>
      <w:r w:rsidRPr="00BD6D38">
        <w:rPr>
          <w:szCs w:val="28"/>
        </w:rPr>
        <w:t>.</w:t>
      </w:r>
      <w:r w:rsidR="00B75FAB" w:rsidRPr="00BD6D38">
        <w:rPr>
          <w:szCs w:val="28"/>
        </w:rPr>
        <w:t xml:space="preserve"> </w:t>
      </w:r>
      <w:bookmarkEnd w:id="25"/>
    </w:p>
    <w:p w14:paraId="57445ECC" w14:textId="77777777" w:rsidR="007B115A" w:rsidRPr="00BD6D38" w:rsidRDefault="00FD2AC8" w:rsidP="0039241E">
      <w:pPr>
        <w:pStyle w:val="af0"/>
        <w:spacing w:line="360" w:lineRule="exact"/>
        <w:ind w:left="0" w:firstLine="709"/>
        <w:rPr>
          <w:szCs w:val="28"/>
        </w:rPr>
      </w:pPr>
      <w:r w:rsidRPr="00BD6D38">
        <w:rPr>
          <w:szCs w:val="28"/>
        </w:rPr>
        <w:t>В первый или последний год реализации мероприятия (результата) количество контрольных точек может быть менее 6, при этом их количество определяется пропорционально количеству месяцев, в которых предусмотрена реализация соответствующего мероприятия (результата)</w:t>
      </w:r>
      <w:r w:rsidR="000A1700" w:rsidRPr="00BD6D38">
        <w:rPr>
          <w:szCs w:val="28"/>
        </w:rPr>
        <w:t>:</w:t>
      </w:r>
      <w:r w:rsidRPr="00BD6D38">
        <w:rPr>
          <w:szCs w:val="28"/>
        </w:rPr>
        <w:t xml:space="preserve"> из расчета не менее </w:t>
      </w:r>
      <w:r w:rsidR="0077036A" w:rsidRPr="00BD6D38">
        <w:rPr>
          <w:szCs w:val="28"/>
        </w:rPr>
        <w:t>одной</w:t>
      </w:r>
      <w:r w:rsidRPr="00BD6D38">
        <w:rPr>
          <w:szCs w:val="28"/>
        </w:rPr>
        <w:t xml:space="preserve"> контрольной точки на каждые 2 месяца (</w:t>
      </w:r>
      <w:r w:rsidR="00FA1703" w:rsidRPr="00BD6D38">
        <w:rPr>
          <w:szCs w:val="28"/>
        </w:rPr>
        <w:t xml:space="preserve">указывается равное или большее количество </w:t>
      </w:r>
      <w:r w:rsidR="002D01FA" w:rsidRPr="00BD6D38">
        <w:rPr>
          <w:szCs w:val="28"/>
        </w:rPr>
        <w:t>контрольных точек</w:t>
      </w:r>
      <w:r w:rsidR="00FA1703" w:rsidRPr="00BD6D38">
        <w:rPr>
          <w:szCs w:val="28"/>
        </w:rPr>
        <w:t xml:space="preserve"> </w:t>
      </w:r>
      <w:r w:rsidR="00B10DCD" w:rsidRPr="00BD6D38">
        <w:rPr>
          <w:szCs w:val="28"/>
        </w:rPr>
        <w:t>(</w:t>
      </w:r>
      <w:r w:rsidRPr="00BD6D38">
        <w:rPr>
          <w:szCs w:val="28"/>
        </w:rPr>
        <w:t>с округлением в большую сторону</w:t>
      </w:r>
      <w:r w:rsidR="00B10DCD" w:rsidRPr="00BD6D38">
        <w:rPr>
          <w:szCs w:val="28"/>
        </w:rPr>
        <w:t xml:space="preserve">) </w:t>
      </w:r>
      <w:r w:rsidR="00453973" w:rsidRPr="00BD6D38">
        <w:rPr>
          <w:szCs w:val="28"/>
        </w:rPr>
        <w:t>согласно указанному расчету</w:t>
      </w:r>
      <w:r w:rsidRPr="00BD6D38">
        <w:rPr>
          <w:szCs w:val="28"/>
        </w:rPr>
        <w:t>).</w:t>
      </w:r>
    </w:p>
    <w:p w14:paraId="74F592AF" w14:textId="77777777" w:rsidR="0022164B" w:rsidRPr="00BD6D38" w:rsidRDefault="00903B55" w:rsidP="0039241E">
      <w:pPr>
        <w:pStyle w:val="af0"/>
        <w:spacing w:line="360" w:lineRule="exact"/>
        <w:ind w:left="0" w:firstLine="709"/>
        <w:rPr>
          <w:szCs w:val="28"/>
        </w:rPr>
      </w:pPr>
      <w:r w:rsidRPr="00BD6D38">
        <w:rPr>
          <w:szCs w:val="28"/>
        </w:rPr>
        <w:lastRenderedPageBreak/>
        <w:t>10.5. Для аналитических мероприятий (результатов) федеральных проектов, ведомственных проектов, региональных проектов рекомендуется устанавливать не</w:t>
      </w:r>
      <w:r w:rsidR="009F3F63" w:rsidRPr="00BD6D38">
        <w:rPr>
          <w:szCs w:val="28"/>
        </w:rPr>
        <w:t> </w:t>
      </w:r>
      <w:r w:rsidRPr="00BD6D38">
        <w:rPr>
          <w:szCs w:val="28"/>
        </w:rPr>
        <w:t>менее 6 аналитических контрольных точек.</w:t>
      </w:r>
    </w:p>
    <w:p w14:paraId="0C094BA6" w14:textId="77777777" w:rsidR="00FD2AC8" w:rsidRPr="00BD6D38" w:rsidRDefault="00FD2AC8" w:rsidP="0039241E">
      <w:pPr>
        <w:pStyle w:val="af0"/>
        <w:spacing w:line="360" w:lineRule="exact"/>
        <w:ind w:left="0" w:firstLine="709"/>
      </w:pPr>
    </w:p>
    <w:p w14:paraId="5BA7CD62" w14:textId="77777777" w:rsidR="0042407D" w:rsidRPr="00BD6D38" w:rsidRDefault="00903B55" w:rsidP="0039241E">
      <w:pPr>
        <w:pStyle w:val="2"/>
        <w:spacing w:after="240" w:line="360" w:lineRule="exact"/>
        <w:jc w:val="center"/>
        <w:rPr>
          <w:rFonts w:ascii="Times New Roman" w:hAnsi="Times New Roman" w:cs="Times New Roman"/>
          <w:color w:val="auto"/>
          <w:sz w:val="28"/>
          <w:szCs w:val="28"/>
        </w:rPr>
      </w:pPr>
      <w:r w:rsidRPr="00BD6D38">
        <w:rPr>
          <w:rFonts w:ascii="Times New Roman" w:hAnsi="Times New Roman" w:cs="Times New Roman"/>
          <w:color w:val="auto"/>
          <w:sz w:val="28"/>
          <w:szCs w:val="28"/>
        </w:rPr>
        <w:t>11. Маркировка мероприятий (результатов) и показателей федеральных проектов и ведомственных проектов</w:t>
      </w:r>
    </w:p>
    <w:p w14:paraId="4F7F1DA4" w14:textId="77777777" w:rsidR="0042407D" w:rsidRPr="00BD6D38" w:rsidRDefault="00903B55" w:rsidP="0039241E">
      <w:pPr>
        <w:spacing w:line="360" w:lineRule="exact"/>
        <w:ind w:firstLine="709"/>
        <w:rPr>
          <w:szCs w:val="28"/>
        </w:rPr>
      </w:pPr>
      <w:r w:rsidRPr="00BD6D38">
        <w:rPr>
          <w:szCs w:val="28"/>
        </w:rPr>
        <w:t>11.1. В системе "Электронный бюджет" осуществляется маркировка, отражающая взаимосвязь</w:t>
      </w:r>
      <w:r w:rsidR="0016525A" w:rsidRPr="00BD6D38">
        <w:rPr>
          <w:szCs w:val="28"/>
          <w:vertAlign w:val="superscript"/>
        </w:rPr>
        <w:t>1</w:t>
      </w:r>
      <w:r w:rsidRPr="00BD6D38">
        <w:rPr>
          <w:szCs w:val="28"/>
        </w:rPr>
        <w:t xml:space="preserve"> мероприятий (результатов) федеральных проектов и ведомственных проектов с показателями соответствующих государственных программ, национальных проектов, федеральных проектов</w:t>
      </w:r>
      <w:r w:rsidR="0016525A" w:rsidRPr="00BD6D38">
        <w:rPr>
          <w:szCs w:val="28"/>
        </w:rPr>
        <w:t xml:space="preserve">, </w:t>
      </w:r>
      <w:r w:rsidRPr="00BD6D38">
        <w:rPr>
          <w:szCs w:val="28"/>
        </w:rPr>
        <w:t>ведомственных проектов</w:t>
      </w:r>
      <w:r w:rsidR="0016525A" w:rsidRPr="00BD6D38">
        <w:rPr>
          <w:szCs w:val="28"/>
        </w:rPr>
        <w:t xml:space="preserve"> и </w:t>
      </w:r>
      <w:r w:rsidR="0016525A" w:rsidRPr="00BD6D38">
        <w:rPr>
          <w:bCs/>
          <w:szCs w:val="28"/>
        </w:rPr>
        <w:t>иными показателями, характеризующими достижение национальной цели</w:t>
      </w:r>
      <w:r w:rsidRPr="00BD6D38">
        <w:rPr>
          <w:szCs w:val="28"/>
        </w:rPr>
        <w:t>. Указанная маркировка не подлежит включению в печатную форму паспорта проекта.</w:t>
      </w:r>
    </w:p>
    <w:p w14:paraId="5AA0EBC7" w14:textId="77777777" w:rsidR="0042407D" w:rsidRPr="00BD6D38" w:rsidRDefault="00903B55" w:rsidP="0039241E">
      <w:pPr>
        <w:spacing w:after="240" w:line="360" w:lineRule="exact"/>
        <w:ind w:firstLine="709"/>
        <w:rPr>
          <w:szCs w:val="28"/>
        </w:rPr>
      </w:pPr>
      <w:r w:rsidRPr="00BD6D38">
        <w:rPr>
          <w:szCs w:val="28"/>
        </w:rPr>
        <w:t>11.2. В системе "Электронный бюджет" осуществляется маркировка, отражающая взаимосвязь</w:t>
      </w:r>
      <w:r w:rsidR="0016525A" w:rsidRPr="00BD6D38">
        <w:rPr>
          <w:szCs w:val="28"/>
          <w:vertAlign w:val="superscript"/>
        </w:rPr>
        <w:t>1</w:t>
      </w:r>
      <w:r w:rsidRPr="00BD6D38">
        <w:rPr>
          <w:szCs w:val="28"/>
        </w:rPr>
        <w:t xml:space="preserve"> показателей и мероприятий (результатов) федеральных проектов и ведомственных проектов с показателями иных государственных программ, национальных проектов, федеральных проектов</w:t>
      </w:r>
      <w:r w:rsidR="0016525A" w:rsidRPr="00BD6D38">
        <w:rPr>
          <w:szCs w:val="28"/>
        </w:rPr>
        <w:t>,</w:t>
      </w:r>
      <w:r w:rsidRPr="00BD6D38">
        <w:rPr>
          <w:szCs w:val="28"/>
        </w:rPr>
        <w:t xml:space="preserve"> ведомственных проектов</w:t>
      </w:r>
      <w:r w:rsidR="0016525A" w:rsidRPr="00BD6D38">
        <w:rPr>
          <w:szCs w:val="28"/>
        </w:rPr>
        <w:t xml:space="preserve"> и </w:t>
      </w:r>
      <w:r w:rsidR="0016525A" w:rsidRPr="00BD6D38">
        <w:rPr>
          <w:bCs/>
          <w:szCs w:val="28"/>
        </w:rPr>
        <w:t>иными показателями, характеризующими достижение национальной цели</w:t>
      </w:r>
      <w:r w:rsidRPr="00BD6D38">
        <w:rPr>
          <w:szCs w:val="28"/>
        </w:rPr>
        <w:t>, на</w:t>
      </w:r>
      <w:r w:rsidR="009F3F63" w:rsidRPr="00BD6D38">
        <w:rPr>
          <w:szCs w:val="28"/>
        </w:rPr>
        <w:t> </w:t>
      </w:r>
      <w:r w:rsidRPr="00BD6D38">
        <w:rPr>
          <w:szCs w:val="28"/>
        </w:rPr>
        <w:t>которые маркируемые мероприятия (результаты) оказывают влияние. Указанная маркировка не подлежит включению в печатную форму паспорта проекта.</w:t>
      </w:r>
    </w:p>
    <w:p w14:paraId="6A820AE8" w14:textId="77777777" w:rsidR="0042407D" w:rsidRPr="00BD6D38" w:rsidRDefault="00903B55" w:rsidP="0039241E">
      <w:pPr>
        <w:pStyle w:val="2"/>
        <w:spacing w:after="240" w:line="360" w:lineRule="exact"/>
        <w:jc w:val="center"/>
        <w:rPr>
          <w:rFonts w:ascii="Times New Roman" w:hAnsi="Times New Roman" w:cs="Times New Roman"/>
          <w:color w:val="auto"/>
          <w:sz w:val="28"/>
          <w:szCs w:val="28"/>
        </w:rPr>
      </w:pPr>
      <w:r w:rsidRPr="00BD6D38">
        <w:rPr>
          <w:rFonts w:ascii="Times New Roman" w:hAnsi="Times New Roman" w:cs="Times New Roman"/>
          <w:color w:val="auto"/>
          <w:sz w:val="28"/>
          <w:szCs w:val="28"/>
        </w:rPr>
        <w:t>12. Заполнение форм паспортов проектов</w:t>
      </w:r>
    </w:p>
    <w:p w14:paraId="19E9496A" w14:textId="77777777" w:rsidR="0042407D" w:rsidRPr="00BD6D38" w:rsidRDefault="00903B55" w:rsidP="0039241E">
      <w:pPr>
        <w:pStyle w:val="3"/>
        <w:spacing w:line="360" w:lineRule="exact"/>
        <w:ind w:firstLine="709"/>
        <w:rPr>
          <w:rFonts w:ascii="Times New Roman" w:hAnsi="Times New Roman" w:cs="Times New Roman"/>
          <w:color w:val="auto"/>
          <w:sz w:val="28"/>
          <w:szCs w:val="28"/>
        </w:rPr>
      </w:pPr>
      <w:r w:rsidRPr="00BD6D38">
        <w:rPr>
          <w:rFonts w:ascii="Times New Roman" w:hAnsi="Times New Roman" w:cs="Times New Roman"/>
          <w:color w:val="auto"/>
          <w:sz w:val="28"/>
          <w:szCs w:val="28"/>
        </w:rPr>
        <w:t>12.1. Заполнение формы паспорта национального проекта.</w:t>
      </w:r>
      <w:r w:rsidR="00F709C4" w:rsidRPr="00BD6D38">
        <w:rPr>
          <w:rFonts w:ascii="Times New Roman" w:hAnsi="Times New Roman" w:cs="Times New Roman"/>
          <w:color w:val="auto"/>
          <w:sz w:val="28"/>
          <w:szCs w:val="28"/>
        </w:rPr>
        <w:t xml:space="preserve"> </w:t>
      </w:r>
    </w:p>
    <w:p w14:paraId="25B226E6" w14:textId="77777777" w:rsidR="0042407D" w:rsidRPr="00BD6D38" w:rsidRDefault="00903B55" w:rsidP="0039241E">
      <w:pPr>
        <w:pStyle w:val="af0"/>
        <w:numPr>
          <w:ilvl w:val="0"/>
          <w:numId w:val="11"/>
        </w:numPr>
        <w:spacing w:line="360" w:lineRule="exact"/>
        <w:ind w:left="0" w:firstLine="709"/>
        <w:rPr>
          <w:szCs w:val="28"/>
        </w:rPr>
      </w:pPr>
      <w:r w:rsidRPr="00BD6D38">
        <w:rPr>
          <w:szCs w:val="28"/>
        </w:rPr>
        <w:t>Раздел 1 "Основные положения".</w:t>
      </w:r>
    </w:p>
    <w:p w14:paraId="3E8B12A8" w14:textId="77777777" w:rsidR="0042407D" w:rsidRPr="00BD6D38" w:rsidRDefault="00903B55" w:rsidP="0039241E">
      <w:pPr>
        <w:spacing w:line="360" w:lineRule="exact"/>
        <w:ind w:firstLine="709"/>
        <w:rPr>
          <w:szCs w:val="28"/>
        </w:rPr>
      </w:pPr>
      <w:bookmarkStart w:id="26" w:name="_Hlk129295684"/>
      <w:r w:rsidRPr="00BD6D38">
        <w:rPr>
          <w:szCs w:val="28"/>
        </w:rPr>
        <w:t xml:space="preserve">Приводится основная информация о национальном проекте, в том числе краткое наименование проекта, </w:t>
      </w:r>
      <w:r w:rsidR="001A47B5" w:rsidRPr="00BD6D38">
        <w:rPr>
          <w:szCs w:val="28"/>
        </w:rPr>
        <w:t>цель национального проекта</w:t>
      </w:r>
      <w:r w:rsidR="00666E8C" w:rsidRPr="00BD6D38">
        <w:rPr>
          <w:szCs w:val="28"/>
        </w:rPr>
        <w:t xml:space="preserve">, </w:t>
      </w:r>
      <w:r w:rsidRPr="00BD6D38">
        <w:rPr>
          <w:szCs w:val="28"/>
        </w:rPr>
        <w:t>сведения о сроках его реализации (в формате ДД.ММ.ГГГГ), кураторе, руководителе, администраторе</w:t>
      </w:r>
      <w:r w:rsidR="00D86B6E" w:rsidRPr="00BD6D38">
        <w:rPr>
          <w:szCs w:val="28"/>
        </w:rPr>
        <w:t>,</w:t>
      </w:r>
      <w:r w:rsidRPr="00BD6D38">
        <w:rPr>
          <w:szCs w:val="28"/>
        </w:rPr>
        <w:t xml:space="preserve"> целевых группах проекта</w:t>
      </w:r>
      <w:r w:rsidR="00EE002C" w:rsidRPr="00BD6D38">
        <w:rPr>
          <w:szCs w:val="28"/>
        </w:rPr>
        <w:t>,</w:t>
      </w:r>
      <w:r w:rsidR="00D86B6E" w:rsidRPr="00BD6D38">
        <w:rPr>
          <w:szCs w:val="28"/>
        </w:rPr>
        <w:t xml:space="preserve"> </w:t>
      </w:r>
      <w:r w:rsidR="009F0B54" w:rsidRPr="00BD6D38">
        <w:rPr>
          <w:szCs w:val="28"/>
        </w:rPr>
        <w:t xml:space="preserve">а также </w:t>
      </w:r>
      <w:r w:rsidR="007641E4" w:rsidRPr="00BD6D38">
        <w:rPr>
          <w:szCs w:val="28"/>
        </w:rPr>
        <w:t>о</w:t>
      </w:r>
      <w:r w:rsidR="00EE002C" w:rsidRPr="00BD6D38">
        <w:rPr>
          <w:szCs w:val="28"/>
        </w:rPr>
        <w:t xml:space="preserve"> связи с</w:t>
      </w:r>
      <w:r w:rsidR="00D86B6E" w:rsidRPr="00BD6D38">
        <w:rPr>
          <w:szCs w:val="28"/>
        </w:rPr>
        <w:t xml:space="preserve"> ины</w:t>
      </w:r>
      <w:r w:rsidR="00EE002C" w:rsidRPr="00BD6D38">
        <w:rPr>
          <w:szCs w:val="28"/>
        </w:rPr>
        <w:t>ми</w:t>
      </w:r>
      <w:r w:rsidR="00D86B6E" w:rsidRPr="00BD6D38">
        <w:rPr>
          <w:szCs w:val="28"/>
        </w:rPr>
        <w:t xml:space="preserve"> национальны</w:t>
      </w:r>
      <w:r w:rsidR="00EE002C" w:rsidRPr="00BD6D38">
        <w:rPr>
          <w:szCs w:val="28"/>
        </w:rPr>
        <w:t>м</w:t>
      </w:r>
      <w:r w:rsidR="00E867EC" w:rsidRPr="00BD6D38">
        <w:rPr>
          <w:szCs w:val="28"/>
        </w:rPr>
        <w:t>и</w:t>
      </w:r>
      <w:r w:rsidR="00D86B6E" w:rsidRPr="00BD6D38">
        <w:rPr>
          <w:szCs w:val="28"/>
        </w:rPr>
        <w:t xml:space="preserve"> проекта</w:t>
      </w:r>
      <w:r w:rsidR="00EE002C" w:rsidRPr="00BD6D38">
        <w:rPr>
          <w:szCs w:val="28"/>
        </w:rPr>
        <w:t>ми</w:t>
      </w:r>
      <w:r w:rsidRPr="00BD6D38">
        <w:t>.</w:t>
      </w:r>
    </w:p>
    <w:p w14:paraId="78578D58" w14:textId="77777777" w:rsidR="0042407D" w:rsidRPr="00BD6D38" w:rsidRDefault="00903B55" w:rsidP="0039241E">
      <w:pPr>
        <w:spacing w:line="360" w:lineRule="exact"/>
        <w:ind w:firstLine="709"/>
        <w:rPr>
          <w:szCs w:val="28"/>
        </w:rPr>
      </w:pPr>
      <w:r w:rsidRPr="00BD6D38">
        <w:rPr>
          <w:szCs w:val="28"/>
        </w:rPr>
        <w:t>Краткое наименование национального проекта рекомендуется указывать в 1-3 слова, раскрывающие его суть.</w:t>
      </w:r>
    </w:p>
    <w:p w14:paraId="51D672C3" w14:textId="77777777" w:rsidR="00F53615" w:rsidRPr="00BD6D38" w:rsidRDefault="00903B55" w:rsidP="0039241E">
      <w:pPr>
        <w:spacing w:line="360" w:lineRule="exact"/>
        <w:ind w:firstLine="709"/>
        <w:rPr>
          <w:szCs w:val="28"/>
        </w:rPr>
      </w:pPr>
      <w:r w:rsidRPr="00BD6D38">
        <w:rPr>
          <w:szCs w:val="28"/>
        </w:rPr>
        <w:t xml:space="preserve">Целевые группы национального проекта </w:t>
      </w:r>
      <w:r w:rsidRPr="00BD6D38">
        <w:rPr>
          <w:szCs w:val="28"/>
          <w:shd w:val="clear" w:color="auto" w:fill="FFFFFF"/>
        </w:rPr>
        <w:t>заполня</w:t>
      </w:r>
      <w:r w:rsidR="00423952" w:rsidRPr="00BD6D38">
        <w:rPr>
          <w:szCs w:val="28"/>
          <w:shd w:val="clear" w:color="auto" w:fill="FFFFFF"/>
        </w:rPr>
        <w:t>ю</w:t>
      </w:r>
      <w:r w:rsidRPr="00BD6D38">
        <w:rPr>
          <w:szCs w:val="28"/>
          <w:shd w:val="clear" w:color="auto" w:fill="FFFFFF"/>
        </w:rPr>
        <w:t xml:space="preserve">тся </w:t>
      </w:r>
      <w:r w:rsidR="00423952" w:rsidRPr="00BD6D38">
        <w:rPr>
          <w:szCs w:val="28"/>
          <w:shd w:val="clear" w:color="auto" w:fill="FFFFFF"/>
        </w:rPr>
        <w:t>автоматически на основании сведений о целевых группах показателей национального проекта</w:t>
      </w:r>
      <w:r w:rsidR="002C5CC2" w:rsidRPr="00BD6D38">
        <w:rPr>
          <w:szCs w:val="28"/>
          <w:shd w:val="clear" w:color="auto" w:fill="FFFFFF"/>
        </w:rPr>
        <w:t>,</w:t>
      </w:r>
      <w:r w:rsidR="00FC0DD6" w:rsidRPr="00BD6D38">
        <w:rPr>
          <w:szCs w:val="28"/>
          <w:shd w:val="clear" w:color="auto" w:fill="FFFFFF"/>
        </w:rPr>
        <w:t xml:space="preserve"> </w:t>
      </w:r>
      <w:r w:rsidR="00505631" w:rsidRPr="00BD6D38">
        <w:rPr>
          <w:szCs w:val="28"/>
        </w:rPr>
        <w:t>указан</w:t>
      </w:r>
      <w:r w:rsidR="00FC0DD6" w:rsidRPr="00BD6D38">
        <w:rPr>
          <w:szCs w:val="28"/>
        </w:rPr>
        <w:t>н</w:t>
      </w:r>
      <w:r w:rsidR="002C5CC2" w:rsidRPr="00BD6D38">
        <w:rPr>
          <w:szCs w:val="28"/>
        </w:rPr>
        <w:t>ых</w:t>
      </w:r>
      <w:r w:rsidR="00506E55" w:rsidRPr="00BD6D38">
        <w:rPr>
          <w:szCs w:val="28"/>
        </w:rPr>
        <w:t xml:space="preserve"> в</w:t>
      </w:r>
      <w:r w:rsidRPr="00BD6D38">
        <w:rPr>
          <w:szCs w:val="28"/>
        </w:rPr>
        <w:t xml:space="preserve"> </w:t>
      </w:r>
      <w:r w:rsidR="00505631" w:rsidRPr="00BD6D38">
        <w:rPr>
          <w:szCs w:val="28"/>
        </w:rPr>
        <w:t>разделе</w:t>
      </w:r>
      <w:bookmarkEnd w:id="26"/>
      <w:r w:rsidR="00A54575" w:rsidRPr="00BD6D38">
        <w:rPr>
          <w:szCs w:val="28"/>
        </w:rPr>
        <w:t xml:space="preserve"> </w:t>
      </w:r>
      <w:r w:rsidR="00506E55" w:rsidRPr="00BD6D38">
        <w:rPr>
          <w:szCs w:val="28"/>
        </w:rPr>
        <w:t>2</w:t>
      </w:r>
      <w:r w:rsidR="00505631" w:rsidRPr="00BD6D38">
        <w:rPr>
          <w:szCs w:val="28"/>
        </w:rPr>
        <w:t xml:space="preserve"> </w:t>
      </w:r>
      <w:r w:rsidR="00F148D0" w:rsidRPr="00BD6D38">
        <w:rPr>
          <w:szCs w:val="28"/>
        </w:rPr>
        <w:t xml:space="preserve">"Показатели национального проекта" </w:t>
      </w:r>
      <w:r w:rsidR="00505631" w:rsidRPr="00BD6D38">
        <w:rPr>
          <w:szCs w:val="28"/>
        </w:rPr>
        <w:t>паспорта н</w:t>
      </w:r>
      <w:r w:rsidR="002C5CC2" w:rsidRPr="00BD6D38">
        <w:rPr>
          <w:szCs w:val="28"/>
        </w:rPr>
        <w:t xml:space="preserve">ационального </w:t>
      </w:r>
      <w:r w:rsidR="00505631" w:rsidRPr="00BD6D38">
        <w:rPr>
          <w:szCs w:val="28"/>
        </w:rPr>
        <w:t>п</w:t>
      </w:r>
      <w:r w:rsidR="002C5CC2" w:rsidRPr="00BD6D38">
        <w:rPr>
          <w:szCs w:val="28"/>
        </w:rPr>
        <w:t>роекта.</w:t>
      </w:r>
      <w:r w:rsidR="00F53615" w:rsidRPr="00BD6D38">
        <w:rPr>
          <w:szCs w:val="28"/>
        </w:rPr>
        <w:t xml:space="preserve"> </w:t>
      </w:r>
    </w:p>
    <w:p w14:paraId="2AFD7E2E" w14:textId="77777777" w:rsidR="0042407D" w:rsidRPr="00BD6D38" w:rsidRDefault="00F53615" w:rsidP="0039241E">
      <w:pPr>
        <w:spacing w:line="360" w:lineRule="exact"/>
        <w:ind w:firstLine="709"/>
        <w:rPr>
          <w:szCs w:val="28"/>
        </w:rPr>
      </w:pPr>
      <w:r w:rsidRPr="00BD6D38">
        <w:rPr>
          <w:szCs w:val="28"/>
        </w:rPr>
        <w:t xml:space="preserve">Наименования связанных иных национальных проектов заполняются автоматически на основании </w:t>
      </w:r>
      <w:r w:rsidR="00537D3F" w:rsidRPr="00BD6D38">
        <w:rPr>
          <w:szCs w:val="28"/>
        </w:rPr>
        <w:t xml:space="preserve">информации в разделе 2 </w:t>
      </w:r>
      <w:r w:rsidR="00F148D0" w:rsidRPr="00BD6D38">
        <w:rPr>
          <w:szCs w:val="28"/>
        </w:rPr>
        <w:t xml:space="preserve">"Показатели национального проекта" </w:t>
      </w:r>
      <w:r w:rsidR="00537D3F" w:rsidRPr="00BD6D38">
        <w:rPr>
          <w:szCs w:val="28"/>
        </w:rPr>
        <w:t xml:space="preserve">паспорта национального проекта и в </w:t>
      </w:r>
      <w:r w:rsidR="00F148D0" w:rsidRPr="00BD6D38">
        <w:rPr>
          <w:szCs w:val="28"/>
        </w:rPr>
        <w:t>разделе</w:t>
      </w:r>
      <w:r w:rsidR="00BF1DCE" w:rsidRPr="00BD6D38">
        <w:rPr>
          <w:szCs w:val="28"/>
        </w:rPr>
        <w:t xml:space="preserve"> 3</w:t>
      </w:r>
      <w:r w:rsidR="00F148D0" w:rsidRPr="00BD6D38">
        <w:rPr>
          <w:szCs w:val="28"/>
        </w:rPr>
        <w:t xml:space="preserve"> "Показатели национального и федерального проекта" в </w:t>
      </w:r>
      <w:r w:rsidR="00537D3F" w:rsidRPr="00BD6D38">
        <w:rPr>
          <w:szCs w:val="28"/>
        </w:rPr>
        <w:t>паспортах федеральных проектов, входящих в его состав.</w:t>
      </w:r>
    </w:p>
    <w:p w14:paraId="59DE6E4C" w14:textId="77777777" w:rsidR="00145033" w:rsidRPr="00BD6D38" w:rsidRDefault="00903B55" w:rsidP="0039241E">
      <w:pPr>
        <w:spacing w:line="360" w:lineRule="exact"/>
        <w:ind w:firstLine="709"/>
        <w:rPr>
          <w:szCs w:val="28"/>
        </w:rPr>
      </w:pPr>
      <w:r w:rsidRPr="00BD6D38">
        <w:t>Р</w:t>
      </w:r>
      <w:r w:rsidRPr="00BD6D38">
        <w:rPr>
          <w:szCs w:val="28"/>
        </w:rPr>
        <w:t xml:space="preserve">аздел </w:t>
      </w:r>
      <w:r w:rsidR="009C03E6" w:rsidRPr="00BD6D38">
        <w:rPr>
          <w:szCs w:val="28"/>
        </w:rPr>
        <w:t xml:space="preserve">1.1 </w:t>
      </w:r>
      <w:r w:rsidR="008E6AC7" w:rsidRPr="00BD6D38">
        <w:rPr>
          <w:szCs w:val="28"/>
        </w:rPr>
        <w:t>"Дополнительные участники национального проекта по</w:t>
      </w:r>
      <w:r w:rsidR="009F3F63" w:rsidRPr="00BD6D38">
        <w:rPr>
          <w:szCs w:val="28"/>
        </w:rPr>
        <w:t> </w:t>
      </w:r>
      <w:r w:rsidR="008E6AC7" w:rsidRPr="00BD6D38">
        <w:rPr>
          <w:szCs w:val="28"/>
        </w:rPr>
        <w:t>обеспечению технологического лидерства"</w:t>
      </w:r>
      <w:r w:rsidR="00145033" w:rsidRPr="00BD6D38">
        <w:rPr>
          <w:szCs w:val="28"/>
        </w:rPr>
        <w:t>.</w:t>
      </w:r>
    </w:p>
    <w:p w14:paraId="453A2D4E" w14:textId="77777777" w:rsidR="00145033" w:rsidRPr="00BD6D38" w:rsidRDefault="00145033" w:rsidP="0039241E">
      <w:pPr>
        <w:spacing w:line="360" w:lineRule="exact"/>
        <w:ind w:firstLine="709"/>
        <w:rPr>
          <w:szCs w:val="28"/>
        </w:rPr>
      </w:pPr>
      <w:r w:rsidRPr="00BD6D38">
        <w:rPr>
          <w:szCs w:val="28"/>
        </w:rPr>
        <w:lastRenderedPageBreak/>
        <w:t>Приводится информация об участниках национального проекта по</w:t>
      </w:r>
      <w:r w:rsidR="009F3F63" w:rsidRPr="00BD6D38">
        <w:rPr>
          <w:szCs w:val="28"/>
        </w:rPr>
        <w:t> </w:t>
      </w:r>
      <w:r w:rsidRPr="00BD6D38">
        <w:rPr>
          <w:szCs w:val="28"/>
        </w:rPr>
        <w:t>обеспечению технологического лидерства.</w:t>
      </w:r>
      <w:r w:rsidR="008E6AC7" w:rsidRPr="00BD6D38">
        <w:rPr>
          <w:szCs w:val="28"/>
        </w:rPr>
        <w:t xml:space="preserve"> </w:t>
      </w:r>
    </w:p>
    <w:p w14:paraId="63E8DF0D" w14:textId="77777777" w:rsidR="0042407D" w:rsidRPr="00BD6D38" w:rsidRDefault="00903B55" w:rsidP="0039241E">
      <w:pPr>
        <w:pStyle w:val="af0"/>
        <w:numPr>
          <w:ilvl w:val="0"/>
          <w:numId w:val="11"/>
        </w:numPr>
        <w:spacing w:line="360" w:lineRule="exact"/>
        <w:rPr>
          <w:szCs w:val="28"/>
        </w:rPr>
      </w:pPr>
      <w:r w:rsidRPr="00BD6D38">
        <w:rPr>
          <w:szCs w:val="28"/>
        </w:rPr>
        <w:t xml:space="preserve">Раздел </w:t>
      </w:r>
      <w:r w:rsidR="0054709F" w:rsidRPr="00BD6D38">
        <w:rPr>
          <w:szCs w:val="28"/>
        </w:rPr>
        <w:t>2</w:t>
      </w:r>
      <w:r w:rsidRPr="00BD6D38">
        <w:rPr>
          <w:szCs w:val="28"/>
        </w:rPr>
        <w:t xml:space="preserve"> "Показатели национального проекта".</w:t>
      </w:r>
    </w:p>
    <w:p w14:paraId="77C1EE21" w14:textId="77777777" w:rsidR="0042407D" w:rsidRPr="00BD6D38" w:rsidRDefault="00903B55" w:rsidP="0039241E">
      <w:pPr>
        <w:spacing w:line="360" w:lineRule="exact"/>
        <w:ind w:firstLine="709"/>
        <w:rPr>
          <w:szCs w:val="28"/>
        </w:rPr>
      </w:pPr>
      <w:r w:rsidRPr="00BD6D38">
        <w:rPr>
          <w:szCs w:val="28"/>
        </w:rPr>
        <w:t xml:space="preserve">Приводятся </w:t>
      </w:r>
      <w:r w:rsidR="00423952" w:rsidRPr="00BD6D38">
        <w:rPr>
          <w:szCs w:val="28"/>
        </w:rPr>
        <w:t>показатели</w:t>
      </w:r>
      <w:r w:rsidRPr="00BD6D38">
        <w:rPr>
          <w:szCs w:val="28"/>
        </w:rPr>
        <w:t xml:space="preserve"> национальных целей</w:t>
      </w:r>
      <w:r w:rsidR="00423952" w:rsidRPr="00BD6D38">
        <w:rPr>
          <w:szCs w:val="28"/>
        </w:rPr>
        <w:t>, иные показатели национального проекта</w:t>
      </w:r>
      <w:r w:rsidR="00E32669" w:rsidRPr="00BD6D38">
        <w:rPr>
          <w:szCs w:val="28"/>
        </w:rPr>
        <w:t xml:space="preserve"> с учетом пункта 36</w:t>
      </w:r>
      <w:r w:rsidR="00E32669" w:rsidRPr="00BD6D38">
        <w:rPr>
          <w:szCs w:val="28"/>
          <w:vertAlign w:val="superscript"/>
        </w:rPr>
        <w:t>1</w:t>
      </w:r>
      <w:r w:rsidR="00E32669" w:rsidRPr="00BD6D38">
        <w:rPr>
          <w:szCs w:val="28"/>
        </w:rPr>
        <w:t xml:space="preserve"> положения о проек</w:t>
      </w:r>
      <w:r w:rsidR="00A87816" w:rsidRPr="00BD6D38">
        <w:rPr>
          <w:szCs w:val="28"/>
        </w:rPr>
        <w:t>т</w:t>
      </w:r>
      <w:r w:rsidR="00E32669" w:rsidRPr="00BD6D38">
        <w:rPr>
          <w:szCs w:val="28"/>
        </w:rPr>
        <w:t>ной деятельности</w:t>
      </w:r>
      <w:r w:rsidR="00423952" w:rsidRPr="00BD6D38">
        <w:rPr>
          <w:szCs w:val="28"/>
        </w:rPr>
        <w:t>, соответствующие им прокси-показатели</w:t>
      </w:r>
      <w:r w:rsidR="00DA314D" w:rsidRPr="00BD6D38">
        <w:rPr>
          <w:szCs w:val="28"/>
        </w:rPr>
        <w:t xml:space="preserve"> (</w:t>
      </w:r>
      <w:r w:rsidR="002D01FA" w:rsidRPr="00BD6D38">
        <w:rPr>
          <w:szCs w:val="28"/>
        </w:rPr>
        <w:t xml:space="preserve">при </w:t>
      </w:r>
      <w:r w:rsidR="00B75C90" w:rsidRPr="00BD6D38">
        <w:rPr>
          <w:szCs w:val="28"/>
        </w:rPr>
        <w:t>наличии с учетом пункта 8.12 настоящего порядка</w:t>
      </w:r>
      <w:r w:rsidR="00DA314D" w:rsidRPr="00BD6D38">
        <w:rPr>
          <w:szCs w:val="28"/>
        </w:rPr>
        <w:t>)</w:t>
      </w:r>
      <w:r w:rsidRPr="00BD6D38">
        <w:rPr>
          <w:szCs w:val="28"/>
        </w:rPr>
        <w:t xml:space="preserve"> (далее вместе – показатели национального проекта), их плановые значения нарастающим итогом по годам (на конец каждого года) реализации национального проекта (за</w:t>
      </w:r>
      <w:r w:rsidR="009F3F63" w:rsidRPr="00BD6D38">
        <w:rPr>
          <w:szCs w:val="28"/>
        </w:rPr>
        <w:t> </w:t>
      </w:r>
      <w:r w:rsidRPr="00BD6D38">
        <w:rPr>
          <w:szCs w:val="28"/>
        </w:rPr>
        <w:t>исключением показателей, значения которых планируются ненарастающим итогом в соответствии с методиками их расчета)</w:t>
      </w:r>
      <w:r w:rsidR="00DE61E3" w:rsidRPr="00BD6D38">
        <w:rPr>
          <w:szCs w:val="28"/>
        </w:rPr>
        <w:t xml:space="preserve"> в разрезе национальных целей</w:t>
      </w:r>
      <w:r w:rsidRPr="00BD6D38">
        <w:rPr>
          <w:szCs w:val="28"/>
        </w:rPr>
        <w:t>.</w:t>
      </w:r>
    </w:p>
    <w:p w14:paraId="65D96438" w14:textId="77777777" w:rsidR="00A02001" w:rsidRPr="00BD6D38" w:rsidRDefault="00903B55" w:rsidP="0039241E">
      <w:pPr>
        <w:spacing w:line="360" w:lineRule="exact"/>
        <w:ind w:firstLine="709"/>
        <w:rPr>
          <w:szCs w:val="28"/>
        </w:rPr>
      </w:pPr>
      <w:r w:rsidRPr="00BD6D38">
        <w:rPr>
          <w:szCs w:val="28"/>
        </w:rPr>
        <w:t>В графе "Уровень показателя" указывается</w:t>
      </w:r>
      <w:r w:rsidRPr="00BD6D38">
        <w:rPr>
          <w:szCs w:val="28"/>
          <w:vertAlign w:val="superscript"/>
        </w:rPr>
        <w:t>1</w:t>
      </w:r>
      <w:r w:rsidRPr="00BD6D38">
        <w:rPr>
          <w:szCs w:val="28"/>
        </w:rPr>
        <w:t>:</w:t>
      </w:r>
    </w:p>
    <w:p w14:paraId="5FE6987A" w14:textId="77777777" w:rsidR="008E2B83" w:rsidRPr="00BD6D38" w:rsidRDefault="00903B55" w:rsidP="0039241E">
      <w:pPr>
        <w:spacing w:line="360" w:lineRule="exact"/>
        <w:ind w:firstLine="709"/>
        <w:rPr>
          <w:szCs w:val="28"/>
          <w:shd w:val="clear" w:color="auto" w:fill="FFFFFF" w:themeFill="background1"/>
        </w:rPr>
      </w:pPr>
      <w:r w:rsidRPr="00BD6D38">
        <w:rPr>
          <w:szCs w:val="28"/>
        </w:rPr>
        <w:t xml:space="preserve">по показателям, определенным </w:t>
      </w:r>
      <w:r w:rsidR="008E2B83" w:rsidRPr="00BD6D38">
        <w:rPr>
          <w:szCs w:val="28"/>
        </w:rPr>
        <w:t xml:space="preserve">Указом № 309 </w:t>
      </w:r>
      <w:r w:rsidR="00DF6F92" w:rsidRPr="00BD6D38">
        <w:t>или показател</w:t>
      </w:r>
      <w:r w:rsidR="00004A3A" w:rsidRPr="00BD6D38">
        <w:t>я</w:t>
      </w:r>
      <w:r w:rsidR="00DF6F92" w:rsidRPr="00BD6D38">
        <w:t>м, обеспечивающим измеримость задачи Указа № 309</w:t>
      </w:r>
      <w:r w:rsidRPr="00BD6D38">
        <w:rPr>
          <w:shd w:val="clear" w:color="auto" w:fill="FFFFFF" w:themeFill="background1"/>
        </w:rPr>
        <w:t xml:space="preserve"> </w:t>
      </w:r>
      <w:r w:rsidR="00A404D8" w:rsidRPr="00BD6D38">
        <w:rPr>
          <w:szCs w:val="28"/>
          <w:shd w:val="clear" w:color="auto" w:fill="FFFFFF" w:themeFill="background1"/>
        </w:rPr>
        <w:t>–</w:t>
      </w:r>
      <w:r w:rsidRPr="00BD6D38">
        <w:rPr>
          <w:szCs w:val="28"/>
          <w:shd w:val="clear" w:color="auto" w:fill="FFFFFF" w:themeFill="background1"/>
        </w:rPr>
        <w:t xml:space="preserve"> "Указ </w:t>
      </w:r>
      <w:r w:rsidR="008E2B83" w:rsidRPr="00BD6D38">
        <w:rPr>
          <w:szCs w:val="28"/>
          <w:shd w:val="clear" w:color="auto" w:fill="FFFFFF" w:themeFill="background1"/>
        </w:rPr>
        <w:t>309</w:t>
      </w:r>
      <w:r w:rsidRPr="00BD6D38">
        <w:rPr>
          <w:szCs w:val="28"/>
          <w:shd w:val="clear" w:color="auto" w:fill="FFFFFF" w:themeFill="background1"/>
        </w:rPr>
        <w:t>"</w:t>
      </w:r>
      <w:r w:rsidR="008E2B83" w:rsidRPr="00BD6D38">
        <w:rPr>
          <w:szCs w:val="28"/>
          <w:shd w:val="clear" w:color="auto" w:fill="FFFFFF" w:themeFill="background1"/>
        </w:rPr>
        <w:t>;</w:t>
      </w:r>
    </w:p>
    <w:p w14:paraId="2C745BE2" w14:textId="77777777" w:rsidR="0042407D" w:rsidRPr="00BD6D38" w:rsidRDefault="008E2B83" w:rsidP="0039241E">
      <w:pPr>
        <w:spacing w:line="360" w:lineRule="exact"/>
        <w:ind w:firstLine="709"/>
        <w:rPr>
          <w:szCs w:val="28"/>
          <w:shd w:val="clear" w:color="auto" w:fill="FFFFFF" w:themeFill="background1"/>
        </w:rPr>
      </w:pPr>
      <w:r w:rsidRPr="00BD6D38">
        <w:rPr>
          <w:shd w:val="clear" w:color="auto" w:fill="FFFFFF" w:themeFill="background1"/>
        </w:rPr>
        <w:t xml:space="preserve">по показателям, </w:t>
      </w:r>
      <w:r w:rsidR="00A54575" w:rsidRPr="00BD6D38">
        <w:rPr>
          <w:szCs w:val="28"/>
          <w:shd w:val="clear" w:color="auto" w:fill="FFFFFF" w:themeFill="background1"/>
        </w:rPr>
        <w:t xml:space="preserve">указанным </w:t>
      </w:r>
      <w:r w:rsidRPr="00BD6D38">
        <w:rPr>
          <w:szCs w:val="28"/>
          <w:shd w:val="clear" w:color="auto" w:fill="FFFFFF" w:themeFill="background1"/>
        </w:rPr>
        <w:t xml:space="preserve">в </w:t>
      </w:r>
      <w:r w:rsidR="00A54575" w:rsidRPr="00BD6D38">
        <w:rPr>
          <w:szCs w:val="28"/>
          <w:shd w:val="clear" w:color="auto" w:fill="FFFFFF" w:themeFill="background1"/>
        </w:rPr>
        <w:t xml:space="preserve">паспортах </w:t>
      </w:r>
      <w:r w:rsidRPr="00BD6D38">
        <w:rPr>
          <w:szCs w:val="28"/>
          <w:shd w:val="clear" w:color="auto" w:fill="FFFFFF" w:themeFill="background1"/>
        </w:rPr>
        <w:t>государственных программ - "ГП"</w:t>
      </w:r>
      <w:r w:rsidR="00903B55" w:rsidRPr="00BD6D38">
        <w:rPr>
          <w:szCs w:val="28"/>
          <w:shd w:val="clear" w:color="auto" w:fill="FFFFFF" w:themeFill="background1"/>
        </w:rPr>
        <w:t xml:space="preserve">. </w:t>
      </w:r>
    </w:p>
    <w:p w14:paraId="06F5C598" w14:textId="77777777" w:rsidR="001D2DC8" w:rsidRPr="00BD6D38" w:rsidRDefault="00903B55" w:rsidP="0039241E">
      <w:pPr>
        <w:spacing w:line="360" w:lineRule="exact"/>
        <w:ind w:firstLine="709"/>
        <w:rPr>
          <w:szCs w:val="28"/>
        </w:rPr>
      </w:pPr>
      <w:r w:rsidRPr="00BD6D38">
        <w:rPr>
          <w:szCs w:val="28"/>
        </w:rPr>
        <w:t xml:space="preserve">По показателям, одновременно определенным Указом № </w:t>
      </w:r>
      <w:r w:rsidR="00A02001" w:rsidRPr="00BD6D38">
        <w:rPr>
          <w:szCs w:val="28"/>
        </w:rPr>
        <w:t>309, в</w:t>
      </w:r>
      <w:r w:rsidR="009F3F63" w:rsidRPr="00BD6D38">
        <w:rPr>
          <w:szCs w:val="28"/>
        </w:rPr>
        <w:t> </w:t>
      </w:r>
      <w:r w:rsidR="00A02001" w:rsidRPr="00BD6D38">
        <w:rPr>
          <w:szCs w:val="28"/>
        </w:rPr>
        <w:t>государственной программе</w:t>
      </w:r>
      <w:r w:rsidRPr="00BD6D38">
        <w:rPr>
          <w:szCs w:val="28"/>
        </w:rPr>
        <w:t>, соответствующие уровни показателей перечисляются через запятую.</w:t>
      </w:r>
      <w:r w:rsidR="00C41E16" w:rsidRPr="00BD6D38" w:rsidDel="00C41E16">
        <w:rPr>
          <w:szCs w:val="28"/>
        </w:rPr>
        <w:t xml:space="preserve"> </w:t>
      </w:r>
    </w:p>
    <w:p w14:paraId="1DAA1F8E" w14:textId="77777777" w:rsidR="002103A8" w:rsidRPr="00BD6D38" w:rsidRDefault="001D2DC8" w:rsidP="0039241E">
      <w:pPr>
        <w:spacing w:line="360" w:lineRule="exact"/>
        <w:ind w:firstLine="709"/>
        <w:rPr>
          <w:szCs w:val="28"/>
          <w:shd w:val="clear" w:color="auto" w:fill="FFFFFF"/>
        </w:rPr>
      </w:pPr>
      <w:r w:rsidRPr="00BD6D38">
        <w:rPr>
          <w:szCs w:val="28"/>
          <w:shd w:val="clear" w:color="auto" w:fill="FFFFFF"/>
        </w:rPr>
        <w:t>В случае отсутствия плановых значений показателей указывается прочерк ("-"). При плановых значениях показателей</w:t>
      </w:r>
      <w:r w:rsidR="00515D8A" w:rsidRPr="00BD6D38">
        <w:rPr>
          <w:szCs w:val="28"/>
          <w:shd w:val="clear" w:color="auto" w:fill="FFFFFF"/>
        </w:rPr>
        <w:t xml:space="preserve"> с признаком планирования "убывающий" или "поддерживающий</w:t>
      </w:r>
      <w:r w:rsidR="009F3F63" w:rsidRPr="00BD6D38">
        <w:rPr>
          <w:szCs w:val="28"/>
          <w:shd w:val="clear" w:color="auto" w:fill="FFFFFF" w:themeFill="background1"/>
        </w:rPr>
        <w:t>"</w:t>
      </w:r>
      <w:r w:rsidRPr="00BD6D38">
        <w:rPr>
          <w:szCs w:val="28"/>
          <w:shd w:val="clear" w:color="auto" w:fill="FFFFFF"/>
        </w:rPr>
        <w:t>, равных нулю, указывается "0".</w:t>
      </w:r>
    </w:p>
    <w:p w14:paraId="22893B11" w14:textId="77777777" w:rsidR="006E1539" w:rsidRPr="00BD6D38" w:rsidRDefault="006E1539" w:rsidP="0039241E">
      <w:pPr>
        <w:spacing w:line="360" w:lineRule="exact"/>
        <w:ind w:firstLine="709"/>
        <w:rPr>
          <w:szCs w:val="28"/>
        </w:rPr>
      </w:pPr>
      <w:r w:rsidRPr="00BD6D38">
        <w:rPr>
          <w:szCs w:val="28"/>
        </w:rPr>
        <w:t xml:space="preserve">В графе "Связанный показатель" указывается </w:t>
      </w:r>
      <w:r w:rsidRPr="00BD6D38">
        <w:t>наименование связанного показателя</w:t>
      </w:r>
      <w:r w:rsidR="004D0AAB" w:rsidRPr="00BD6D38">
        <w:t>, характеризующего достижение</w:t>
      </w:r>
      <w:r w:rsidRPr="00BD6D38">
        <w:t xml:space="preserve"> национальной цели, </w:t>
      </w:r>
      <w:r w:rsidR="001555C8" w:rsidRPr="00BD6D38">
        <w:t xml:space="preserve">показателя </w:t>
      </w:r>
      <w:r w:rsidRPr="00BD6D38">
        <w:t xml:space="preserve">национального проекта (в том числе иного), государственной программы или ее структурного элемента, в рамках которых такой показатель предусмотрен. </w:t>
      </w:r>
      <w:r w:rsidRPr="00BD6D38">
        <w:rPr>
          <w:szCs w:val="28"/>
        </w:rPr>
        <w:t>Одновременно устанавливается тип связи с такими показателями в соответствующей графе.</w:t>
      </w:r>
    </w:p>
    <w:p w14:paraId="05ABC2A9" w14:textId="77777777" w:rsidR="002103A8" w:rsidRPr="00BD6D38" w:rsidRDefault="002103A8" w:rsidP="0039241E">
      <w:pPr>
        <w:spacing w:line="276" w:lineRule="auto"/>
        <w:ind w:firstLine="709"/>
        <w:rPr>
          <w:rFonts w:eastAsia="Arial Unicode MS"/>
          <w:szCs w:val="28"/>
          <w:u w:color="000000"/>
        </w:rPr>
      </w:pPr>
      <w:r w:rsidRPr="00BD6D38">
        <w:rPr>
          <w:szCs w:val="28"/>
          <w:shd w:val="clear" w:color="auto" w:fill="FFFFFF" w:themeFill="background1"/>
        </w:rPr>
        <w:t>В графе "Целевая группа" указываются целевые группы</w:t>
      </w:r>
      <w:r w:rsidRPr="00BD6D38">
        <w:rPr>
          <w:rFonts w:eastAsia="Arial Unicode MS"/>
          <w:szCs w:val="28"/>
          <w:u w:color="000000"/>
        </w:rPr>
        <w:t>, на которые направлены</w:t>
      </w:r>
      <w:r w:rsidRPr="00BD6D38">
        <w:rPr>
          <w:szCs w:val="28"/>
        </w:rPr>
        <w:t xml:space="preserve"> конечные общественно значимые социально-экономические эффекты от</w:t>
      </w:r>
      <w:r w:rsidR="009F3F63" w:rsidRPr="00BD6D38">
        <w:rPr>
          <w:szCs w:val="28"/>
        </w:rPr>
        <w:t> </w:t>
      </w:r>
      <w:r w:rsidRPr="00BD6D38">
        <w:rPr>
          <w:szCs w:val="28"/>
        </w:rPr>
        <w:t xml:space="preserve">достижения соответствующего показателя. </w:t>
      </w:r>
      <w:r w:rsidR="00CC4857" w:rsidRPr="00BD6D38">
        <w:rPr>
          <w:szCs w:val="28"/>
          <w:shd w:val="clear" w:color="auto" w:fill="FFFFFF"/>
        </w:rPr>
        <w:t xml:space="preserve">Информация о целевых группах заполняется путем выбора </w:t>
      </w:r>
      <w:r w:rsidR="00CC4857" w:rsidRPr="00BD6D38">
        <w:rPr>
          <w:szCs w:val="28"/>
        </w:rPr>
        <w:t>из справочника, сформированного в системе "Электронный бюджет".</w:t>
      </w:r>
    </w:p>
    <w:p w14:paraId="29578BD0" w14:textId="77777777" w:rsidR="002103A8" w:rsidRPr="00BD6D38" w:rsidRDefault="002103A8" w:rsidP="0039241E">
      <w:pPr>
        <w:pStyle w:val="af0"/>
        <w:numPr>
          <w:ilvl w:val="0"/>
          <w:numId w:val="11"/>
        </w:numPr>
        <w:spacing w:line="360" w:lineRule="exact"/>
        <w:ind w:left="0" w:firstLine="709"/>
        <w:rPr>
          <w:szCs w:val="28"/>
        </w:rPr>
      </w:pPr>
      <w:r w:rsidRPr="00BD6D38">
        <w:rPr>
          <w:szCs w:val="28"/>
        </w:rPr>
        <w:t>Раздел 3 "Помесячный план достижения показателей национального проекта в (указывается год) году". Заполняется по показателям национального проекта, не включенным в паспорта федеральных проектов, с учетом пункта 8.11 настоящего порядка.</w:t>
      </w:r>
    </w:p>
    <w:p w14:paraId="1E9B69CE" w14:textId="77777777" w:rsidR="002103A8" w:rsidRPr="00BD6D38" w:rsidRDefault="002103A8" w:rsidP="0039241E">
      <w:pPr>
        <w:spacing w:line="360" w:lineRule="exact"/>
        <w:ind w:firstLine="709"/>
        <w:rPr>
          <w:szCs w:val="28"/>
        </w:rPr>
      </w:pPr>
      <w:r w:rsidRPr="00BD6D38">
        <w:rPr>
          <w:szCs w:val="28"/>
        </w:rPr>
        <w:t>Плановые значения показателей приводятся нарастающим итогом (за</w:t>
      </w:r>
      <w:r w:rsidR="009F3F63" w:rsidRPr="00BD6D38">
        <w:rPr>
          <w:szCs w:val="28"/>
        </w:rPr>
        <w:t> </w:t>
      </w:r>
      <w:r w:rsidRPr="00BD6D38">
        <w:rPr>
          <w:szCs w:val="28"/>
        </w:rPr>
        <w:t>исключением показателей, значения которых планируются ненарастающим итогом в соответствии с методиками их расчета) с учетом периодичности расчета.</w:t>
      </w:r>
    </w:p>
    <w:p w14:paraId="4B36C300" w14:textId="77777777" w:rsidR="002D6995" w:rsidRPr="00BD6D38" w:rsidRDefault="002103A8" w:rsidP="0039241E">
      <w:pPr>
        <w:spacing w:line="360" w:lineRule="exact"/>
        <w:ind w:firstLine="709"/>
        <w:rPr>
          <w:szCs w:val="28"/>
          <w:shd w:val="clear" w:color="auto" w:fill="FFFFFF"/>
        </w:rPr>
      </w:pPr>
      <w:r w:rsidRPr="00BD6D38">
        <w:rPr>
          <w:szCs w:val="28"/>
          <w:shd w:val="clear" w:color="auto" w:fill="FFFFFF"/>
        </w:rPr>
        <w:t xml:space="preserve">В случае отсутствия плановых значений показателей указывается прочерк ("-"). </w:t>
      </w:r>
    </w:p>
    <w:p w14:paraId="0EE3B590" w14:textId="77777777" w:rsidR="00CC3B23" w:rsidRPr="00BD6D38" w:rsidRDefault="00CC4857" w:rsidP="0039241E">
      <w:pPr>
        <w:spacing w:line="360" w:lineRule="exact"/>
        <w:ind w:firstLine="709"/>
        <w:rPr>
          <w:szCs w:val="28"/>
          <w:shd w:val="clear" w:color="auto" w:fill="FFFFFF"/>
        </w:rPr>
      </w:pPr>
      <w:r w:rsidRPr="00BD6D38">
        <w:rPr>
          <w:szCs w:val="28"/>
          <w:shd w:val="clear" w:color="auto" w:fill="FFFFFF"/>
        </w:rPr>
        <w:lastRenderedPageBreak/>
        <w:t>Для показателей с признаком планирования "убывающий"</w:t>
      </w:r>
      <w:r w:rsidR="008432F4" w:rsidRPr="00BD6D38">
        <w:rPr>
          <w:szCs w:val="28"/>
          <w:shd w:val="clear" w:color="auto" w:fill="FFFFFF"/>
        </w:rPr>
        <w:t xml:space="preserve"> или "поддерживающий"</w:t>
      </w:r>
      <w:r w:rsidRPr="00BD6D38">
        <w:rPr>
          <w:szCs w:val="28"/>
          <w:shd w:val="clear" w:color="auto" w:fill="FFFFFF"/>
        </w:rPr>
        <w:t>,</w:t>
      </w:r>
      <w:r w:rsidR="002103A8" w:rsidRPr="00BD6D38">
        <w:rPr>
          <w:szCs w:val="28"/>
          <w:shd w:val="clear" w:color="auto" w:fill="FFFFFF"/>
        </w:rPr>
        <w:t xml:space="preserve"> плановы</w:t>
      </w:r>
      <w:r w:rsidRPr="00BD6D38">
        <w:rPr>
          <w:szCs w:val="28"/>
          <w:shd w:val="clear" w:color="auto" w:fill="FFFFFF"/>
        </w:rPr>
        <w:t>е</w:t>
      </w:r>
      <w:r w:rsidR="002103A8" w:rsidRPr="00BD6D38">
        <w:rPr>
          <w:szCs w:val="28"/>
          <w:shd w:val="clear" w:color="auto" w:fill="FFFFFF"/>
        </w:rPr>
        <w:t xml:space="preserve"> значения</w:t>
      </w:r>
      <w:r w:rsidRPr="00BD6D38">
        <w:rPr>
          <w:szCs w:val="28"/>
          <w:shd w:val="clear" w:color="auto" w:fill="FFFFFF"/>
        </w:rPr>
        <w:t xml:space="preserve"> которых</w:t>
      </w:r>
      <w:r w:rsidR="002103A8" w:rsidRPr="00BD6D38">
        <w:rPr>
          <w:szCs w:val="28"/>
          <w:shd w:val="clear" w:color="auto" w:fill="FFFFFF"/>
        </w:rPr>
        <w:t xml:space="preserve"> равны</w:t>
      </w:r>
      <w:r w:rsidRPr="00BD6D38">
        <w:rPr>
          <w:szCs w:val="28"/>
          <w:shd w:val="clear" w:color="auto" w:fill="FFFFFF"/>
        </w:rPr>
        <w:t xml:space="preserve"> </w:t>
      </w:r>
      <w:r w:rsidR="002103A8" w:rsidRPr="00BD6D38">
        <w:rPr>
          <w:szCs w:val="28"/>
          <w:shd w:val="clear" w:color="auto" w:fill="FFFFFF"/>
        </w:rPr>
        <w:t>нулю, указывается "0".</w:t>
      </w:r>
    </w:p>
    <w:p w14:paraId="50B911A1" w14:textId="77777777" w:rsidR="0042407D" w:rsidRPr="00BD6D38" w:rsidRDefault="00903B55" w:rsidP="0039241E">
      <w:pPr>
        <w:spacing w:line="360" w:lineRule="exact"/>
        <w:ind w:firstLine="709"/>
        <w:rPr>
          <w:szCs w:val="28"/>
        </w:rPr>
      </w:pPr>
      <w:r w:rsidRPr="00BD6D38">
        <w:rPr>
          <w:szCs w:val="28"/>
        </w:rPr>
        <w:t>4) Раздел 4 "Структура национального проекта".</w:t>
      </w:r>
    </w:p>
    <w:p w14:paraId="66E62FCB" w14:textId="77777777" w:rsidR="0042407D" w:rsidRPr="00BD6D38" w:rsidRDefault="00903B55" w:rsidP="0039241E">
      <w:pPr>
        <w:spacing w:line="360" w:lineRule="exact"/>
        <w:ind w:firstLine="709"/>
        <w:rPr>
          <w:szCs w:val="28"/>
        </w:rPr>
      </w:pPr>
      <w:r w:rsidRPr="00BD6D38">
        <w:rPr>
          <w:szCs w:val="28"/>
        </w:rPr>
        <w:t xml:space="preserve">Приводится перечень </w:t>
      </w:r>
      <w:r w:rsidR="00AC5FCB" w:rsidRPr="00BD6D38">
        <w:rPr>
          <w:szCs w:val="28"/>
        </w:rPr>
        <w:t xml:space="preserve">реализуемых в составе национального проекта </w:t>
      </w:r>
      <w:r w:rsidRPr="00BD6D38">
        <w:rPr>
          <w:szCs w:val="28"/>
        </w:rPr>
        <w:t>федеральных проектов, необходимых и</w:t>
      </w:r>
      <w:r w:rsidR="009B5493" w:rsidRPr="00BD6D38">
        <w:rPr>
          <w:szCs w:val="28"/>
        </w:rPr>
        <w:t xml:space="preserve"> </w:t>
      </w:r>
      <w:r w:rsidRPr="00BD6D38">
        <w:rPr>
          <w:szCs w:val="28"/>
        </w:rPr>
        <w:t xml:space="preserve">достаточных для достижения </w:t>
      </w:r>
      <w:r w:rsidR="00DC5C1C" w:rsidRPr="00BD6D38">
        <w:rPr>
          <w:szCs w:val="28"/>
        </w:rPr>
        <w:t>показателей</w:t>
      </w:r>
      <w:r w:rsidRPr="00BD6D38">
        <w:rPr>
          <w:szCs w:val="28"/>
        </w:rPr>
        <w:t xml:space="preserve"> национального проекта</w:t>
      </w:r>
      <w:r w:rsidR="00DC5C1C" w:rsidRPr="00BD6D38">
        <w:rPr>
          <w:szCs w:val="28"/>
        </w:rPr>
        <w:t xml:space="preserve">, </w:t>
      </w:r>
      <w:r w:rsidRPr="00BD6D38">
        <w:rPr>
          <w:szCs w:val="28"/>
        </w:rPr>
        <w:t>а также сведения о сроках реализации федеральных проектов, их кураторах и руководителях.</w:t>
      </w:r>
    </w:p>
    <w:p w14:paraId="27C46493" w14:textId="77777777" w:rsidR="004A54B6" w:rsidRPr="00BD6D38" w:rsidRDefault="00903B55" w:rsidP="0039241E">
      <w:pPr>
        <w:spacing w:line="360" w:lineRule="exact"/>
        <w:ind w:firstLine="567"/>
        <w:rPr>
          <w:szCs w:val="28"/>
        </w:rPr>
      </w:pPr>
      <w:r w:rsidRPr="00BD6D38">
        <w:rPr>
          <w:szCs w:val="28"/>
        </w:rPr>
        <w:t xml:space="preserve">Краткое наименование федерального проекта, входящего в состав национального проекта, рекомендуется указывать в 1-3 слова, раскрывающие его суть. </w:t>
      </w:r>
    </w:p>
    <w:p w14:paraId="34532F79" w14:textId="77777777" w:rsidR="004A54B6" w:rsidRPr="00BD6D38" w:rsidRDefault="004A54B6" w:rsidP="0039241E">
      <w:pPr>
        <w:spacing w:line="360" w:lineRule="exact"/>
        <w:ind w:firstLine="709"/>
        <w:rPr>
          <w:szCs w:val="28"/>
        </w:rPr>
      </w:pPr>
      <w:r w:rsidRPr="00BD6D38">
        <w:rPr>
          <w:szCs w:val="28"/>
        </w:rPr>
        <w:t xml:space="preserve"> 5) Раздел 5 "Общественно значимые результаты и задачи, предусмотренные в</w:t>
      </w:r>
      <w:r w:rsidR="009F3F63" w:rsidRPr="00BD6D38">
        <w:rPr>
          <w:szCs w:val="28"/>
        </w:rPr>
        <w:t> </w:t>
      </w:r>
      <w:r w:rsidRPr="00BD6D38">
        <w:rPr>
          <w:szCs w:val="28"/>
        </w:rPr>
        <w:t>рамках реализации национального проекта".</w:t>
      </w:r>
    </w:p>
    <w:p w14:paraId="76510726" w14:textId="77777777" w:rsidR="004A54B6" w:rsidRPr="00BD6D38" w:rsidRDefault="004A54B6" w:rsidP="0039241E">
      <w:pPr>
        <w:spacing w:line="360" w:lineRule="exact"/>
        <w:ind w:firstLine="709"/>
        <w:rPr>
          <w:szCs w:val="28"/>
        </w:rPr>
      </w:pPr>
      <w:r w:rsidRPr="00BD6D38">
        <w:rPr>
          <w:szCs w:val="28"/>
        </w:rPr>
        <w:t xml:space="preserve">Приводится наименование ОЗР и (или) задач в рамках реализации национального проекта с учетом раздела 7 настоящего порядка, признак параметра Указа № 309, связь с показателями национальных проектов, целевые группы. </w:t>
      </w:r>
    </w:p>
    <w:p w14:paraId="1D8C46FA" w14:textId="77777777" w:rsidR="004A54B6" w:rsidRPr="00BD6D38" w:rsidRDefault="004A54B6" w:rsidP="0039241E">
      <w:pPr>
        <w:spacing w:line="360" w:lineRule="exact"/>
        <w:ind w:firstLine="709"/>
        <w:rPr>
          <w:szCs w:val="28"/>
        </w:rPr>
      </w:pPr>
      <w:r w:rsidRPr="00BD6D38">
        <w:rPr>
          <w:szCs w:val="28"/>
        </w:rPr>
        <w:t xml:space="preserve">В графе "Параметр Указа" указывается признак "Да" для ОЗР и задач, соответствующих </w:t>
      </w:r>
      <w:r w:rsidR="002A13A6" w:rsidRPr="00BD6D38">
        <w:rPr>
          <w:szCs w:val="28"/>
        </w:rPr>
        <w:t xml:space="preserve">задачам </w:t>
      </w:r>
      <w:r w:rsidRPr="00BD6D38">
        <w:rPr>
          <w:szCs w:val="28"/>
        </w:rPr>
        <w:t>Указ</w:t>
      </w:r>
      <w:r w:rsidR="002A13A6" w:rsidRPr="00BD6D38">
        <w:rPr>
          <w:szCs w:val="28"/>
        </w:rPr>
        <w:t>а</w:t>
      </w:r>
      <w:r w:rsidRPr="00BD6D38">
        <w:rPr>
          <w:szCs w:val="28"/>
        </w:rPr>
        <w:t xml:space="preserve"> № 309.</w:t>
      </w:r>
    </w:p>
    <w:p w14:paraId="298B9633" w14:textId="77777777" w:rsidR="004A54B6" w:rsidRPr="00BD6D38" w:rsidRDefault="004A54B6" w:rsidP="0039241E">
      <w:pPr>
        <w:spacing w:line="360" w:lineRule="exact"/>
        <w:ind w:firstLine="709"/>
        <w:rPr>
          <w:szCs w:val="28"/>
        </w:rPr>
      </w:pPr>
      <w:r w:rsidRPr="00BD6D38">
        <w:rPr>
          <w:szCs w:val="28"/>
        </w:rPr>
        <w:t>В графе "Связь с показателем (-</w:t>
      </w:r>
      <w:proofErr w:type="spellStart"/>
      <w:r w:rsidRPr="00BD6D38">
        <w:rPr>
          <w:szCs w:val="28"/>
        </w:rPr>
        <w:t>ями</w:t>
      </w:r>
      <w:proofErr w:type="spellEnd"/>
      <w:r w:rsidRPr="00BD6D38">
        <w:rPr>
          <w:szCs w:val="28"/>
        </w:rPr>
        <w:t xml:space="preserve">) национальных проектов" </w:t>
      </w:r>
      <w:r w:rsidR="00175BD0" w:rsidRPr="00BD6D38">
        <w:rPr>
          <w:szCs w:val="28"/>
        </w:rPr>
        <w:t xml:space="preserve">электронной формы паспорта </w:t>
      </w:r>
      <w:r w:rsidRPr="00BD6D38">
        <w:rPr>
          <w:szCs w:val="28"/>
        </w:rPr>
        <w:t>указывается наименование показателя</w:t>
      </w:r>
      <w:r w:rsidR="00537D3F" w:rsidRPr="00BD6D38">
        <w:rPr>
          <w:szCs w:val="28"/>
        </w:rPr>
        <w:t xml:space="preserve"> (показателей)</w:t>
      </w:r>
      <w:r w:rsidRPr="00BD6D38">
        <w:rPr>
          <w:szCs w:val="28"/>
        </w:rPr>
        <w:t>, на достижение которого направлен ОЗР или задача.</w:t>
      </w:r>
    </w:p>
    <w:p w14:paraId="6B0DF0E6" w14:textId="77777777" w:rsidR="004A54B6" w:rsidRPr="00BD6D38" w:rsidRDefault="004A54B6" w:rsidP="0039241E">
      <w:pPr>
        <w:spacing w:line="360" w:lineRule="exact"/>
        <w:ind w:firstLine="709"/>
        <w:rPr>
          <w:szCs w:val="28"/>
        </w:rPr>
      </w:pPr>
      <w:r w:rsidRPr="00BD6D38">
        <w:rPr>
          <w:szCs w:val="28"/>
        </w:rPr>
        <w:t>Информация о целевых группах заполняется в системе "Электронный бюджет" автоматически</w:t>
      </w:r>
      <w:r w:rsidRPr="00BD6D38">
        <w:rPr>
          <w:szCs w:val="28"/>
          <w:vertAlign w:val="superscript"/>
        </w:rPr>
        <w:t>1</w:t>
      </w:r>
      <w:r w:rsidRPr="00BD6D38">
        <w:rPr>
          <w:szCs w:val="28"/>
        </w:rPr>
        <w:t xml:space="preserve"> на основании информации о целевых группах раздела 2 "Показатели национального проекта".</w:t>
      </w:r>
    </w:p>
    <w:p w14:paraId="10DFA79C" w14:textId="77777777" w:rsidR="0042407D" w:rsidRPr="00BD6D38" w:rsidRDefault="004A54B6" w:rsidP="0039241E">
      <w:pPr>
        <w:spacing w:line="360" w:lineRule="exact"/>
        <w:ind w:firstLine="709"/>
        <w:rPr>
          <w:szCs w:val="28"/>
        </w:rPr>
      </w:pPr>
      <w:r w:rsidRPr="00BD6D38">
        <w:rPr>
          <w:szCs w:val="28"/>
        </w:rPr>
        <w:t xml:space="preserve">6) </w:t>
      </w:r>
      <w:r w:rsidR="00903B55" w:rsidRPr="00BD6D38">
        <w:rPr>
          <w:szCs w:val="28"/>
        </w:rPr>
        <w:t xml:space="preserve">Раздел </w:t>
      </w:r>
      <w:r w:rsidR="007C47EF" w:rsidRPr="00BD6D38">
        <w:rPr>
          <w:szCs w:val="28"/>
        </w:rPr>
        <w:t>6</w:t>
      </w:r>
      <w:r w:rsidR="00903B55" w:rsidRPr="00BD6D38">
        <w:rPr>
          <w:szCs w:val="28"/>
        </w:rPr>
        <w:t xml:space="preserve"> "Финансовое обеспечение реализации национального проекта".</w:t>
      </w:r>
    </w:p>
    <w:p w14:paraId="6F2DCF7B" w14:textId="77777777" w:rsidR="0042407D" w:rsidRPr="00BD6D38" w:rsidRDefault="00903B55" w:rsidP="0039241E">
      <w:pPr>
        <w:ind w:firstLine="709"/>
        <w:rPr>
          <w:szCs w:val="28"/>
        </w:rPr>
      </w:pPr>
      <w:r w:rsidRPr="00BD6D38">
        <w:rPr>
          <w:szCs w:val="28"/>
        </w:rPr>
        <w:t>Приводится финансовое обеспечение реализации национального проекта с</w:t>
      </w:r>
      <w:r w:rsidR="009F3F63" w:rsidRPr="00BD6D38">
        <w:rPr>
          <w:szCs w:val="28"/>
        </w:rPr>
        <w:t> </w:t>
      </w:r>
      <w:r w:rsidRPr="00BD6D38">
        <w:rPr>
          <w:szCs w:val="28"/>
        </w:rPr>
        <w:t>учетом нормы подпункта "ж" пункта 1 настоящего порядка с выделением в том числе объемов межбюджетных трансфертов</w:t>
      </w:r>
      <w:r w:rsidR="00671DD7" w:rsidRPr="00BD6D38">
        <w:rPr>
          <w:szCs w:val="28"/>
        </w:rPr>
        <w:t xml:space="preserve"> и </w:t>
      </w:r>
      <w:r w:rsidR="00537D3F" w:rsidRPr="00BD6D38">
        <w:rPr>
          <w:szCs w:val="28"/>
        </w:rPr>
        <w:t xml:space="preserve">справочного отражения </w:t>
      </w:r>
      <w:r w:rsidR="00671DD7" w:rsidRPr="00BD6D38">
        <w:rPr>
          <w:szCs w:val="28"/>
        </w:rPr>
        <w:t>общего объема налоговых расходов в рамках национального проекта</w:t>
      </w:r>
      <w:r w:rsidRPr="00BD6D38">
        <w:rPr>
          <w:szCs w:val="28"/>
        </w:rPr>
        <w:t>.</w:t>
      </w:r>
    </w:p>
    <w:p w14:paraId="4B7D8A48" w14:textId="77777777" w:rsidR="00D71074" w:rsidRPr="00BD6D38" w:rsidRDefault="00D71074" w:rsidP="0039241E">
      <w:pPr>
        <w:spacing w:line="360" w:lineRule="exact"/>
        <w:ind w:firstLine="709"/>
        <w:rPr>
          <w:bCs/>
          <w:szCs w:val="28"/>
        </w:rPr>
      </w:pPr>
      <w:r w:rsidRPr="00BD6D38">
        <w:rPr>
          <w:bCs/>
          <w:szCs w:val="28"/>
        </w:rPr>
        <w:t xml:space="preserve">Информация об объемах налоговых расходов Российской Федерации приводится </w:t>
      </w:r>
      <w:r w:rsidR="00330872" w:rsidRPr="00BD6D38">
        <w:rPr>
          <w:bCs/>
          <w:szCs w:val="28"/>
        </w:rPr>
        <w:t>согласно</w:t>
      </w:r>
      <w:r w:rsidRPr="00BD6D38">
        <w:rPr>
          <w:bCs/>
          <w:szCs w:val="28"/>
        </w:rPr>
        <w:t xml:space="preserve"> паспорта</w:t>
      </w:r>
      <w:r w:rsidR="00330872" w:rsidRPr="00BD6D38">
        <w:rPr>
          <w:bCs/>
          <w:szCs w:val="28"/>
        </w:rPr>
        <w:t>м</w:t>
      </w:r>
      <w:r w:rsidRPr="00BD6D38">
        <w:rPr>
          <w:bCs/>
          <w:szCs w:val="28"/>
        </w:rPr>
        <w:t xml:space="preserve"> налоговых расходов Российской Федерации, сформированны</w:t>
      </w:r>
      <w:r w:rsidR="00BF1DCE" w:rsidRPr="00BD6D38">
        <w:rPr>
          <w:bCs/>
          <w:szCs w:val="28"/>
        </w:rPr>
        <w:t>м</w:t>
      </w:r>
      <w:r w:rsidRPr="00BD6D38">
        <w:rPr>
          <w:bCs/>
          <w:szCs w:val="28"/>
        </w:rPr>
        <w:t xml:space="preserve"> в соответствии с Правилами формирования перечня налоговых расходов Российской Федерации и оценки налоговых расходов Российской Федерации, утвержденными постановлением Правительства Российской Федерации от 12 апреля 2019 г. № 439</w:t>
      </w:r>
      <w:r w:rsidR="004843FC" w:rsidRPr="00BD6D38">
        <w:rPr>
          <w:bCs/>
          <w:szCs w:val="28"/>
        </w:rPr>
        <w:t xml:space="preserve"> (далее – Правила формирования и оценки налоговых расходов)</w:t>
      </w:r>
      <w:r w:rsidRPr="00BD6D38">
        <w:rPr>
          <w:bCs/>
          <w:szCs w:val="28"/>
        </w:rPr>
        <w:t xml:space="preserve">. </w:t>
      </w:r>
    </w:p>
    <w:p w14:paraId="2A2EDBE0" w14:textId="77777777" w:rsidR="0042407D" w:rsidRPr="00BD6D38" w:rsidRDefault="00903B55" w:rsidP="0039241E">
      <w:pPr>
        <w:spacing w:line="360" w:lineRule="exact"/>
        <w:ind w:firstLine="709"/>
        <w:rPr>
          <w:szCs w:val="28"/>
        </w:rPr>
      </w:pPr>
      <w:r w:rsidRPr="00BD6D38">
        <w:rPr>
          <w:szCs w:val="28"/>
        </w:rPr>
        <w:t>Информация о финансовом обеспечении реализации проекта за счет средств федерального бюджета заполняется в системе "Электронный бюджет" автоматически.</w:t>
      </w:r>
    </w:p>
    <w:p w14:paraId="62B5F38B" w14:textId="77777777" w:rsidR="0042407D" w:rsidRPr="00BD6D38" w:rsidRDefault="00903B55" w:rsidP="0039241E">
      <w:pPr>
        <w:spacing w:line="360" w:lineRule="exact"/>
        <w:ind w:firstLine="709"/>
        <w:rPr>
          <w:szCs w:val="28"/>
        </w:rPr>
      </w:pPr>
      <w:r w:rsidRPr="00BD6D38">
        <w:rPr>
          <w:szCs w:val="28"/>
        </w:rPr>
        <w:lastRenderedPageBreak/>
        <w:t>Строки с указанием межбюджетных трансфертов и (или) детализирующие межбюджетные трансферты, по которым отсутствует финансовое обеспечение, в</w:t>
      </w:r>
      <w:r w:rsidR="009F3F63" w:rsidRPr="00BD6D38">
        <w:rPr>
          <w:szCs w:val="28"/>
        </w:rPr>
        <w:t> </w:t>
      </w:r>
      <w:r w:rsidRPr="00BD6D38">
        <w:rPr>
          <w:szCs w:val="28"/>
        </w:rPr>
        <w:t>раздел не включаются.</w:t>
      </w:r>
    </w:p>
    <w:p w14:paraId="794D0D29" w14:textId="77777777" w:rsidR="005932A1" w:rsidRPr="00BD6D38" w:rsidRDefault="005932A1" w:rsidP="0039241E">
      <w:pPr>
        <w:spacing w:line="360" w:lineRule="exact"/>
        <w:ind w:firstLine="709"/>
        <w:rPr>
          <w:szCs w:val="28"/>
        </w:rPr>
      </w:pPr>
      <w:r w:rsidRPr="00BD6D38">
        <w:rPr>
          <w:szCs w:val="28"/>
        </w:rPr>
        <w:t xml:space="preserve">Информация о финансовом обеспечении за счет внебюджетных источников заполняется автоматически на основании информации, формируемой в системе "Электронный бюджет" в соответствии с </w:t>
      </w:r>
      <w:r w:rsidRPr="00BD6D38">
        <w:t>Правилами планирования параметров финансового обеспечения национальных проектов, государственных программ Российской Федерации, структурных элементов государственных программ Российской Федерации за счет внебюджетных источников, утвержденными постановлением Правительства Российской Федерации от 15 августа 2024 г. № 1093 (далее – Правила планирования финансового обеспечения за счет внебюджетных источников).</w:t>
      </w:r>
    </w:p>
    <w:p w14:paraId="1BFECCCA" w14:textId="77777777" w:rsidR="00785255" w:rsidRPr="00BD6D38" w:rsidRDefault="00785255" w:rsidP="0039241E">
      <w:pPr>
        <w:spacing w:line="360" w:lineRule="exact"/>
        <w:ind w:firstLine="709"/>
        <w:rPr>
          <w:szCs w:val="28"/>
        </w:rPr>
      </w:pPr>
      <w:r w:rsidRPr="00BD6D38">
        <w:rPr>
          <w:szCs w:val="28"/>
        </w:rPr>
        <w:t>7</w:t>
      </w:r>
      <w:r w:rsidR="00903B55" w:rsidRPr="00BD6D38">
        <w:rPr>
          <w:szCs w:val="28"/>
        </w:rPr>
        <w:t>) Раздел 6</w:t>
      </w:r>
      <w:r w:rsidRPr="00BD6D38">
        <w:rPr>
          <w:szCs w:val="28"/>
        </w:rPr>
        <w:t>.1 "Финансовое обеспечение национального проекта за счет бюджетных ассигнований по источникам финансирования дефицита федерального бюджета".</w:t>
      </w:r>
    </w:p>
    <w:p w14:paraId="190334A1" w14:textId="77777777" w:rsidR="00785255" w:rsidRPr="00BD6D38" w:rsidRDefault="00785255" w:rsidP="0039241E">
      <w:pPr>
        <w:spacing w:line="360" w:lineRule="exact"/>
        <w:ind w:firstLine="709"/>
        <w:rPr>
          <w:szCs w:val="28"/>
        </w:rPr>
      </w:pPr>
      <w:r w:rsidRPr="00BD6D38">
        <w:rPr>
          <w:szCs w:val="28"/>
        </w:rPr>
        <w:t>Формируется в случае</w:t>
      </w:r>
      <w:r w:rsidR="00321A16" w:rsidRPr="00BD6D38">
        <w:rPr>
          <w:szCs w:val="28"/>
        </w:rPr>
        <w:t>,</w:t>
      </w:r>
      <w:r w:rsidRPr="00BD6D38">
        <w:rPr>
          <w:szCs w:val="28"/>
        </w:rPr>
        <w:t xml:space="preserve"> если в рамках </w:t>
      </w:r>
      <w:r w:rsidR="003A7FA9" w:rsidRPr="00BD6D38">
        <w:rPr>
          <w:szCs w:val="28"/>
        </w:rPr>
        <w:t xml:space="preserve">федеральных проектов, входящих в состав национального </w:t>
      </w:r>
      <w:r w:rsidRPr="00BD6D38">
        <w:rPr>
          <w:szCs w:val="28"/>
        </w:rPr>
        <w:t>проекта</w:t>
      </w:r>
      <w:r w:rsidR="00BF1DCE" w:rsidRPr="00BD6D38">
        <w:rPr>
          <w:szCs w:val="28"/>
        </w:rPr>
        <w:t>,</w:t>
      </w:r>
      <w:r w:rsidRPr="00BD6D38">
        <w:rPr>
          <w:szCs w:val="28"/>
        </w:rPr>
        <w:t xml:space="preserve"> предусмотрена реализация мероприятий (результатов) за</w:t>
      </w:r>
      <w:r w:rsidR="009F3F63" w:rsidRPr="00BD6D38">
        <w:rPr>
          <w:szCs w:val="28"/>
        </w:rPr>
        <w:t> </w:t>
      </w:r>
      <w:r w:rsidRPr="00BD6D38">
        <w:rPr>
          <w:szCs w:val="28"/>
        </w:rPr>
        <w:t>счет бюджетных ассигнований по источникам финансирования дефицита федерального бюджета.</w:t>
      </w:r>
    </w:p>
    <w:p w14:paraId="2B06D6C3" w14:textId="77777777" w:rsidR="00785255" w:rsidRPr="00BD6D38" w:rsidRDefault="00785255" w:rsidP="0039241E">
      <w:pPr>
        <w:spacing w:line="360" w:lineRule="exact"/>
        <w:ind w:firstLine="709"/>
        <w:rPr>
          <w:szCs w:val="28"/>
        </w:rPr>
      </w:pPr>
      <w:r w:rsidRPr="00BD6D38">
        <w:rPr>
          <w:szCs w:val="28"/>
        </w:rPr>
        <w:t>Отражаются соответствующие объемы бюджетных ассигнований по годам реализации проекта.</w:t>
      </w:r>
    </w:p>
    <w:p w14:paraId="4069BB40" w14:textId="77777777" w:rsidR="0042407D" w:rsidRPr="00BD6D38" w:rsidRDefault="00785255" w:rsidP="0039241E">
      <w:pPr>
        <w:spacing w:line="360" w:lineRule="exact"/>
        <w:ind w:firstLine="709"/>
        <w:rPr>
          <w:szCs w:val="28"/>
        </w:rPr>
      </w:pPr>
      <w:r w:rsidRPr="00BD6D38">
        <w:rPr>
          <w:szCs w:val="28"/>
        </w:rPr>
        <w:t>8</w:t>
      </w:r>
      <w:r w:rsidR="00903B55" w:rsidRPr="00BD6D38">
        <w:rPr>
          <w:szCs w:val="28"/>
        </w:rPr>
        <w:t xml:space="preserve">) Раздел </w:t>
      </w:r>
      <w:r w:rsidR="00FD35FD" w:rsidRPr="00BD6D38">
        <w:rPr>
          <w:szCs w:val="28"/>
        </w:rPr>
        <w:t>7</w:t>
      </w:r>
      <w:r w:rsidR="00903B55" w:rsidRPr="00BD6D38">
        <w:rPr>
          <w:szCs w:val="28"/>
        </w:rPr>
        <w:t xml:space="preserve"> "Дополнительная информация".</w:t>
      </w:r>
      <w:r w:rsidR="00330872" w:rsidRPr="00BD6D38">
        <w:rPr>
          <w:szCs w:val="28"/>
        </w:rPr>
        <w:t xml:space="preserve"> </w:t>
      </w:r>
    </w:p>
    <w:p w14:paraId="334159DF" w14:textId="77777777" w:rsidR="0042407D" w:rsidRPr="00BD6D38" w:rsidRDefault="00903B55" w:rsidP="0039241E">
      <w:pPr>
        <w:spacing w:line="360" w:lineRule="exact"/>
        <w:ind w:firstLine="709"/>
        <w:rPr>
          <w:szCs w:val="28"/>
        </w:rPr>
      </w:pPr>
      <w:r w:rsidRPr="00BD6D38">
        <w:rPr>
          <w:szCs w:val="28"/>
        </w:rPr>
        <w:t>При необходимости указываются пояснения и</w:t>
      </w:r>
      <w:r w:rsidR="009B5493" w:rsidRPr="00BD6D38">
        <w:rPr>
          <w:szCs w:val="28"/>
        </w:rPr>
        <w:t xml:space="preserve"> </w:t>
      </w:r>
      <w:r w:rsidRPr="00BD6D38">
        <w:rPr>
          <w:szCs w:val="28"/>
        </w:rPr>
        <w:t>комментарии в виде ссылок к</w:t>
      </w:r>
      <w:r w:rsidR="009F3F63" w:rsidRPr="00BD6D38">
        <w:rPr>
          <w:szCs w:val="28"/>
        </w:rPr>
        <w:t> </w:t>
      </w:r>
      <w:r w:rsidRPr="00BD6D38">
        <w:rPr>
          <w:szCs w:val="28"/>
        </w:rPr>
        <w:t>отдельным положениям паспорта национального проекта, приводимые в целях их детализации.</w:t>
      </w:r>
    </w:p>
    <w:p w14:paraId="6D218EC2" w14:textId="77777777" w:rsidR="00301F98" w:rsidRPr="00BD6D38" w:rsidRDefault="00785255" w:rsidP="0039241E">
      <w:pPr>
        <w:spacing w:line="360" w:lineRule="exact"/>
        <w:ind w:firstLine="709"/>
        <w:rPr>
          <w:szCs w:val="28"/>
        </w:rPr>
      </w:pPr>
      <w:r w:rsidRPr="00BD6D38">
        <w:rPr>
          <w:szCs w:val="28"/>
        </w:rPr>
        <w:t>9</w:t>
      </w:r>
      <w:r w:rsidR="00C16162" w:rsidRPr="00BD6D38">
        <w:rPr>
          <w:szCs w:val="28"/>
        </w:rPr>
        <w:t xml:space="preserve">) Приложение </w:t>
      </w:r>
      <w:r w:rsidR="00EF262A" w:rsidRPr="00BD6D38">
        <w:rPr>
          <w:szCs w:val="28"/>
        </w:rPr>
        <w:t xml:space="preserve">к паспорту национального проекта </w:t>
      </w:r>
      <w:r w:rsidR="00C16162" w:rsidRPr="00BD6D38">
        <w:rPr>
          <w:szCs w:val="28"/>
        </w:rPr>
        <w:t>"</w:t>
      </w:r>
      <w:r w:rsidR="00A41937" w:rsidRPr="00BD6D38">
        <w:rPr>
          <w:szCs w:val="28"/>
        </w:rPr>
        <w:t>Показатели национального проекта по субъектам Российской Федерации".</w:t>
      </w:r>
      <w:r w:rsidR="00E2481A" w:rsidRPr="00BD6D38">
        <w:rPr>
          <w:szCs w:val="28"/>
        </w:rPr>
        <w:t xml:space="preserve"> </w:t>
      </w:r>
      <w:r w:rsidR="004F42F5" w:rsidRPr="00BD6D38">
        <w:rPr>
          <w:szCs w:val="28"/>
        </w:rPr>
        <w:t xml:space="preserve">Приводятся плановые значения показателей, отраженные в разделе </w:t>
      </w:r>
      <w:r w:rsidR="00E97A92" w:rsidRPr="00BD6D38">
        <w:rPr>
          <w:szCs w:val="28"/>
        </w:rPr>
        <w:t>2</w:t>
      </w:r>
      <w:r w:rsidR="004F42F5" w:rsidRPr="00BD6D38">
        <w:rPr>
          <w:szCs w:val="28"/>
        </w:rPr>
        <w:t xml:space="preserve"> "Показатели национального проекта" паспорта </w:t>
      </w:r>
      <w:r w:rsidR="00E97A92" w:rsidRPr="00BD6D38">
        <w:rPr>
          <w:szCs w:val="28"/>
        </w:rPr>
        <w:t xml:space="preserve">национального </w:t>
      </w:r>
      <w:r w:rsidR="004F42F5" w:rsidRPr="00BD6D38">
        <w:rPr>
          <w:szCs w:val="28"/>
        </w:rPr>
        <w:t>проекта</w:t>
      </w:r>
      <w:r w:rsidR="00537D3F" w:rsidRPr="00BD6D38">
        <w:rPr>
          <w:szCs w:val="28"/>
        </w:rPr>
        <w:t>, не включенные в паспорта федеральных проектов,</w:t>
      </w:r>
      <w:r w:rsidR="00E97A92" w:rsidRPr="00BD6D38">
        <w:rPr>
          <w:szCs w:val="28"/>
        </w:rPr>
        <w:t xml:space="preserve"> </w:t>
      </w:r>
      <w:r w:rsidR="004F42F5" w:rsidRPr="00BD6D38">
        <w:rPr>
          <w:szCs w:val="28"/>
        </w:rPr>
        <w:t>в разрезе субъектов Российской Федерации с группировкой по федеральным округам</w:t>
      </w:r>
      <w:r w:rsidR="00C46349" w:rsidRPr="00BD6D38">
        <w:rPr>
          <w:szCs w:val="28"/>
        </w:rPr>
        <w:t xml:space="preserve">, подлежащие декомпозиции по субъектам Российской Федерации с учетом решения комиссии Государственного Совета по соответствующему направлению социально-экономического развития Российской Федерации о возможности декомпозиции соответствующего показателя по субъектам </w:t>
      </w:r>
      <w:r w:rsidR="00D153ED" w:rsidRPr="00BD6D38">
        <w:rPr>
          <w:szCs w:val="28"/>
        </w:rPr>
        <w:t>Российской Федерации</w:t>
      </w:r>
      <w:r w:rsidR="004F42F5" w:rsidRPr="00BD6D38">
        <w:rPr>
          <w:szCs w:val="28"/>
        </w:rPr>
        <w:t xml:space="preserve">. </w:t>
      </w:r>
    </w:p>
    <w:p w14:paraId="3B6EA502" w14:textId="77777777" w:rsidR="00C46349" w:rsidRPr="00BD6D38" w:rsidRDefault="00C46349" w:rsidP="0039241E">
      <w:pPr>
        <w:spacing w:line="360" w:lineRule="exact"/>
        <w:ind w:firstLine="709"/>
        <w:rPr>
          <w:szCs w:val="28"/>
        </w:rPr>
      </w:pPr>
      <w:r w:rsidRPr="00BD6D38">
        <w:rPr>
          <w:szCs w:val="28"/>
        </w:rPr>
        <w:t>Показатели, имеющие отличную от ежемесячной периодичност</w:t>
      </w:r>
      <w:r w:rsidR="00537D3F" w:rsidRPr="00BD6D38">
        <w:rPr>
          <w:szCs w:val="28"/>
        </w:rPr>
        <w:t>ь</w:t>
      </w:r>
      <w:r w:rsidRPr="00BD6D38">
        <w:rPr>
          <w:szCs w:val="28"/>
        </w:rPr>
        <w:t xml:space="preserve"> расчета, подлежат декомпозиции по субъектам </w:t>
      </w:r>
      <w:r w:rsidR="00D153ED" w:rsidRPr="00BD6D38">
        <w:rPr>
          <w:szCs w:val="28"/>
        </w:rPr>
        <w:t>Российской Федерации</w:t>
      </w:r>
      <w:r w:rsidRPr="00BD6D38">
        <w:rPr>
          <w:szCs w:val="28"/>
        </w:rPr>
        <w:t xml:space="preserve"> вместе </w:t>
      </w:r>
      <w:r w:rsidR="00330872" w:rsidRPr="00BD6D38">
        <w:rPr>
          <w:szCs w:val="28"/>
        </w:rPr>
        <w:t>с</w:t>
      </w:r>
      <w:r w:rsidR="009F3F63" w:rsidRPr="00BD6D38">
        <w:rPr>
          <w:szCs w:val="28"/>
        </w:rPr>
        <w:t> </w:t>
      </w:r>
      <w:r w:rsidR="00330872" w:rsidRPr="00BD6D38">
        <w:rPr>
          <w:szCs w:val="28"/>
        </w:rPr>
        <w:t>соотв</w:t>
      </w:r>
      <w:r w:rsidR="0077063C" w:rsidRPr="00BD6D38">
        <w:rPr>
          <w:szCs w:val="28"/>
        </w:rPr>
        <w:t>етствующими</w:t>
      </w:r>
      <w:r w:rsidR="00330872" w:rsidRPr="00BD6D38">
        <w:rPr>
          <w:szCs w:val="28"/>
        </w:rPr>
        <w:t xml:space="preserve"> им</w:t>
      </w:r>
      <w:r w:rsidRPr="00BD6D38">
        <w:rPr>
          <w:szCs w:val="28"/>
        </w:rPr>
        <w:t xml:space="preserve"> прокси-показателями</w:t>
      </w:r>
      <w:r w:rsidR="00C65B86" w:rsidRPr="00BD6D38">
        <w:rPr>
          <w:szCs w:val="28"/>
        </w:rPr>
        <w:t xml:space="preserve"> (при их наличии</w:t>
      </w:r>
      <w:r w:rsidR="005F321D" w:rsidRPr="00BD6D38">
        <w:rPr>
          <w:szCs w:val="28"/>
        </w:rPr>
        <w:t xml:space="preserve"> с учетом пункта</w:t>
      </w:r>
      <w:r w:rsidR="00CC4857" w:rsidRPr="00BD6D38">
        <w:rPr>
          <w:szCs w:val="28"/>
        </w:rPr>
        <w:t xml:space="preserve"> 8.12</w:t>
      </w:r>
      <w:r w:rsidR="00077954" w:rsidRPr="00BD6D38">
        <w:rPr>
          <w:szCs w:val="28"/>
        </w:rPr>
        <w:t xml:space="preserve"> </w:t>
      </w:r>
      <w:r w:rsidR="005F321D" w:rsidRPr="00BD6D38">
        <w:rPr>
          <w:szCs w:val="28"/>
        </w:rPr>
        <w:t>наст</w:t>
      </w:r>
      <w:r w:rsidR="00CC4857" w:rsidRPr="00BD6D38">
        <w:rPr>
          <w:szCs w:val="28"/>
        </w:rPr>
        <w:t>оящего</w:t>
      </w:r>
      <w:r w:rsidR="005F321D" w:rsidRPr="00BD6D38">
        <w:rPr>
          <w:szCs w:val="28"/>
        </w:rPr>
        <w:t xml:space="preserve"> порядка</w:t>
      </w:r>
      <w:r w:rsidR="00C65B86" w:rsidRPr="00BD6D38">
        <w:rPr>
          <w:szCs w:val="28"/>
        </w:rPr>
        <w:t>)</w:t>
      </w:r>
      <w:r w:rsidRPr="00BD6D38">
        <w:rPr>
          <w:szCs w:val="28"/>
        </w:rPr>
        <w:t>.</w:t>
      </w:r>
    </w:p>
    <w:p w14:paraId="1EBD135F" w14:textId="77777777" w:rsidR="004F42F5" w:rsidRPr="00BD6D38" w:rsidRDefault="004F42F5" w:rsidP="0039241E">
      <w:pPr>
        <w:spacing w:line="360" w:lineRule="exact"/>
        <w:ind w:firstLine="709"/>
        <w:rPr>
          <w:szCs w:val="28"/>
        </w:rPr>
      </w:pPr>
      <w:r w:rsidRPr="00BD6D38">
        <w:rPr>
          <w:szCs w:val="28"/>
        </w:rPr>
        <w:t xml:space="preserve">Информация приводится по годам (на конец каждого года) реализации </w:t>
      </w:r>
      <w:r w:rsidR="00FB05F5" w:rsidRPr="00BD6D38">
        <w:rPr>
          <w:szCs w:val="28"/>
        </w:rPr>
        <w:t xml:space="preserve">национального </w:t>
      </w:r>
      <w:r w:rsidRPr="00BD6D38">
        <w:rPr>
          <w:szCs w:val="28"/>
        </w:rPr>
        <w:t>проекта вплоть до года достижения соответствующих показателей.</w:t>
      </w:r>
    </w:p>
    <w:p w14:paraId="569CEE97" w14:textId="77777777" w:rsidR="008F2390" w:rsidRPr="00BD6D38" w:rsidRDefault="00785255" w:rsidP="0039241E">
      <w:pPr>
        <w:spacing w:line="360" w:lineRule="exact"/>
        <w:ind w:firstLine="709"/>
        <w:rPr>
          <w:szCs w:val="28"/>
        </w:rPr>
      </w:pPr>
      <w:r w:rsidRPr="00BD6D38">
        <w:rPr>
          <w:szCs w:val="28"/>
        </w:rPr>
        <w:lastRenderedPageBreak/>
        <w:t>10</w:t>
      </w:r>
      <w:r w:rsidR="00EE3D37" w:rsidRPr="00BD6D38">
        <w:rPr>
          <w:szCs w:val="28"/>
        </w:rPr>
        <w:t>)</w:t>
      </w:r>
      <w:r w:rsidR="00C46349" w:rsidRPr="00BD6D38">
        <w:rPr>
          <w:szCs w:val="28"/>
        </w:rPr>
        <w:t xml:space="preserve"> </w:t>
      </w:r>
      <w:r w:rsidR="00330872" w:rsidRPr="00BD6D38">
        <w:rPr>
          <w:szCs w:val="28"/>
        </w:rPr>
        <w:t xml:space="preserve">При наличии </w:t>
      </w:r>
      <w:r w:rsidR="00330872" w:rsidRPr="00BD6D38">
        <w:rPr>
          <w:rFonts w:eastAsia="Calibri"/>
          <w:szCs w:val="28"/>
        </w:rPr>
        <w:t>внебюджетных источников финансового обеспечения национального проекта</w:t>
      </w:r>
      <w:r w:rsidR="00330872" w:rsidRPr="00BD6D38">
        <w:rPr>
          <w:szCs w:val="28"/>
        </w:rPr>
        <w:t xml:space="preserve"> к</w:t>
      </w:r>
      <w:r w:rsidR="008F2390" w:rsidRPr="00BD6D38">
        <w:rPr>
          <w:szCs w:val="28"/>
        </w:rPr>
        <w:t xml:space="preserve"> паспорту национального проекта прилагаются дополнительные и</w:t>
      </w:r>
      <w:r w:rsidR="00B40702" w:rsidRPr="00BD6D38">
        <w:rPr>
          <w:szCs w:val="28"/>
        </w:rPr>
        <w:t xml:space="preserve"> </w:t>
      </w:r>
      <w:r w:rsidR="008F2390" w:rsidRPr="00BD6D38">
        <w:rPr>
          <w:szCs w:val="28"/>
        </w:rPr>
        <w:t>обосновывающие материалы</w:t>
      </w:r>
      <w:r w:rsidR="00B82151" w:rsidRPr="00BD6D38">
        <w:rPr>
          <w:szCs w:val="28"/>
        </w:rPr>
        <w:t>.</w:t>
      </w:r>
      <w:r w:rsidR="00B82151" w:rsidRPr="00BD6D38" w:rsidDel="00B82151">
        <w:rPr>
          <w:rStyle w:val="af5"/>
          <w:sz w:val="28"/>
          <w:szCs w:val="28"/>
        </w:rPr>
        <w:t xml:space="preserve"> </w:t>
      </w:r>
    </w:p>
    <w:p w14:paraId="5D79F0D8" w14:textId="77777777" w:rsidR="003D0942" w:rsidRPr="00BD6D38" w:rsidRDefault="00CF632B" w:rsidP="0039241E">
      <w:pPr>
        <w:spacing w:line="360" w:lineRule="exact"/>
        <w:ind w:firstLine="709"/>
        <w:rPr>
          <w:szCs w:val="28"/>
        </w:rPr>
      </w:pPr>
      <w:r w:rsidRPr="00BD6D38">
        <w:rPr>
          <w:szCs w:val="28"/>
        </w:rPr>
        <w:t>Р</w:t>
      </w:r>
      <w:r w:rsidR="00E925C8" w:rsidRPr="00BD6D38">
        <w:rPr>
          <w:szCs w:val="28"/>
        </w:rPr>
        <w:t xml:space="preserve">аздел </w:t>
      </w:r>
      <w:r w:rsidR="008F2390" w:rsidRPr="00BD6D38">
        <w:rPr>
          <w:szCs w:val="28"/>
        </w:rPr>
        <w:t>"</w:t>
      </w:r>
      <w:r w:rsidR="001C4180" w:rsidRPr="00BD6D38">
        <w:rPr>
          <w:rFonts w:eastAsia="Calibri"/>
          <w:szCs w:val="28"/>
        </w:rPr>
        <w:t xml:space="preserve">Сведения о внебюджетных источниках финансового обеспечения </w:t>
      </w:r>
      <w:r w:rsidR="00292748" w:rsidRPr="00BD6D38">
        <w:rPr>
          <w:rFonts w:eastAsia="Calibri"/>
          <w:szCs w:val="28"/>
        </w:rPr>
        <w:t>национального</w:t>
      </w:r>
      <w:r w:rsidR="001C4180" w:rsidRPr="00BD6D38">
        <w:rPr>
          <w:rFonts w:eastAsia="Calibri"/>
          <w:szCs w:val="28"/>
        </w:rPr>
        <w:t xml:space="preserve"> проекта</w:t>
      </w:r>
      <w:r w:rsidR="008F2390" w:rsidRPr="00BD6D38">
        <w:rPr>
          <w:szCs w:val="28"/>
        </w:rPr>
        <w:t>" дополнительных и</w:t>
      </w:r>
      <w:r w:rsidR="00A40E56" w:rsidRPr="00BD6D38">
        <w:rPr>
          <w:szCs w:val="28"/>
        </w:rPr>
        <w:t xml:space="preserve"> </w:t>
      </w:r>
      <w:r w:rsidR="008F2390" w:rsidRPr="00BD6D38">
        <w:rPr>
          <w:szCs w:val="28"/>
        </w:rPr>
        <w:t xml:space="preserve">обосновывающих материалов </w:t>
      </w:r>
      <w:r w:rsidR="00F8572E" w:rsidRPr="00BD6D38">
        <w:rPr>
          <w:szCs w:val="28"/>
        </w:rPr>
        <w:t>национального</w:t>
      </w:r>
      <w:r w:rsidR="008F2390" w:rsidRPr="00BD6D38">
        <w:rPr>
          <w:szCs w:val="28"/>
        </w:rPr>
        <w:t xml:space="preserve"> проекта</w:t>
      </w:r>
      <w:r w:rsidR="00735F5C" w:rsidRPr="00BD6D38">
        <w:rPr>
          <w:szCs w:val="28"/>
        </w:rPr>
        <w:t xml:space="preserve"> </w:t>
      </w:r>
      <w:r w:rsidRPr="00BD6D38">
        <w:rPr>
          <w:szCs w:val="28"/>
        </w:rPr>
        <w:t>заполняется автоматически на основании информации, формируемой в системе "Электронный бюджет"</w:t>
      </w:r>
      <w:r w:rsidR="00F00C0E" w:rsidRPr="00BD6D38">
        <w:rPr>
          <w:rFonts w:eastAsia="Calibri"/>
          <w:szCs w:val="28"/>
        </w:rPr>
        <w:t xml:space="preserve"> в соответствии с</w:t>
      </w:r>
      <w:r w:rsidR="00ED6870" w:rsidRPr="00BD6D38">
        <w:rPr>
          <w:rFonts w:eastAsia="Calibri"/>
          <w:szCs w:val="28"/>
        </w:rPr>
        <w:t xml:space="preserve"> </w:t>
      </w:r>
      <w:r w:rsidR="00537D3F" w:rsidRPr="00BD6D38">
        <w:t>Правилами планирования параметров финансового обеспечения национальных проектов, государственных программ Российской Федерации, структурных элементов государственных программ Российской Федерации за счет внебюджетных источников, утвержденными постановлением Правительства Российской Федерации от 15 августа 2024 г. № 1093 (далее – Правила планирования финансового обеспечения за счет внебюджетных источников)</w:t>
      </w:r>
      <w:r w:rsidR="00537D3F" w:rsidRPr="00BD6D38">
        <w:rPr>
          <w:szCs w:val="28"/>
        </w:rPr>
        <w:t>.</w:t>
      </w:r>
    </w:p>
    <w:p w14:paraId="2A196E14" w14:textId="77777777" w:rsidR="00EE3D37" w:rsidRPr="00BD6D38" w:rsidRDefault="00780041" w:rsidP="0039241E">
      <w:pPr>
        <w:pStyle w:val="aff0"/>
        <w:spacing w:line="360" w:lineRule="exact"/>
        <w:ind w:firstLine="709"/>
        <w:rPr>
          <w:sz w:val="28"/>
          <w:szCs w:val="28"/>
        </w:rPr>
      </w:pPr>
      <w:r w:rsidRPr="00BD6D38">
        <w:rPr>
          <w:sz w:val="28"/>
          <w:szCs w:val="28"/>
        </w:rPr>
        <w:t xml:space="preserve">Для </w:t>
      </w:r>
      <w:r w:rsidR="00B81B7E" w:rsidRPr="00BD6D38">
        <w:rPr>
          <w:sz w:val="28"/>
          <w:szCs w:val="28"/>
        </w:rPr>
        <w:t xml:space="preserve">национальных проектов по обеспечению технологического лидерства </w:t>
      </w:r>
      <w:r w:rsidRPr="00BD6D38">
        <w:rPr>
          <w:sz w:val="28"/>
          <w:szCs w:val="28"/>
        </w:rPr>
        <w:t>обязательны к отражению средства квалифицированного заказчика</w:t>
      </w:r>
      <w:r w:rsidR="003A7FA9" w:rsidRPr="00BD6D38">
        <w:rPr>
          <w:sz w:val="28"/>
          <w:szCs w:val="28"/>
        </w:rPr>
        <w:t xml:space="preserve"> и основного исполнителя</w:t>
      </w:r>
      <w:r w:rsidR="00E628D6" w:rsidRPr="00BD6D38">
        <w:rPr>
          <w:sz w:val="28"/>
          <w:szCs w:val="28"/>
        </w:rPr>
        <w:t xml:space="preserve">, за исключением случаев, когда квалифицированным заказчиком </w:t>
      </w:r>
      <w:r w:rsidR="00B97642" w:rsidRPr="00BD6D38">
        <w:rPr>
          <w:sz w:val="28"/>
          <w:szCs w:val="28"/>
        </w:rPr>
        <w:t xml:space="preserve">или основным исполнителем </w:t>
      </w:r>
      <w:r w:rsidR="00E628D6" w:rsidRPr="00BD6D38">
        <w:rPr>
          <w:sz w:val="28"/>
          <w:szCs w:val="28"/>
        </w:rPr>
        <w:t>является федеральный орган исполнительной власти или исполнительный орган субъекта Российской Федерации</w:t>
      </w:r>
      <w:r w:rsidR="005932A1" w:rsidRPr="00BD6D38">
        <w:rPr>
          <w:sz w:val="28"/>
          <w:szCs w:val="28"/>
        </w:rPr>
        <w:t>.</w:t>
      </w:r>
      <w:r w:rsidRPr="00BD6D38">
        <w:rPr>
          <w:sz w:val="28"/>
          <w:szCs w:val="28"/>
        </w:rPr>
        <w:t xml:space="preserve"> </w:t>
      </w:r>
    </w:p>
    <w:p w14:paraId="2CA0C66A" w14:textId="77777777" w:rsidR="0042407D" w:rsidRPr="00BD6D38" w:rsidRDefault="007F6885" w:rsidP="0039241E">
      <w:pPr>
        <w:spacing w:after="240" w:line="360" w:lineRule="exact"/>
        <w:ind w:firstLine="709"/>
        <w:rPr>
          <w:szCs w:val="28"/>
        </w:rPr>
      </w:pPr>
      <w:proofErr w:type="gramStart"/>
      <w:r w:rsidRPr="00BD6D38">
        <w:rPr>
          <w:szCs w:val="28"/>
        </w:rPr>
        <w:t>11) К</w:t>
      </w:r>
      <w:proofErr w:type="gramEnd"/>
      <w:r w:rsidRPr="00BD6D38">
        <w:rPr>
          <w:szCs w:val="28"/>
        </w:rPr>
        <w:t xml:space="preserve"> паспорту национального проекта технологического лидерства в системе "Электронный бюджет" дополнительно прилагаются </w:t>
      </w:r>
      <w:r w:rsidR="00537D3F" w:rsidRPr="00BD6D38">
        <w:rPr>
          <w:szCs w:val="28"/>
        </w:rPr>
        <w:t xml:space="preserve">описание национального проекта по обеспечению технологического лидерства </w:t>
      </w:r>
      <w:r w:rsidRPr="00BD6D38">
        <w:rPr>
          <w:szCs w:val="28"/>
        </w:rPr>
        <w:t xml:space="preserve">и </w:t>
      </w:r>
      <w:r w:rsidRPr="00BD6D38">
        <w:t>карта технологической кооперации.</w:t>
      </w:r>
      <w:r w:rsidR="00DA49F3" w:rsidRPr="00BD6D38">
        <w:t xml:space="preserve"> В случае, если указанные документы содержат сведения, составляющие государственную тайну и (или) сведения конфиденциального характера, в системе "Электронный бюджет" приводятся соответствующие реквизиты.</w:t>
      </w:r>
    </w:p>
    <w:p w14:paraId="2EE89F7C" w14:textId="77777777" w:rsidR="0042407D" w:rsidRPr="00BD6D38" w:rsidRDefault="00903B55" w:rsidP="0039241E">
      <w:pPr>
        <w:pStyle w:val="3"/>
        <w:spacing w:line="360" w:lineRule="exact"/>
        <w:ind w:firstLine="709"/>
        <w:rPr>
          <w:rFonts w:ascii="Times New Roman" w:hAnsi="Times New Roman" w:cs="Times New Roman"/>
          <w:color w:val="auto"/>
          <w:sz w:val="28"/>
          <w:szCs w:val="28"/>
        </w:rPr>
      </w:pPr>
      <w:r w:rsidRPr="00BD6D38">
        <w:rPr>
          <w:rFonts w:ascii="Times New Roman" w:hAnsi="Times New Roman" w:cs="Times New Roman"/>
          <w:color w:val="auto"/>
          <w:sz w:val="28"/>
          <w:szCs w:val="28"/>
        </w:rPr>
        <w:t>12.2. Заполнение формы паспорта федерального проекта.</w:t>
      </w:r>
    </w:p>
    <w:p w14:paraId="2D3B1CC2" w14:textId="77777777" w:rsidR="0042407D" w:rsidRPr="00BD6D38" w:rsidRDefault="00903B55" w:rsidP="0039241E">
      <w:pPr>
        <w:spacing w:line="360" w:lineRule="exact"/>
        <w:ind w:firstLine="709"/>
        <w:rPr>
          <w:szCs w:val="28"/>
        </w:rPr>
      </w:pPr>
      <w:r w:rsidRPr="00BD6D38">
        <w:rPr>
          <w:szCs w:val="28"/>
        </w:rPr>
        <w:t>1) Раздел 1 "Основные положения".</w:t>
      </w:r>
    </w:p>
    <w:p w14:paraId="4FCB079B" w14:textId="77777777" w:rsidR="0042407D" w:rsidRPr="00BD6D38" w:rsidRDefault="00903B55" w:rsidP="0039241E">
      <w:pPr>
        <w:spacing w:line="360" w:lineRule="exact"/>
        <w:ind w:firstLine="709"/>
        <w:rPr>
          <w:szCs w:val="28"/>
        </w:rPr>
      </w:pPr>
      <w:r w:rsidRPr="00BD6D38">
        <w:rPr>
          <w:szCs w:val="28"/>
        </w:rPr>
        <w:t xml:space="preserve">Приводится основная информация о федеральном проекте, в том числе его краткое наименование, </w:t>
      </w:r>
      <w:r w:rsidR="007C33A4" w:rsidRPr="00BD6D38">
        <w:rPr>
          <w:szCs w:val="28"/>
        </w:rPr>
        <w:t xml:space="preserve">цель федерального проекта, </w:t>
      </w:r>
      <w:r w:rsidRPr="00BD6D38">
        <w:rPr>
          <w:szCs w:val="28"/>
        </w:rPr>
        <w:t xml:space="preserve">сроки реализации (в формате ДД.ММ.ГГГГ), куратор, руководитель, администратор, </w:t>
      </w:r>
      <w:r w:rsidR="00E15E7E" w:rsidRPr="00BD6D38">
        <w:rPr>
          <w:szCs w:val="28"/>
        </w:rPr>
        <w:t>сведения о целевых группах</w:t>
      </w:r>
      <w:r w:rsidRPr="00BD6D38">
        <w:rPr>
          <w:szCs w:val="28"/>
        </w:rPr>
        <w:t xml:space="preserve"> проекта, </w:t>
      </w:r>
      <w:r w:rsidRPr="00BD6D38">
        <w:t xml:space="preserve">а также </w:t>
      </w:r>
      <w:r w:rsidR="00335BFE" w:rsidRPr="00BD6D38">
        <w:rPr>
          <w:szCs w:val="28"/>
        </w:rPr>
        <w:t>о связи с иными национальным</w:t>
      </w:r>
      <w:r w:rsidR="00875612" w:rsidRPr="00BD6D38">
        <w:rPr>
          <w:szCs w:val="28"/>
        </w:rPr>
        <w:t>и</w:t>
      </w:r>
      <w:r w:rsidR="00335BFE" w:rsidRPr="00BD6D38">
        <w:rPr>
          <w:szCs w:val="28"/>
        </w:rPr>
        <w:t xml:space="preserve"> проектами</w:t>
      </w:r>
      <w:r w:rsidRPr="00BD6D38">
        <w:t xml:space="preserve"> и </w:t>
      </w:r>
      <w:r w:rsidR="00335BFE" w:rsidRPr="00BD6D38">
        <w:rPr>
          <w:szCs w:val="28"/>
        </w:rPr>
        <w:t>иными государственными программами</w:t>
      </w:r>
      <w:r w:rsidRPr="00BD6D38">
        <w:rPr>
          <w:szCs w:val="28"/>
        </w:rPr>
        <w:t>.</w:t>
      </w:r>
    </w:p>
    <w:p w14:paraId="3AEFA9F0" w14:textId="77777777" w:rsidR="004F6DE2" w:rsidRPr="00BD6D38" w:rsidRDefault="004F6DE2" w:rsidP="0039241E">
      <w:pPr>
        <w:spacing w:line="360" w:lineRule="exact"/>
        <w:ind w:firstLine="709"/>
        <w:rPr>
          <w:szCs w:val="28"/>
        </w:rPr>
      </w:pPr>
      <w:r w:rsidRPr="00BD6D38">
        <w:rPr>
          <w:szCs w:val="28"/>
        </w:rPr>
        <w:t>Наименования связанных иных национальных проектов заполняются автоматически на</w:t>
      </w:r>
      <w:r w:rsidR="00537D3F" w:rsidRPr="00BD6D38">
        <w:rPr>
          <w:szCs w:val="28"/>
        </w:rPr>
        <w:t xml:space="preserve"> основании </w:t>
      </w:r>
      <w:r w:rsidR="00F66181" w:rsidRPr="00BD6D38">
        <w:rPr>
          <w:szCs w:val="28"/>
        </w:rPr>
        <w:t xml:space="preserve">соответствующей </w:t>
      </w:r>
      <w:r w:rsidR="00537D3F" w:rsidRPr="00BD6D38">
        <w:rPr>
          <w:szCs w:val="28"/>
        </w:rPr>
        <w:t xml:space="preserve">информации </w:t>
      </w:r>
      <w:r w:rsidR="00F66181" w:rsidRPr="00BD6D38">
        <w:rPr>
          <w:szCs w:val="28"/>
        </w:rPr>
        <w:t>о связанных показателя</w:t>
      </w:r>
      <w:r w:rsidR="008125B6" w:rsidRPr="00BD6D38">
        <w:rPr>
          <w:szCs w:val="28"/>
        </w:rPr>
        <w:t>х</w:t>
      </w:r>
      <w:r w:rsidR="00F66181" w:rsidRPr="00BD6D38">
        <w:rPr>
          <w:szCs w:val="28"/>
        </w:rPr>
        <w:t xml:space="preserve"> и мероприятиях (результатах)</w:t>
      </w:r>
      <w:r w:rsidRPr="00BD6D38">
        <w:rPr>
          <w:szCs w:val="28"/>
        </w:rPr>
        <w:t>.</w:t>
      </w:r>
    </w:p>
    <w:p w14:paraId="175733DB" w14:textId="77777777" w:rsidR="0042407D" w:rsidRPr="00BD6D38" w:rsidRDefault="00903B55" w:rsidP="0039241E">
      <w:pPr>
        <w:spacing w:line="360" w:lineRule="exact"/>
        <w:ind w:firstLine="709"/>
        <w:rPr>
          <w:szCs w:val="28"/>
        </w:rPr>
      </w:pPr>
      <w:r w:rsidRPr="00BD6D38">
        <w:rPr>
          <w:szCs w:val="28"/>
        </w:rPr>
        <w:t>а) Наименование национального проекта, в рамках которого реализуется федеральный проект, приводится в соответствии с паспортом соответствующего национального проекта.</w:t>
      </w:r>
    </w:p>
    <w:p w14:paraId="076D1FF8" w14:textId="77777777" w:rsidR="0042407D" w:rsidRPr="00BD6D38" w:rsidRDefault="00903B55" w:rsidP="0039241E">
      <w:pPr>
        <w:spacing w:line="360" w:lineRule="exact"/>
        <w:ind w:firstLine="709"/>
        <w:rPr>
          <w:szCs w:val="28"/>
        </w:rPr>
      </w:pPr>
      <w:r w:rsidRPr="00BD6D38">
        <w:rPr>
          <w:szCs w:val="28"/>
        </w:rPr>
        <w:lastRenderedPageBreak/>
        <w:t xml:space="preserve">б) Для федерального проекта не допускается указание срока реализации, выходящего за рамки срока реализации национального проекта, или государственной программы, в состав которого(ой) он входит. </w:t>
      </w:r>
    </w:p>
    <w:p w14:paraId="0070248B" w14:textId="77777777" w:rsidR="0042407D" w:rsidRPr="00BD6D38" w:rsidRDefault="00903B55" w:rsidP="0039241E">
      <w:pPr>
        <w:spacing w:line="360" w:lineRule="exact"/>
        <w:ind w:firstLine="709"/>
        <w:rPr>
          <w:szCs w:val="28"/>
        </w:rPr>
      </w:pPr>
      <w:r w:rsidRPr="00BD6D38">
        <w:rPr>
          <w:szCs w:val="28"/>
        </w:rPr>
        <w:t xml:space="preserve">в) Для федеральных проектов, не входящих в национальные проекты, предполагаемый куратор определяется в соответствии с распределением обязанностей между заместителями Председателя Правительства Российской Федерации. </w:t>
      </w:r>
    </w:p>
    <w:p w14:paraId="6936ABDB" w14:textId="77777777" w:rsidR="0042407D" w:rsidRPr="00BD6D38" w:rsidRDefault="00903B55" w:rsidP="0039241E">
      <w:pPr>
        <w:spacing w:line="360" w:lineRule="exact"/>
        <w:ind w:firstLine="709"/>
        <w:rPr>
          <w:szCs w:val="28"/>
        </w:rPr>
      </w:pPr>
      <w:r w:rsidRPr="00BD6D38">
        <w:rPr>
          <w:szCs w:val="28"/>
        </w:rPr>
        <w:t>Информация о предполагаемом кураторе включается в проект паспорта федерального проекта, не входящего в национальный проект, паспорт соответствующей государственной программы и направляется на рассмотрение, согласование, одобрение и утверждение одновременно с ними.</w:t>
      </w:r>
    </w:p>
    <w:p w14:paraId="716BD5B6" w14:textId="77777777" w:rsidR="003650F2" w:rsidRPr="00BD6D38" w:rsidRDefault="00903B55" w:rsidP="0039241E">
      <w:pPr>
        <w:spacing w:line="360" w:lineRule="exact"/>
        <w:ind w:firstLine="709"/>
        <w:rPr>
          <w:szCs w:val="28"/>
        </w:rPr>
      </w:pPr>
      <w:r w:rsidRPr="00BD6D38">
        <w:rPr>
          <w:szCs w:val="28"/>
        </w:rPr>
        <w:t xml:space="preserve">г) </w:t>
      </w:r>
      <w:r w:rsidR="00537D3F" w:rsidRPr="00BD6D38">
        <w:rPr>
          <w:szCs w:val="28"/>
        </w:rPr>
        <w:t xml:space="preserve">Целевые группы федерального проекта, входящего в состав национального проекта, </w:t>
      </w:r>
      <w:r w:rsidR="00537D3F" w:rsidRPr="00BD6D38">
        <w:rPr>
          <w:szCs w:val="28"/>
          <w:shd w:val="clear" w:color="auto" w:fill="FFFFFF"/>
        </w:rPr>
        <w:t xml:space="preserve">заполняются </w:t>
      </w:r>
      <w:r w:rsidR="00537D3F" w:rsidRPr="00BD6D38">
        <w:rPr>
          <w:szCs w:val="28"/>
        </w:rPr>
        <w:t>автоматически</w:t>
      </w:r>
      <w:r w:rsidR="00537D3F" w:rsidRPr="00BD6D38">
        <w:rPr>
          <w:szCs w:val="28"/>
          <w:vertAlign w:val="superscript"/>
        </w:rPr>
        <w:t>1</w:t>
      </w:r>
      <w:r w:rsidR="00537D3F" w:rsidRPr="00BD6D38">
        <w:rPr>
          <w:szCs w:val="28"/>
        </w:rPr>
        <w:t xml:space="preserve"> на основании информации о целевых группах в разделе 5 "Общественно значимые результаты и задачи, предусмотренные в рамках реализации национального проекта" паспорта национального проекта.</w:t>
      </w:r>
    </w:p>
    <w:p w14:paraId="50F294A9" w14:textId="77777777" w:rsidR="0042407D" w:rsidRPr="00BD6D38" w:rsidRDefault="00903B55" w:rsidP="0039241E">
      <w:pPr>
        <w:spacing w:line="360" w:lineRule="exact"/>
        <w:ind w:firstLine="709"/>
        <w:rPr>
          <w:szCs w:val="28"/>
        </w:rPr>
      </w:pPr>
      <w:r w:rsidRPr="00BD6D38">
        <w:rPr>
          <w:szCs w:val="28"/>
        </w:rPr>
        <w:t>Целевые группы федерального проекта</w:t>
      </w:r>
      <w:r w:rsidR="00537D3F" w:rsidRPr="00BD6D38">
        <w:rPr>
          <w:szCs w:val="28"/>
        </w:rPr>
        <w:t xml:space="preserve">, не входящего в состав национального проекта, </w:t>
      </w:r>
      <w:r w:rsidRPr="00BD6D38">
        <w:rPr>
          <w:szCs w:val="28"/>
          <w:shd w:val="clear" w:color="auto" w:fill="FFFFFF"/>
        </w:rPr>
        <w:t>заполня</w:t>
      </w:r>
      <w:r w:rsidR="00537D3F" w:rsidRPr="00BD6D38">
        <w:rPr>
          <w:szCs w:val="28"/>
          <w:shd w:val="clear" w:color="auto" w:fill="FFFFFF"/>
        </w:rPr>
        <w:t>ю</w:t>
      </w:r>
      <w:r w:rsidRPr="00BD6D38">
        <w:rPr>
          <w:szCs w:val="28"/>
          <w:shd w:val="clear" w:color="auto" w:fill="FFFFFF"/>
        </w:rPr>
        <w:t xml:space="preserve">тся путем выбора </w:t>
      </w:r>
      <w:r w:rsidRPr="00BD6D38">
        <w:rPr>
          <w:szCs w:val="28"/>
        </w:rPr>
        <w:t>из справочника, сформированного в системе "Электронный бюджет".</w:t>
      </w:r>
    </w:p>
    <w:p w14:paraId="053E06D1" w14:textId="77777777" w:rsidR="0042407D" w:rsidRPr="00BD6D38" w:rsidRDefault="00903B55" w:rsidP="0039241E">
      <w:pPr>
        <w:spacing w:line="360" w:lineRule="exact"/>
        <w:ind w:firstLine="709"/>
        <w:rPr>
          <w:szCs w:val="28"/>
        </w:rPr>
      </w:pPr>
      <w:r w:rsidRPr="00BD6D38">
        <w:rPr>
          <w:szCs w:val="28"/>
        </w:rPr>
        <w:t xml:space="preserve">д) В графе "Связь с государственными программами" наименование государственной программы, в рамках которой реализуется федеральных проект, приводится в соответствии с наименованием государственной программы, утвержденным в перечне государственных программ Российской Федерации, утвержденном распоряжением Правительства Российской Федерации </w:t>
      </w:r>
      <w:r w:rsidR="008125B6" w:rsidRPr="00BD6D38">
        <w:rPr>
          <w:szCs w:val="28"/>
        </w:rPr>
        <w:br/>
      </w:r>
      <w:r w:rsidRPr="00BD6D38">
        <w:rPr>
          <w:szCs w:val="28"/>
        </w:rPr>
        <w:t>от 11 ноября 2010 г. № 1950-р.</w:t>
      </w:r>
    </w:p>
    <w:p w14:paraId="37983739" w14:textId="77777777" w:rsidR="0042407D" w:rsidRPr="00BD6D38" w:rsidRDefault="00903B55" w:rsidP="0039241E">
      <w:pPr>
        <w:spacing w:line="360" w:lineRule="exact"/>
        <w:ind w:firstLine="709"/>
        <w:rPr>
          <w:szCs w:val="28"/>
        </w:rPr>
      </w:pPr>
      <w:r w:rsidRPr="00BD6D38">
        <w:rPr>
          <w:szCs w:val="28"/>
        </w:rPr>
        <w:t xml:space="preserve">В указанной графе приводится одна или несколько государственных программ, в рамках которых реализуется федеральный проект. </w:t>
      </w:r>
    </w:p>
    <w:p w14:paraId="658B617E" w14:textId="77777777" w:rsidR="0042407D" w:rsidRPr="00BD6D38" w:rsidRDefault="00903B55" w:rsidP="0039241E">
      <w:pPr>
        <w:spacing w:line="360" w:lineRule="exact"/>
        <w:ind w:firstLine="709"/>
        <w:rPr>
          <w:szCs w:val="28"/>
        </w:rPr>
      </w:pPr>
      <w:r w:rsidRPr="00BD6D38">
        <w:rPr>
          <w:szCs w:val="28"/>
        </w:rPr>
        <w:t>Для федеральных проектов, не являющихся структурными элементами государственных программ, указанная графа не заполняется.</w:t>
      </w:r>
    </w:p>
    <w:p w14:paraId="2F280C2C" w14:textId="77777777" w:rsidR="0042407D" w:rsidRPr="00BD6D38" w:rsidRDefault="00903B55" w:rsidP="0039241E">
      <w:pPr>
        <w:spacing w:line="360" w:lineRule="exact"/>
        <w:ind w:firstLine="709"/>
        <w:rPr>
          <w:szCs w:val="28"/>
        </w:rPr>
      </w:pPr>
      <w:r w:rsidRPr="00BD6D38">
        <w:rPr>
          <w:szCs w:val="28"/>
        </w:rPr>
        <w:t xml:space="preserve">2) Раздел 2 "Влияние на достижение показателей </w:t>
      </w:r>
      <w:r w:rsidR="000A33A7" w:rsidRPr="00BD6D38">
        <w:rPr>
          <w:szCs w:val="28"/>
        </w:rPr>
        <w:t xml:space="preserve">национального проекта и </w:t>
      </w:r>
      <w:r w:rsidRPr="00BD6D38">
        <w:rPr>
          <w:szCs w:val="28"/>
        </w:rPr>
        <w:t>государственной программы".</w:t>
      </w:r>
    </w:p>
    <w:p w14:paraId="2E67AEF4" w14:textId="77777777" w:rsidR="0042407D" w:rsidRPr="00BD6D38" w:rsidRDefault="00903B55" w:rsidP="0039241E">
      <w:pPr>
        <w:spacing w:line="360" w:lineRule="exact"/>
        <w:ind w:firstLine="709"/>
        <w:rPr>
          <w:szCs w:val="28"/>
        </w:rPr>
      </w:pPr>
      <w:r w:rsidRPr="00BD6D38">
        <w:rPr>
          <w:szCs w:val="28"/>
        </w:rPr>
        <w:t xml:space="preserve">Указываются наименования показателей </w:t>
      </w:r>
      <w:r w:rsidR="001636A1" w:rsidRPr="00BD6D38">
        <w:rPr>
          <w:szCs w:val="28"/>
        </w:rPr>
        <w:t>национальных проектов,</w:t>
      </w:r>
      <w:r w:rsidRPr="00BD6D38">
        <w:rPr>
          <w:szCs w:val="28"/>
        </w:rPr>
        <w:t xml:space="preserve"> государственных программ, на достижение которых влияет федеральный проект. </w:t>
      </w:r>
    </w:p>
    <w:p w14:paraId="5AAF9E9B" w14:textId="77777777" w:rsidR="0042407D" w:rsidRPr="00BD6D38" w:rsidRDefault="00903B55" w:rsidP="0039241E">
      <w:pPr>
        <w:spacing w:line="360" w:lineRule="exact"/>
        <w:ind w:firstLine="709"/>
        <w:rPr>
          <w:szCs w:val="28"/>
        </w:rPr>
      </w:pPr>
      <w:r w:rsidRPr="00BD6D38">
        <w:rPr>
          <w:szCs w:val="28"/>
        </w:rPr>
        <w:t>Для федеральных проектов, не являющихся структурными элементами государственных программ, указанный раздел не заполняется.</w:t>
      </w:r>
    </w:p>
    <w:p w14:paraId="1E648397" w14:textId="77777777" w:rsidR="0042407D" w:rsidRPr="00BD6D38" w:rsidRDefault="00903B55" w:rsidP="0039241E">
      <w:pPr>
        <w:spacing w:line="360" w:lineRule="exact"/>
        <w:ind w:firstLine="709"/>
        <w:rPr>
          <w:szCs w:val="28"/>
        </w:rPr>
      </w:pPr>
      <w:r w:rsidRPr="00BD6D38">
        <w:rPr>
          <w:szCs w:val="28"/>
        </w:rPr>
        <w:t>3) Раздел 3 "Показатели национального и федерального проекта" паспорта федерального проекта, входящего в состав национального проекта, и раздел 3 "Показатели федерального проекта" паспорта федерального проекта,</w:t>
      </w:r>
      <w:r w:rsidR="00BD5B06" w:rsidRPr="00BD6D38">
        <w:rPr>
          <w:szCs w:val="28"/>
        </w:rPr>
        <w:t xml:space="preserve"> </w:t>
      </w:r>
      <w:r w:rsidRPr="00BD6D38">
        <w:rPr>
          <w:szCs w:val="28"/>
        </w:rPr>
        <w:t>не входящего в</w:t>
      </w:r>
      <w:r w:rsidR="006C3C00" w:rsidRPr="00BD6D38">
        <w:rPr>
          <w:szCs w:val="28"/>
        </w:rPr>
        <w:t> </w:t>
      </w:r>
      <w:r w:rsidRPr="00BD6D38">
        <w:rPr>
          <w:szCs w:val="28"/>
        </w:rPr>
        <w:t>состав национального проекта.</w:t>
      </w:r>
    </w:p>
    <w:p w14:paraId="1119052F" w14:textId="77777777" w:rsidR="0042407D" w:rsidRPr="00BD6D38" w:rsidRDefault="00903B55" w:rsidP="0039241E">
      <w:pPr>
        <w:spacing w:line="360" w:lineRule="exact"/>
        <w:ind w:firstLine="709"/>
        <w:rPr>
          <w:szCs w:val="28"/>
        </w:rPr>
      </w:pPr>
      <w:r w:rsidRPr="00BD6D38">
        <w:rPr>
          <w:szCs w:val="28"/>
        </w:rPr>
        <w:t xml:space="preserve">Приводятся показатели национального проекта (для федеральных проектов, входящих в состав национальных проектов), и (или) показатели, определенные </w:t>
      </w:r>
      <w:r w:rsidRPr="00BD6D38">
        <w:rPr>
          <w:szCs w:val="28"/>
        </w:rPr>
        <w:lastRenderedPageBreak/>
        <w:t>в</w:t>
      </w:r>
      <w:r w:rsidR="006C3C00" w:rsidRPr="00BD6D38">
        <w:rPr>
          <w:szCs w:val="28"/>
        </w:rPr>
        <w:t> </w:t>
      </w:r>
      <w:r w:rsidRPr="00BD6D38">
        <w:rPr>
          <w:szCs w:val="28"/>
        </w:rPr>
        <w:t>паспорте государственной программы, и (или) дополнительные показатели, достижение которых осуществляется исключительно в рамках соответствующих федеральных проектов.</w:t>
      </w:r>
    </w:p>
    <w:p w14:paraId="07E8A0F0" w14:textId="77777777" w:rsidR="0042407D" w:rsidRPr="00BD6D38" w:rsidRDefault="00903B55" w:rsidP="0039241E">
      <w:pPr>
        <w:spacing w:line="360" w:lineRule="exact"/>
        <w:ind w:firstLine="709"/>
        <w:rPr>
          <w:szCs w:val="28"/>
        </w:rPr>
      </w:pPr>
      <w:r w:rsidRPr="00BD6D38">
        <w:rPr>
          <w:szCs w:val="28"/>
        </w:rPr>
        <w:t>В случае отсутствия таких показателей государственной программы, достижение которых осуществляется исключительно в рамках федерального проекта, в указанный раздел паспорта федерального проекта показатели государственной программы могут не включаться.</w:t>
      </w:r>
    </w:p>
    <w:p w14:paraId="0272C7E5" w14:textId="77777777" w:rsidR="0042407D" w:rsidRPr="00BD6D38" w:rsidRDefault="00903B55" w:rsidP="0039241E">
      <w:pPr>
        <w:spacing w:line="360" w:lineRule="exact"/>
        <w:ind w:firstLine="709"/>
        <w:rPr>
          <w:szCs w:val="28"/>
        </w:rPr>
      </w:pPr>
      <w:bookmarkStart w:id="27" w:name="_Hlk122379983"/>
      <w:r w:rsidRPr="00BD6D38">
        <w:rPr>
          <w:szCs w:val="28"/>
        </w:rPr>
        <w:t>Для федерального проекта, входящего в состав национального проекта, информация по показателям национального проекта заполняется автоматически в</w:t>
      </w:r>
      <w:r w:rsidR="006C3C00" w:rsidRPr="00BD6D38">
        <w:rPr>
          <w:szCs w:val="28"/>
        </w:rPr>
        <w:t> </w:t>
      </w:r>
      <w:r w:rsidRPr="00BD6D38">
        <w:rPr>
          <w:szCs w:val="28"/>
        </w:rPr>
        <w:t>системе "Электронный бюджет" в соответствии с информацией, содержащейся в</w:t>
      </w:r>
      <w:r w:rsidR="006C3C00" w:rsidRPr="00BD6D38">
        <w:rPr>
          <w:szCs w:val="28"/>
        </w:rPr>
        <w:t> </w:t>
      </w:r>
      <w:r w:rsidRPr="00BD6D38">
        <w:rPr>
          <w:szCs w:val="28"/>
        </w:rPr>
        <w:t xml:space="preserve">разделе </w:t>
      </w:r>
      <w:r w:rsidR="00B6674B" w:rsidRPr="00BD6D38">
        <w:rPr>
          <w:szCs w:val="28"/>
        </w:rPr>
        <w:t>2</w:t>
      </w:r>
      <w:r w:rsidRPr="00BD6D38">
        <w:rPr>
          <w:szCs w:val="28"/>
        </w:rPr>
        <w:t xml:space="preserve"> "Показатели национального проекта" паспорта национального проекта, в</w:t>
      </w:r>
      <w:r w:rsidR="006C3C00" w:rsidRPr="00BD6D38">
        <w:rPr>
          <w:szCs w:val="28"/>
        </w:rPr>
        <w:t> </w:t>
      </w:r>
      <w:r w:rsidRPr="00BD6D38">
        <w:rPr>
          <w:szCs w:val="28"/>
        </w:rPr>
        <w:t>состав которого входит федеральный проект.</w:t>
      </w:r>
      <w:bookmarkEnd w:id="27"/>
    </w:p>
    <w:p w14:paraId="086B5238" w14:textId="77777777" w:rsidR="0042407D" w:rsidRPr="00BD6D38" w:rsidRDefault="00903B55" w:rsidP="0039241E">
      <w:pPr>
        <w:spacing w:line="360" w:lineRule="exact"/>
        <w:ind w:firstLine="709"/>
        <w:rPr>
          <w:szCs w:val="28"/>
        </w:rPr>
      </w:pPr>
      <w:r w:rsidRPr="00BD6D38">
        <w:rPr>
          <w:szCs w:val="28"/>
        </w:rPr>
        <w:t>Для федерального проекта, не входящего в состав национального проекта, информация по показателям, определенным в паспорте государственной программы, заполняется автоматически в системе "Электронный бюджет" в соответствии с</w:t>
      </w:r>
      <w:r w:rsidR="006C3C00" w:rsidRPr="00BD6D38">
        <w:rPr>
          <w:szCs w:val="28"/>
        </w:rPr>
        <w:t> </w:t>
      </w:r>
      <w:r w:rsidRPr="00BD6D38">
        <w:rPr>
          <w:szCs w:val="28"/>
        </w:rPr>
        <w:t xml:space="preserve">информацией, содержащейся </w:t>
      </w:r>
      <w:r w:rsidRPr="00BD6D38">
        <w:rPr>
          <w:szCs w:val="28"/>
          <w:shd w:val="clear" w:color="auto" w:fill="FFFFFF" w:themeFill="background1"/>
        </w:rPr>
        <w:t>в паспорте государственной программы, в состав которой входит федеральный проект (кроме федеральных проектов, не являющихся структурными элементами государственных программ).</w:t>
      </w:r>
    </w:p>
    <w:p w14:paraId="183DE067" w14:textId="77777777" w:rsidR="0042407D" w:rsidRPr="00BD6D38" w:rsidRDefault="00903B55" w:rsidP="0039241E">
      <w:pPr>
        <w:spacing w:line="360" w:lineRule="exact"/>
        <w:ind w:firstLine="709"/>
        <w:rPr>
          <w:szCs w:val="28"/>
        </w:rPr>
      </w:pPr>
      <w:r w:rsidRPr="00BD6D38">
        <w:rPr>
          <w:szCs w:val="28"/>
        </w:rPr>
        <w:t>В графе "Уровень показателя" автоматически</w:t>
      </w:r>
      <w:r w:rsidRPr="00BD6D38">
        <w:rPr>
          <w:szCs w:val="28"/>
          <w:vertAlign w:val="superscript"/>
        </w:rPr>
        <w:t>1</w:t>
      </w:r>
      <w:r w:rsidRPr="00BD6D38">
        <w:rPr>
          <w:szCs w:val="28"/>
        </w:rPr>
        <w:t xml:space="preserve"> с возможностью корректировки в соответствии с информацией, содержащейся в разделе </w:t>
      </w:r>
      <w:r w:rsidR="00553A73" w:rsidRPr="00BD6D38">
        <w:rPr>
          <w:szCs w:val="28"/>
        </w:rPr>
        <w:t>2</w:t>
      </w:r>
      <w:r w:rsidRPr="00BD6D38">
        <w:rPr>
          <w:szCs w:val="28"/>
        </w:rPr>
        <w:t xml:space="preserve"> "Показатели национального проекта" паспорта национального проекта, в состав которого входит федеральный проект, а также в соответствии с информацией, содержащейся </w:t>
      </w:r>
      <w:r w:rsidRPr="00BD6D38">
        <w:rPr>
          <w:szCs w:val="28"/>
          <w:shd w:val="clear" w:color="auto" w:fill="FFFFFF" w:themeFill="background1"/>
        </w:rPr>
        <w:t>в</w:t>
      </w:r>
      <w:r w:rsidR="006C3C00" w:rsidRPr="00BD6D38">
        <w:rPr>
          <w:szCs w:val="28"/>
          <w:shd w:val="clear" w:color="auto" w:fill="FFFFFF" w:themeFill="background1"/>
        </w:rPr>
        <w:t> </w:t>
      </w:r>
      <w:r w:rsidRPr="00BD6D38">
        <w:rPr>
          <w:szCs w:val="28"/>
          <w:shd w:val="clear" w:color="auto" w:fill="FFFFFF" w:themeFill="background1"/>
        </w:rPr>
        <w:t xml:space="preserve">паспорте государственной программы, в состав которой входит федеральный проект (кроме федеральных проектов, не являющихся структурными элементами государственных программ), </w:t>
      </w:r>
      <w:r w:rsidRPr="00BD6D38">
        <w:rPr>
          <w:szCs w:val="28"/>
        </w:rPr>
        <w:t>указывается:</w:t>
      </w:r>
    </w:p>
    <w:p w14:paraId="18D6806A" w14:textId="77777777" w:rsidR="0042407D" w:rsidRPr="00BD6D38" w:rsidRDefault="00AB5DF5" w:rsidP="0039241E">
      <w:pPr>
        <w:spacing w:line="360" w:lineRule="exact"/>
        <w:ind w:firstLine="709"/>
        <w:rPr>
          <w:shd w:val="clear" w:color="auto" w:fill="FFFFFF" w:themeFill="background1"/>
        </w:rPr>
      </w:pPr>
      <w:r w:rsidRPr="00BD6D38">
        <w:rPr>
          <w:szCs w:val="28"/>
        </w:rPr>
        <w:t>–</w:t>
      </w:r>
      <w:r w:rsidR="00903B55" w:rsidRPr="00BD6D38">
        <w:rPr>
          <w:szCs w:val="28"/>
        </w:rPr>
        <w:t xml:space="preserve"> по показателям, определенным Указом № </w:t>
      </w:r>
      <w:r w:rsidR="005829A7" w:rsidRPr="00BD6D38">
        <w:rPr>
          <w:szCs w:val="28"/>
        </w:rPr>
        <w:t>309</w:t>
      </w:r>
      <w:r w:rsidR="00C77824" w:rsidRPr="00BD6D38">
        <w:rPr>
          <w:szCs w:val="28"/>
        </w:rPr>
        <w:t xml:space="preserve">, </w:t>
      </w:r>
      <w:r w:rsidR="00312907" w:rsidRPr="00BD6D38">
        <w:rPr>
          <w:szCs w:val="28"/>
        </w:rPr>
        <w:t xml:space="preserve">в том числе по </w:t>
      </w:r>
      <w:r w:rsidR="004F752A" w:rsidRPr="00BD6D38">
        <w:rPr>
          <w:szCs w:val="28"/>
        </w:rPr>
        <w:t>показател</w:t>
      </w:r>
      <w:r w:rsidR="00F02939" w:rsidRPr="00BD6D38">
        <w:rPr>
          <w:szCs w:val="28"/>
        </w:rPr>
        <w:t>ям</w:t>
      </w:r>
      <w:r w:rsidR="004F752A" w:rsidRPr="00BD6D38">
        <w:rPr>
          <w:szCs w:val="28"/>
        </w:rPr>
        <w:t>, обеспечивающи</w:t>
      </w:r>
      <w:r w:rsidR="00F02939" w:rsidRPr="00BD6D38">
        <w:rPr>
          <w:szCs w:val="28"/>
        </w:rPr>
        <w:t>м</w:t>
      </w:r>
      <w:r w:rsidR="004F752A" w:rsidRPr="00BD6D38">
        <w:rPr>
          <w:szCs w:val="28"/>
        </w:rPr>
        <w:t xml:space="preserve"> измеримость задачи Указа № 309 </w:t>
      </w:r>
      <w:r w:rsidR="009D63DD" w:rsidRPr="00BD6D38">
        <w:rPr>
          <w:szCs w:val="28"/>
        </w:rPr>
        <w:t>–</w:t>
      </w:r>
      <w:r w:rsidR="00903B55" w:rsidRPr="00BD6D38">
        <w:rPr>
          <w:szCs w:val="28"/>
          <w:shd w:val="clear" w:color="auto" w:fill="FFFFFF" w:themeFill="background1"/>
        </w:rPr>
        <w:t xml:space="preserve"> "Указ </w:t>
      </w:r>
      <w:r w:rsidR="005829A7" w:rsidRPr="00BD6D38">
        <w:rPr>
          <w:szCs w:val="28"/>
          <w:shd w:val="clear" w:color="auto" w:fill="FFFFFF" w:themeFill="background1"/>
        </w:rPr>
        <w:t>309</w:t>
      </w:r>
      <w:r w:rsidR="00903B55" w:rsidRPr="00BD6D38">
        <w:rPr>
          <w:szCs w:val="28"/>
          <w:shd w:val="clear" w:color="auto" w:fill="FFFFFF" w:themeFill="background1"/>
        </w:rPr>
        <w:t>";</w:t>
      </w:r>
      <w:r w:rsidR="00911C39" w:rsidRPr="00BD6D38">
        <w:rPr>
          <w:szCs w:val="28"/>
          <w:shd w:val="clear" w:color="auto" w:fill="FFFFFF" w:themeFill="background1"/>
        </w:rPr>
        <w:t xml:space="preserve"> </w:t>
      </w:r>
    </w:p>
    <w:p w14:paraId="78092527" w14:textId="77777777" w:rsidR="0042407D" w:rsidRPr="00BD6D38" w:rsidRDefault="00BF68F4" w:rsidP="0039241E">
      <w:pPr>
        <w:spacing w:line="360" w:lineRule="exact"/>
        <w:ind w:firstLine="709"/>
        <w:rPr>
          <w:szCs w:val="28"/>
        </w:rPr>
      </w:pPr>
      <w:r w:rsidRPr="00BD6D38">
        <w:rPr>
          <w:szCs w:val="28"/>
        </w:rPr>
        <w:t xml:space="preserve">– </w:t>
      </w:r>
      <w:r w:rsidR="00903B55" w:rsidRPr="00BD6D38">
        <w:rPr>
          <w:szCs w:val="28"/>
        </w:rPr>
        <w:t xml:space="preserve">по показателям национального проекта </w:t>
      </w:r>
      <w:r w:rsidR="009D63DD" w:rsidRPr="00BD6D38">
        <w:rPr>
          <w:szCs w:val="28"/>
        </w:rPr>
        <w:t>–</w:t>
      </w:r>
      <w:r w:rsidR="00903B55" w:rsidRPr="00BD6D38">
        <w:rPr>
          <w:szCs w:val="28"/>
          <w:shd w:val="clear" w:color="auto" w:fill="FFFFFF" w:themeFill="background1"/>
        </w:rPr>
        <w:t xml:space="preserve"> </w:t>
      </w:r>
      <w:r w:rsidR="00903B55" w:rsidRPr="00BD6D38">
        <w:rPr>
          <w:szCs w:val="28"/>
        </w:rPr>
        <w:t xml:space="preserve">"НП"; </w:t>
      </w:r>
    </w:p>
    <w:p w14:paraId="11E34C09" w14:textId="77777777" w:rsidR="0042407D" w:rsidRPr="00BD6D38" w:rsidRDefault="00AB5DF5" w:rsidP="0039241E">
      <w:pPr>
        <w:spacing w:line="360" w:lineRule="exact"/>
        <w:ind w:firstLine="709"/>
        <w:rPr>
          <w:szCs w:val="28"/>
          <w:shd w:val="clear" w:color="auto" w:fill="FFFFFF" w:themeFill="background1"/>
        </w:rPr>
      </w:pPr>
      <w:r w:rsidRPr="00BD6D38">
        <w:rPr>
          <w:szCs w:val="28"/>
        </w:rPr>
        <w:t>–</w:t>
      </w:r>
      <w:r w:rsidR="00903B55" w:rsidRPr="00BD6D38">
        <w:rPr>
          <w:szCs w:val="28"/>
          <w:shd w:val="clear" w:color="auto" w:fill="FFFFFF" w:themeFill="background1"/>
        </w:rPr>
        <w:t xml:space="preserve"> по показателям, определенным в паспорте государственной программы </w:t>
      </w:r>
      <w:r w:rsidR="009D63DD" w:rsidRPr="00BD6D38">
        <w:rPr>
          <w:szCs w:val="28"/>
        </w:rPr>
        <w:t>–</w:t>
      </w:r>
      <w:r w:rsidR="00903B55" w:rsidRPr="00BD6D38">
        <w:rPr>
          <w:szCs w:val="28"/>
          <w:shd w:val="clear" w:color="auto" w:fill="FFFFFF" w:themeFill="background1"/>
        </w:rPr>
        <w:t xml:space="preserve"> "ГП";</w:t>
      </w:r>
    </w:p>
    <w:p w14:paraId="57E89EB4" w14:textId="77777777" w:rsidR="0042407D" w:rsidRPr="00BD6D38" w:rsidRDefault="00AB5DF5" w:rsidP="0039241E">
      <w:pPr>
        <w:spacing w:line="360" w:lineRule="exact"/>
        <w:ind w:firstLine="709"/>
        <w:rPr>
          <w:szCs w:val="28"/>
        </w:rPr>
      </w:pPr>
      <w:r w:rsidRPr="00BD6D38">
        <w:rPr>
          <w:szCs w:val="28"/>
        </w:rPr>
        <w:t>–</w:t>
      </w:r>
      <w:r w:rsidR="00903B55" w:rsidRPr="00BD6D38">
        <w:rPr>
          <w:szCs w:val="28"/>
          <w:shd w:val="clear" w:color="auto" w:fill="FFFFFF" w:themeFill="background1"/>
        </w:rPr>
        <w:t xml:space="preserve"> по</w:t>
      </w:r>
      <w:r w:rsidR="00903B55" w:rsidRPr="00BD6D38">
        <w:rPr>
          <w:szCs w:val="28"/>
        </w:rPr>
        <w:t xml:space="preserve"> дополнительным показателям, показателям федерального проекта, не</w:t>
      </w:r>
      <w:r w:rsidR="006C3C00" w:rsidRPr="00BD6D38">
        <w:rPr>
          <w:szCs w:val="28"/>
        </w:rPr>
        <w:t> </w:t>
      </w:r>
      <w:r w:rsidR="00903B55" w:rsidRPr="00BD6D38">
        <w:rPr>
          <w:szCs w:val="28"/>
        </w:rPr>
        <w:t xml:space="preserve">входящего в состав национального проекта </w:t>
      </w:r>
      <w:r w:rsidR="009D63DD" w:rsidRPr="00BD6D38">
        <w:rPr>
          <w:szCs w:val="28"/>
        </w:rPr>
        <w:t>–</w:t>
      </w:r>
      <w:r w:rsidR="00903B55" w:rsidRPr="00BD6D38">
        <w:rPr>
          <w:szCs w:val="28"/>
        </w:rPr>
        <w:t xml:space="preserve"> "ФП". </w:t>
      </w:r>
    </w:p>
    <w:p w14:paraId="121D4A64" w14:textId="77777777" w:rsidR="0042407D" w:rsidRPr="00BD6D38" w:rsidRDefault="00903B55" w:rsidP="0039241E">
      <w:pPr>
        <w:pStyle w:val="aff0"/>
        <w:spacing w:line="360" w:lineRule="exact"/>
        <w:ind w:firstLine="709"/>
        <w:rPr>
          <w:sz w:val="28"/>
          <w:shd w:val="clear" w:color="auto" w:fill="FFFFFF" w:themeFill="background1"/>
        </w:rPr>
      </w:pPr>
      <w:r w:rsidRPr="00BD6D38">
        <w:rPr>
          <w:sz w:val="28"/>
        </w:rPr>
        <w:t xml:space="preserve">По показателям, одновременно определенным в паспортах национального проекта, государственной программы, а также Указом № </w:t>
      </w:r>
      <w:r w:rsidR="00976FB7" w:rsidRPr="00BD6D38">
        <w:rPr>
          <w:sz w:val="28"/>
          <w:szCs w:val="28"/>
        </w:rPr>
        <w:t>309</w:t>
      </w:r>
      <w:r w:rsidRPr="00BD6D38">
        <w:rPr>
          <w:sz w:val="28"/>
        </w:rPr>
        <w:t xml:space="preserve"> </w:t>
      </w:r>
      <w:r w:rsidRPr="00BD6D38">
        <w:rPr>
          <w:sz w:val="28"/>
          <w:shd w:val="clear" w:color="auto" w:fill="FFFFFF" w:themeFill="background1"/>
        </w:rPr>
        <w:t>соответствующие уровни показателей перечисляются через запятую.</w:t>
      </w:r>
    </w:p>
    <w:p w14:paraId="08BBA07E" w14:textId="77777777" w:rsidR="00CC4857" w:rsidRPr="00BD6D38" w:rsidRDefault="00CC4857" w:rsidP="0039241E">
      <w:pPr>
        <w:spacing w:line="360" w:lineRule="exact"/>
        <w:ind w:firstLine="709"/>
        <w:rPr>
          <w:szCs w:val="28"/>
          <w:shd w:val="clear" w:color="auto" w:fill="FFFFFF"/>
        </w:rPr>
      </w:pPr>
      <w:r w:rsidRPr="00BD6D38">
        <w:rPr>
          <w:szCs w:val="28"/>
          <w:shd w:val="clear" w:color="auto" w:fill="FFFFFF"/>
        </w:rPr>
        <w:t xml:space="preserve">В случае отсутствия плановых значений показателей указывается прочерк </w:t>
      </w:r>
      <w:r w:rsidR="00D3055B" w:rsidRPr="00BD6D38">
        <w:rPr>
          <w:szCs w:val="28"/>
          <w:shd w:val="clear" w:color="auto" w:fill="FFFFFF"/>
        </w:rPr>
        <w:br/>
      </w:r>
      <w:r w:rsidRPr="00BD6D38">
        <w:rPr>
          <w:szCs w:val="28"/>
          <w:shd w:val="clear" w:color="auto" w:fill="FFFFFF"/>
        </w:rPr>
        <w:t>("-"). Для показателей с признаком планирования "убывающий"</w:t>
      </w:r>
      <w:r w:rsidR="008432F4" w:rsidRPr="00BD6D38">
        <w:rPr>
          <w:szCs w:val="28"/>
          <w:shd w:val="clear" w:color="auto" w:fill="FFFFFF"/>
        </w:rPr>
        <w:t xml:space="preserve"> или "поддерживающий"</w:t>
      </w:r>
      <w:r w:rsidRPr="00BD6D38">
        <w:rPr>
          <w:szCs w:val="28"/>
          <w:shd w:val="clear" w:color="auto" w:fill="FFFFFF"/>
        </w:rPr>
        <w:t>, плановые значения которых равны нулю, указывается "0".</w:t>
      </w:r>
    </w:p>
    <w:p w14:paraId="2108C42A" w14:textId="77777777" w:rsidR="0042407D" w:rsidRPr="00BD6D38" w:rsidRDefault="00903B55" w:rsidP="0039241E">
      <w:pPr>
        <w:spacing w:line="360" w:lineRule="exact"/>
        <w:ind w:firstLine="709"/>
        <w:rPr>
          <w:szCs w:val="28"/>
        </w:rPr>
      </w:pPr>
      <w:r w:rsidRPr="00BD6D38">
        <w:rPr>
          <w:szCs w:val="28"/>
        </w:rPr>
        <w:lastRenderedPageBreak/>
        <w:t>В графе "Признак реализации в субъекте РФ" указывается "</w:t>
      </w:r>
      <w:r w:rsidR="00B26F8B" w:rsidRPr="00BD6D38">
        <w:rPr>
          <w:szCs w:val="28"/>
        </w:rPr>
        <w:t>Да</w:t>
      </w:r>
      <w:r w:rsidRPr="00BD6D38">
        <w:rPr>
          <w:szCs w:val="28"/>
        </w:rPr>
        <w:t>" для показателей, декомпозированных на уровень субъекта Российской Федерации</w:t>
      </w:r>
      <w:r w:rsidR="00935218" w:rsidRPr="00BD6D38">
        <w:rPr>
          <w:szCs w:val="28"/>
        </w:rPr>
        <w:t>,</w:t>
      </w:r>
      <w:r w:rsidRPr="00BD6D38">
        <w:rPr>
          <w:szCs w:val="28"/>
        </w:rPr>
        <w:t xml:space="preserve"> и </w:t>
      </w:r>
      <w:r w:rsidR="00F73904" w:rsidRPr="00BD6D38">
        <w:rPr>
          <w:szCs w:val="28"/>
        </w:rPr>
        <w:t>прочерк (</w:t>
      </w:r>
      <w:r w:rsidRPr="00BD6D38">
        <w:rPr>
          <w:szCs w:val="28"/>
        </w:rPr>
        <w:t>"-"</w:t>
      </w:r>
      <w:r w:rsidR="00F73904" w:rsidRPr="00BD6D38">
        <w:rPr>
          <w:szCs w:val="28"/>
        </w:rPr>
        <w:t>)</w:t>
      </w:r>
      <w:r w:rsidRPr="00BD6D38">
        <w:rPr>
          <w:szCs w:val="28"/>
        </w:rPr>
        <w:t xml:space="preserve"> для</w:t>
      </w:r>
      <w:r w:rsidR="006C3C00" w:rsidRPr="00BD6D38">
        <w:rPr>
          <w:szCs w:val="28"/>
        </w:rPr>
        <w:t> </w:t>
      </w:r>
      <w:r w:rsidRPr="00BD6D38">
        <w:rPr>
          <w:szCs w:val="28"/>
        </w:rPr>
        <w:t xml:space="preserve">показателей, не декомпозированных на уровень субъекта Российской Федерации. </w:t>
      </w:r>
    </w:p>
    <w:p w14:paraId="685A302F" w14:textId="77777777" w:rsidR="00537D3F" w:rsidRPr="00BD6D38" w:rsidRDefault="006E1539" w:rsidP="0039241E">
      <w:pPr>
        <w:spacing w:line="360" w:lineRule="exact"/>
        <w:ind w:firstLine="709"/>
        <w:rPr>
          <w:szCs w:val="28"/>
        </w:rPr>
      </w:pPr>
      <w:r w:rsidRPr="00BD6D38">
        <w:rPr>
          <w:szCs w:val="28"/>
        </w:rPr>
        <w:t xml:space="preserve">В графе "Связанный показатель" </w:t>
      </w:r>
      <w:r w:rsidR="00175BD0" w:rsidRPr="00BD6D38">
        <w:rPr>
          <w:szCs w:val="28"/>
        </w:rPr>
        <w:t xml:space="preserve">электронной формы паспорта </w:t>
      </w:r>
      <w:r w:rsidRPr="00BD6D38">
        <w:rPr>
          <w:szCs w:val="28"/>
        </w:rPr>
        <w:t xml:space="preserve">указывается </w:t>
      </w:r>
      <w:r w:rsidRPr="00BD6D38">
        <w:t>наименование связанного показателя</w:t>
      </w:r>
      <w:r w:rsidR="004D0AAB" w:rsidRPr="00BD6D38">
        <w:t>, характеризующего достижение</w:t>
      </w:r>
      <w:r w:rsidRPr="00BD6D38">
        <w:t xml:space="preserve"> национальной цели, национального проекта (в том числе иного), государственной программы или ее структурного элемента, в рамках которых такой показатель предусмотрен. </w:t>
      </w:r>
      <w:r w:rsidRPr="00BD6D38">
        <w:rPr>
          <w:szCs w:val="28"/>
        </w:rPr>
        <w:t>Одновременно устанавливается тип связи с такими показателями в соответствующей графе.</w:t>
      </w:r>
    </w:p>
    <w:p w14:paraId="66F76C5D" w14:textId="77777777" w:rsidR="0042407D" w:rsidRPr="00BD6D38" w:rsidRDefault="00903B55" w:rsidP="0039241E">
      <w:pPr>
        <w:spacing w:line="360" w:lineRule="exact"/>
        <w:ind w:firstLine="709"/>
        <w:rPr>
          <w:szCs w:val="28"/>
        </w:rPr>
      </w:pPr>
      <w:r w:rsidRPr="00BD6D38">
        <w:rPr>
          <w:szCs w:val="28"/>
        </w:rPr>
        <w:t xml:space="preserve">4) Раздел 4 "Помесячный план достижения показателей </w:t>
      </w:r>
      <w:r w:rsidR="004A6189" w:rsidRPr="00BD6D38">
        <w:rPr>
          <w:szCs w:val="28"/>
        </w:rPr>
        <w:t xml:space="preserve">национального и </w:t>
      </w:r>
      <w:r w:rsidRPr="00BD6D38">
        <w:rPr>
          <w:szCs w:val="28"/>
        </w:rPr>
        <w:t>федерального проекта в (указывается год) году".</w:t>
      </w:r>
    </w:p>
    <w:p w14:paraId="3D051E33" w14:textId="77777777" w:rsidR="0042407D" w:rsidRPr="00BD6D38" w:rsidRDefault="00903B55" w:rsidP="0039241E">
      <w:pPr>
        <w:spacing w:line="360" w:lineRule="exact"/>
        <w:ind w:firstLine="709"/>
        <w:rPr>
          <w:szCs w:val="28"/>
        </w:rPr>
      </w:pPr>
      <w:r w:rsidRPr="00BD6D38">
        <w:rPr>
          <w:szCs w:val="28"/>
        </w:rPr>
        <w:t>Приводятся плановые значения показателей, указанных в разделе 3 "Показатели национального и федерального проекта</w:t>
      </w:r>
      <w:r w:rsidRPr="00BD6D38">
        <w:rPr>
          <w:szCs w:val="28"/>
          <w:shd w:val="clear" w:color="auto" w:fill="FFFFFF" w:themeFill="background1"/>
        </w:rPr>
        <w:t xml:space="preserve">" </w:t>
      </w:r>
      <w:r w:rsidRPr="00BD6D38">
        <w:rPr>
          <w:szCs w:val="28"/>
        </w:rPr>
        <w:t>паспорта федерального проекта, входящего в состав национального проекта, или разделе 3 "Показатели федерального проекта" паспорта федерального проекта, не входящего в состав национального проекта</w:t>
      </w:r>
      <w:r w:rsidR="00CD3ED6" w:rsidRPr="00BD6D38">
        <w:rPr>
          <w:szCs w:val="28"/>
        </w:rPr>
        <w:t xml:space="preserve"> с учетом пункта 8.11 настоящего порядка.</w:t>
      </w:r>
    </w:p>
    <w:p w14:paraId="08647262" w14:textId="77777777" w:rsidR="002D6995" w:rsidRPr="00BD6D38" w:rsidRDefault="00976FB7" w:rsidP="0039241E">
      <w:pPr>
        <w:ind w:firstLine="709"/>
        <w:rPr>
          <w:szCs w:val="28"/>
        </w:rPr>
      </w:pPr>
      <w:r w:rsidRPr="00BD6D38">
        <w:rPr>
          <w:szCs w:val="28"/>
        </w:rPr>
        <w:t>Плановые значения показателей приводятся нарастающим итогом (за</w:t>
      </w:r>
      <w:r w:rsidR="006C3C00" w:rsidRPr="00BD6D38">
        <w:rPr>
          <w:szCs w:val="28"/>
        </w:rPr>
        <w:t> </w:t>
      </w:r>
      <w:r w:rsidRPr="00BD6D38">
        <w:rPr>
          <w:szCs w:val="28"/>
        </w:rPr>
        <w:t xml:space="preserve">исключением показателей, значения которых планируются ненарастающим итогом в соответствии с методиками их расчета) с учетом периодичности расчета. </w:t>
      </w:r>
    </w:p>
    <w:p w14:paraId="1084C3A4" w14:textId="77777777" w:rsidR="002D6995" w:rsidRPr="00BD6D38" w:rsidRDefault="00A32C61" w:rsidP="0039241E">
      <w:pPr>
        <w:ind w:firstLine="709"/>
        <w:rPr>
          <w:szCs w:val="28"/>
          <w:shd w:val="clear" w:color="auto" w:fill="FFFFFF"/>
        </w:rPr>
      </w:pPr>
      <w:r w:rsidRPr="00BD6D38">
        <w:rPr>
          <w:szCs w:val="28"/>
          <w:shd w:val="clear" w:color="auto" w:fill="FFFFFF"/>
        </w:rPr>
        <w:t xml:space="preserve">При отсутствии плановых значений показателей указывается </w:t>
      </w:r>
      <w:r w:rsidR="00F73904" w:rsidRPr="00BD6D38">
        <w:rPr>
          <w:szCs w:val="28"/>
          <w:shd w:val="clear" w:color="auto" w:fill="FFFFFF"/>
        </w:rPr>
        <w:t>прочерк (</w:t>
      </w:r>
      <w:r w:rsidRPr="00BD6D38">
        <w:rPr>
          <w:szCs w:val="28"/>
          <w:shd w:val="clear" w:color="auto" w:fill="FFFFFF"/>
        </w:rPr>
        <w:t>"-"</w:t>
      </w:r>
      <w:r w:rsidR="00F73904" w:rsidRPr="00BD6D38">
        <w:rPr>
          <w:szCs w:val="28"/>
          <w:shd w:val="clear" w:color="auto" w:fill="FFFFFF"/>
        </w:rPr>
        <w:t>)</w:t>
      </w:r>
      <w:r w:rsidR="002D6995" w:rsidRPr="00BD6D38">
        <w:rPr>
          <w:szCs w:val="28"/>
          <w:shd w:val="clear" w:color="auto" w:fill="FFFFFF"/>
        </w:rPr>
        <w:t>.</w:t>
      </w:r>
      <w:r w:rsidRPr="00BD6D38">
        <w:rPr>
          <w:szCs w:val="28"/>
          <w:shd w:val="clear" w:color="auto" w:fill="FFFFFF"/>
        </w:rPr>
        <w:t xml:space="preserve"> </w:t>
      </w:r>
    </w:p>
    <w:p w14:paraId="50521A3B" w14:textId="77777777" w:rsidR="002D6995" w:rsidRPr="00BD6D38" w:rsidRDefault="002D6995" w:rsidP="0039241E">
      <w:pPr>
        <w:spacing w:line="360" w:lineRule="exact"/>
        <w:ind w:firstLine="709"/>
        <w:rPr>
          <w:szCs w:val="28"/>
          <w:shd w:val="clear" w:color="auto" w:fill="FFFFFF"/>
        </w:rPr>
      </w:pPr>
      <w:r w:rsidRPr="00BD6D38">
        <w:rPr>
          <w:szCs w:val="28"/>
          <w:shd w:val="clear" w:color="auto" w:fill="FFFFFF"/>
        </w:rPr>
        <w:t xml:space="preserve">В случае отсутствия плановых значений показателей указывается прочерк </w:t>
      </w:r>
      <w:r w:rsidR="00D3055B" w:rsidRPr="00BD6D38">
        <w:rPr>
          <w:szCs w:val="28"/>
          <w:shd w:val="clear" w:color="auto" w:fill="FFFFFF"/>
        </w:rPr>
        <w:br/>
      </w:r>
      <w:r w:rsidRPr="00BD6D38">
        <w:rPr>
          <w:szCs w:val="28"/>
          <w:shd w:val="clear" w:color="auto" w:fill="FFFFFF"/>
        </w:rPr>
        <w:t>("-"). Для показателей с признаком планирования "убывающий"</w:t>
      </w:r>
      <w:r w:rsidR="008432F4" w:rsidRPr="00BD6D38">
        <w:rPr>
          <w:szCs w:val="28"/>
          <w:shd w:val="clear" w:color="auto" w:fill="FFFFFF"/>
        </w:rPr>
        <w:t xml:space="preserve"> или "поддерживающий"</w:t>
      </w:r>
      <w:r w:rsidRPr="00BD6D38">
        <w:rPr>
          <w:szCs w:val="28"/>
          <w:shd w:val="clear" w:color="auto" w:fill="FFFFFF"/>
        </w:rPr>
        <w:t>, плановые значения которых равны нулю, указывается "0".</w:t>
      </w:r>
    </w:p>
    <w:p w14:paraId="78C5375A" w14:textId="77777777" w:rsidR="0042407D" w:rsidRPr="00BD6D38" w:rsidRDefault="00903B55" w:rsidP="0039241E">
      <w:pPr>
        <w:pStyle w:val="aff0"/>
        <w:ind w:firstLine="709"/>
        <w:rPr>
          <w:sz w:val="28"/>
          <w:shd w:val="clear" w:color="auto" w:fill="FFFFFF" w:themeFill="background1"/>
        </w:rPr>
      </w:pPr>
      <w:r w:rsidRPr="00BD6D38">
        <w:rPr>
          <w:sz w:val="28"/>
        </w:rPr>
        <w:t>Не допускается расхождение наименования</w:t>
      </w:r>
      <w:r w:rsidR="00AE39D8" w:rsidRPr="00BD6D38">
        <w:rPr>
          <w:sz w:val="28"/>
          <w:szCs w:val="28"/>
        </w:rPr>
        <w:t xml:space="preserve"> и</w:t>
      </w:r>
      <w:r w:rsidRPr="00BD6D38">
        <w:rPr>
          <w:sz w:val="28"/>
        </w:rPr>
        <w:t xml:space="preserve"> планового значения показателя федерального проекта на конец текущего года реализации проекта, предусмотренного настоящим разделом, </w:t>
      </w:r>
      <w:r w:rsidR="00AE39D8" w:rsidRPr="00BD6D38">
        <w:rPr>
          <w:sz w:val="28"/>
          <w:szCs w:val="28"/>
        </w:rPr>
        <w:t xml:space="preserve">с наименованием </w:t>
      </w:r>
      <w:r w:rsidRPr="00BD6D38">
        <w:rPr>
          <w:sz w:val="28"/>
        </w:rPr>
        <w:t xml:space="preserve">и </w:t>
      </w:r>
      <w:r w:rsidR="00AE39D8" w:rsidRPr="00BD6D38">
        <w:rPr>
          <w:sz w:val="28"/>
          <w:szCs w:val="28"/>
        </w:rPr>
        <w:t>плановым значением</w:t>
      </w:r>
      <w:r w:rsidRPr="00BD6D38">
        <w:rPr>
          <w:sz w:val="40"/>
        </w:rPr>
        <w:t xml:space="preserve"> </w:t>
      </w:r>
      <w:r w:rsidRPr="00BD6D38">
        <w:rPr>
          <w:sz w:val="28"/>
          <w:shd w:val="clear" w:color="auto" w:fill="FFFFFF" w:themeFill="background1"/>
        </w:rPr>
        <w:t>соответствующего показателя национального проекта, указанного на</w:t>
      </w:r>
      <w:r w:rsidR="002961A8" w:rsidRPr="00BD6D38">
        <w:rPr>
          <w:sz w:val="28"/>
          <w:shd w:val="clear" w:color="auto" w:fill="FFFFFF" w:themeFill="background1"/>
        </w:rPr>
        <w:t> </w:t>
      </w:r>
      <w:r w:rsidRPr="00BD6D38">
        <w:rPr>
          <w:sz w:val="28"/>
          <w:shd w:val="clear" w:color="auto" w:fill="FFFFFF" w:themeFill="background1"/>
        </w:rPr>
        <w:t xml:space="preserve">соответствующий год в разделе </w:t>
      </w:r>
      <w:r w:rsidR="00787DE1" w:rsidRPr="00BD6D38">
        <w:rPr>
          <w:sz w:val="28"/>
          <w:szCs w:val="28"/>
          <w:shd w:val="clear" w:color="auto" w:fill="FFFFFF" w:themeFill="background1"/>
        </w:rPr>
        <w:t>2</w:t>
      </w:r>
      <w:r w:rsidRPr="00BD6D38">
        <w:rPr>
          <w:sz w:val="28"/>
          <w:shd w:val="clear" w:color="auto" w:fill="FFFFFF" w:themeFill="background1"/>
        </w:rPr>
        <w:t xml:space="preserve"> "Показатели национального проекта" паспорта национального проекта, в состав которого входит федеральный проект или наименования, планового значения соответствующего показателя, определенного в</w:t>
      </w:r>
      <w:r w:rsidR="002961A8" w:rsidRPr="00BD6D38">
        <w:rPr>
          <w:sz w:val="28"/>
          <w:shd w:val="clear" w:color="auto" w:fill="FFFFFF" w:themeFill="background1"/>
        </w:rPr>
        <w:t> </w:t>
      </w:r>
      <w:r w:rsidRPr="00BD6D38">
        <w:rPr>
          <w:sz w:val="28"/>
          <w:shd w:val="clear" w:color="auto" w:fill="FFFFFF" w:themeFill="background1"/>
        </w:rPr>
        <w:t>паспорте государственной программы, указанного на соответствующий год, в</w:t>
      </w:r>
      <w:r w:rsidR="002961A8" w:rsidRPr="00BD6D38">
        <w:rPr>
          <w:sz w:val="28"/>
          <w:shd w:val="clear" w:color="auto" w:fill="FFFFFF" w:themeFill="background1"/>
        </w:rPr>
        <w:t> </w:t>
      </w:r>
      <w:r w:rsidRPr="00BD6D38">
        <w:rPr>
          <w:sz w:val="28"/>
          <w:shd w:val="clear" w:color="auto" w:fill="FFFFFF" w:themeFill="background1"/>
        </w:rPr>
        <w:t>состав которой входит федеральный проект.</w:t>
      </w:r>
      <w:r w:rsidR="00826D73" w:rsidRPr="00BD6D38">
        <w:rPr>
          <w:sz w:val="28"/>
          <w:szCs w:val="28"/>
          <w:shd w:val="clear" w:color="auto" w:fill="FFFFFF" w:themeFill="background1"/>
        </w:rPr>
        <w:t xml:space="preserve"> </w:t>
      </w:r>
    </w:p>
    <w:p w14:paraId="40E96371" w14:textId="77777777" w:rsidR="0042407D" w:rsidRPr="00BD6D38" w:rsidRDefault="00903B55" w:rsidP="0039241E">
      <w:pPr>
        <w:spacing w:line="360" w:lineRule="exact"/>
        <w:ind w:firstLine="709"/>
        <w:rPr>
          <w:szCs w:val="28"/>
        </w:rPr>
      </w:pPr>
      <w:r w:rsidRPr="00BD6D38">
        <w:rPr>
          <w:szCs w:val="28"/>
        </w:rPr>
        <w:t>5) Раздел 5 "Мероприятия (результаты) федерального проекта".</w:t>
      </w:r>
    </w:p>
    <w:p w14:paraId="5498C7AE" w14:textId="77777777" w:rsidR="0042407D" w:rsidRPr="00BD6D38" w:rsidRDefault="00903B55" w:rsidP="0039241E">
      <w:pPr>
        <w:spacing w:line="360" w:lineRule="exact"/>
        <w:ind w:firstLine="709"/>
        <w:rPr>
          <w:szCs w:val="28"/>
        </w:rPr>
      </w:pPr>
      <w:r w:rsidRPr="00BD6D38">
        <w:rPr>
          <w:szCs w:val="28"/>
        </w:rPr>
        <w:t>Приводятся мероприятия (результаты), направленные на достижение ОЗР (для федеральных проектов, входящих в состав национальных проектов) и (или) выполнение задач (далее – мероприятия (результаты) федерального проекта), а также мероприятия (результаты) иных структурных элементов государственных программ, необходимые для их достижения (далее – мероприятия (результаты) иных структурных элементов). В соответствующих строках автоматически указывается (с</w:t>
      </w:r>
      <w:r w:rsidR="002961A8" w:rsidRPr="00BD6D38">
        <w:rPr>
          <w:szCs w:val="28"/>
        </w:rPr>
        <w:t> </w:t>
      </w:r>
      <w:r w:rsidRPr="00BD6D38">
        <w:rPr>
          <w:szCs w:val="28"/>
        </w:rPr>
        <w:t>включением в печатную версию паспорта):</w:t>
      </w:r>
    </w:p>
    <w:p w14:paraId="0431520E" w14:textId="77777777" w:rsidR="0042407D" w:rsidRPr="00BD6D38" w:rsidRDefault="005C4BBC" w:rsidP="0039241E">
      <w:pPr>
        <w:pStyle w:val="af0"/>
        <w:spacing w:line="360" w:lineRule="exact"/>
        <w:ind w:left="0" w:firstLine="709"/>
        <w:rPr>
          <w:szCs w:val="28"/>
        </w:rPr>
      </w:pPr>
      <w:bookmarkStart w:id="28" w:name="_Hlk166676193"/>
      <w:r w:rsidRPr="00BD6D38">
        <w:rPr>
          <w:szCs w:val="28"/>
        </w:rPr>
        <w:lastRenderedPageBreak/>
        <w:t>–</w:t>
      </w:r>
      <w:r w:rsidR="00903B55" w:rsidRPr="00BD6D38">
        <w:rPr>
          <w:szCs w:val="28"/>
        </w:rPr>
        <w:t xml:space="preserve"> наименование мероприятия (результата);</w:t>
      </w:r>
    </w:p>
    <w:p w14:paraId="73258F84" w14:textId="77777777" w:rsidR="0042407D" w:rsidRPr="00BD6D38" w:rsidRDefault="005C4BBC" w:rsidP="0039241E">
      <w:pPr>
        <w:pStyle w:val="af0"/>
        <w:spacing w:line="360" w:lineRule="exact"/>
        <w:ind w:left="0" w:firstLine="709"/>
        <w:rPr>
          <w:szCs w:val="28"/>
        </w:rPr>
      </w:pPr>
      <w:r w:rsidRPr="00BD6D38">
        <w:rPr>
          <w:szCs w:val="28"/>
        </w:rPr>
        <w:t>–</w:t>
      </w:r>
      <w:r w:rsidR="00903B55" w:rsidRPr="00BD6D38">
        <w:rPr>
          <w:szCs w:val="28"/>
        </w:rPr>
        <w:t xml:space="preserve"> </w:t>
      </w:r>
      <w:r w:rsidR="00903B55" w:rsidRPr="00BD6D38">
        <w:rPr>
          <w:rFonts w:eastAsiaTheme="minorHAnsi"/>
          <w:szCs w:val="28"/>
          <w:lang w:eastAsia="en-US"/>
        </w:rPr>
        <w:t xml:space="preserve">единица измерения </w:t>
      </w:r>
      <w:r w:rsidR="00903B55" w:rsidRPr="00BD6D38">
        <w:rPr>
          <w:szCs w:val="28"/>
        </w:rPr>
        <w:t>мероприятия (результата);</w:t>
      </w:r>
    </w:p>
    <w:p w14:paraId="02FFB025" w14:textId="77777777" w:rsidR="0042407D" w:rsidRPr="00BD6D38" w:rsidRDefault="005C4BBC" w:rsidP="0039241E">
      <w:pPr>
        <w:pStyle w:val="af0"/>
        <w:spacing w:line="360" w:lineRule="exact"/>
        <w:ind w:left="0" w:firstLine="709"/>
        <w:rPr>
          <w:szCs w:val="28"/>
        </w:rPr>
      </w:pPr>
      <w:r w:rsidRPr="00BD6D38">
        <w:rPr>
          <w:szCs w:val="28"/>
        </w:rPr>
        <w:t>–</w:t>
      </w:r>
      <w:r w:rsidR="00903B55" w:rsidRPr="00BD6D38">
        <w:rPr>
          <w:szCs w:val="28"/>
        </w:rPr>
        <w:t xml:space="preserve"> тип мероприятия (результата);</w:t>
      </w:r>
    </w:p>
    <w:p w14:paraId="26153237" w14:textId="77777777" w:rsidR="0042407D" w:rsidRPr="00BD6D38" w:rsidRDefault="005C4BBC" w:rsidP="0039241E">
      <w:pPr>
        <w:pStyle w:val="af0"/>
        <w:spacing w:line="360" w:lineRule="exact"/>
        <w:ind w:left="0" w:firstLine="709"/>
        <w:rPr>
          <w:szCs w:val="28"/>
        </w:rPr>
      </w:pPr>
      <w:r w:rsidRPr="00BD6D38">
        <w:rPr>
          <w:szCs w:val="28"/>
        </w:rPr>
        <w:t>–</w:t>
      </w:r>
      <w:r w:rsidR="00B374C8" w:rsidRPr="00BD6D38">
        <w:rPr>
          <w:szCs w:val="28"/>
        </w:rPr>
        <w:t> </w:t>
      </w:r>
      <w:r w:rsidR="00903B55" w:rsidRPr="00BD6D38">
        <w:rPr>
          <w:szCs w:val="28"/>
        </w:rPr>
        <w:t>наименование государственной программы, с которой связано такое мероприятие (результат);</w:t>
      </w:r>
    </w:p>
    <w:p w14:paraId="1634395C" w14:textId="77777777" w:rsidR="0042407D" w:rsidRPr="00BD6D38" w:rsidRDefault="005C4BBC" w:rsidP="0039241E">
      <w:pPr>
        <w:pStyle w:val="af0"/>
        <w:spacing w:line="360" w:lineRule="exact"/>
        <w:ind w:left="0" w:firstLine="709"/>
        <w:rPr>
          <w:rFonts w:eastAsiaTheme="minorHAnsi"/>
          <w:szCs w:val="28"/>
          <w:lang w:eastAsia="en-US"/>
        </w:rPr>
      </w:pPr>
      <w:r w:rsidRPr="00BD6D38">
        <w:rPr>
          <w:szCs w:val="28"/>
        </w:rPr>
        <w:t>–</w:t>
      </w:r>
      <w:r w:rsidR="00B374C8" w:rsidRPr="00BD6D38">
        <w:rPr>
          <w:szCs w:val="28"/>
        </w:rPr>
        <w:t> </w:t>
      </w:r>
      <w:r w:rsidR="00903B55" w:rsidRPr="00BD6D38">
        <w:rPr>
          <w:rFonts w:eastAsiaTheme="minorHAnsi"/>
          <w:szCs w:val="28"/>
          <w:lang w:eastAsia="en-US"/>
        </w:rPr>
        <w:t xml:space="preserve">наименования и единицы измерения параметров структурированной части </w:t>
      </w:r>
      <w:r w:rsidR="00903B55" w:rsidRPr="00BD6D38">
        <w:rPr>
          <w:rFonts w:eastAsiaTheme="minorHAnsi"/>
          <w:szCs w:val="28"/>
        </w:rPr>
        <w:t>характеристики мероприятия (результата</w:t>
      </w:r>
      <w:r w:rsidR="00903B55" w:rsidRPr="00BD6D38">
        <w:rPr>
          <w:rFonts w:eastAsiaTheme="minorHAnsi"/>
          <w:szCs w:val="28"/>
          <w:lang w:eastAsia="en-US"/>
        </w:rPr>
        <w:t>);</w:t>
      </w:r>
    </w:p>
    <w:p w14:paraId="6C892C93" w14:textId="77777777" w:rsidR="0042407D" w:rsidRPr="00BD6D38" w:rsidRDefault="005C4BBC" w:rsidP="0039241E">
      <w:pPr>
        <w:pStyle w:val="af0"/>
        <w:spacing w:line="360" w:lineRule="exact"/>
        <w:ind w:left="0" w:firstLine="709"/>
        <w:rPr>
          <w:szCs w:val="28"/>
        </w:rPr>
      </w:pPr>
      <w:r w:rsidRPr="00BD6D38">
        <w:rPr>
          <w:szCs w:val="28"/>
        </w:rPr>
        <w:t>–</w:t>
      </w:r>
      <w:r w:rsidR="00B374C8" w:rsidRPr="00BD6D38">
        <w:rPr>
          <w:szCs w:val="28"/>
        </w:rPr>
        <w:t> </w:t>
      </w:r>
      <w:r w:rsidR="00903B55" w:rsidRPr="00BD6D38">
        <w:rPr>
          <w:rFonts w:eastAsiaTheme="minorHAnsi"/>
          <w:szCs w:val="28"/>
        </w:rPr>
        <w:t>описательная часть характеристики мероприятия (результата</w:t>
      </w:r>
      <w:r w:rsidR="00903B55" w:rsidRPr="00BD6D38">
        <w:rPr>
          <w:rFonts w:eastAsiaTheme="minorHAnsi"/>
          <w:szCs w:val="28"/>
          <w:lang w:eastAsia="en-US"/>
        </w:rPr>
        <w:t>) (при</w:t>
      </w:r>
      <w:r w:rsidR="002961A8" w:rsidRPr="00BD6D38">
        <w:rPr>
          <w:rFonts w:eastAsiaTheme="minorHAnsi"/>
          <w:szCs w:val="28"/>
          <w:lang w:eastAsia="en-US"/>
        </w:rPr>
        <w:t> </w:t>
      </w:r>
      <w:r w:rsidR="00903B55" w:rsidRPr="00BD6D38">
        <w:rPr>
          <w:rFonts w:eastAsiaTheme="minorHAnsi"/>
          <w:szCs w:val="28"/>
          <w:lang w:eastAsia="en-US"/>
        </w:rPr>
        <w:t>необходимости).</w:t>
      </w:r>
    </w:p>
    <w:bookmarkEnd w:id="28"/>
    <w:p w14:paraId="657FFF68" w14:textId="77777777" w:rsidR="00CC3B23" w:rsidRPr="00BD6D38" w:rsidRDefault="00903B55" w:rsidP="0039241E">
      <w:pPr>
        <w:spacing w:line="360" w:lineRule="exact"/>
        <w:ind w:firstLine="709"/>
        <w:rPr>
          <w:szCs w:val="28"/>
        </w:rPr>
      </w:pPr>
      <w:r w:rsidRPr="00BD6D38">
        <w:rPr>
          <w:szCs w:val="28"/>
        </w:rPr>
        <w:t>В соответствующих строках указываются базовые значения и значения по</w:t>
      </w:r>
      <w:r w:rsidR="002961A8" w:rsidRPr="00BD6D38">
        <w:rPr>
          <w:szCs w:val="28"/>
        </w:rPr>
        <w:t> </w:t>
      </w:r>
      <w:r w:rsidRPr="00BD6D38">
        <w:rPr>
          <w:szCs w:val="28"/>
        </w:rPr>
        <w:t>годам реализации мероприятий (результатов), базовые значения и значения по</w:t>
      </w:r>
      <w:r w:rsidR="002961A8" w:rsidRPr="00BD6D38">
        <w:rPr>
          <w:szCs w:val="28"/>
        </w:rPr>
        <w:t> </w:t>
      </w:r>
      <w:r w:rsidRPr="00BD6D38">
        <w:rPr>
          <w:szCs w:val="28"/>
        </w:rPr>
        <w:t>годам реализации параметров структурированной части характеристики мероприятия (результата).</w:t>
      </w:r>
      <w:r w:rsidR="000C3A49" w:rsidRPr="00BD6D38">
        <w:rPr>
          <w:szCs w:val="28"/>
        </w:rPr>
        <w:t xml:space="preserve"> </w:t>
      </w:r>
    </w:p>
    <w:p w14:paraId="7A762A4B" w14:textId="77777777" w:rsidR="0042407D" w:rsidRPr="00BD6D38" w:rsidRDefault="00903B55" w:rsidP="0039241E">
      <w:pPr>
        <w:spacing w:line="360" w:lineRule="exact"/>
        <w:ind w:firstLine="709"/>
        <w:rPr>
          <w:szCs w:val="28"/>
        </w:rPr>
      </w:pPr>
      <w:r w:rsidRPr="00BD6D38">
        <w:rPr>
          <w:szCs w:val="28"/>
        </w:rPr>
        <w:t xml:space="preserve">В </w:t>
      </w:r>
      <w:r w:rsidR="00157228" w:rsidRPr="00BD6D38">
        <w:rPr>
          <w:szCs w:val="28"/>
        </w:rPr>
        <w:t xml:space="preserve">электронной форме паспорта </w:t>
      </w:r>
      <w:r w:rsidRPr="00BD6D38">
        <w:rPr>
          <w:szCs w:val="28"/>
        </w:rPr>
        <w:t>указывается связь мероприятий (результатов) федерального проекта с показателями национальных целей</w:t>
      </w:r>
      <w:r w:rsidRPr="00BD6D38">
        <w:rPr>
          <w:szCs w:val="28"/>
          <w:shd w:val="clear" w:color="auto" w:fill="FFFFFF" w:themeFill="background1"/>
        </w:rPr>
        <w:t>, на</w:t>
      </w:r>
      <w:r w:rsidRPr="00BD6D38">
        <w:rPr>
          <w:szCs w:val="28"/>
        </w:rPr>
        <w:t xml:space="preserve"> достижение которых влияет соответствующее мероприятие (результат).</w:t>
      </w:r>
    </w:p>
    <w:p w14:paraId="22418692" w14:textId="77777777" w:rsidR="0042407D" w:rsidRPr="00BD6D38" w:rsidRDefault="00903B55" w:rsidP="0039241E">
      <w:pPr>
        <w:spacing w:line="360" w:lineRule="exact"/>
        <w:ind w:firstLine="709"/>
        <w:rPr>
          <w:szCs w:val="28"/>
        </w:rPr>
      </w:pPr>
      <w:r w:rsidRPr="00BD6D38">
        <w:rPr>
          <w:rFonts w:eastAsia="Arial Unicode MS"/>
          <w:szCs w:val="28"/>
        </w:rPr>
        <w:t xml:space="preserve">Для каждого мероприятия (результата) </w:t>
      </w:r>
      <w:r w:rsidRPr="00BD6D38">
        <w:rPr>
          <w:rFonts w:eastAsia="Arial Unicode MS"/>
          <w:bCs/>
          <w:szCs w:val="28"/>
        </w:rPr>
        <w:t>автоматически</w:t>
      </w:r>
      <w:r w:rsidRPr="00BD6D38">
        <w:rPr>
          <w:rFonts w:eastAsia="Arial Unicode MS"/>
          <w:bCs/>
          <w:szCs w:val="28"/>
          <w:vertAlign w:val="superscript"/>
        </w:rPr>
        <w:t>1</w:t>
      </w:r>
      <w:r w:rsidRPr="00BD6D38">
        <w:rPr>
          <w:rFonts w:eastAsia="Arial Unicode MS"/>
          <w:bCs/>
          <w:szCs w:val="28"/>
        </w:rPr>
        <w:t xml:space="preserve"> </w:t>
      </w:r>
      <w:r w:rsidRPr="00BD6D38">
        <w:rPr>
          <w:rFonts w:eastAsia="Arial Unicode MS"/>
          <w:szCs w:val="28"/>
        </w:rPr>
        <w:t xml:space="preserve">указывается </w:t>
      </w:r>
      <w:r w:rsidRPr="00BD6D38">
        <w:rPr>
          <w:szCs w:val="28"/>
        </w:rPr>
        <w:t>информация о наличии финансового обеспечения: "Денежный с привлечением средств федерального бюджета (ФБ)", "Денежный без привлечения средств федерального бюджета (ФБ)" и "Безденежный" (указанная информация не отражается в печатной версии паспорта проекта).</w:t>
      </w:r>
    </w:p>
    <w:p w14:paraId="46D44450" w14:textId="77777777" w:rsidR="0042407D" w:rsidRPr="00BD6D38" w:rsidRDefault="00903B55" w:rsidP="0039241E">
      <w:pPr>
        <w:spacing w:line="360" w:lineRule="exact"/>
        <w:ind w:firstLine="709"/>
        <w:rPr>
          <w:szCs w:val="28"/>
        </w:rPr>
      </w:pPr>
      <w:r w:rsidRPr="00BD6D38">
        <w:rPr>
          <w:szCs w:val="28"/>
        </w:rPr>
        <w:t>В графе "Признак реализации в субъекте РФ" автоматически</w:t>
      </w:r>
      <w:r w:rsidRPr="00BD6D38">
        <w:rPr>
          <w:szCs w:val="28"/>
          <w:vertAlign w:val="superscript"/>
        </w:rPr>
        <w:t>1</w:t>
      </w:r>
      <w:r w:rsidRPr="00BD6D38">
        <w:rPr>
          <w:szCs w:val="28"/>
        </w:rPr>
        <w:t xml:space="preserve"> указывается "Д</w:t>
      </w:r>
      <w:r w:rsidR="008F13C2" w:rsidRPr="00BD6D38">
        <w:rPr>
          <w:szCs w:val="28"/>
        </w:rPr>
        <w:t>а</w:t>
      </w:r>
      <w:r w:rsidRPr="00BD6D38">
        <w:rPr>
          <w:szCs w:val="28"/>
        </w:rPr>
        <w:t xml:space="preserve">" для мероприятий (результатов), декомпозированных на уровень субъекта Российской Федерации и </w:t>
      </w:r>
      <w:r w:rsidR="00F73904" w:rsidRPr="00BD6D38">
        <w:rPr>
          <w:szCs w:val="28"/>
        </w:rPr>
        <w:t>прочерк (</w:t>
      </w:r>
      <w:r w:rsidRPr="00BD6D38">
        <w:rPr>
          <w:szCs w:val="28"/>
        </w:rPr>
        <w:t>"-"</w:t>
      </w:r>
      <w:r w:rsidR="00F73904" w:rsidRPr="00BD6D38">
        <w:rPr>
          <w:szCs w:val="28"/>
        </w:rPr>
        <w:t>)</w:t>
      </w:r>
      <w:r w:rsidRPr="00BD6D38">
        <w:rPr>
          <w:szCs w:val="28"/>
        </w:rPr>
        <w:t xml:space="preserve"> для мероприятий (результатов), не декомпозированных на</w:t>
      </w:r>
      <w:r w:rsidR="002961A8" w:rsidRPr="00BD6D38">
        <w:rPr>
          <w:szCs w:val="28"/>
        </w:rPr>
        <w:t> </w:t>
      </w:r>
      <w:r w:rsidRPr="00BD6D38">
        <w:rPr>
          <w:szCs w:val="28"/>
        </w:rPr>
        <w:t xml:space="preserve">уровень субъекта Российской Федерации. </w:t>
      </w:r>
    </w:p>
    <w:p w14:paraId="584D9085" w14:textId="77777777" w:rsidR="0042407D" w:rsidRPr="00BD6D38" w:rsidRDefault="00903B55" w:rsidP="0039241E">
      <w:pPr>
        <w:spacing w:line="360" w:lineRule="exact"/>
        <w:ind w:firstLine="709"/>
        <w:rPr>
          <w:szCs w:val="28"/>
        </w:rPr>
      </w:pPr>
      <w:r w:rsidRPr="00BD6D38">
        <w:rPr>
          <w:szCs w:val="28"/>
        </w:rPr>
        <w:t>6) Раздел 6 "Финансовое обеспечение реализации федерального проекта".</w:t>
      </w:r>
    </w:p>
    <w:p w14:paraId="32AE27E4" w14:textId="77777777" w:rsidR="0042407D" w:rsidRPr="00BD6D38" w:rsidRDefault="00903B55" w:rsidP="0039241E">
      <w:pPr>
        <w:ind w:firstLine="709"/>
        <w:rPr>
          <w:szCs w:val="28"/>
        </w:rPr>
      </w:pPr>
      <w:r w:rsidRPr="00BD6D38">
        <w:rPr>
          <w:szCs w:val="28"/>
        </w:rPr>
        <w:t>Приводится финансовое обеспечение реализации федерального проекта по его мероприятиям (результатам) и годам реализации с автоматическим</w:t>
      </w:r>
      <w:r w:rsidRPr="00BD6D38">
        <w:rPr>
          <w:szCs w:val="28"/>
          <w:vertAlign w:val="superscript"/>
        </w:rPr>
        <w:t xml:space="preserve">1 </w:t>
      </w:r>
      <w:r w:rsidRPr="00BD6D38">
        <w:rPr>
          <w:szCs w:val="28"/>
        </w:rPr>
        <w:t>указанием источников финансирования (с выделением в том числе объемов межбюджетных трансфертов</w:t>
      </w:r>
      <w:r w:rsidR="001707D5" w:rsidRPr="00BD6D38">
        <w:rPr>
          <w:szCs w:val="28"/>
        </w:rPr>
        <w:t>)</w:t>
      </w:r>
      <w:r w:rsidR="00671DD7" w:rsidRPr="00BD6D38">
        <w:rPr>
          <w:szCs w:val="28"/>
        </w:rPr>
        <w:t xml:space="preserve"> и </w:t>
      </w:r>
      <w:r w:rsidR="00537D3F" w:rsidRPr="00BD6D38">
        <w:rPr>
          <w:szCs w:val="28"/>
        </w:rPr>
        <w:t xml:space="preserve">справочного отражения </w:t>
      </w:r>
      <w:r w:rsidR="00671DD7" w:rsidRPr="00BD6D38">
        <w:rPr>
          <w:szCs w:val="28"/>
        </w:rPr>
        <w:t xml:space="preserve">общего объема налоговых расходов в рамках </w:t>
      </w:r>
      <w:r w:rsidR="003B18D0" w:rsidRPr="00BD6D38">
        <w:rPr>
          <w:szCs w:val="28"/>
        </w:rPr>
        <w:t>федерального</w:t>
      </w:r>
      <w:r w:rsidR="00671DD7" w:rsidRPr="00BD6D38">
        <w:rPr>
          <w:szCs w:val="28"/>
        </w:rPr>
        <w:t xml:space="preserve"> проекта</w:t>
      </w:r>
      <w:r w:rsidRPr="00BD6D38">
        <w:rPr>
          <w:szCs w:val="28"/>
        </w:rPr>
        <w:t>. Финансовое обеспечение указывается в разрезе ОЗР (для</w:t>
      </w:r>
      <w:r w:rsidR="002961A8" w:rsidRPr="00BD6D38">
        <w:rPr>
          <w:szCs w:val="28"/>
        </w:rPr>
        <w:t> </w:t>
      </w:r>
      <w:r w:rsidRPr="00BD6D38">
        <w:rPr>
          <w:szCs w:val="28"/>
        </w:rPr>
        <w:t xml:space="preserve">федеральных проектов, входящих в состав национальных проектов) и (или) задач (без суммирования по ОЗР, задачам). </w:t>
      </w:r>
    </w:p>
    <w:p w14:paraId="5E3D2D0B" w14:textId="77777777" w:rsidR="000D5C6C" w:rsidRPr="00BD6D38" w:rsidRDefault="00D71074" w:rsidP="0039241E">
      <w:pPr>
        <w:spacing w:line="360" w:lineRule="exact"/>
        <w:ind w:firstLine="709"/>
        <w:rPr>
          <w:bCs/>
          <w:szCs w:val="28"/>
        </w:rPr>
      </w:pPr>
      <w:r w:rsidRPr="00BD6D38">
        <w:rPr>
          <w:bCs/>
          <w:szCs w:val="28"/>
        </w:rPr>
        <w:t xml:space="preserve">Информация об объемах налоговых расходов </w:t>
      </w:r>
      <w:r w:rsidR="000D5C6C" w:rsidRPr="00BD6D38">
        <w:rPr>
          <w:bCs/>
          <w:szCs w:val="28"/>
        </w:rPr>
        <w:t>Российской Федерации приводится согласно паспортам налоговых расходов Российской Федерации, сформированны</w:t>
      </w:r>
      <w:r w:rsidR="001707D5" w:rsidRPr="00BD6D38">
        <w:rPr>
          <w:bCs/>
          <w:szCs w:val="28"/>
        </w:rPr>
        <w:t>м</w:t>
      </w:r>
      <w:r w:rsidR="000D5C6C" w:rsidRPr="00BD6D38">
        <w:rPr>
          <w:bCs/>
          <w:szCs w:val="28"/>
        </w:rPr>
        <w:t xml:space="preserve"> в соответствии с Правилами формирования и оценки налоговых расходов. </w:t>
      </w:r>
    </w:p>
    <w:p w14:paraId="6BF5E951" w14:textId="77777777" w:rsidR="0042407D" w:rsidRPr="00BD6D38" w:rsidRDefault="00903B55" w:rsidP="0039241E">
      <w:pPr>
        <w:spacing w:line="360" w:lineRule="exact"/>
        <w:ind w:firstLine="709"/>
        <w:rPr>
          <w:szCs w:val="28"/>
        </w:rPr>
      </w:pPr>
      <w:r w:rsidRPr="00BD6D38">
        <w:rPr>
          <w:szCs w:val="28"/>
        </w:rPr>
        <w:t>Информация о мероприятиях (результатах) и финансовом обеспечении реализации проектов за счет средств федерального бюджета заполняется в системе "Электронный бюджет" автоматически.</w:t>
      </w:r>
    </w:p>
    <w:p w14:paraId="5404BEF6" w14:textId="77777777" w:rsidR="0042407D" w:rsidRPr="00BD6D38" w:rsidRDefault="00903B55" w:rsidP="0039241E">
      <w:pPr>
        <w:spacing w:line="360" w:lineRule="exact"/>
        <w:ind w:firstLine="709"/>
        <w:rPr>
          <w:szCs w:val="28"/>
        </w:rPr>
      </w:pPr>
      <w:r w:rsidRPr="00BD6D38">
        <w:rPr>
          <w:szCs w:val="28"/>
        </w:rPr>
        <w:lastRenderedPageBreak/>
        <w:t>Строки с указанием межбюджетных трансфертов и (или) детализирующие межбюджетные трансферты, в которых отсутствует финансовое обеспечение, в</w:t>
      </w:r>
      <w:r w:rsidR="002961A8" w:rsidRPr="00BD6D38">
        <w:rPr>
          <w:szCs w:val="28"/>
        </w:rPr>
        <w:t> </w:t>
      </w:r>
      <w:r w:rsidRPr="00BD6D38">
        <w:rPr>
          <w:szCs w:val="28"/>
        </w:rPr>
        <w:t>раздел не включаются.</w:t>
      </w:r>
    </w:p>
    <w:p w14:paraId="551ECAFE" w14:textId="77777777" w:rsidR="005932A1" w:rsidRPr="00BD6D38" w:rsidRDefault="005932A1" w:rsidP="0039241E">
      <w:pPr>
        <w:spacing w:line="360" w:lineRule="exact"/>
        <w:ind w:firstLine="709"/>
        <w:rPr>
          <w:szCs w:val="28"/>
        </w:rPr>
      </w:pPr>
      <w:r w:rsidRPr="00BD6D38">
        <w:rPr>
          <w:szCs w:val="28"/>
        </w:rPr>
        <w:t xml:space="preserve">Информация о финансовом обеспечении за счет внебюджетных источников заполняется автоматически на основании информации, формируемой в системе "Электронный бюджет" в соответствии с </w:t>
      </w:r>
      <w:r w:rsidRPr="00BD6D38">
        <w:t>Правилами планирования финансового обеспечения за счет внебюджетных источников.</w:t>
      </w:r>
      <w:r w:rsidRPr="00BD6D38">
        <w:rPr>
          <w:szCs w:val="28"/>
        </w:rPr>
        <w:t xml:space="preserve"> </w:t>
      </w:r>
    </w:p>
    <w:p w14:paraId="195E5422" w14:textId="77777777" w:rsidR="0042407D" w:rsidRPr="00BD6D38" w:rsidRDefault="00903B55" w:rsidP="0039241E">
      <w:pPr>
        <w:spacing w:line="360" w:lineRule="exact"/>
        <w:ind w:firstLine="709"/>
        <w:rPr>
          <w:szCs w:val="28"/>
        </w:rPr>
      </w:pPr>
      <w:r w:rsidRPr="00BD6D38">
        <w:rPr>
          <w:szCs w:val="28"/>
        </w:rPr>
        <w:t>В системе "Электронный бюджет" в отношении финансового обеспечения за</w:t>
      </w:r>
      <w:r w:rsidR="002961A8" w:rsidRPr="00BD6D38">
        <w:rPr>
          <w:szCs w:val="28"/>
        </w:rPr>
        <w:t> </w:t>
      </w:r>
      <w:r w:rsidRPr="00BD6D38">
        <w:rPr>
          <w:szCs w:val="28"/>
        </w:rPr>
        <w:t>счет внебюджетных источников дополнительно приводится детализация, отражающая объем внебюджетных источников, сформированный в результате привлечения средств Фонда национального благосостояния.</w:t>
      </w:r>
    </w:p>
    <w:p w14:paraId="52CE585E" w14:textId="77777777" w:rsidR="00785255" w:rsidRPr="00BD6D38" w:rsidRDefault="00785255" w:rsidP="0039241E">
      <w:pPr>
        <w:spacing w:line="360" w:lineRule="exact"/>
        <w:ind w:firstLine="709"/>
        <w:rPr>
          <w:szCs w:val="28"/>
        </w:rPr>
      </w:pPr>
      <w:r w:rsidRPr="00BD6D38">
        <w:rPr>
          <w:szCs w:val="28"/>
        </w:rPr>
        <w:t>7) Раздел 6.1 "Финансовое обеспечение федерального проекта за счет бюджетных ассигнований по источникам финансирования дефицита федерального бюджета".</w:t>
      </w:r>
    </w:p>
    <w:p w14:paraId="5120FAF2" w14:textId="77777777" w:rsidR="00785255" w:rsidRPr="00BD6D38" w:rsidRDefault="00785255" w:rsidP="0039241E">
      <w:pPr>
        <w:spacing w:line="360" w:lineRule="exact"/>
        <w:ind w:firstLine="709"/>
        <w:rPr>
          <w:szCs w:val="28"/>
        </w:rPr>
      </w:pPr>
      <w:r w:rsidRPr="00BD6D38">
        <w:rPr>
          <w:szCs w:val="28"/>
        </w:rPr>
        <w:t>Формируется в случае</w:t>
      </w:r>
      <w:r w:rsidR="000D5C6C" w:rsidRPr="00BD6D38">
        <w:rPr>
          <w:szCs w:val="28"/>
        </w:rPr>
        <w:t>,</w:t>
      </w:r>
      <w:r w:rsidRPr="00BD6D38">
        <w:rPr>
          <w:szCs w:val="28"/>
        </w:rPr>
        <w:t xml:space="preserve"> если в рамках федерального проекта предусмотрена реализация мероприятий (результатов) за счет бюджетных ассигнований по</w:t>
      </w:r>
      <w:r w:rsidR="002961A8" w:rsidRPr="00BD6D38">
        <w:rPr>
          <w:szCs w:val="28"/>
        </w:rPr>
        <w:t> </w:t>
      </w:r>
      <w:r w:rsidRPr="00BD6D38">
        <w:rPr>
          <w:szCs w:val="28"/>
        </w:rPr>
        <w:t>источникам финансирования дефицита федерального бюджета.</w:t>
      </w:r>
    </w:p>
    <w:p w14:paraId="7947E5DC" w14:textId="77777777" w:rsidR="00806EEE" w:rsidRPr="00BD6D38" w:rsidRDefault="00785255" w:rsidP="0039241E">
      <w:pPr>
        <w:spacing w:line="360" w:lineRule="exact"/>
        <w:ind w:firstLine="709"/>
        <w:rPr>
          <w:szCs w:val="28"/>
        </w:rPr>
      </w:pPr>
      <w:r w:rsidRPr="00BD6D38">
        <w:rPr>
          <w:szCs w:val="28"/>
        </w:rPr>
        <w:t>Отражаются соответствующие объемы бюджетных ассигнований по годам реализации проекта.</w:t>
      </w:r>
    </w:p>
    <w:p w14:paraId="564A21DB" w14:textId="77777777" w:rsidR="0042407D" w:rsidRPr="00BD6D38" w:rsidRDefault="00785255" w:rsidP="0039241E">
      <w:pPr>
        <w:spacing w:line="360" w:lineRule="exact"/>
        <w:ind w:firstLine="709"/>
        <w:rPr>
          <w:szCs w:val="28"/>
        </w:rPr>
      </w:pPr>
      <w:r w:rsidRPr="00BD6D38">
        <w:rPr>
          <w:szCs w:val="28"/>
        </w:rPr>
        <w:t>8</w:t>
      </w:r>
      <w:r w:rsidR="00903B55" w:rsidRPr="00BD6D38">
        <w:rPr>
          <w:szCs w:val="28"/>
        </w:rPr>
        <w:t>) Раздел 7 "Помесячный план исполнения федерального бюджета в части бюджетных ассигнований, предусмотренных на финансовое обеспечение реализации федерального проекта в (указывается год) году".</w:t>
      </w:r>
    </w:p>
    <w:p w14:paraId="7501AEFD" w14:textId="77777777" w:rsidR="0042407D" w:rsidRPr="00BD6D38" w:rsidRDefault="00903B55" w:rsidP="0039241E">
      <w:pPr>
        <w:spacing w:line="360" w:lineRule="exact"/>
        <w:ind w:firstLine="709"/>
        <w:rPr>
          <w:szCs w:val="28"/>
        </w:rPr>
      </w:pPr>
      <w:r w:rsidRPr="00BD6D38">
        <w:rPr>
          <w:szCs w:val="28"/>
        </w:rPr>
        <w:t>Приводится план исполнения федерального бюджета нарастающим итогом на</w:t>
      </w:r>
      <w:r w:rsidR="002961A8" w:rsidRPr="00BD6D38">
        <w:rPr>
          <w:szCs w:val="28"/>
        </w:rPr>
        <w:t> </w:t>
      </w:r>
      <w:r w:rsidRPr="00BD6D38">
        <w:rPr>
          <w:szCs w:val="28"/>
        </w:rPr>
        <w:t xml:space="preserve">последнее число каждого месяца включительно и на конец текущего года реализации проекта. Информация приводится в разрезе мероприятий (результатов) </w:t>
      </w:r>
      <w:proofErr w:type="gramStart"/>
      <w:r w:rsidRPr="00BD6D38">
        <w:rPr>
          <w:szCs w:val="28"/>
        </w:rPr>
        <w:t xml:space="preserve">с </w:t>
      </w:r>
      <w:r w:rsidR="002961A8" w:rsidRPr="00BD6D38">
        <w:rPr>
          <w:szCs w:val="28"/>
        </w:rPr>
        <w:t> г</w:t>
      </w:r>
      <w:r w:rsidRPr="00BD6D38">
        <w:rPr>
          <w:szCs w:val="28"/>
        </w:rPr>
        <w:t>руппировкой</w:t>
      </w:r>
      <w:proofErr w:type="gramEnd"/>
      <w:r w:rsidRPr="00BD6D38">
        <w:rPr>
          <w:szCs w:val="28"/>
        </w:rPr>
        <w:t xml:space="preserve"> по ОЗР (для федеральных проектов, входящих в состав национальных проектов) и (или) задачам (без суммирования по ОЗР, задачам) с</w:t>
      </w:r>
      <w:r w:rsidR="002961A8" w:rsidRPr="00BD6D38">
        <w:rPr>
          <w:szCs w:val="28"/>
        </w:rPr>
        <w:t> </w:t>
      </w:r>
      <w:r w:rsidRPr="00BD6D38">
        <w:rPr>
          <w:szCs w:val="28"/>
        </w:rPr>
        <w:t>детализацией по кодам классификации расходов федерального бюджета, которая не</w:t>
      </w:r>
      <w:r w:rsidR="002961A8" w:rsidRPr="00BD6D38">
        <w:rPr>
          <w:szCs w:val="28"/>
        </w:rPr>
        <w:t> </w:t>
      </w:r>
      <w:r w:rsidRPr="00BD6D38">
        <w:rPr>
          <w:szCs w:val="28"/>
        </w:rPr>
        <w:t>включается в печатную форму паспорта проекта.</w:t>
      </w:r>
    </w:p>
    <w:p w14:paraId="5CA31758" w14:textId="77777777" w:rsidR="0042407D" w:rsidRPr="00BD6D38" w:rsidRDefault="00903B55" w:rsidP="0039241E">
      <w:pPr>
        <w:spacing w:line="360" w:lineRule="exact"/>
        <w:ind w:firstLine="709"/>
        <w:rPr>
          <w:szCs w:val="28"/>
        </w:rPr>
      </w:pPr>
      <w:r w:rsidRPr="00BD6D38">
        <w:rPr>
          <w:szCs w:val="28"/>
        </w:rPr>
        <w:t>Указанная информация формируется в системе "Электронный бюджет" главными распорядителями средств федерального бюджета и передается в паспорт федерального проекта автоматически.</w:t>
      </w:r>
    </w:p>
    <w:p w14:paraId="77C3797C" w14:textId="77777777" w:rsidR="0042407D" w:rsidRPr="00BD6D38" w:rsidRDefault="00903B55" w:rsidP="0039241E">
      <w:pPr>
        <w:spacing w:line="360" w:lineRule="exact"/>
        <w:ind w:firstLine="709"/>
        <w:rPr>
          <w:szCs w:val="28"/>
        </w:rPr>
      </w:pPr>
      <w:r w:rsidRPr="00BD6D38">
        <w:rPr>
          <w:szCs w:val="28"/>
        </w:rPr>
        <w:t>Не допускается расхождение планового значения исполнения федерального бюджета на конец текущего года реализации проекта, предусмотренного настоящим разделом, и планового значения объема финансового обеспечения</w:t>
      </w:r>
      <w:r w:rsidR="007A56BA" w:rsidRPr="00BD6D38">
        <w:rPr>
          <w:szCs w:val="28"/>
        </w:rPr>
        <w:t xml:space="preserve"> </w:t>
      </w:r>
      <w:r w:rsidR="00505BEE" w:rsidRPr="00BD6D38">
        <w:rPr>
          <w:szCs w:val="28"/>
        </w:rPr>
        <w:t xml:space="preserve">за счет средств </w:t>
      </w:r>
      <w:r w:rsidR="007A56BA" w:rsidRPr="00BD6D38">
        <w:rPr>
          <w:szCs w:val="28"/>
        </w:rPr>
        <w:t>федерального бюджета</w:t>
      </w:r>
      <w:r w:rsidRPr="00BD6D38">
        <w:rPr>
          <w:szCs w:val="28"/>
        </w:rPr>
        <w:t xml:space="preserve"> на соответствующий год, предусмотренного разделом 6 "Финансовое обеспечение реализации федерального проекта".</w:t>
      </w:r>
    </w:p>
    <w:p w14:paraId="2118872E" w14:textId="77777777" w:rsidR="0042407D" w:rsidRPr="00BD6D38" w:rsidRDefault="00785255" w:rsidP="0039241E">
      <w:pPr>
        <w:spacing w:line="360" w:lineRule="exact"/>
        <w:ind w:firstLine="709"/>
        <w:rPr>
          <w:szCs w:val="28"/>
        </w:rPr>
      </w:pPr>
      <w:r w:rsidRPr="00BD6D38">
        <w:rPr>
          <w:szCs w:val="28"/>
        </w:rPr>
        <w:t>9</w:t>
      </w:r>
      <w:r w:rsidR="00903B55" w:rsidRPr="00BD6D38">
        <w:rPr>
          <w:szCs w:val="28"/>
        </w:rPr>
        <w:t>) Раздел 8 "Дополнительная информация".</w:t>
      </w:r>
    </w:p>
    <w:p w14:paraId="4506B060" w14:textId="77777777" w:rsidR="0042407D" w:rsidRPr="00BD6D38" w:rsidRDefault="00903B55" w:rsidP="0039241E">
      <w:pPr>
        <w:spacing w:line="360" w:lineRule="exact"/>
        <w:ind w:firstLine="709"/>
        <w:rPr>
          <w:szCs w:val="28"/>
        </w:rPr>
      </w:pPr>
      <w:r w:rsidRPr="00BD6D38">
        <w:rPr>
          <w:szCs w:val="28"/>
        </w:rPr>
        <w:lastRenderedPageBreak/>
        <w:t>При необходимости указываются пояснения и комментарии в виде ссылок к</w:t>
      </w:r>
      <w:r w:rsidR="002961A8" w:rsidRPr="00BD6D38">
        <w:rPr>
          <w:szCs w:val="28"/>
        </w:rPr>
        <w:t> </w:t>
      </w:r>
      <w:r w:rsidRPr="00BD6D38">
        <w:rPr>
          <w:szCs w:val="28"/>
        </w:rPr>
        <w:t>отдельным положениям паспорта федерального проекта, приводимые в целях их детализации.</w:t>
      </w:r>
    </w:p>
    <w:p w14:paraId="2CA92359" w14:textId="77777777" w:rsidR="0042407D" w:rsidRPr="00BD6D38" w:rsidRDefault="00903B55" w:rsidP="0039241E">
      <w:pPr>
        <w:spacing w:line="360" w:lineRule="exact"/>
        <w:ind w:firstLine="709"/>
        <w:rPr>
          <w:szCs w:val="28"/>
        </w:rPr>
      </w:pPr>
      <w:r w:rsidRPr="00BD6D38">
        <w:rPr>
          <w:szCs w:val="28"/>
        </w:rPr>
        <w:t>При необходимости указывается</w:t>
      </w:r>
      <w:r w:rsidRPr="00BD6D38">
        <w:rPr>
          <w:spacing w:val="1"/>
          <w:szCs w:val="28"/>
        </w:rPr>
        <w:t xml:space="preserve"> </w:t>
      </w:r>
      <w:r w:rsidRPr="00BD6D38">
        <w:rPr>
          <w:szCs w:val="28"/>
        </w:rPr>
        <w:t>информация</w:t>
      </w:r>
      <w:r w:rsidRPr="00BD6D38">
        <w:rPr>
          <w:spacing w:val="1"/>
          <w:szCs w:val="28"/>
        </w:rPr>
        <w:t xml:space="preserve"> </w:t>
      </w:r>
      <w:r w:rsidRPr="00BD6D38">
        <w:rPr>
          <w:szCs w:val="28"/>
        </w:rPr>
        <w:t>о</w:t>
      </w:r>
      <w:r w:rsidRPr="00BD6D38">
        <w:rPr>
          <w:spacing w:val="1"/>
          <w:szCs w:val="28"/>
        </w:rPr>
        <w:t xml:space="preserve"> </w:t>
      </w:r>
      <w:r w:rsidRPr="00BD6D38">
        <w:rPr>
          <w:szCs w:val="28"/>
        </w:rPr>
        <w:t>наличии</w:t>
      </w:r>
      <w:r w:rsidRPr="00BD6D38">
        <w:rPr>
          <w:spacing w:val="1"/>
          <w:szCs w:val="28"/>
        </w:rPr>
        <w:t xml:space="preserve"> </w:t>
      </w:r>
      <w:r w:rsidRPr="00BD6D38">
        <w:rPr>
          <w:szCs w:val="28"/>
        </w:rPr>
        <w:t>отдельного</w:t>
      </w:r>
      <w:r w:rsidRPr="00BD6D38">
        <w:rPr>
          <w:spacing w:val="1"/>
          <w:szCs w:val="28"/>
        </w:rPr>
        <w:t xml:space="preserve"> </w:t>
      </w:r>
      <w:r w:rsidRPr="00BD6D38">
        <w:rPr>
          <w:szCs w:val="28"/>
        </w:rPr>
        <w:t>приложения № 4,</w:t>
      </w:r>
      <w:r w:rsidRPr="00BD6D38">
        <w:rPr>
          <w:spacing w:val="1"/>
          <w:szCs w:val="28"/>
        </w:rPr>
        <w:t xml:space="preserve"> </w:t>
      </w:r>
      <w:r w:rsidRPr="00BD6D38">
        <w:rPr>
          <w:szCs w:val="28"/>
        </w:rPr>
        <w:t>содержащего</w:t>
      </w:r>
      <w:r w:rsidRPr="00BD6D38">
        <w:rPr>
          <w:spacing w:val="1"/>
          <w:szCs w:val="28"/>
        </w:rPr>
        <w:t xml:space="preserve"> </w:t>
      </w:r>
      <w:r w:rsidRPr="00BD6D38">
        <w:rPr>
          <w:szCs w:val="28"/>
        </w:rPr>
        <w:t>сведения,</w:t>
      </w:r>
      <w:r w:rsidRPr="00BD6D38">
        <w:rPr>
          <w:spacing w:val="1"/>
          <w:szCs w:val="28"/>
        </w:rPr>
        <w:t xml:space="preserve"> </w:t>
      </w:r>
      <w:r w:rsidRPr="00BD6D38">
        <w:rPr>
          <w:szCs w:val="28"/>
        </w:rPr>
        <w:t>составляющие</w:t>
      </w:r>
      <w:r w:rsidRPr="00BD6D38">
        <w:rPr>
          <w:spacing w:val="1"/>
          <w:szCs w:val="28"/>
        </w:rPr>
        <w:t xml:space="preserve"> </w:t>
      </w:r>
      <w:r w:rsidRPr="00BD6D38">
        <w:rPr>
          <w:szCs w:val="28"/>
        </w:rPr>
        <w:t>государственную</w:t>
      </w:r>
      <w:r w:rsidRPr="00BD6D38">
        <w:rPr>
          <w:spacing w:val="1"/>
          <w:szCs w:val="28"/>
        </w:rPr>
        <w:t xml:space="preserve"> </w:t>
      </w:r>
      <w:r w:rsidRPr="00BD6D38">
        <w:rPr>
          <w:szCs w:val="28"/>
        </w:rPr>
        <w:t>тайну</w:t>
      </w:r>
      <w:r w:rsidRPr="00BD6D38">
        <w:rPr>
          <w:spacing w:val="1"/>
          <w:szCs w:val="28"/>
        </w:rPr>
        <w:t xml:space="preserve"> </w:t>
      </w:r>
      <w:r w:rsidRPr="00BD6D38">
        <w:rPr>
          <w:szCs w:val="28"/>
        </w:rPr>
        <w:t>и</w:t>
      </w:r>
      <w:r w:rsidRPr="00BD6D38">
        <w:rPr>
          <w:spacing w:val="1"/>
          <w:szCs w:val="28"/>
        </w:rPr>
        <w:t xml:space="preserve"> </w:t>
      </w:r>
      <w:r w:rsidRPr="00BD6D38">
        <w:rPr>
          <w:szCs w:val="28"/>
        </w:rPr>
        <w:t>(или)</w:t>
      </w:r>
      <w:r w:rsidRPr="00BD6D38">
        <w:rPr>
          <w:spacing w:val="1"/>
          <w:szCs w:val="28"/>
        </w:rPr>
        <w:t xml:space="preserve"> </w:t>
      </w:r>
      <w:r w:rsidRPr="00BD6D38">
        <w:rPr>
          <w:szCs w:val="28"/>
        </w:rPr>
        <w:t>сведения</w:t>
      </w:r>
      <w:r w:rsidRPr="00BD6D38">
        <w:rPr>
          <w:spacing w:val="1"/>
          <w:szCs w:val="28"/>
        </w:rPr>
        <w:t xml:space="preserve"> </w:t>
      </w:r>
      <w:r w:rsidRPr="00BD6D38">
        <w:rPr>
          <w:szCs w:val="28"/>
        </w:rPr>
        <w:t>конфиденциального</w:t>
      </w:r>
      <w:r w:rsidRPr="00BD6D38">
        <w:rPr>
          <w:spacing w:val="1"/>
          <w:szCs w:val="28"/>
        </w:rPr>
        <w:t xml:space="preserve"> </w:t>
      </w:r>
      <w:r w:rsidRPr="00BD6D38">
        <w:rPr>
          <w:szCs w:val="28"/>
        </w:rPr>
        <w:t>характера</w:t>
      </w:r>
      <w:r w:rsidR="006D00FD" w:rsidRPr="00BD6D38">
        <w:rPr>
          <w:szCs w:val="28"/>
        </w:rPr>
        <w:t>.</w:t>
      </w:r>
    </w:p>
    <w:p w14:paraId="6FBDEA51" w14:textId="77777777" w:rsidR="0042407D" w:rsidRPr="00BD6D38" w:rsidRDefault="00785255" w:rsidP="0039241E">
      <w:pPr>
        <w:spacing w:line="360" w:lineRule="exact"/>
        <w:ind w:firstLine="709"/>
        <w:rPr>
          <w:szCs w:val="28"/>
        </w:rPr>
      </w:pPr>
      <w:r w:rsidRPr="00BD6D38">
        <w:rPr>
          <w:szCs w:val="28"/>
        </w:rPr>
        <w:t>10</w:t>
      </w:r>
      <w:r w:rsidR="00903B55" w:rsidRPr="00BD6D38">
        <w:rPr>
          <w:szCs w:val="28"/>
        </w:rPr>
        <w:t>) Приложение № 1 "План реализации федерального проекта" к</w:t>
      </w:r>
      <w:r w:rsidR="00B34C32" w:rsidRPr="00BD6D38">
        <w:rPr>
          <w:szCs w:val="28"/>
        </w:rPr>
        <w:t xml:space="preserve"> </w:t>
      </w:r>
      <w:r w:rsidR="00903B55" w:rsidRPr="00BD6D38">
        <w:rPr>
          <w:szCs w:val="28"/>
        </w:rPr>
        <w:t>паспорту федерального проекта.</w:t>
      </w:r>
    </w:p>
    <w:p w14:paraId="63D30F39" w14:textId="77777777" w:rsidR="0042407D" w:rsidRPr="00BD6D38" w:rsidRDefault="00903B55" w:rsidP="0039241E">
      <w:pPr>
        <w:spacing w:line="360" w:lineRule="exact"/>
        <w:ind w:firstLine="709"/>
        <w:rPr>
          <w:szCs w:val="28"/>
        </w:rPr>
      </w:pPr>
      <w:bookmarkStart w:id="29" w:name="_Hlk122380471"/>
      <w:r w:rsidRPr="00BD6D38">
        <w:rPr>
          <w:szCs w:val="28"/>
        </w:rPr>
        <w:t>Мероприятия (результаты) федерального проекта приводятся автоматически в</w:t>
      </w:r>
      <w:r w:rsidR="002961A8" w:rsidRPr="00BD6D38">
        <w:rPr>
          <w:szCs w:val="28"/>
        </w:rPr>
        <w:t> </w:t>
      </w:r>
      <w:r w:rsidRPr="00BD6D38">
        <w:rPr>
          <w:szCs w:val="28"/>
        </w:rPr>
        <w:t>системе "Электронный бюджет" из раздела 5 "Мероприятия (результаты) федерального проекта".</w:t>
      </w:r>
      <w:bookmarkEnd w:id="29"/>
    </w:p>
    <w:p w14:paraId="32FBE9D4" w14:textId="77777777" w:rsidR="0042407D" w:rsidRPr="00BD6D38" w:rsidRDefault="00903B55" w:rsidP="0039241E">
      <w:pPr>
        <w:spacing w:line="360" w:lineRule="exact"/>
        <w:ind w:firstLine="709"/>
        <w:rPr>
          <w:szCs w:val="28"/>
        </w:rPr>
      </w:pPr>
      <w:r w:rsidRPr="00BD6D38">
        <w:rPr>
          <w:szCs w:val="28"/>
        </w:rPr>
        <w:t>По всем мероприятиям (результатам) указываются контрольные точки, детализирующие мероприятия (результаты) и обеспечивающие их достижение. По мероприятиям (результатам) иных структурных элементов государственных программ автоматически приводятся контрольные точки, указанные по таким мероприятиям (результатам) в паспортах иных структурных элементов государственных программ.</w:t>
      </w:r>
    </w:p>
    <w:p w14:paraId="054647FB" w14:textId="77777777" w:rsidR="0042407D" w:rsidRPr="00BD6D38" w:rsidRDefault="00903B55" w:rsidP="0039241E">
      <w:pPr>
        <w:spacing w:line="360" w:lineRule="exact"/>
        <w:ind w:firstLine="709"/>
        <w:rPr>
          <w:szCs w:val="28"/>
        </w:rPr>
      </w:pPr>
      <w:r w:rsidRPr="00BD6D38">
        <w:rPr>
          <w:szCs w:val="28"/>
        </w:rPr>
        <w:t>По каждому мероприятию (результату) федерального проекта и соответствующим контрольным точкам указываются:</w:t>
      </w:r>
    </w:p>
    <w:p w14:paraId="7444131D" w14:textId="77777777" w:rsidR="0042407D" w:rsidRPr="00BD6D38" w:rsidRDefault="00903B55" w:rsidP="0039241E">
      <w:pPr>
        <w:pStyle w:val="af0"/>
        <w:numPr>
          <w:ilvl w:val="0"/>
          <w:numId w:val="25"/>
        </w:numPr>
        <w:spacing w:line="360" w:lineRule="exact"/>
        <w:ind w:left="0" w:firstLine="709"/>
        <w:rPr>
          <w:szCs w:val="28"/>
        </w:rPr>
      </w:pPr>
      <w:r w:rsidRPr="00BD6D38">
        <w:rPr>
          <w:szCs w:val="28"/>
        </w:rPr>
        <w:t>планируемые даты начала и окончания (для контрольных точек</w:t>
      </w:r>
      <w:r w:rsidR="00B34C32" w:rsidRPr="00BD6D38">
        <w:rPr>
          <w:szCs w:val="28"/>
        </w:rPr>
        <w:t xml:space="preserve"> </w:t>
      </w:r>
      <w:r w:rsidR="00AE39D8" w:rsidRPr="00BD6D38">
        <w:rPr>
          <w:szCs w:val="28"/>
        </w:rPr>
        <w:t>–</w:t>
      </w:r>
      <w:r w:rsidR="00B34C32" w:rsidRPr="00BD6D38">
        <w:rPr>
          <w:szCs w:val="28"/>
        </w:rPr>
        <w:t xml:space="preserve"> </w:t>
      </w:r>
      <w:r w:rsidRPr="00BD6D38">
        <w:rPr>
          <w:szCs w:val="28"/>
        </w:rPr>
        <w:t>только дата окончания);</w:t>
      </w:r>
    </w:p>
    <w:p w14:paraId="729E42CF" w14:textId="77777777" w:rsidR="0042407D" w:rsidRPr="00BD6D38" w:rsidRDefault="00903B55" w:rsidP="0039241E">
      <w:pPr>
        <w:pStyle w:val="af0"/>
        <w:numPr>
          <w:ilvl w:val="0"/>
          <w:numId w:val="25"/>
        </w:numPr>
        <w:spacing w:line="360" w:lineRule="exact"/>
        <w:ind w:left="0" w:firstLine="709"/>
        <w:rPr>
          <w:szCs w:val="28"/>
        </w:rPr>
      </w:pPr>
      <w:r w:rsidRPr="00BD6D38">
        <w:rPr>
          <w:szCs w:val="28"/>
        </w:rPr>
        <w:t xml:space="preserve">предшественники </w:t>
      </w:r>
      <w:r w:rsidR="00AE39D8" w:rsidRPr="00BD6D38">
        <w:rPr>
          <w:szCs w:val="28"/>
        </w:rPr>
        <w:t>–</w:t>
      </w:r>
      <w:r w:rsidRPr="00BD6D38">
        <w:rPr>
          <w:szCs w:val="28"/>
        </w:rPr>
        <w:t xml:space="preserve"> номера мероприятий (результатов) (для мероприятия (результата)) или контрольных точек (для контрольной точки) федерального проекта и иных структурных элементов государственных программ, которые необходимы для</w:t>
      </w:r>
      <w:r w:rsidR="002961A8" w:rsidRPr="00BD6D38">
        <w:rPr>
          <w:szCs w:val="28"/>
        </w:rPr>
        <w:t> </w:t>
      </w:r>
      <w:r w:rsidRPr="00BD6D38">
        <w:rPr>
          <w:szCs w:val="28"/>
        </w:rPr>
        <w:t>достижения мероприятия (результата) или контрольной точки, по которым указываются предшественники;</w:t>
      </w:r>
    </w:p>
    <w:p w14:paraId="3C75E208" w14:textId="77777777" w:rsidR="0042407D" w:rsidRPr="00BD6D38" w:rsidRDefault="00903B55" w:rsidP="0039241E">
      <w:pPr>
        <w:pStyle w:val="af0"/>
        <w:numPr>
          <w:ilvl w:val="0"/>
          <w:numId w:val="25"/>
        </w:numPr>
        <w:spacing w:line="360" w:lineRule="exact"/>
        <w:ind w:left="0" w:firstLine="709"/>
        <w:rPr>
          <w:szCs w:val="28"/>
        </w:rPr>
      </w:pPr>
      <w:r w:rsidRPr="00BD6D38">
        <w:rPr>
          <w:szCs w:val="28"/>
        </w:rPr>
        <w:t xml:space="preserve">последователи </w:t>
      </w:r>
      <w:r w:rsidR="00AE39D8" w:rsidRPr="00BD6D38">
        <w:rPr>
          <w:szCs w:val="28"/>
        </w:rPr>
        <w:t>–</w:t>
      </w:r>
      <w:r w:rsidRPr="00BD6D38">
        <w:rPr>
          <w:szCs w:val="28"/>
        </w:rPr>
        <w:t xml:space="preserve"> номера мероприятий (результатов) (для мероприятия (результата)) или контрольных точек (для контрольной точки) федерального проекта и иных структурных элементов государственных программ, которые не могут быть достигнуты без достижения мероприятия (результата) или контрольной точки, по</w:t>
      </w:r>
      <w:r w:rsidR="002961A8" w:rsidRPr="00BD6D38">
        <w:rPr>
          <w:szCs w:val="28"/>
        </w:rPr>
        <w:t> </w:t>
      </w:r>
      <w:r w:rsidRPr="00BD6D38">
        <w:rPr>
          <w:szCs w:val="28"/>
        </w:rPr>
        <w:t>которым указываются последователи;</w:t>
      </w:r>
      <w:r w:rsidR="00CE54B8" w:rsidRPr="00BD6D38">
        <w:rPr>
          <w:szCs w:val="28"/>
        </w:rPr>
        <w:t xml:space="preserve"> </w:t>
      </w:r>
    </w:p>
    <w:p w14:paraId="116D16DD" w14:textId="77777777" w:rsidR="0042407D" w:rsidRPr="00BD6D38" w:rsidRDefault="00903B55" w:rsidP="0039241E">
      <w:pPr>
        <w:pStyle w:val="af0"/>
        <w:numPr>
          <w:ilvl w:val="0"/>
          <w:numId w:val="25"/>
        </w:numPr>
        <w:spacing w:line="360" w:lineRule="exact"/>
        <w:ind w:left="0" w:firstLine="709"/>
        <w:rPr>
          <w:szCs w:val="28"/>
        </w:rPr>
      </w:pPr>
      <w:r w:rsidRPr="00BD6D38">
        <w:rPr>
          <w:szCs w:val="28"/>
        </w:rPr>
        <w:t>ответственные исполнители</w:t>
      </w:r>
      <w:r w:rsidR="00E95C88" w:rsidRPr="00BD6D38">
        <w:rPr>
          <w:szCs w:val="28"/>
        </w:rPr>
        <w:t xml:space="preserve"> (для мероприятий (результатов) и контрольных точек)</w:t>
      </w:r>
      <w:r w:rsidR="007A56BA" w:rsidRPr="00BD6D38">
        <w:rPr>
          <w:szCs w:val="28"/>
        </w:rPr>
        <w:t xml:space="preserve"> и соисполнители (</w:t>
      </w:r>
      <w:r w:rsidR="00013797" w:rsidRPr="00BD6D38">
        <w:rPr>
          <w:szCs w:val="28"/>
        </w:rPr>
        <w:t>для мероприятий (результатов))</w:t>
      </w:r>
      <w:r w:rsidRPr="00BD6D38">
        <w:rPr>
          <w:szCs w:val="28"/>
        </w:rPr>
        <w:t xml:space="preserve">: </w:t>
      </w:r>
      <w:bookmarkStart w:id="30" w:name="_Hlk181442023"/>
      <w:r w:rsidR="0065401C" w:rsidRPr="00BD6D38">
        <w:rPr>
          <w:szCs w:val="28"/>
        </w:rPr>
        <w:t>фамилия, инициалы, должность лиц, являющихся ответственными исполнителями</w:t>
      </w:r>
      <w:r w:rsidR="00E95C88" w:rsidRPr="00BD6D38">
        <w:rPr>
          <w:szCs w:val="28"/>
        </w:rPr>
        <w:t xml:space="preserve"> (соисполнителями)</w:t>
      </w:r>
      <w:r w:rsidR="00B621A3" w:rsidRPr="00BD6D38">
        <w:rPr>
          <w:szCs w:val="28"/>
        </w:rPr>
        <w:t>:</w:t>
      </w:r>
      <w:r w:rsidRPr="00BD6D38">
        <w:rPr>
          <w:szCs w:val="28"/>
        </w:rPr>
        <w:t xml:space="preserve"> </w:t>
      </w:r>
      <w:bookmarkEnd w:id="30"/>
      <w:r w:rsidRPr="00BD6D38">
        <w:rPr>
          <w:szCs w:val="28"/>
        </w:rPr>
        <w:t>наименование ответственного федерального органа исполнительной власти или иного государственного органа и организации</w:t>
      </w:r>
      <w:r w:rsidR="007A56BA" w:rsidRPr="00BD6D38">
        <w:rPr>
          <w:szCs w:val="28"/>
        </w:rPr>
        <w:t xml:space="preserve">. </w:t>
      </w:r>
      <w:r w:rsidR="00013797" w:rsidRPr="00BD6D38">
        <w:rPr>
          <w:szCs w:val="28"/>
        </w:rPr>
        <w:t>Указание в качестве ответственных исполнителей и соисполнителей высших должностных лиц, их заместителей и работников исполнительных органов субъектов Российской Федерации не рекомендуется</w:t>
      </w:r>
      <w:r w:rsidRPr="00BD6D38">
        <w:rPr>
          <w:szCs w:val="28"/>
        </w:rPr>
        <w:t xml:space="preserve">; </w:t>
      </w:r>
    </w:p>
    <w:p w14:paraId="2112DA7A" w14:textId="77777777" w:rsidR="0042407D" w:rsidRPr="00BD6D38" w:rsidRDefault="00903B55" w:rsidP="0039241E">
      <w:pPr>
        <w:pStyle w:val="af0"/>
        <w:numPr>
          <w:ilvl w:val="0"/>
          <w:numId w:val="25"/>
        </w:numPr>
        <w:spacing w:line="360" w:lineRule="exact"/>
        <w:ind w:left="0" w:firstLine="709"/>
        <w:rPr>
          <w:szCs w:val="28"/>
        </w:rPr>
      </w:pPr>
      <w:r w:rsidRPr="00BD6D38">
        <w:rPr>
          <w:szCs w:val="28"/>
        </w:rPr>
        <w:lastRenderedPageBreak/>
        <w:t>вид и характеристика документа, подтверждающего факт достижения мероприятия (результата) или контрольной точки. Вид документа выбирается из</w:t>
      </w:r>
      <w:r w:rsidR="002961A8" w:rsidRPr="00BD6D38">
        <w:rPr>
          <w:szCs w:val="28"/>
        </w:rPr>
        <w:t> </w:t>
      </w:r>
      <w:r w:rsidRPr="00BD6D38">
        <w:rPr>
          <w:szCs w:val="28"/>
        </w:rPr>
        <w:t>справочника типовых документов, подтверждающих факт достижения мероприятия (результата) или контрольной точки, в системе "Электронный бюджет".</w:t>
      </w:r>
      <w:r w:rsidR="00CA1233" w:rsidRPr="00BD6D38">
        <w:rPr>
          <w:szCs w:val="28"/>
        </w:rPr>
        <w:t xml:space="preserve"> </w:t>
      </w:r>
      <w:r w:rsidRPr="00BD6D38">
        <w:rPr>
          <w:szCs w:val="28"/>
        </w:rPr>
        <w:t>Характеристика документа конкретизирует содержание соответствующего документа. Вид и характеристика подтверждающих документов указывается для</w:t>
      </w:r>
      <w:r w:rsidR="002961A8" w:rsidRPr="00BD6D38">
        <w:rPr>
          <w:szCs w:val="28"/>
        </w:rPr>
        <w:t> </w:t>
      </w:r>
      <w:r w:rsidRPr="00BD6D38">
        <w:rPr>
          <w:szCs w:val="28"/>
        </w:rPr>
        <w:t xml:space="preserve">каждого мероприятия (результата) и каждой контрольной точки мероприятия (результата); </w:t>
      </w:r>
    </w:p>
    <w:p w14:paraId="6B544B04" w14:textId="77777777" w:rsidR="0042407D" w:rsidRPr="00BD6D38" w:rsidRDefault="00903B55" w:rsidP="0039241E">
      <w:pPr>
        <w:pStyle w:val="af0"/>
        <w:numPr>
          <w:ilvl w:val="0"/>
          <w:numId w:val="25"/>
        </w:numPr>
        <w:spacing w:line="360" w:lineRule="exact"/>
        <w:ind w:left="0" w:firstLine="709"/>
        <w:rPr>
          <w:szCs w:val="28"/>
        </w:rPr>
      </w:pPr>
      <w:r w:rsidRPr="00BD6D38">
        <w:rPr>
          <w:szCs w:val="28"/>
        </w:rPr>
        <w:t xml:space="preserve">наименование государственной информационной системы или иной информационной системы федерального органа исполнительной власти, содержащей информацию о мероприятии (результате) (приводится автоматически), контрольной точке и их значениях. </w:t>
      </w:r>
    </w:p>
    <w:p w14:paraId="1BCECA59" w14:textId="77777777" w:rsidR="008D00D6" w:rsidRPr="00BD6D38" w:rsidRDefault="00903B55" w:rsidP="0039241E">
      <w:pPr>
        <w:spacing w:line="360" w:lineRule="exact"/>
        <w:ind w:firstLine="709"/>
        <w:rPr>
          <w:szCs w:val="28"/>
        </w:rPr>
      </w:pPr>
      <w:r w:rsidRPr="00BD6D38">
        <w:rPr>
          <w:szCs w:val="28"/>
        </w:rPr>
        <w:t>В отдельных случаях допускается отсутствие предшественников и (или) последователей мероприятий (результатов) и (или) контрольных точек. В таком случае в соответствующей графе таблицы раздела указывается "Взаимосвязь с иными мероприятиями (результатами) и контрольными точками отсутствует".</w:t>
      </w:r>
      <w:r w:rsidR="008D00D6" w:rsidRPr="00BD6D38">
        <w:rPr>
          <w:szCs w:val="28"/>
        </w:rPr>
        <w:t xml:space="preserve"> </w:t>
      </w:r>
    </w:p>
    <w:p w14:paraId="67356F67" w14:textId="77777777" w:rsidR="008D00D6" w:rsidRPr="00BD6D38" w:rsidRDefault="008D00D6" w:rsidP="0039241E">
      <w:pPr>
        <w:spacing w:line="360" w:lineRule="exact"/>
        <w:ind w:firstLine="709"/>
        <w:rPr>
          <w:szCs w:val="28"/>
        </w:rPr>
      </w:pPr>
      <w:r w:rsidRPr="00BD6D38">
        <w:rPr>
          <w:szCs w:val="28"/>
        </w:rPr>
        <w:t xml:space="preserve">В случае, если значение мероприятия (результата) федерального проекта установлено только на один год, в плане реализации федерального проекта строка "Мероприятие (результат) "___" в ____ году реализации" не заполняется. </w:t>
      </w:r>
    </w:p>
    <w:p w14:paraId="07FFAFAB" w14:textId="77777777" w:rsidR="0042407D" w:rsidRPr="00BD6D38" w:rsidRDefault="00903B55" w:rsidP="0039241E">
      <w:pPr>
        <w:spacing w:line="360" w:lineRule="exact"/>
        <w:ind w:firstLine="709"/>
        <w:rPr>
          <w:szCs w:val="28"/>
        </w:rPr>
      </w:pPr>
      <w:r w:rsidRPr="00BD6D38">
        <w:rPr>
          <w:szCs w:val="28"/>
        </w:rPr>
        <w:t>План реализации федерального проекта подготавливается на срок реализации проекта. Детальное планирование контрольных точек осуществляется только на</w:t>
      </w:r>
      <w:r w:rsidR="002961A8" w:rsidRPr="00BD6D38">
        <w:rPr>
          <w:szCs w:val="28"/>
        </w:rPr>
        <w:t> </w:t>
      </w:r>
      <w:r w:rsidRPr="00BD6D38">
        <w:rPr>
          <w:szCs w:val="28"/>
        </w:rPr>
        <w:t>очередной финансовый год, а также с последующим планированием контрольных точек на плановый период с учетом ежегодной актуализации и планирования на</w:t>
      </w:r>
      <w:r w:rsidR="002961A8" w:rsidRPr="00BD6D38">
        <w:rPr>
          <w:szCs w:val="28"/>
        </w:rPr>
        <w:t> </w:t>
      </w:r>
      <w:r w:rsidRPr="00BD6D38">
        <w:rPr>
          <w:szCs w:val="28"/>
        </w:rPr>
        <w:t>очередной финансовый год и плановый период.</w:t>
      </w:r>
    </w:p>
    <w:p w14:paraId="7702E026" w14:textId="77777777" w:rsidR="0042407D" w:rsidRPr="00BD6D38" w:rsidRDefault="00785255" w:rsidP="0039241E">
      <w:pPr>
        <w:spacing w:line="360" w:lineRule="exact"/>
        <w:ind w:firstLine="709"/>
        <w:rPr>
          <w:szCs w:val="28"/>
        </w:rPr>
      </w:pPr>
      <w:r w:rsidRPr="00BD6D38">
        <w:rPr>
          <w:szCs w:val="28"/>
        </w:rPr>
        <w:t>11</w:t>
      </w:r>
      <w:r w:rsidR="00903B55" w:rsidRPr="00BD6D38">
        <w:rPr>
          <w:szCs w:val="28"/>
        </w:rPr>
        <w:t>) Приложение № 2 "Показатели национального и федерального проекта по</w:t>
      </w:r>
      <w:r w:rsidR="002961A8" w:rsidRPr="00BD6D38">
        <w:rPr>
          <w:szCs w:val="28"/>
        </w:rPr>
        <w:t> </w:t>
      </w:r>
      <w:r w:rsidR="00903B55" w:rsidRPr="00BD6D38">
        <w:rPr>
          <w:szCs w:val="28"/>
        </w:rPr>
        <w:t xml:space="preserve">субъектам Российской Федерации" к паспорту федерального проекта, входящего </w:t>
      </w:r>
      <w:r w:rsidR="00683C7C" w:rsidRPr="00BD6D38">
        <w:rPr>
          <w:szCs w:val="28"/>
        </w:rPr>
        <w:br/>
      </w:r>
      <w:r w:rsidR="00903B55" w:rsidRPr="00BD6D38">
        <w:rPr>
          <w:szCs w:val="28"/>
        </w:rPr>
        <w:t xml:space="preserve">в состав национального проекта, и приложение № 2 "Показатели федерального проекта по субъектам Российской Федерации" к паспорту федерального проекта, </w:t>
      </w:r>
      <w:r w:rsidR="00683C7C" w:rsidRPr="00BD6D38">
        <w:rPr>
          <w:szCs w:val="28"/>
        </w:rPr>
        <w:br/>
      </w:r>
      <w:r w:rsidR="00903B55" w:rsidRPr="00BD6D38">
        <w:rPr>
          <w:szCs w:val="28"/>
        </w:rPr>
        <w:t>не входящего в состав национального проекта.</w:t>
      </w:r>
    </w:p>
    <w:p w14:paraId="445E1860" w14:textId="77777777" w:rsidR="007C3BEB" w:rsidRPr="00BD6D38" w:rsidRDefault="00903B55" w:rsidP="0039241E">
      <w:pPr>
        <w:spacing w:line="360" w:lineRule="exact"/>
        <w:ind w:firstLine="709"/>
        <w:rPr>
          <w:szCs w:val="28"/>
        </w:rPr>
      </w:pPr>
      <w:r w:rsidRPr="00BD6D38">
        <w:rPr>
          <w:szCs w:val="28"/>
        </w:rPr>
        <w:t xml:space="preserve">Приводятся плановые значения показателей, отраженные в разделе 3 "Показатели национального и федерального проекта" паспорта федерального проекта, входящего в состав национального проекта или </w:t>
      </w:r>
      <w:r w:rsidR="001707D5" w:rsidRPr="00BD6D38">
        <w:rPr>
          <w:szCs w:val="28"/>
        </w:rPr>
        <w:t xml:space="preserve">раздела 3 </w:t>
      </w:r>
      <w:r w:rsidRPr="00BD6D38">
        <w:rPr>
          <w:szCs w:val="28"/>
        </w:rPr>
        <w:t xml:space="preserve">"Показатели федерального проекта" паспорта федерального проекта, не входящего в состав национального проекта, </w:t>
      </w:r>
      <w:r w:rsidR="00735F5C" w:rsidRPr="00BD6D38">
        <w:rPr>
          <w:szCs w:val="28"/>
        </w:rPr>
        <w:t>по которым в паспорте федерального проекта указан признак реализации в субъекте Российской Федерации</w:t>
      </w:r>
      <w:r w:rsidRPr="00BD6D38">
        <w:rPr>
          <w:szCs w:val="28"/>
        </w:rPr>
        <w:t xml:space="preserve">, в разрезе субъектов Российской Федерации с группировкой по федеральным округам. </w:t>
      </w:r>
      <w:r w:rsidR="007C3BEB" w:rsidRPr="00BD6D38">
        <w:rPr>
          <w:szCs w:val="28"/>
        </w:rPr>
        <w:t>Показатели, имеющие отличную от ежемесячной периодичност</w:t>
      </w:r>
      <w:r w:rsidR="00CA1B06" w:rsidRPr="00BD6D38">
        <w:rPr>
          <w:szCs w:val="28"/>
        </w:rPr>
        <w:t>ь</w:t>
      </w:r>
      <w:r w:rsidR="007C3BEB" w:rsidRPr="00BD6D38">
        <w:rPr>
          <w:szCs w:val="28"/>
        </w:rPr>
        <w:t xml:space="preserve"> расчета, подлежат декомпозиции по</w:t>
      </w:r>
      <w:r w:rsidR="002961A8" w:rsidRPr="00BD6D38">
        <w:rPr>
          <w:szCs w:val="28"/>
        </w:rPr>
        <w:t> </w:t>
      </w:r>
      <w:r w:rsidR="007C3BEB" w:rsidRPr="00BD6D38">
        <w:rPr>
          <w:szCs w:val="28"/>
        </w:rPr>
        <w:t>субъектам Российской Федерации вместе с с</w:t>
      </w:r>
      <w:r w:rsidR="00CC2AF6" w:rsidRPr="00BD6D38">
        <w:rPr>
          <w:szCs w:val="28"/>
        </w:rPr>
        <w:t>оответствующими им</w:t>
      </w:r>
      <w:r w:rsidR="007C3BEB" w:rsidRPr="00BD6D38">
        <w:rPr>
          <w:szCs w:val="28"/>
        </w:rPr>
        <w:t xml:space="preserve"> прокси-показателями</w:t>
      </w:r>
      <w:r w:rsidR="00C65B86" w:rsidRPr="00BD6D38">
        <w:rPr>
          <w:szCs w:val="28"/>
        </w:rPr>
        <w:t xml:space="preserve"> (при их наличии</w:t>
      </w:r>
      <w:r w:rsidR="00260504" w:rsidRPr="00BD6D38">
        <w:rPr>
          <w:szCs w:val="28"/>
        </w:rPr>
        <w:t xml:space="preserve"> с учетом пункта 8.12 настоящего порядка</w:t>
      </w:r>
      <w:r w:rsidR="00C65B86" w:rsidRPr="00BD6D38">
        <w:rPr>
          <w:szCs w:val="28"/>
        </w:rPr>
        <w:t>)</w:t>
      </w:r>
      <w:r w:rsidR="007C3BEB" w:rsidRPr="00BD6D38">
        <w:rPr>
          <w:szCs w:val="28"/>
        </w:rPr>
        <w:t>.</w:t>
      </w:r>
    </w:p>
    <w:p w14:paraId="68D9FD67" w14:textId="77777777" w:rsidR="0042407D" w:rsidRPr="00BD6D38" w:rsidRDefault="00903B55" w:rsidP="0039241E">
      <w:pPr>
        <w:spacing w:line="360" w:lineRule="exact"/>
        <w:ind w:firstLine="709"/>
        <w:rPr>
          <w:szCs w:val="28"/>
        </w:rPr>
      </w:pPr>
      <w:r w:rsidRPr="00BD6D38">
        <w:rPr>
          <w:szCs w:val="28"/>
        </w:rPr>
        <w:lastRenderedPageBreak/>
        <w:t>Информация приводится по годам (на конец каждого года) реализации федерального проекта вплоть до года достижения соответствующих показателей.</w:t>
      </w:r>
    </w:p>
    <w:p w14:paraId="0DDB5327" w14:textId="77777777" w:rsidR="0042407D" w:rsidRPr="00BD6D38" w:rsidRDefault="00903B55" w:rsidP="0039241E">
      <w:pPr>
        <w:spacing w:line="360" w:lineRule="exact"/>
        <w:ind w:firstLine="709"/>
        <w:rPr>
          <w:szCs w:val="28"/>
        </w:rPr>
      </w:pPr>
      <w:bookmarkStart w:id="31" w:name="_Hlk171671671"/>
      <w:r w:rsidRPr="00BD6D38">
        <w:rPr>
          <w:szCs w:val="28"/>
        </w:rPr>
        <w:t>В случае</w:t>
      </w:r>
      <w:r w:rsidR="00B3184C" w:rsidRPr="00BD6D38">
        <w:rPr>
          <w:szCs w:val="28"/>
        </w:rPr>
        <w:t>,</w:t>
      </w:r>
      <w:r w:rsidRPr="00BD6D38">
        <w:rPr>
          <w:szCs w:val="28"/>
        </w:rPr>
        <w:t xml:space="preserve"> если в рамках федерального проекта предусмотрена реализация мероприятий (результатов), затрагивающих вопросы совместного ведения Российской Федерации и субъектов Российской Федерации (включая мероприятия (результаты), предусматривающие </w:t>
      </w:r>
      <w:proofErr w:type="spellStart"/>
      <w:r w:rsidRPr="00BD6D38">
        <w:rPr>
          <w:szCs w:val="28"/>
        </w:rPr>
        <w:t>софинансирование</w:t>
      </w:r>
      <w:proofErr w:type="spellEnd"/>
      <w:r w:rsidRPr="00BD6D38">
        <w:rPr>
          <w:szCs w:val="28"/>
        </w:rPr>
        <w:t xml:space="preserve"> соответствующих расходных обязательств субъектов Российской Федерации), в паспорте такого проекта формируется распределение значений показателей по субъектам Российской Федерации, достижение которых обеспечивается реализацией указанных мероприятий (результатов).</w:t>
      </w:r>
    </w:p>
    <w:bookmarkEnd w:id="31"/>
    <w:p w14:paraId="3211C6E0" w14:textId="77777777" w:rsidR="0042407D" w:rsidRPr="00BD6D38" w:rsidRDefault="00903B55" w:rsidP="0039241E">
      <w:pPr>
        <w:spacing w:line="360" w:lineRule="exact"/>
        <w:ind w:firstLine="709"/>
        <w:rPr>
          <w:szCs w:val="28"/>
        </w:rPr>
      </w:pPr>
      <w:r w:rsidRPr="00BD6D38">
        <w:rPr>
          <w:szCs w:val="28"/>
        </w:rPr>
        <w:t xml:space="preserve">Показатели, содержащиеся в приложении № 2 к паспорту федерального проекта, включаются в </w:t>
      </w:r>
      <w:r w:rsidRPr="00BD6D38">
        <w:t>соглашения</w:t>
      </w:r>
      <w:r w:rsidRPr="00BD6D38">
        <w:rPr>
          <w:szCs w:val="28"/>
        </w:rPr>
        <w:t>, предусмотренные пунктом 74 положения о</w:t>
      </w:r>
      <w:r w:rsidR="002961A8" w:rsidRPr="00BD6D38">
        <w:rPr>
          <w:szCs w:val="28"/>
        </w:rPr>
        <w:t> </w:t>
      </w:r>
      <w:r w:rsidRPr="00BD6D38">
        <w:rPr>
          <w:szCs w:val="28"/>
        </w:rPr>
        <w:t>проектной деятельности и пунктом 28 положения о государственных программах.</w:t>
      </w:r>
    </w:p>
    <w:p w14:paraId="6F0752B1" w14:textId="77777777" w:rsidR="0042407D" w:rsidRPr="00BD6D38" w:rsidRDefault="00785255" w:rsidP="0039241E">
      <w:pPr>
        <w:spacing w:line="360" w:lineRule="exact"/>
        <w:ind w:firstLine="709"/>
        <w:rPr>
          <w:szCs w:val="28"/>
        </w:rPr>
      </w:pPr>
      <w:r w:rsidRPr="00BD6D38">
        <w:rPr>
          <w:szCs w:val="28"/>
        </w:rPr>
        <w:t>12</w:t>
      </w:r>
      <w:r w:rsidR="00903B55" w:rsidRPr="00BD6D38">
        <w:rPr>
          <w:szCs w:val="28"/>
        </w:rPr>
        <w:t>) Приложение № 3 "Мероприятия (результаты) федерального проекта по субъектам Российской Федерации" к паспорту федерального проекта.</w:t>
      </w:r>
    </w:p>
    <w:p w14:paraId="06FC4FE8" w14:textId="77777777" w:rsidR="0042407D" w:rsidRPr="00BD6D38" w:rsidRDefault="00903B55" w:rsidP="0039241E">
      <w:pPr>
        <w:spacing w:line="360" w:lineRule="exact"/>
        <w:ind w:firstLine="709"/>
        <w:rPr>
          <w:szCs w:val="28"/>
        </w:rPr>
      </w:pPr>
      <w:r w:rsidRPr="00BD6D38">
        <w:rPr>
          <w:szCs w:val="28"/>
        </w:rPr>
        <w:t xml:space="preserve">Приводятся </w:t>
      </w:r>
      <w:bookmarkStart w:id="32" w:name="_Hlk179894803"/>
      <w:r w:rsidRPr="00BD6D38">
        <w:rPr>
          <w:szCs w:val="28"/>
        </w:rPr>
        <w:t xml:space="preserve">плановые значения мероприятий (результатов) </w:t>
      </w:r>
      <w:r w:rsidR="002F2DF3" w:rsidRPr="00BD6D38">
        <w:rPr>
          <w:szCs w:val="28"/>
        </w:rPr>
        <w:t xml:space="preserve">и </w:t>
      </w:r>
      <w:r w:rsidR="0059297C" w:rsidRPr="00BD6D38">
        <w:rPr>
          <w:szCs w:val="28"/>
        </w:rPr>
        <w:t xml:space="preserve">параметры структурированной части характеристики </w:t>
      </w:r>
      <w:r w:rsidR="00BC1E60" w:rsidRPr="00BD6D38">
        <w:rPr>
          <w:szCs w:val="28"/>
        </w:rPr>
        <w:t xml:space="preserve">мероприятий (результатов) </w:t>
      </w:r>
      <w:r w:rsidRPr="00BD6D38">
        <w:rPr>
          <w:szCs w:val="28"/>
        </w:rPr>
        <w:t>федерального проекта</w:t>
      </w:r>
      <w:bookmarkEnd w:id="32"/>
      <w:r w:rsidRPr="00BD6D38">
        <w:rPr>
          <w:szCs w:val="28"/>
        </w:rPr>
        <w:t>, по которым в паспорте федерального проекта указан признак реализации в</w:t>
      </w:r>
      <w:r w:rsidR="002961A8" w:rsidRPr="00BD6D38">
        <w:rPr>
          <w:szCs w:val="28"/>
        </w:rPr>
        <w:t> </w:t>
      </w:r>
      <w:r w:rsidRPr="00BD6D38">
        <w:rPr>
          <w:szCs w:val="28"/>
        </w:rPr>
        <w:t xml:space="preserve">субъекте Российской Федерации. Мероприятия (результаты) указываются в разрезе ОЗР </w:t>
      </w:r>
      <w:r w:rsidRPr="00BD6D38">
        <w:rPr>
          <w:szCs w:val="28"/>
          <w:shd w:val="clear" w:color="auto" w:fill="FFFFFF" w:themeFill="background1"/>
        </w:rPr>
        <w:t>(для федеральных проектов, входящих в состав национальных проектов) и</w:t>
      </w:r>
      <w:r w:rsidRPr="00BD6D38">
        <w:rPr>
          <w:szCs w:val="28"/>
        </w:rPr>
        <w:t xml:space="preserve"> (или) задач с группировкой по федеральным округам. Дополнительно приводится сумма значений мероприятий (результатов) по</w:t>
      </w:r>
      <w:r w:rsidR="00F21B13" w:rsidRPr="00BD6D38">
        <w:rPr>
          <w:szCs w:val="28"/>
        </w:rPr>
        <w:t xml:space="preserve"> </w:t>
      </w:r>
      <w:r w:rsidRPr="00BD6D38">
        <w:rPr>
          <w:szCs w:val="28"/>
        </w:rPr>
        <w:t>субъектам Российской Федерации, а также указанные в паспорте федерального проекта плановые значения мероприятий (результатов) в целом по Российской Федерации.</w:t>
      </w:r>
    </w:p>
    <w:p w14:paraId="189237A6" w14:textId="77777777" w:rsidR="00806EEE" w:rsidRPr="00BD6D38" w:rsidRDefault="00903B55" w:rsidP="0039241E">
      <w:pPr>
        <w:spacing w:line="360" w:lineRule="exact"/>
        <w:ind w:firstLine="709"/>
        <w:rPr>
          <w:szCs w:val="28"/>
        </w:rPr>
      </w:pPr>
      <w:r w:rsidRPr="00BD6D38">
        <w:rPr>
          <w:szCs w:val="28"/>
        </w:rPr>
        <w:t>Информация по мероприятиям (результатам) приводится по годам (на конец каждого года) реализации федерального проекта вплоть до года достижения соответствующих мероприятий (результатов), указанных в разделе 5 "Мероприятия (результаты) федерального проекта" паспорта федерального проекта.</w:t>
      </w:r>
    </w:p>
    <w:p w14:paraId="3C6D8FE8" w14:textId="77777777" w:rsidR="0042407D" w:rsidRPr="00BD6D38" w:rsidRDefault="00903B55" w:rsidP="0039241E">
      <w:pPr>
        <w:spacing w:line="360" w:lineRule="exact"/>
        <w:ind w:firstLine="709"/>
        <w:rPr>
          <w:szCs w:val="28"/>
        </w:rPr>
      </w:pPr>
      <w:r w:rsidRPr="00BD6D38">
        <w:rPr>
          <w:szCs w:val="28"/>
        </w:rPr>
        <w:t>13) Приложение № 4 "Параметры федерального проекта, содержащие сведения, составляющие государственную тайну, и (или) сведения конфиденциального характера".</w:t>
      </w:r>
    </w:p>
    <w:p w14:paraId="52367E63" w14:textId="77777777" w:rsidR="0042407D" w:rsidRPr="00BD6D38" w:rsidRDefault="00903B55" w:rsidP="0039241E">
      <w:pPr>
        <w:spacing w:line="360" w:lineRule="exact"/>
        <w:ind w:firstLine="709"/>
        <w:rPr>
          <w:szCs w:val="28"/>
        </w:rPr>
      </w:pPr>
      <w:r w:rsidRPr="00BD6D38">
        <w:rPr>
          <w:szCs w:val="28"/>
        </w:rPr>
        <w:t>Приложение формируется в установленном порядке с использованием бумажного и электронного носителя исключительно в случае, если в рамках федерального проекта предусмотрены одновременно сведения, составляющие государственную тайну, и (или) сведения конфиденциального характера, а также сведения, не являющиеся таковыми.</w:t>
      </w:r>
    </w:p>
    <w:p w14:paraId="0F9B8445" w14:textId="77777777" w:rsidR="00537D3F" w:rsidRPr="00BD6D38" w:rsidRDefault="00537D3F" w:rsidP="0039241E">
      <w:pPr>
        <w:spacing w:line="360" w:lineRule="exact"/>
        <w:ind w:firstLine="709"/>
        <w:rPr>
          <w:szCs w:val="28"/>
        </w:rPr>
      </w:pPr>
      <w:r w:rsidRPr="00BD6D38">
        <w:rPr>
          <w:szCs w:val="28"/>
        </w:rPr>
        <w:t>При необходимости приложение заполняется по параметрам федеральных проектов</w:t>
      </w:r>
      <w:r w:rsidR="00505BEE" w:rsidRPr="00BD6D38">
        <w:rPr>
          <w:szCs w:val="28"/>
        </w:rPr>
        <w:t>, входящих в состав национальных проектов</w:t>
      </w:r>
      <w:r w:rsidRPr="00BD6D38">
        <w:rPr>
          <w:szCs w:val="28"/>
        </w:rPr>
        <w:t>, формируемым в соответствии с пунктом 11</w:t>
      </w:r>
      <w:r w:rsidRPr="00BD6D38">
        <w:rPr>
          <w:szCs w:val="28"/>
          <w:vertAlign w:val="superscript"/>
        </w:rPr>
        <w:t>1</w:t>
      </w:r>
      <w:r w:rsidRPr="00BD6D38">
        <w:rPr>
          <w:szCs w:val="28"/>
        </w:rPr>
        <w:t xml:space="preserve"> положения о проектной деятельности.</w:t>
      </w:r>
    </w:p>
    <w:p w14:paraId="5C2DF88C" w14:textId="77777777" w:rsidR="0042407D" w:rsidRPr="00BD6D38" w:rsidRDefault="00903B55" w:rsidP="0039241E">
      <w:pPr>
        <w:spacing w:line="360" w:lineRule="exact"/>
        <w:ind w:firstLine="709"/>
        <w:rPr>
          <w:szCs w:val="28"/>
        </w:rPr>
      </w:pPr>
      <w:r w:rsidRPr="00BD6D38">
        <w:rPr>
          <w:szCs w:val="28"/>
        </w:rPr>
        <w:lastRenderedPageBreak/>
        <w:t>В состав настоящего приложения включаются отдельные разделы паспорта проекта с приведением соответствующей информации об отдельных параметрах. Указанным разделам и (или) отдельным параметрам паспорта проекта присваивается сноска "Содержит сведения, составляющие государственную тайну и (или) сведения конфиденциального характера" в системе "Электронный бюджет".</w:t>
      </w:r>
    </w:p>
    <w:p w14:paraId="6AA4F683" w14:textId="77777777" w:rsidR="0042407D" w:rsidRPr="00BD6D38" w:rsidRDefault="00785255" w:rsidP="0039241E">
      <w:pPr>
        <w:spacing w:line="360" w:lineRule="exact"/>
        <w:ind w:firstLine="709"/>
        <w:rPr>
          <w:szCs w:val="28"/>
        </w:rPr>
      </w:pPr>
      <w:proofErr w:type="gramStart"/>
      <w:r w:rsidRPr="00BD6D38">
        <w:rPr>
          <w:szCs w:val="28"/>
        </w:rPr>
        <w:t>1</w:t>
      </w:r>
      <w:r w:rsidR="00E02504" w:rsidRPr="00BD6D38">
        <w:rPr>
          <w:szCs w:val="28"/>
        </w:rPr>
        <w:t>4</w:t>
      </w:r>
      <w:r w:rsidR="00903B55" w:rsidRPr="00BD6D38">
        <w:rPr>
          <w:szCs w:val="28"/>
        </w:rPr>
        <w:t>) К</w:t>
      </w:r>
      <w:proofErr w:type="gramEnd"/>
      <w:r w:rsidR="00903B55" w:rsidRPr="00BD6D38">
        <w:rPr>
          <w:szCs w:val="28"/>
        </w:rPr>
        <w:t xml:space="preserve"> паспорту федерального проекта </w:t>
      </w:r>
      <w:r w:rsidR="00DA3A32" w:rsidRPr="00BD6D38">
        <w:rPr>
          <w:szCs w:val="28"/>
        </w:rPr>
        <w:t xml:space="preserve">в обязательном порядке </w:t>
      </w:r>
      <w:r w:rsidR="00903B55" w:rsidRPr="00BD6D38">
        <w:rPr>
          <w:szCs w:val="28"/>
        </w:rPr>
        <w:t>прилагаются дополнительные и</w:t>
      </w:r>
      <w:r w:rsidR="00AB78EB" w:rsidRPr="00BD6D38">
        <w:rPr>
          <w:szCs w:val="28"/>
        </w:rPr>
        <w:t xml:space="preserve"> </w:t>
      </w:r>
      <w:r w:rsidR="00903B55" w:rsidRPr="00BD6D38">
        <w:rPr>
          <w:szCs w:val="28"/>
        </w:rPr>
        <w:t>обосновывающие материалы.</w:t>
      </w:r>
    </w:p>
    <w:p w14:paraId="5591EFC2" w14:textId="77777777" w:rsidR="008E4075" w:rsidRPr="00BD6D38" w:rsidRDefault="00C46D10" w:rsidP="0039241E">
      <w:pPr>
        <w:pStyle w:val="af0"/>
        <w:spacing w:line="360" w:lineRule="exact"/>
        <w:ind w:left="0" w:firstLine="709"/>
        <w:rPr>
          <w:szCs w:val="28"/>
        </w:rPr>
      </w:pPr>
      <w:r w:rsidRPr="00BD6D38">
        <w:rPr>
          <w:szCs w:val="28"/>
        </w:rPr>
        <w:t>Р</w:t>
      </w:r>
      <w:r w:rsidR="00434683" w:rsidRPr="00BD6D38">
        <w:rPr>
          <w:szCs w:val="28"/>
        </w:rPr>
        <w:t>аздел 1 "Оценка влияния мероприятий (результатов) на достижение показателей</w:t>
      </w:r>
      <w:r w:rsidR="00BA5C7D" w:rsidRPr="00BD6D38">
        <w:rPr>
          <w:szCs w:val="28"/>
        </w:rPr>
        <w:t xml:space="preserve"> </w:t>
      </w:r>
      <w:r w:rsidR="00434683" w:rsidRPr="00BD6D38">
        <w:rPr>
          <w:szCs w:val="28"/>
        </w:rPr>
        <w:t>" дополнительных и обосновывающих материалов федерального проекта</w:t>
      </w:r>
      <w:r w:rsidR="00A32572" w:rsidRPr="00BD6D38">
        <w:rPr>
          <w:szCs w:val="28"/>
        </w:rPr>
        <w:t xml:space="preserve"> заполняется </w:t>
      </w:r>
      <w:r w:rsidR="005E10FD" w:rsidRPr="00BD6D38">
        <w:rPr>
          <w:szCs w:val="28"/>
        </w:rPr>
        <w:t xml:space="preserve">в обязательном порядке </w:t>
      </w:r>
      <w:r w:rsidR="00A32572" w:rsidRPr="00BD6D38">
        <w:rPr>
          <w:szCs w:val="28"/>
        </w:rPr>
        <w:t>с учетом</w:t>
      </w:r>
      <w:r w:rsidR="008E4075" w:rsidRPr="00BD6D38">
        <w:rPr>
          <w:szCs w:val="28"/>
        </w:rPr>
        <w:t xml:space="preserve"> пункта 6.</w:t>
      </w:r>
      <w:r w:rsidR="00B372FB" w:rsidRPr="00BD6D38">
        <w:rPr>
          <w:szCs w:val="28"/>
        </w:rPr>
        <w:t>4</w:t>
      </w:r>
      <w:r w:rsidR="008E4075" w:rsidRPr="00BD6D38">
        <w:rPr>
          <w:szCs w:val="28"/>
        </w:rPr>
        <w:t xml:space="preserve"> настоящего порядка.</w:t>
      </w:r>
    </w:p>
    <w:p w14:paraId="5AA7BC18" w14:textId="77777777" w:rsidR="001F776B" w:rsidRPr="00BD6D38" w:rsidRDefault="001F776B" w:rsidP="0039241E">
      <w:pPr>
        <w:spacing w:line="360" w:lineRule="exact"/>
        <w:ind w:firstLine="709"/>
        <w:rPr>
          <w:szCs w:val="28"/>
        </w:rPr>
      </w:pPr>
      <w:r w:rsidRPr="00BD6D38">
        <w:rPr>
          <w:szCs w:val="28"/>
        </w:rPr>
        <w:t>Р</w:t>
      </w:r>
      <w:r w:rsidR="00903B55" w:rsidRPr="00BD6D38">
        <w:rPr>
          <w:szCs w:val="28"/>
        </w:rPr>
        <w:t xml:space="preserve">аздел </w:t>
      </w:r>
      <w:r w:rsidR="00060498" w:rsidRPr="00BD6D38">
        <w:rPr>
          <w:szCs w:val="28"/>
        </w:rPr>
        <w:t xml:space="preserve">2 </w:t>
      </w:r>
      <w:r w:rsidR="00903B55" w:rsidRPr="00BD6D38">
        <w:rPr>
          <w:szCs w:val="28"/>
        </w:rPr>
        <w:t>"</w:t>
      </w:r>
      <w:r w:rsidR="00903B55" w:rsidRPr="00BD6D38">
        <w:t>Финансовое обеспечение реализации федерального проекта</w:t>
      </w:r>
      <w:r w:rsidR="00903B55" w:rsidRPr="00BD6D38">
        <w:rPr>
          <w:szCs w:val="28"/>
        </w:rPr>
        <w:t xml:space="preserve"> </w:t>
      </w:r>
      <w:r w:rsidR="00F21B13" w:rsidRPr="00BD6D38">
        <w:rPr>
          <w:szCs w:val="28"/>
        </w:rPr>
        <w:br/>
      </w:r>
      <w:r w:rsidR="00903B55" w:rsidRPr="00BD6D38">
        <w:rPr>
          <w:szCs w:val="28"/>
        </w:rPr>
        <w:t>по субъектам Российской Федерации</w:t>
      </w:r>
      <w:r w:rsidR="001707D5" w:rsidRPr="00BD6D38">
        <w:rPr>
          <w:szCs w:val="28"/>
        </w:rPr>
        <w:t>"</w:t>
      </w:r>
      <w:r w:rsidR="00903B55" w:rsidRPr="00BD6D38">
        <w:rPr>
          <w:szCs w:val="28"/>
        </w:rPr>
        <w:t xml:space="preserve"> дополнительных и</w:t>
      </w:r>
      <w:r w:rsidR="00AB78EB" w:rsidRPr="00BD6D38">
        <w:rPr>
          <w:szCs w:val="28"/>
        </w:rPr>
        <w:t xml:space="preserve"> </w:t>
      </w:r>
      <w:r w:rsidR="00903B55" w:rsidRPr="00BD6D38">
        <w:rPr>
          <w:szCs w:val="28"/>
        </w:rPr>
        <w:t>обосновывающих материалов федерального проекта</w:t>
      </w:r>
      <w:r w:rsidR="00997FAA" w:rsidRPr="00BD6D38">
        <w:rPr>
          <w:szCs w:val="28"/>
        </w:rPr>
        <w:t xml:space="preserve"> </w:t>
      </w:r>
      <w:r w:rsidR="002D6995" w:rsidRPr="00BD6D38">
        <w:rPr>
          <w:szCs w:val="28"/>
        </w:rPr>
        <w:t xml:space="preserve">заполняется </w:t>
      </w:r>
      <w:r w:rsidR="00997FAA" w:rsidRPr="00BD6D38">
        <w:rPr>
          <w:szCs w:val="28"/>
        </w:rPr>
        <w:t xml:space="preserve">при наличии </w:t>
      </w:r>
      <w:r w:rsidR="00997FAA" w:rsidRPr="00BD6D38">
        <w:rPr>
          <w:rFonts w:eastAsia="Calibri"/>
          <w:szCs w:val="28"/>
        </w:rPr>
        <w:t>финансового обеспечения</w:t>
      </w:r>
      <w:r w:rsidR="009931D6" w:rsidRPr="00BD6D38">
        <w:rPr>
          <w:rFonts w:eastAsia="Calibri"/>
          <w:szCs w:val="28"/>
        </w:rPr>
        <w:t xml:space="preserve"> </w:t>
      </w:r>
      <w:r w:rsidR="009931D6" w:rsidRPr="00BD6D38">
        <w:rPr>
          <w:szCs w:val="28"/>
        </w:rPr>
        <w:t>реализации федерального проекта по субъектам Российской Федерации.</w:t>
      </w:r>
    </w:p>
    <w:p w14:paraId="6FE7BDA8" w14:textId="77777777" w:rsidR="0042407D" w:rsidRPr="00BD6D38" w:rsidRDefault="00B02C7C" w:rsidP="0039241E">
      <w:pPr>
        <w:spacing w:line="360" w:lineRule="exact"/>
        <w:ind w:firstLine="709"/>
        <w:rPr>
          <w:szCs w:val="28"/>
        </w:rPr>
      </w:pPr>
      <w:r w:rsidRPr="00BD6D38">
        <w:rPr>
          <w:szCs w:val="28"/>
        </w:rPr>
        <w:t>У</w:t>
      </w:r>
      <w:r w:rsidR="00903B55" w:rsidRPr="00BD6D38">
        <w:rPr>
          <w:szCs w:val="28"/>
        </w:rPr>
        <w:t xml:space="preserve">казывается объем финансового обеспечения реализации федерального проекта по годам его реализации в разрезе субъектов Российской Федерации </w:t>
      </w:r>
      <w:r w:rsidR="00F21B13" w:rsidRPr="00BD6D38">
        <w:rPr>
          <w:szCs w:val="28"/>
        </w:rPr>
        <w:br/>
      </w:r>
      <w:r w:rsidR="00903B55" w:rsidRPr="00BD6D38">
        <w:rPr>
          <w:szCs w:val="28"/>
        </w:rPr>
        <w:t>с группировкой по федеральным округам. Информация приводится в разрезе источников финансирования с выделением в том числе объемов межбюджетных трансфертов.</w:t>
      </w:r>
    </w:p>
    <w:p w14:paraId="2863C72D" w14:textId="77777777" w:rsidR="002B6197" w:rsidRPr="00BD6D38" w:rsidRDefault="00F91EF8" w:rsidP="0039241E">
      <w:pPr>
        <w:spacing w:after="240" w:line="360" w:lineRule="exact"/>
        <w:ind w:firstLine="709"/>
        <w:rPr>
          <w:szCs w:val="28"/>
        </w:rPr>
      </w:pPr>
      <w:r w:rsidRPr="00BD6D38">
        <w:rPr>
          <w:szCs w:val="28"/>
        </w:rPr>
        <w:t>Р</w:t>
      </w:r>
      <w:r w:rsidR="00AB0984" w:rsidRPr="00BD6D38">
        <w:rPr>
          <w:szCs w:val="28"/>
        </w:rPr>
        <w:t xml:space="preserve">аздел 3 </w:t>
      </w:r>
      <w:r w:rsidR="006A0DA6" w:rsidRPr="00BD6D38">
        <w:rPr>
          <w:szCs w:val="28"/>
        </w:rPr>
        <w:t>"</w:t>
      </w:r>
      <w:r w:rsidR="00AB0984" w:rsidRPr="00BD6D38">
        <w:rPr>
          <w:rFonts w:eastAsia="Calibri"/>
          <w:szCs w:val="28"/>
        </w:rPr>
        <w:t>Сведения о внебюджетных источниках финансового обеспечения федерального проекта</w:t>
      </w:r>
      <w:r w:rsidR="006A0DA6" w:rsidRPr="00BD6D38">
        <w:rPr>
          <w:rFonts w:eastAsia="Calibri"/>
          <w:szCs w:val="28"/>
        </w:rPr>
        <w:t>"</w:t>
      </w:r>
      <w:r w:rsidR="00AB0984" w:rsidRPr="00BD6D38">
        <w:rPr>
          <w:szCs w:val="28"/>
        </w:rPr>
        <w:t xml:space="preserve"> дополнительных и обосновывающих материалов федерального проекта</w:t>
      </w:r>
      <w:r w:rsidR="004A51C6" w:rsidRPr="00BD6D38">
        <w:rPr>
          <w:szCs w:val="28"/>
        </w:rPr>
        <w:t xml:space="preserve"> заполняется</w:t>
      </w:r>
      <w:r w:rsidR="005932A1" w:rsidRPr="00BD6D38">
        <w:rPr>
          <w:szCs w:val="28"/>
        </w:rPr>
        <w:t xml:space="preserve"> автоматически на основании информации, формируемой в системе </w:t>
      </w:r>
      <w:r w:rsidR="006A0DA6" w:rsidRPr="00BD6D38">
        <w:rPr>
          <w:szCs w:val="28"/>
        </w:rPr>
        <w:t>"</w:t>
      </w:r>
      <w:r w:rsidR="005932A1" w:rsidRPr="00BD6D38">
        <w:rPr>
          <w:szCs w:val="28"/>
        </w:rPr>
        <w:t>Электронный бюджет</w:t>
      </w:r>
      <w:r w:rsidR="006A0DA6" w:rsidRPr="00BD6D38">
        <w:rPr>
          <w:szCs w:val="28"/>
        </w:rPr>
        <w:t>"</w:t>
      </w:r>
      <w:r w:rsidR="005932A1" w:rsidRPr="00BD6D38">
        <w:rPr>
          <w:szCs w:val="28"/>
        </w:rPr>
        <w:t xml:space="preserve"> в соответствии с </w:t>
      </w:r>
      <w:r w:rsidR="005932A1" w:rsidRPr="00BD6D38">
        <w:t>Правилами планирования финансового обеспечения за счет внебюджетных источников</w:t>
      </w:r>
      <w:r w:rsidR="005932A1" w:rsidRPr="00BD6D38">
        <w:rPr>
          <w:szCs w:val="28"/>
        </w:rPr>
        <w:t>.</w:t>
      </w:r>
    </w:p>
    <w:p w14:paraId="16DCC79E" w14:textId="77777777" w:rsidR="0042407D" w:rsidRPr="00BD6D38" w:rsidRDefault="00903B55" w:rsidP="0039241E">
      <w:pPr>
        <w:pStyle w:val="3"/>
        <w:spacing w:line="360" w:lineRule="exact"/>
        <w:ind w:firstLine="709"/>
        <w:rPr>
          <w:rFonts w:ascii="Times New Roman" w:hAnsi="Times New Roman" w:cs="Times New Roman"/>
          <w:color w:val="auto"/>
          <w:sz w:val="28"/>
          <w:szCs w:val="28"/>
        </w:rPr>
      </w:pPr>
      <w:r w:rsidRPr="00BD6D38">
        <w:rPr>
          <w:rFonts w:ascii="Times New Roman" w:hAnsi="Times New Roman" w:cs="Times New Roman"/>
          <w:color w:val="auto"/>
          <w:sz w:val="28"/>
          <w:szCs w:val="28"/>
        </w:rPr>
        <w:t>12.3. Заполнение формы паспорта ведомственного проекта.</w:t>
      </w:r>
    </w:p>
    <w:p w14:paraId="2EE2A9B4" w14:textId="77777777" w:rsidR="0042407D" w:rsidRPr="00BD6D38" w:rsidRDefault="00903B55" w:rsidP="0039241E">
      <w:pPr>
        <w:spacing w:line="360" w:lineRule="exact"/>
        <w:ind w:firstLine="709"/>
        <w:rPr>
          <w:szCs w:val="28"/>
        </w:rPr>
      </w:pPr>
      <w:r w:rsidRPr="00BD6D38">
        <w:rPr>
          <w:szCs w:val="28"/>
        </w:rPr>
        <w:t xml:space="preserve">1) Раздел 1 </w:t>
      </w:r>
      <w:r w:rsidR="007B3880" w:rsidRPr="00BD6D38">
        <w:rPr>
          <w:szCs w:val="28"/>
        </w:rPr>
        <w:t>"</w:t>
      </w:r>
      <w:r w:rsidRPr="00BD6D38">
        <w:rPr>
          <w:szCs w:val="28"/>
        </w:rPr>
        <w:t>Основные положения</w:t>
      </w:r>
      <w:r w:rsidR="007B3880" w:rsidRPr="00BD6D38">
        <w:rPr>
          <w:szCs w:val="28"/>
        </w:rPr>
        <w:t>"</w:t>
      </w:r>
      <w:r w:rsidRPr="00BD6D38">
        <w:rPr>
          <w:szCs w:val="28"/>
        </w:rPr>
        <w:t>.</w:t>
      </w:r>
    </w:p>
    <w:p w14:paraId="489525CC" w14:textId="77777777" w:rsidR="0042407D" w:rsidRPr="00BD6D38" w:rsidRDefault="00903B55" w:rsidP="0039241E">
      <w:pPr>
        <w:spacing w:line="360" w:lineRule="exact"/>
        <w:ind w:firstLine="709"/>
        <w:rPr>
          <w:szCs w:val="28"/>
        </w:rPr>
      </w:pPr>
      <w:r w:rsidRPr="00BD6D38">
        <w:rPr>
          <w:szCs w:val="28"/>
        </w:rPr>
        <w:t xml:space="preserve">Приводится основная информация о ведомственном проекте, в том числе его краткое наименование, </w:t>
      </w:r>
      <w:r w:rsidR="00A538DF" w:rsidRPr="00BD6D38">
        <w:rPr>
          <w:szCs w:val="28"/>
        </w:rPr>
        <w:t xml:space="preserve">цель ведомственного проекта, </w:t>
      </w:r>
      <w:r w:rsidRPr="00BD6D38">
        <w:rPr>
          <w:szCs w:val="28"/>
        </w:rPr>
        <w:t>сведения о сроках реализации проекта (в формате ДД.ММ.ГГГ</w:t>
      </w:r>
      <w:r w:rsidR="00BC418C" w:rsidRPr="00BD6D38">
        <w:rPr>
          <w:szCs w:val="28"/>
        </w:rPr>
        <w:t>Г</w:t>
      </w:r>
      <w:r w:rsidRPr="00BD6D38">
        <w:rPr>
          <w:szCs w:val="28"/>
        </w:rPr>
        <w:t>), кураторе, руководителе, администраторе (при</w:t>
      </w:r>
      <w:r w:rsidR="002961A8" w:rsidRPr="00BD6D38">
        <w:rPr>
          <w:szCs w:val="28"/>
        </w:rPr>
        <w:t> </w:t>
      </w:r>
      <w:r w:rsidRPr="00BD6D38">
        <w:rPr>
          <w:szCs w:val="28"/>
        </w:rPr>
        <w:t>необходимости), целевых группах проекта, а также сведения о государственной программе, в рамках которых осуществляется реализация проекта.</w:t>
      </w:r>
    </w:p>
    <w:p w14:paraId="1CD7E0EC" w14:textId="77777777" w:rsidR="0042407D" w:rsidRPr="00BD6D38" w:rsidRDefault="007B3880" w:rsidP="0039241E">
      <w:pPr>
        <w:spacing w:line="360" w:lineRule="exact"/>
        <w:ind w:firstLine="709"/>
        <w:rPr>
          <w:szCs w:val="28"/>
        </w:rPr>
      </w:pPr>
      <w:r w:rsidRPr="00BD6D38">
        <w:rPr>
          <w:szCs w:val="28"/>
        </w:rPr>
        <w:t>а</w:t>
      </w:r>
      <w:r w:rsidR="00903B55" w:rsidRPr="00BD6D38">
        <w:rPr>
          <w:szCs w:val="28"/>
        </w:rPr>
        <w:t xml:space="preserve">) Наименование государственной программы, в рамках которой реализуется ведомственный проект, приводится в соответствии с наименованием, утвержденным в перечне государственных программ Российской Федерации, утвержденном распоряжением Правительства Российской Федерации от 11 ноября 2010 г. </w:t>
      </w:r>
      <w:r w:rsidR="00F21B13" w:rsidRPr="00BD6D38">
        <w:rPr>
          <w:szCs w:val="28"/>
        </w:rPr>
        <w:br/>
      </w:r>
      <w:r w:rsidR="00903B55" w:rsidRPr="00BD6D38">
        <w:rPr>
          <w:szCs w:val="28"/>
        </w:rPr>
        <w:t>№ 1950-р. Для ведомственных проектов, не являющихся структурными элементами государственных программ, указанная графа не заполняется.</w:t>
      </w:r>
    </w:p>
    <w:p w14:paraId="20DC8119" w14:textId="77777777" w:rsidR="0042407D" w:rsidRPr="00BD6D38" w:rsidRDefault="00903B55" w:rsidP="0039241E">
      <w:pPr>
        <w:spacing w:line="360" w:lineRule="exact"/>
        <w:ind w:firstLine="709"/>
        <w:rPr>
          <w:szCs w:val="28"/>
        </w:rPr>
      </w:pPr>
      <w:r w:rsidRPr="00BD6D38">
        <w:rPr>
          <w:szCs w:val="28"/>
        </w:rPr>
        <w:lastRenderedPageBreak/>
        <w:t>б) Не допускается указание срока реализации ведомственного проекта, выходящего за рамки срока реализации государственной программы, в состав которой он входит.</w:t>
      </w:r>
    </w:p>
    <w:p w14:paraId="46515ADF" w14:textId="77777777" w:rsidR="0042407D" w:rsidRPr="00BD6D38" w:rsidRDefault="00903B55" w:rsidP="0039241E">
      <w:pPr>
        <w:spacing w:line="360" w:lineRule="exact"/>
        <w:ind w:firstLine="709"/>
        <w:rPr>
          <w:szCs w:val="28"/>
        </w:rPr>
      </w:pPr>
      <w:r w:rsidRPr="00BD6D38">
        <w:rPr>
          <w:szCs w:val="28"/>
        </w:rPr>
        <w:t xml:space="preserve">в) Для ведомственных проектов предполагаемый куратор определяется </w:t>
      </w:r>
      <w:r w:rsidR="00F21B13" w:rsidRPr="00BD6D38">
        <w:rPr>
          <w:szCs w:val="28"/>
        </w:rPr>
        <w:br/>
      </w:r>
      <w:r w:rsidRPr="00BD6D38">
        <w:rPr>
          <w:szCs w:val="28"/>
        </w:rPr>
        <w:t>в соответствии с распределением обязанностей между заместителями руководителя</w:t>
      </w:r>
      <w:r w:rsidRPr="00BD6D38">
        <w:rPr>
          <w:spacing w:val="1"/>
          <w:szCs w:val="28"/>
        </w:rPr>
        <w:t xml:space="preserve"> </w:t>
      </w:r>
      <w:r w:rsidRPr="00BD6D38">
        <w:rPr>
          <w:szCs w:val="28"/>
        </w:rPr>
        <w:t>федерального</w:t>
      </w:r>
      <w:r w:rsidRPr="00BD6D38">
        <w:rPr>
          <w:spacing w:val="1"/>
          <w:szCs w:val="28"/>
        </w:rPr>
        <w:t xml:space="preserve"> </w:t>
      </w:r>
      <w:r w:rsidRPr="00BD6D38">
        <w:rPr>
          <w:szCs w:val="28"/>
        </w:rPr>
        <w:t>органа</w:t>
      </w:r>
      <w:r w:rsidRPr="00BD6D38">
        <w:rPr>
          <w:spacing w:val="1"/>
          <w:szCs w:val="28"/>
        </w:rPr>
        <w:t xml:space="preserve"> </w:t>
      </w:r>
      <w:r w:rsidRPr="00BD6D38">
        <w:rPr>
          <w:szCs w:val="28"/>
        </w:rPr>
        <w:t>исполнительной</w:t>
      </w:r>
      <w:r w:rsidRPr="00BD6D38">
        <w:rPr>
          <w:spacing w:val="1"/>
          <w:szCs w:val="28"/>
        </w:rPr>
        <w:t xml:space="preserve"> </w:t>
      </w:r>
      <w:r w:rsidRPr="00BD6D38">
        <w:rPr>
          <w:szCs w:val="28"/>
        </w:rPr>
        <w:t>власти,</w:t>
      </w:r>
      <w:r w:rsidRPr="00BD6D38">
        <w:rPr>
          <w:spacing w:val="1"/>
          <w:szCs w:val="28"/>
        </w:rPr>
        <w:t xml:space="preserve"> </w:t>
      </w:r>
      <w:r w:rsidRPr="00BD6D38">
        <w:rPr>
          <w:szCs w:val="28"/>
        </w:rPr>
        <w:t>иного государственного</w:t>
      </w:r>
      <w:r w:rsidRPr="00BD6D38">
        <w:rPr>
          <w:spacing w:val="-4"/>
          <w:szCs w:val="28"/>
        </w:rPr>
        <w:t xml:space="preserve"> </w:t>
      </w:r>
      <w:r w:rsidRPr="00BD6D38">
        <w:rPr>
          <w:szCs w:val="28"/>
        </w:rPr>
        <w:t>органа,</w:t>
      </w:r>
      <w:r w:rsidRPr="00BD6D38">
        <w:rPr>
          <w:spacing w:val="-1"/>
          <w:szCs w:val="28"/>
        </w:rPr>
        <w:t xml:space="preserve"> </w:t>
      </w:r>
      <w:r w:rsidRPr="00BD6D38">
        <w:rPr>
          <w:szCs w:val="28"/>
        </w:rPr>
        <w:t>организации.</w:t>
      </w:r>
    </w:p>
    <w:p w14:paraId="3A17FF18" w14:textId="77777777" w:rsidR="0042407D" w:rsidRPr="00BD6D38" w:rsidRDefault="00903B55" w:rsidP="0039241E">
      <w:pPr>
        <w:spacing w:line="360" w:lineRule="exact"/>
        <w:ind w:firstLine="709"/>
        <w:rPr>
          <w:szCs w:val="28"/>
        </w:rPr>
      </w:pPr>
      <w:r w:rsidRPr="00BD6D38">
        <w:rPr>
          <w:szCs w:val="28"/>
        </w:rPr>
        <w:t xml:space="preserve">Информация о предполагаемом кураторе включается в проект паспорта ведомственного проекта и направляется на рассмотрение, согласование, одобрение и утверждение одновременно с ним. </w:t>
      </w:r>
    </w:p>
    <w:p w14:paraId="45A20CA4" w14:textId="77777777" w:rsidR="0042407D" w:rsidRPr="00BD6D38" w:rsidRDefault="00903B55" w:rsidP="0039241E">
      <w:pPr>
        <w:spacing w:line="360" w:lineRule="exact"/>
        <w:ind w:firstLine="709"/>
        <w:rPr>
          <w:szCs w:val="28"/>
        </w:rPr>
      </w:pPr>
      <w:r w:rsidRPr="00BD6D38">
        <w:rPr>
          <w:szCs w:val="28"/>
        </w:rPr>
        <w:t xml:space="preserve">г) Целевые группы ведомственного проекта </w:t>
      </w:r>
      <w:r w:rsidRPr="00BD6D38">
        <w:rPr>
          <w:szCs w:val="28"/>
          <w:shd w:val="clear" w:color="auto" w:fill="FFFFFF"/>
        </w:rPr>
        <w:t xml:space="preserve">заполняется путем выбора </w:t>
      </w:r>
      <w:r w:rsidRPr="00BD6D38">
        <w:rPr>
          <w:szCs w:val="28"/>
        </w:rPr>
        <w:t>из</w:t>
      </w:r>
      <w:r w:rsidR="002961A8" w:rsidRPr="00BD6D38">
        <w:rPr>
          <w:szCs w:val="28"/>
        </w:rPr>
        <w:t> </w:t>
      </w:r>
      <w:r w:rsidRPr="00BD6D38">
        <w:rPr>
          <w:szCs w:val="28"/>
        </w:rPr>
        <w:t>справочника, сформированного в системе "Электронный бюджет".</w:t>
      </w:r>
    </w:p>
    <w:p w14:paraId="74CBD002" w14:textId="77777777" w:rsidR="0042407D" w:rsidRPr="00BD6D38" w:rsidRDefault="00903B55" w:rsidP="0039241E">
      <w:pPr>
        <w:spacing w:line="360" w:lineRule="exact"/>
        <w:ind w:firstLine="709"/>
        <w:rPr>
          <w:szCs w:val="28"/>
        </w:rPr>
      </w:pPr>
      <w:r w:rsidRPr="00BD6D38">
        <w:rPr>
          <w:szCs w:val="28"/>
        </w:rPr>
        <w:t>2) Раздел 2 "Влияние на достижение показателей государственной программы".</w:t>
      </w:r>
    </w:p>
    <w:p w14:paraId="49F7D429" w14:textId="77777777" w:rsidR="0042407D" w:rsidRPr="00BD6D38" w:rsidRDefault="00903B55" w:rsidP="0039241E">
      <w:pPr>
        <w:spacing w:line="360" w:lineRule="exact"/>
        <w:ind w:firstLine="709"/>
        <w:rPr>
          <w:szCs w:val="28"/>
        </w:rPr>
      </w:pPr>
      <w:bookmarkStart w:id="33" w:name="_Hlk76563932"/>
      <w:r w:rsidRPr="00BD6D38">
        <w:rPr>
          <w:szCs w:val="28"/>
        </w:rPr>
        <w:t>Указываются наименования показателей, определ</w:t>
      </w:r>
      <w:r w:rsidR="001B03A2" w:rsidRPr="00BD6D38">
        <w:rPr>
          <w:szCs w:val="28"/>
        </w:rPr>
        <w:t>е</w:t>
      </w:r>
      <w:r w:rsidRPr="00BD6D38">
        <w:rPr>
          <w:szCs w:val="28"/>
        </w:rPr>
        <w:t xml:space="preserve">нных в паспортах государственных программ, на достижение которых влияет ведомственный проект. </w:t>
      </w:r>
    </w:p>
    <w:p w14:paraId="4393176A" w14:textId="77777777" w:rsidR="0042407D" w:rsidRPr="00BD6D38" w:rsidRDefault="00903B55" w:rsidP="0039241E">
      <w:pPr>
        <w:spacing w:line="360" w:lineRule="exact"/>
        <w:ind w:firstLine="709"/>
        <w:rPr>
          <w:szCs w:val="28"/>
        </w:rPr>
      </w:pPr>
      <w:r w:rsidRPr="00BD6D38">
        <w:rPr>
          <w:szCs w:val="28"/>
        </w:rPr>
        <w:t>Для ведомственных проектов, не являющихся структурными элементами государственных программ, указанн</w:t>
      </w:r>
      <w:r w:rsidR="00CF632B" w:rsidRPr="00BD6D38">
        <w:rPr>
          <w:szCs w:val="28"/>
        </w:rPr>
        <w:t>ый</w:t>
      </w:r>
      <w:r w:rsidRPr="00BD6D38">
        <w:rPr>
          <w:szCs w:val="28"/>
        </w:rPr>
        <w:t xml:space="preserve"> </w:t>
      </w:r>
      <w:r w:rsidR="00CF632B" w:rsidRPr="00BD6D38">
        <w:rPr>
          <w:szCs w:val="28"/>
        </w:rPr>
        <w:t xml:space="preserve">раздел </w:t>
      </w:r>
      <w:r w:rsidRPr="00BD6D38">
        <w:rPr>
          <w:szCs w:val="28"/>
        </w:rPr>
        <w:t>не заполняется.</w:t>
      </w:r>
      <w:bookmarkEnd w:id="33"/>
    </w:p>
    <w:p w14:paraId="7CF61445" w14:textId="77777777" w:rsidR="0042407D" w:rsidRPr="00BD6D38" w:rsidRDefault="00903B55" w:rsidP="0039241E">
      <w:pPr>
        <w:spacing w:line="360" w:lineRule="exact"/>
        <w:ind w:firstLine="709"/>
        <w:rPr>
          <w:szCs w:val="28"/>
        </w:rPr>
      </w:pPr>
      <w:r w:rsidRPr="00BD6D38">
        <w:rPr>
          <w:szCs w:val="28"/>
        </w:rPr>
        <w:t>3) Раздел 3 "Показатели ведомственного проекта".</w:t>
      </w:r>
    </w:p>
    <w:p w14:paraId="0774A84F" w14:textId="77777777" w:rsidR="0042407D" w:rsidRPr="00BD6D38" w:rsidRDefault="00903B55" w:rsidP="0039241E">
      <w:pPr>
        <w:spacing w:line="360" w:lineRule="exact"/>
        <w:ind w:firstLine="709"/>
        <w:rPr>
          <w:szCs w:val="28"/>
        </w:rPr>
      </w:pPr>
      <w:r w:rsidRPr="00BD6D38">
        <w:rPr>
          <w:szCs w:val="28"/>
        </w:rPr>
        <w:t>Приводятся показатели, определенные в паспорте государственной программы и (или) дополнительные показатели ведомственного проекта, достижение которых осуществляется исключительно в рамках соответствующего ведомственного проекта.</w:t>
      </w:r>
    </w:p>
    <w:p w14:paraId="2169A150" w14:textId="77777777" w:rsidR="0042407D" w:rsidRPr="00BD6D38" w:rsidRDefault="00903B55" w:rsidP="0039241E">
      <w:pPr>
        <w:spacing w:line="360" w:lineRule="exact"/>
        <w:ind w:firstLine="709"/>
        <w:rPr>
          <w:szCs w:val="28"/>
        </w:rPr>
      </w:pPr>
      <w:r w:rsidRPr="00BD6D38">
        <w:rPr>
          <w:szCs w:val="28"/>
        </w:rPr>
        <w:t>В случае отсутствия таких показателей государственной программы, достижение которых осуществляется исключительно в рамках ведомственного проекта, в указанный раздел паспорта ведомственного проекта показатели государственной программы могут не включаться.</w:t>
      </w:r>
    </w:p>
    <w:p w14:paraId="6C5E3FE5" w14:textId="77777777" w:rsidR="0042407D" w:rsidRPr="00BD6D38" w:rsidRDefault="00903B55" w:rsidP="0039241E">
      <w:pPr>
        <w:spacing w:line="360" w:lineRule="exact"/>
        <w:ind w:firstLine="709"/>
        <w:rPr>
          <w:szCs w:val="28"/>
        </w:rPr>
      </w:pPr>
      <w:r w:rsidRPr="00BD6D38">
        <w:rPr>
          <w:szCs w:val="28"/>
        </w:rPr>
        <w:t>Информация по показателям государственной программы заполняется в</w:t>
      </w:r>
      <w:r w:rsidR="002961A8" w:rsidRPr="00BD6D38">
        <w:rPr>
          <w:szCs w:val="28"/>
        </w:rPr>
        <w:t> </w:t>
      </w:r>
      <w:r w:rsidRPr="00BD6D38">
        <w:rPr>
          <w:szCs w:val="28"/>
        </w:rPr>
        <w:t>соответствии с информацией, содержащейся в паспорте государственной программы, в состав которой входит ведомственный проект.</w:t>
      </w:r>
    </w:p>
    <w:p w14:paraId="76C6191E" w14:textId="77777777" w:rsidR="0042407D" w:rsidRPr="00BD6D38" w:rsidRDefault="00903B55" w:rsidP="0039241E">
      <w:pPr>
        <w:spacing w:line="360" w:lineRule="exact"/>
        <w:ind w:firstLine="709"/>
        <w:rPr>
          <w:szCs w:val="28"/>
        </w:rPr>
      </w:pPr>
      <w:r w:rsidRPr="00BD6D38">
        <w:rPr>
          <w:szCs w:val="28"/>
        </w:rPr>
        <w:t>Дополнительные показатели ведомственного проекта включаются в раздел по решению ведомственного координационного органа с группировкой по задачам ведомственного проекта, определенным в паспорте государственной программы.</w:t>
      </w:r>
    </w:p>
    <w:p w14:paraId="28BE8784" w14:textId="77777777" w:rsidR="0042407D" w:rsidRPr="00BD6D38" w:rsidRDefault="00903B55" w:rsidP="0039241E">
      <w:pPr>
        <w:spacing w:line="360" w:lineRule="exact"/>
        <w:ind w:firstLine="709"/>
        <w:rPr>
          <w:szCs w:val="28"/>
        </w:rPr>
      </w:pPr>
      <w:r w:rsidRPr="00BD6D38">
        <w:rPr>
          <w:szCs w:val="28"/>
        </w:rPr>
        <w:t>В графе "Уровень показателя" по показателям, определенным в паспорте государственной программы, автоматически</w:t>
      </w:r>
      <w:r w:rsidRPr="00BD6D38">
        <w:rPr>
          <w:szCs w:val="28"/>
          <w:vertAlign w:val="superscript"/>
        </w:rPr>
        <w:t>1</w:t>
      </w:r>
      <w:r w:rsidRPr="00BD6D38">
        <w:rPr>
          <w:szCs w:val="28"/>
        </w:rPr>
        <w:t xml:space="preserve"> указывается "ГП", по дополнительным показателям ведомственного проекта автоматически указывается "ВП".</w:t>
      </w:r>
    </w:p>
    <w:p w14:paraId="306190EC" w14:textId="77777777" w:rsidR="00D37201" w:rsidRPr="00BD6D38" w:rsidRDefault="005F7A69" w:rsidP="0039241E">
      <w:pPr>
        <w:spacing w:line="360" w:lineRule="exact"/>
        <w:ind w:firstLine="709"/>
        <w:rPr>
          <w:szCs w:val="28"/>
          <w:shd w:val="clear" w:color="auto" w:fill="FFFFFF"/>
        </w:rPr>
      </w:pPr>
      <w:r w:rsidRPr="00BD6D38">
        <w:rPr>
          <w:szCs w:val="28"/>
          <w:shd w:val="clear" w:color="auto" w:fill="FFFFFF"/>
        </w:rPr>
        <w:t xml:space="preserve">В случае отсутствия плановых значений показателей указывается прочерк </w:t>
      </w:r>
      <w:r w:rsidR="00D3055B" w:rsidRPr="00BD6D38">
        <w:rPr>
          <w:szCs w:val="28"/>
          <w:shd w:val="clear" w:color="auto" w:fill="FFFFFF"/>
        </w:rPr>
        <w:br/>
      </w:r>
      <w:r w:rsidRPr="00BD6D38">
        <w:rPr>
          <w:szCs w:val="28"/>
          <w:shd w:val="clear" w:color="auto" w:fill="FFFFFF"/>
        </w:rPr>
        <w:t>("-"). Для показателей с признаком планирования "убывающий"</w:t>
      </w:r>
      <w:r w:rsidR="008432F4" w:rsidRPr="00BD6D38">
        <w:rPr>
          <w:szCs w:val="28"/>
          <w:shd w:val="clear" w:color="auto" w:fill="FFFFFF"/>
        </w:rPr>
        <w:t xml:space="preserve"> или "поддерживающий"</w:t>
      </w:r>
      <w:r w:rsidRPr="00BD6D38">
        <w:rPr>
          <w:szCs w:val="28"/>
          <w:shd w:val="clear" w:color="auto" w:fill="FFFFFF"/>
        </w:rPr>
        <w:t>, плановые значения которых равны нулю, указывается "0"</w:t>
      </w:r>
      <w:r w:rsidR="00544833" w:rsidRPr="00BD6D38">
        <w:rPr>
          <w:szCs w:val="28"/>
          <w:shd w:val="clear" w:color="auto" w:fill="FFFFFF"/>
        </w:rPr>
        <w:t>.</w:t>
      </w:r>
      <w:r w:rsidR="00745964" w:rsidRPr="00BD6D38">
        <w:rPr>
          <w:szCs w:val="28"/>
          <w:shd w:val="clear" w:color="auto" w:fill="FFFFFF"/>
        </w:rPr>
        <w:t xml:space="preserve"> </w:t>
      </w:r>
    </w:p>
    <w:p w14:paraId="2A016987" w14:textId="77777777" w:rsidR="006E1539" w:rsidRPr="00BD6D38" w:rsidRDefault="006E1539" w:rsidP="0039241E">
      <w:pPr>
        <w:spacing w:line="360" w:lineRule="exact"/>
        <w:ind w:firstLine="709"/>
        <w:rPr>
          <w:szCs w:val="28"/>
        </w:rPr>
      </w:pPr>
      <w:r w:rsidRPr="00BD6D38">
        <w:rPr>
          <w:szCs w:val="28"/>
        </w:rPr>
        <w:t xml:space="preserve">В графе "Связанный показатель" </w:t>
      </w:r>
      <w:r w:rsidR="00175BD0" w:rsidRPr="00BD6D38">
        <w:rPr>
          <w:szCs w:val="28"/>
        </w:rPr>
        <w:t xml:space="preserve">электронной формы паспорта </w:t>
      </w:r>
      <w:r w:rsidRPr="00BD6D38">
        <w:rPr>
          <w:szCs w:val="28"/>
        </w:rPr>
        <w:t xml:space="preserve">указывается </w:t>
      </w:r>
      <w:r w:rsidRPr="00BD6D38">
        <w:t>наименование связанного показателя</w:t>
      </w:r>
      <w:r w:rsidR="004D0AAB" w:rsidRPr="00BD6D38">
        <w:t>, характеризующего достижение</w:t>
      </w:r>
      <w:r w:rsidRPr="00BD6D38">
        <w:t xml:space="preserve"> национальной цели, государственной программы или ее структурного элемента, в рамках которых </w:t>
      </w:r>
      <w:r w:rsidRPr="00BD6D38">
        <w:lastRenderedPageBreak/>
        <w:t xml:space="preserve">такой показатель предусмотрен. </w:t>
      </w:r>
      <w:r w:rsidRPr="00BD6D38">
        <w:rPr>
          <w:szCs w:val="28"/>
        </w:rPr>
        <w:t>Одновременно устанавливается тип связи с такими показателями в соответствующей графе.</w:t>
      </w:r>
    </w:p>
    <w:p w14:paraId="133A37F0" w14:textId="77777777" w:rsidR="0042407D" w:rsidRPr="00BD6D38" w:rsidRDefault="00903B55" w:rsidP="0039241E">
      <w:pPr>
        <w:spacing w:line="360" w:lineRule="exact"/>
        <w:ind w:firstLine="709"/>
        <w:rPr>
          <w:szCs w:val="28"/>
        </w:rPr>
      </w:pPr>
      <w:r w:rsidRPr="00BD6D38">
        <w:rPr>
          <w:szCs w:val="28"/>
        </w:rPr>
        <w:t>4) Раздел 4 "Помесячный план достижения показателей ведомственного проекта в (указывается год) году".</w:t>
      </w:r>
    </w:p>
    <w:p w14:paraId="3B80A823" w14:textId="77777777" w:rsidR="00E01C82" w:rsidRPr="00BD6D38" w:rsidRDefault="00903B55" w:rsidP="0039241E">
      <w:pPr>
        <w:pStyle w:val="aff0"/>
        <w:spacing w:line="360" w:lineRule="exact"/>
        <w:ind w:firstLine="709"/>
        <w:contextualSpacing/>
        <w:rPr>
          <w:sz w:val="28"/>
        </w:rPr>
      </w:pPr>
      <w:r w:rsidRPr="00BD6D38">
        <w:rPr>
          <w:sz w:val="28"/>
        </w:rPr>
        <w:t>Приводятся плановые значения показателей, указанных в разделе 3</w:t>
      </w:r>
      <w:r w:rsidR="005A79E8" w:rsidRPr="00BD6D38">
        <w:rPr>
          <w:sz w:val="28"/>
          <w:szCs w:val="28"/>
        </w:rPr>
        <w:t xml:space="preserve"> </w:t>
      </w:r>
      <w:r w:rsidRPr="00BD6D38">
        <w:rPr>
          <w:sz w:val="28"/>
        </w:rPr>
        <w:t>"Показатели ведомственного проекта</w:t>
      </w:r>
      <w:r w:rsidRPr="00BD6D38">
        <w:rPr>
          <w:sz w:val="28"/>
          <w:szCs w:val="28"/>
        </w:rPr>
        <w:t>"</w:t>
      </w:r>
      <w:r w:rsidR="00E01C82" w:rsidRPr="00BD6D38">
        <w:rPr>
          <w:sz w:val="28"/>
          <w:szCs w:val="28"/>
        </w:rPr>
        <w:t xml:space="preserve"> с учетом норм пункта 8.11 настоящего порядка.</w:t>
      </w:r>
    </w:p>
    <w:p w14:paraId="51BF1829" w14:textId="77777777" w:rsidR="005F7A69" w:rsidRPr="00BD6D38" w:rsidRDefault="009C5163" w:rsidP="0039241E">
      <w:pPr>
        <w:ind w:firstLine="709"/>
        <w:rPr>
          <w:szCs w:val="28"/>
        </w:rPr>
      </w:pPr>
      <w:r w:rsidRPr="00BD6D38">
        <w:rPr>
          <w:szCs w:val="28"/>
        </w:rPr>
        <w:t>Плановые значения показателей приводятся</w:t>
      </w:r>
      <w:r w:rsidR="00903B55" w:rsidRPr="00BD6D38">
        <w:rPr>
          <w:szCs w:val="28"/>
        </w:rPr>
        <w:t xml:space="preserve"> нарастающим итогом (за</w:t>
      </w:r>
      <w:r w:rsidR="002961A8" w:rsidRPr="00BD6D38">
        <w:rPr>
          <w:szCs w:val="28"/>
        </w:rPr>
        <w:t> </w:t>
      </w:r>
      <w:r w:rsidR="00903B55" w:rsidRPr="00BD6D38">
        <w:rPr>
          <w:szCs w:val="28"/>
        </w:rPr>
        <w:t>исключением показателей, значения которых планируются ненарастающим итогом в соответствии с методиками их расчета</w:t>
      </w:r>
      <w:r w:rsidRPr="00BD6D38">
        <w:rPr>
          <w:szCs w:val="28"/>
        </w:rPr>
        <w:t xml:space="preserve">) с учетом периодичности расчета. </w:t>
      </w:r>
    </w:p>
    <w:p w14:paraId="2B0EC7BE" w14:textId="77777777" w:rsidR="005F7A69" w:rsidRPr="00BD6D38" w:rsidRDefault="00A33BA0" w:rsidP="0039241E">
      <w:pPr>
        <w:ind w:firstLine="709"/>
        <w:rPr>
          <w:szCs w:val="28"/>
          <w:shd w:val="clear" w:color="auto" w:fill="FFFFFF"/>
        </w:rPr>
      </w:pPr>
      <w:r w:rsidRPr="00BD6D38">
        <w:rPr>
          <w:szCs w:val="28"/>
          <w:shd w:val="clear" w:color="auto" w:fill="FFFFFF"/>
        </w:rPr>
        <w:t xml:space="preserve">При отсутствии плановых значений показателей указывается </w:t>
      </w:r>
      <w:r w:rsidR="004F3A71" w:rsidRPr="00BD6D38">
        <w:rPr>
          <w:szCs w:val="28"/>
          <w:shd w:val="clear" w:color="auto" w:fill="FFFFFF"/>
        </w:rPr>
        <w:t>прочерк (</w:t>
      </w:r>
      <w:r w:rsidRPr="00BD6D38">
        <w:rPr>
          <w:szCs w:val="28"/>
          <w:shd w:val="clear" w:color="auto" w:fill="FFFFFF"/>
        </w:rPr>
        <w:t>"-"</w:t>
      </w:r>
      <w:r w:rsidR="004F3A71" w:rsidRPr="00BD6D38">
        <w:rPr>
          <w:szCs w:val="28"/>
          <w:shd w:val="clear" w:color="auto" w:fill="FFFFFF"/>
        </w:rPr>
        <w:t>)</w:t>
      </w:r>
      <w:r w:rsidR="005F7A69" w:rsidRPr="00BD6D38">
        <w:rPr>
          <w:szCs w:val="28"/>
          <w:shd w:val="clear" w:color="auto" w:fill="FFFFFF"/>
        </w:rPr>
        <w:t>.</w:t>
      </w:r>
    </w:p>
    <w:p w14:paraId="71119E9C" w14:textId="77777777" w:rsidR="0042407D" w:rsidRPr="00BD6D38" w:rsidRDefault="005F7A69" w:rsidP="0039241E">
      <w:pPr>
        <w:spacing w:line="360" w:lineRule="exact"/>
        <w:ind w:firstLine="709"/>
        <w:rPr>
          <w:szCs w:val="28"/>
        </w:rPr>
      </w:pPr>
      <w:r w:rsidRPr="00BD6D38">
        <w:rPr>
          <w:szCs w:val="28"/>
          <w:shd w:val="clear" w:color="auto" w:fill="FFFFFF"/>
        </w:rPr>
        <w:t xml:space="preserve">В случае отсутствия плановых значений показателей указывается прочерк </w:t>
      </w:r>
      <w:r w:rsidR="00D3055B" w:rsidRPr="00BD6D38">
        <w:rPr>
          <w:szCs w:val="28"/>
          <w:shd w:val="clear" w:color="auto" w:fill="FFFFFF"/>
        </w:rPr>
        <w:br/>
      </w:r>
      <w:r w:rsidRPr="00BD6D38">
        <w:rPr>
          <w:szCs w:val="28"/>
          <w:shd w:val="clear" w:color="auto" w:fill="FFFFFF"/>
        </w:rPr>
        <w:t>("-"). Для показателей с признаком планирования "убывающий"</w:t>
      </w:r>
      <w:r w:rsidR="008432F4" w:rsidRPr="00BD6D38">
        <w:rPr>
          <w:szCs w:val="28"/>
          <w:shd w:val="clear" w:color="auto" w:fill="FFFFFF"/>
        </w:rPr>
        <w:t xml:space="preserve"> или "поддерживающий"</w:t>
      </w:r>
      <w:r w:rsidRPr="00BD6D38">
        <w:rPr>
          <w:szCs w:val="28"/>
          <w:shd w:val="clear" w:color="auto" w:fill="FFFFFF"/>
        </w:rPr>
        <w:t>, плановые значения которых равны нулю, указывается "0".</w:t>
      </w:r>
      <w:r w:rsidR="00A33BA0" w:rsidRPr="00BD6D38">
        <w:rPr>
          <w:szCs w:val="28"/>
          <w:shd w:val="clear" w:color="auto" w:fill="FFFFFF"/>
        </w:rPr>
        <w:t xml:space="preserve"> </w:t>
      </w:r>
    </w:p>
    <w:p w14:paraId="4BFEB7AA" w14:textId="77777777" w:rsidR="0042407D" w:rsidRPr="00BD6D38" w:rsidRDefault="00903B55" w:rsidP="0039241E">
      <w:pPr>
        <w:pStyle w:val="aff0"/>
        <w:spacing w:line="360" w:lineRule="exact"/>
        <w:ind w:firstLine="709"/>
        <w:contextualSpacing/>
        <w:rPr>
          <w:sz w:val="28"/>
          <w:shd w:val="clear" w:color="auto" w:fill="FFFFFF" w:themeFill="background1"/>
        </w:rPr>
      </w:pPr>
      <w:r w:rsidRPr="00BD6D38">
        <w:rPr>
          <w:sz w:val="28"/>
        </w:rPr>
        <w:t xml:space="preserve">Не допускается расхождение наименования, планового значения показателя ведомственного проекта на конец текущего года реализации проекта, предусмотренного настоящим разделом, </w:t>
      </w:r>
      <w:bookmarkStart w:id="34" w:name="_Hlk75798206"/>
      <w:r w:rsidRPr="00BD6D38">
        <w:rPr>
          <w:sz w:val="28"/>
        </w:rPr>
        <w:t xml:space="preserve">и наименования, планового значения соответствующего показателя, определенного </w:t>
      </w:r>
      <w:r w:rsidRPr="00BD6D38">
        <w:rPr>
          <w:sz w:val="28"/>
          <w:shd w:val="clear" w:color="auto" w:fill="FFFFFF" w:themeFill="background1"/>
        </w:rPr>
        <w:t xml:space="preserve">на соответствующий год в паспорте государственной программы, в состав которой входит ведомственный проект. </w:t>
      </w:r>
      <w:bookmarkEnd w:id="34"/>
    </w:p>
    <w:p w14:paraId="05D8CB4E" w14:textId="77777777" w:rsidR="0042407D" w:rsidRPr="00BD6D38" w:rsidRDefault="00903B55" w:rsidP="0039241E">
      <w:pPr>
        <w:spacing w:line="360" w:lineRule="exact"/>
        <w:ind w:firstLine="709"/>
        <w:rPr>
          <w:szCs w:val="28"/>
        </w:rPr>
      </w:pPr>
      <w:r w:rsidRPr="00BD6D38">
        <w:rPr>
          <w:szCs w:val="28"/>
        </w:rPr>
        <w:t>5) Раздел 5 "Мероприятия (результаты) ведомственного проекта".</w:t>
      </w:r>
    </w:p>
    <w:p w14:paraId="68FC1AF1" w14:textId="77777777" w:rsidR="0042407D" w:rsidRPr="00BD6D38" w:rsidRDefault="00903B55" w:rsidP="0039241E">
      <w:pPr>
        <w:spacing w:line="360" w:lineRule="exact"/>
        <w:ind w:firstLine="709"/>
        <w:rPr>
          <w:szCs w:val="28"/>
        </w:rPr>
      </w:pPr>
      <w:r w:rsidRPr="00BD6D38">
        <w:rPr>
          <w:szCs w:val="28"/>
          <w:shd w:val="clear" w:color="auto" w:fill="FFFFFF" w:themeFill="background1"/>
        </w:rPr>
        <w:t>Приводятся мероприятия (результаты), направленные на выполнение задач ведомственного проекта, определенных в паспорте государственной программы (</w:t>
      </w:r>
      <w:r w:rsidRPr="00BD6D38">
        <w:rPr>
          <w:szCs w:val="28"/>
        </w:rPr>
        <w:t xml:space="preserve">далее – мероприятия (результаты) ведомственного проекта), а также мероприятия (результаты) иных структурных элементов </w:t>
      </w:r>
      <w:r w:rsidRPr="00BD6D38">
        <w:rPr>
          <w:szCs w:val="28"/>
          <w:shd w:val="clear" w:color="auto" w:fill="FFFFFF" w:themeFill="background1"/>
        </w:rPr>
        <w:t>государственной программы</w:t>
      </w:r>
      <w:r w:rsidRPr="00BD6D38">
        <w:rPr>
          <w:szCs w:val="28"/>
        </w:rPr>
        <w:t>, необходимые для их достижения.</w:t>
      </w:r>
    </w:p>
    <w:p w14:paraId="2AA284D1" w14:textId="77777777" w:rsidR="0042407D" w:rsidRPr="00BD6D38" w:rsidRDefault="00903B55" w:rsidP="0039241E">
      <w:pPr>
        <w:spacing w:line="360" w:lineRule="exact"/>
        <w:ind w:firstLine="709"/>
        <w:rPr>
          <w:szCs w:val="28"/>
        </w:rPr>
      </w:pPr>
      <w:r w:rsidRPr="00BD6D38">
        <w:rPr>
          <w:szCs w:val="28"/>
        </w:rPr>
        <w:t>Указывается связь мероприятий (результатов) ведомственного проекта с</w:t>
      </w:r>
      <w:r w:rsidR="002961A8" w:rsidRPr="00BD6D38">
        <w:rPr>
          <w:szCs w:val="28"/>
        </w:rPr>
        <w:t> </w:t>
      </w:r>
      <w:r w:rsidRPr="00BD6D38">
        <w:rPr>
          <w:szCs w:val="28"/>
        </w:rPr>
        <w:t>показателями национальных целей (при наличии)</w:t>
      </w:r>
      <w:r w:rsidRPr="00BD6D38">
        <w:rPr>
          <w:szCs w:val="28"/>
          <w:shd w:val="clear" w:color="auto" w:fill="FFFFFF" w:themeFill="background1"/>
        </w:rPr>
        <w:t>, на</w:t>
      </w:r>
      <w:r w:rsidRPr="00BD6D38">
        <w:rPr>
          <w:szCs w:val="28"/>
        </w:rPr>
        <w:t xml:space="preserve"> достижение которых влияет соответствующее мероприятие (результат).</w:t>
      </w:r>
    </w:p>
    <w:p w14:paraId="37CE03AB" w14:textId="77777777" w:rsidR="0042407D" w:rsidRPr="00BD6D38" w:rsidRDefault="00903B55" w:rsidP="0039241E">
      <w:pPr>
        <w:spacing w:line="360" w:lineRule="exact"/>
        <w:ind w:firstLine="709"/>
        <w:rPr>
          <w:szCs w:val="28"/>
        </w:rPr>
      </w:pPr>
      <w:r w:rsidRPr="00BD6D38">
        <w:rPr>
          <w:szCs w:val="28"/>
        </w:rPr>
        <w:t>В соответствующих строках автоматически (с включением в печатную версию паспорта) указывается:</w:t>
      </w:r>
    </w:p>
    <w:p w14:paraId="756F845F" w14:textId="77777777" w:rsidR="0042407D" w:rsidRPr="00BD6D38" w:rsidRDefault="008D1BEC" w:rsidP="0039241E">
      <w:pPr>
        <w:spacing w:line="360" w:lineRule="exact"/>
        <w:ind w:firstLine="709"/>
        <w:rPr>
          <w:szCs w:val="28"/>
        </w:rPr>
      </w:pPr>
      <w:r w:rsidRPr="00BD6D38">
        <w:rPr>
          <w:szCs w:val="28"/>
        </w:rPr>
        <w:t>–</w:t>
      </w:r>
      <w:r w:rsidR="00903B55" w:rsidRPr="00BD6D38">
        <w:rPr>
          <w:szCs w:val="28"/>
        </w:rPr>
        <w:t xml:space="preserve"> наименование мероприятия (результата);</w:t>
      </w:r>
    </w:p>
    <w:p w14:paraId="523614C4" w14:textId="77777777" w:rsidR="0042407D" w:rsidRPr="00BD6D38" w:rsidRDefault="008D1BEC" w:rsidP="0039241E">
      <w:pPr>
        <w:spacing w:line="360" w:lineRule="exact"/>
        <w:ind w:firstLine="709"/>
        <w:rPr>
          <w:szCs w:val="28"/>
        </w:rPr>
      </w:pPr>
      <w:r w:rsidRPr="00BD6D38">
        <w:rPr>
          <w:szCs w:val="28"/>
        </w:rPr>
        <w:t>–</w:t>
      </w:r>
      <w:r w:rsidR="00903B55" w:rsidRPr="00BD6D38">
        <w:rPr>
          <w:szCs w:val="28"/>
        </w:rPr>
        <w:t xml:space="preserve"> </w:t>
      </w:r>
      <w:r w:rsidR="00903B55" w:rsidRPr="00BD6D38">
        <w:rPr>
          <w:rFonts w:eastAsiaTheme="minorHAnsi"/>
          <w:szCs w:val="28"/>
          <w:lang w:eastAsia="en-US"/>
        </w:rPr>
        <w:t xml:space="preserve">единица измерения </w:t>
      </w:r>
      <w:r w:rsidR="00903B55" w:rsidRPr="00BD6D38">
        <w:rPr>
          <w:szCs w:val="28"/>
        </w:rPr>
        <w:t>мероприятия (результата);</w:t>
      </w:r>
    </w:p>
    <w:p w14:paraId="7FC77E8A" w14:textId="77777777" w:rsidR="0042407D" w:rsidRPr="00BD6D38" w:rsidRDefault="008D1BEC" w:rsidP="0039241E">
      <w:pPr>
        <w:spacing w:line="360" w:lineRule="exact"/>
        <w:ind w:firstLine="709"/>
        <w:rPr>
          <w:szCs w:val="28"/>
        </w:rPr>
      </w:pPr>
      <w:r w:rsidRPr="00BD6D38">
        <w:rPr>
          <w:szCs w:val="28"/>
        </w:rPr>
        <w:t>–</w:t>
      </w:r>
      <w:r w:rsidR="00903B55" w:rsidRPr="00BD6D38">
        <w:rPr>
          <w:szCs w:val="28"/>
        </w:rPr>
        <w:t xml:space="preserve"> тип мероприятия (результата);</w:t>
      </w:r>
    </w:p>
    <w:p w14:paraId="234E5E15" w14:textId="77777777" w:rsidR="0042407D" w:rsidRPr="00BD6D38" w:rsidRDefault="008D1BEC" w:rsidP="0039241E">
      <w:pPr>
        <w:spacing w:line="360" w:lineRule="exact"/>
        <w:ind w:firstLine="709"/>
        <w:rPr>
          <w:szCs w:val="28"/>
        </w:rPr>
      </w:pPr>
      <w:r w:rsidRPr="00BD6D38">
        <w:rPr>
          <w:szCs w:val="28"/>
        </w:rPr>
        <w:t>–</w:t>
      </w:r>
      <w:r w:rsidR="002961A8" w:rsidRPr="00BD6D38">
        <w:rPr>
          <w:szCs w:val="28"/>
        </w:rPr>
        <w:t> </w:t>
      </w:r>
      <w:r w:rsidR="00903B55" w:rsidRPr="00BD6D38">
        <w:rPr>
          <w:szCs w:val="28"/>
        </w:rPr>
        <w:t>наименование государственной программы, с которой связано такое мероприятие (результат);</w:t>
      </w:r>
    </w:p>
    <w:p w14:paraId="107C1F7A" w14:textId="77777777" w:rsidR="0042407D" w:rsidRPr="00BD6D38" w:rsidRDefault="008D1BEC" w:rsidP="0039241E">
      <w:pPr>
        <w:spacing w:line="360" w:lineRule="exact"/>
        <w:ind w:firstLine="709"/>
        <w:rPr>
          <w:rFonts w:eastAsiaTheme="minorHAnsi"/>
          <w:szCs w:val="28"/>
          <w:lang w:eastAsia="en-US"/>
        </w:rPr>
      </w:pPr>
      <w:r w:rsidRPr="00BD6D38">
        <w:rPr>
          <w:szCs w:val="28"/>
        </w:rPr>
        <w:t>–</w:t>
      </w:r>
      <w:r w:rsidR="00903B55" w:rsidRPr="00BD6D38">
        <w:rPr>
          <w:szCs w:val="28"/>
        </w:rPr>
        <w:t xml:space="preserve"> </w:t>
      </w:r>
      <w:r w:rsidR="00903B55" w:rsidRPr="00BD6D38">
        <w:rPr>
          <w:rFonts w:eastAsiaTheme="minorHAnsi"/>
          <w:szCs w:val="28"/>
          <w:lang w:eastAsia="en-US"/>
        </w:rPr>
        <w:t>наименования и единицы измерения параметров</w:t>
      </w:r>
      <w:r w:rsidR="00903B55" w:rsidRPr="00BD6D38">
        <w:rPr>
          <w:rFonts w:eastAsiaTheme="minorHAnsi"/>
          <w:szCs w:val="28"/>
        </w:rPr>
        <w:t xml:space="preserve"> структурированной части характеристики мероприятия (результата</w:t>
      </w:r>
      <w:r w:rsidR="00903B55" w:rsidRPr="00BD6D38">
        <w:rPr>
          <w:rFonts w:eastAsiaTheme="minorHAnsi"/>
          <w:szCs w:val="28"/>
          <w:lang w:eastAsia="en-US"/>
        </w:rPr>
        <w:t>);</w:t>
      </w:r>
    </w:p>
    <w:p w14:paraId="04D0489E" w14:textId="77777777" w:rsidR="0042407D" w:rsidRPr="00BD6D38" w:rsidRDefault="008D1BEC" w:rsidP="0039241E">
      <w:pPr>
        <w:spacing w:line="360" w:lineRule="exact"/>
        <w:ind w:firstLine="709"/>
        <w:rPr>
          <w:szCs w:val="28"/>
        </w:rPr>
      </w:pPr>
      <w:r w:rsidRPr="00BD6D38">
        <w:rPr>
          <w:szCs w:val="28"/>
        </w:rPr>
        <w:t>–</w:t>
      </w:r>
      <w:r w:rsidR="00903B55" w:rsidRPr="00BD6D38">
        <w:rPr>
          <w:rFonts w:eastAsiaTheme="minorHAnsi"/>
          <w:szCs w:val="28"/>
        </w:rPr>
        <w:t xml:space="preserve"> описательная часть характеристики мероприятия (результата).</w:t>
      </w:r>
    </w:p>
    <w:p w14:paraId="457E78D7" w14:textId="77777777" w:rsidR="0042407D" w:rsidRPr="00BD6D38" w:rsidRDefault="00903B55" w:rsidP="0039241E">
      <w:pPr>
        <w:spacing w:line="360" w:lineRule="exact"/>
        <w:ind w:firstLine="709"/>
        <w:rPr>
          <w:szCs w:val="28"/>
        </w:rPr>
      </w:pPr>
      <w:r w:rsidRPr="00BD6D38">
        <w:rPr>
          <w:szCs w:val="28"/>
        </w:rPr>
        <w:t xml:space="preserve">В соответствующих строках указываются (с включением в печатную версию паспорта) базовые значения и значения по годам реализации мероприятий </w:t>
      </w:r>
      <w:r w:rsidRPr="00BD6D38">
        <w:rPr>
          <w:szCs w:val="28"/>
        </w:rPr>
        <w:lastRenderedPageBreak/>
        <w:t>(результатов), базовые значения и значения по годам реализации параметров структурированной части характеристики мероприятия (результата).</w:t>
      </w:r>
      <w:r w:rsidR="009C7271" w:rsidRPr="00BD6D38">
        <w:rPr>
          <w:szCs w:val="28"/>
        </w:rPr>
        <w:t xml:space="preserve"> </w:t>
      </w:r>
      <w:r w:rsidRPr="00BD6D38">
        <w:rPr>
          <w:rFonts w:eastAsia="Arial Unicode MS"/>
          <w:bCs/>
          <w:szCs w:val="28"/>
        </w:rPr>
        <w:t>Для каждого мероприятия (результата) автоматически</w:t>
      </w:r>
      <w:r w:rsidRPr="00BD6D38">
        <w:rPr>
          <w:rFonts w:eastAsia="Arial Unicode MS"/>
          <w:bCs/>
          <w:szCs w:val="28"/>
          <w:vertAlign w:val="superscript"/>
        </w:rPr>
        <w:t>1</w:t>
      </w:r>
      <w:r w:rsidRPr="00BD6D38">
        <w:rPr>
          <w:rFonts w:eastAsia="Arial Unicode MS"/>
          <w:bCs/>
          <w:szCs w:val="28"/>
        </w:rPr>
        <w:t xml:space="preserve"> указывается </w:t>
      </w:r>
      <w:r w:rsidRPr="00BD6D38">
        <w:rPr>
          <w:szCs w:val="28"/>
        </w:rPr>
        <w:t>информация о наличии финансового обеспечения: "Денежный с привлечением средств федерального бюджета (ФБ)", "Денежный без привлечения средств федерального бюджета (ФБ)" и "Безденежный" (указанная информация не отражается в печатной версии паспорта проекта).</w:t>
      </w:r>
    </w:p>
    <w:p w14:paraId="1FEEA6BA" w14:textId="77777777" w:rsidR="0042407D" w:rsidRPr="00BD6D38" w:rsidRDefault="00903B55" w:rsidP="0039241E">
      <w:pPr>
        <w:spacing w:line="360" w:lineRule="exact"/>
        <w:ind w:firstLine="709"/>
        <w:rPr>
          <w:szCs w:val="28"/>
        </w:rPr>
      </w:pPr>
      <w:r w:rsidRPr="00BD6D38">
        <w:rPr>
          <w:szCs w:val="28"/>
        </w:rPr>
        <w:t>6) Раздел 6 "Финансовое обеспечение реализации ведомственного проекта".</w:t>
      </w:r>
    </w:p>
    <w:p w14:paraId="217EE026" w14:textId="77777777" w:rsidR="00671DD7" w:rsidRPr="00BD6D38" w:rsidRDefault="00903B55" w:rsidP="0039241E">
      <w:pPr>
        <w:ind w:firstLine="709"/>
        <w:rPr>
          <w:szCs w:val="28"/>
        </w:rPr>
      </w:pPr>
      <w:r w:rsidRPr="00BD6D38">
        <w:rPr>
          <w:szCs w:val="28"/>
        </w:rPr>
        <w:t>Приводится финансовое обеспечение реализации ведомственного проекта по</w:t>
      </w:r>
      <w:r w:rsidR="002961A8" w:rsidRPr="00BD6D38">
        <w:rPr>
          <w:szCs w:val="28"/>
        </w:rPr>
        <w:t> </w:t>
      </w:r>
      <w:r w:rsidRPr="00BD6D38">
        <w:rPr>
          <w:szCs w:val="28"/>
        </w:rPr>
        <w:t>его мероприятиям (результатам) и годам реализации с автоматическим</w:t>
      </w:r>
      <w:r w:rsidRPr="00BD6D38">
        <w:rPr>
          <w:szCs w:val="28"/>
          <w:vertAlign w:val="superscript"/>
        </w:rPr>
        <w:t>1</w:t>
      </w:r>
      <w:r w:rsidRPr="00BD6D38">
        <w:rPr>
          <w:szCs w:val="28"/>
        </w:rPr>
        <w:t xml:space="preserve"> указанием источников финансирования</w:t>
      </w:r>
      <w:r w:rsidR="00671DD7" w:rsidRPr="00BD6D38">
        <w:rPr>
          <w:szCs w:val="28"/>
        </w:rPr>
        <w:t xml:space="preserve">, в том числе </w:t>
      </w:r>
      <w:r w:rsidR="00537D3F" w:rsidRPr="00BD6D38">
        <w:rPr>
          <w:szCs w:val="28"/>
        </w:rPr>
        <w:t xml:space="preserve">справочного отражения </w:t>
      </w:r>
      <w:r w:rsidR="00671DD7" w:rsidRPr="00BD6D38">
        <w:rPr>
          <w:szCs w:val="28"/>
        </w:rPr>
        <w:t xml:space="preserve">общего объема налоговых расходов в рамках </w:t>
      </w:r>
      <w:r w:rsidR="002C6523" w:rsidRPr="00BD6D38">
        <w:rPr>
          <w:szCs w:val="28"/>
        </w:rPr>
        <w:t>ведомственного</w:t>
      </w:r>
      <w:r w:rsidR="00671DD7" w:rsidRPr="00BD6D38">
        <w:rPr>
          <w:szCs w:val="28"/>
        </w:rPr>
        <w:t xml:space="preserve"> проекта.</w:t>
      </w:r>
    </w:p>
    <w:p w14:paraId="1B69DC96" w14:textId="77777777" w:rsidR="00D71074" w:rsidRPr="00BD6D38" w:rsidRDefault="007A4AF0" w:rsidP="0039241E">
      <w:pPr>
        <w:ind w:firstLine="709"/>
        <w:rPr>
          <w:bCs/>
        </w:rPr>
      </w:pPr>
      <w:r w:rsidRPr="00BD6D38">
        <w:rPr>
          <w:bCs/>
          <w:szCs w:val="28"/>
        </w:rPr>
        <w:t>Информация об объемах налоговых расходов Российской Федерации приводится согласно паспортам налоговых расходов Российской Федерации, сформированных в соответствии с</w:t>
      </w:r>
      <w:r w:rsidR="002D6995" w:rsidRPr="00BD6D38">
        <w:rPr>
          <w:bCs/>
          <w:szCs w:val="28"/>
        </w:rPr>
        <w:t xml:space="preserve"> </w:t>
      </w:r>
      <w:r w:rsidR="004843FC" w:rsidRPr="00BD6D38">
        <w:rPr>
          <w:bCs/>
          <w:szCs w:val="28"/>
        </w:rPr>
        <w:t>П</w:t>
      </w:r>
      <w:r w:rsidR="002D6995" w:rsidRPr="00BD6D38">
        <w:rPr>
          <w:bCs/>
          <w:szCs w:val="28"/>
        </w:rPr>
        <w:t>равилами формирования и оценки налоговых расходов</w:t>
      </w:r>
      <w:r w:rsidR="00D47B30" w:rsidRPr="00BD6D38">
        <w:rPr>
          <w:bCs/>
          <w:szCs w:val="28"/>
        </w:rPr>
        <w:t>.</w:t>
      </w:r>
    </w:p>
    <w:p w14:paraId="4740249C" w14:textId="77777777" w:rsidR="0042407D" w:rsidRPr="00BD6D38" w:rsidRDefault="00903B55" w:rsidP="0039241E">
      <w:pPr>
        <w:spacing w:line="360" w:lineRule="exact"/>
        <w:ind w:firstLine="709"/>
        <w:rPr>
          <w:szCs w:val="28"/>
        </w:rPr>
      </w:pPr>
      <w:r w:rsidRPr="00BD6D38">
        <w:rPr>
          <w:szCs w:val="28"/>
        </w:rPr>
        <w:t>Финансовое обеспечение указывается в разрезе задач ведомственного проекта, определенных в паспорте государственной программы (без суммирования по</w:t>
      </w:r>
      <w:r w:rsidR="002961A8" w:rsidRPr="00BD6D38">
        <w:rPr>
          <w:szCs w:val="28"/>
        </w:rPr>
        <w:t> </w:t>
      </w:r>
      <w:r w:rsidRPr="00BD6D38">
        <w:rPr>
          <w:szCs w:val="28"/>
        </w:rPr>
        <w:t xml:space="preserve">задачам). </w:t>
      </w:r>
    </w:p>
    <w:p w14:paraId="02C93E68" w14:textId="77777777" w:rsidR="0042407D" w:rsidRPr="00BD6D38" w:rsidRDefault="00903B55" w:rsidP="0039241E">
      <w:pPr>
        <w:spacing w:line="360" w:lineRule="exact"/>
        <w:ind w:firstLine="709"/>
        <w:rPr>
          <w:szCs w:val="28"/>
        </w:rPr>
      </w:pPr>
      <w:r w:rsidRPr="00BD6D38">
        <w:rPr>
          <w:szCs w:val="28"/>
        </w:rPr>
        <w:t>Информация о мероприятиях (результатах) и финансовом обеспечении реализации проекта за счет средств федерального бюджета заполняется в системе "Электронный бюджет" автоматически.</w:t>
      </w:r>
    </w:p>
    <w:p w14:paraId="7D6BC510" w14:textId="77777777" w:rsidR="005932A1" w:rsidRPr="00BD6D38" w:rsidRDefault="005932A1" w:rsidP="0039241E">
      <w:pPr>
        <w:spacing w:line="360" w:lineRule="exact"/>
        <w:ind w:firstLine="709"/>
        <w:rPr>
          <w:szCs w:val="28"/>
        </w:rPr>
      </w:pPr>
      <w:r w:rsidRPr="00BD6D38">
        <w:rPr>
          <w:szCs w:val="28"/>
        </w:rPr>
        <w:t xml:space="preserve">Информация о финансовом обеспечении за счет внебюджетных источников заполняется автоматически на основании информации, формируемой в системе "Электронный бюджет" в соответствии с </w:t>
      </w:r>
      <w:r w:rsidRPr="00BD6D38">
        <w:t>Правилами планирования финансового обеспечения за счет внебюджетных источников.</w:t>
      </w:r>
      <w:r w:rsidRPr="00BD6D38">
        <w:rPr>
          <w:szCs w:val="28"/>
        </w:rPr>
        <w:t xml:space="preserve"> </w:t>
      </w:r>
    </w:p>
    <w:p w14:paraId="2A73FA3E" w14:textId="77777777" w:rsidR="0042407D" w:rsidRPr="00BD6D38" w:rsidRDefault="00903B55" w:rsidP="0039241E">
      <w:pPr>
        <w:spacing w:line="360" w:lineRule="exact"/>
        <w:ind w:firstLine="709"/>
        <w:rPr>
          <w:szCs w:val="28"/>
        </w:rPr>
      </w:pPr>
      <w:r w:rsidRPr="00BD6D38">
        <w:rPr>
          <w:szCs w:val="28"/>
        </w:rPr>
        <w:t>Строки, в которых отсутствует финансовое обеспечение, в раздел не</w:t>
      </w:r>
      <w:r w:rsidR="002961A8" w:rsidRPr="00BD6D38">
        <w:rPr>
          <w:szCs w:val="28"/>
        </w:rPr>
        <w:t> </w:t>
      </w:r>
      <w:r w:rsidRPr="00BD6D38">
        <w:rPr>
          <w:szCs w:val="28"/>
        </w:rPr>
        <w:t>включаются.</w:t>
      </w:r>
    </w:p>
    <w:p w14:paraId="3E53D7A4" w14:textId="77777777" w:rsidR="00785255" w:rsidRPr="00BD6D38" w:rsidRDefault="00785255" w:rsidP="0039241E">
      <w:pPr>
        <w:spacing w:line="360" w:lineRule="exact"/>
        <w:ind w:firstLine="709"/>
        <w:rPr>
          <w:szCs w:val="28"/>
        </w:rPr>
      </w:pPr>
      <w:r w:rsidRPr="00BD6D38">
        <w:rPr>
          <w:szCs w:val="28"/>
        </w:rPr>
        <w:t>7) Раздел 6.1 "Финансовое обеспечение ведомственного проекта за счет бюджетных ассигнований по источникам финансирования дефицита федерального бюджета".</w:t>
      </w:r>
    </w:p>
    <w:p w14:paraId="3184947B" w14:textId="77777777" w:rsidR="00785255" w:rsidRPr="00BD6D38" w:rsidRDefault="00785255" w:rsidP="0039241E">
      <w:pPr>
        <w:spacing w:line="360" w:lineRule="exact"/>
        <w:ind w:firstLine="709"/>
        <w:rPr>
          <w:szCs w:val="28"/>
        </w:rPr>
      </w:pPr>
      <w:r w:rsidRPr="00BD6D38">
        <w:rPr>
          <w:szCs w:val="28"/>
        </w:rPr>
        <w:t>Формируется</w:t>
      </w:r>
      <w:r w:rsidR="00E11345" w:rsidRPr="00BD6D38">
        <w:rPr>
          <w:szCs w:val="28"/>
        </w:rPr>
        <w:t xml:space="preserve"> </w:t>
      </w:r>
      <w:r w:rsidRPr="00BD6D38">
        <w:rPr>
          <w:szCs w:val="28"/>
        </w:rPr>
        <w:t>в случае</w:t>
      </w:r>
      <w:r w:rsidR="00125C63" w:rsidRPr="00BD6D38">
        <w:rPr>
          <w:szCs w:val="28"/>
        </w:rPr>
        <w:t>,</w:t>
      </w:r>
      <w:r w:rsidRPr="00BD6D38">
        <w:rPr>
          <w:szCs w:val="28"/>
        </w:rPr>
        <w:t xml:space="preserve"> если в рамках ведомственного проекта предусмотрена реализация мероприятий (результатов) за счет бюджетных ассигнований по</w:t>
      </w:r>
      <w:r w:rsidR="002961A8" w:rsidRPr="00BD6D38">
        <w:rPr>
          <w:szCs w:val="28"/>
        </w:rPr>
        <w:t> </w:t>
      </w:r>
      <w:r w:rsidRPr="00BD6D38">
        <w:rPr>
          <w:szCs w:val="28"/>
        </w:rPr>
        <w:t>источникам финансирования дефицита федерального бюджета.</w:t>
      </w:r>
    </w:p>
    <w:p w14:paraId="46410DB9" w14:textId="77777777" w:rsidR="00785255" w:rsidRPr="00BD6D38" w:rsidRDefault="00785255" w:rsidP="0039241E">
      <w:pPr>
        <w:spacing w:line="360" w:lineRule="exact"/>
        <w:ind w:firstLine="709"/>
        <w:rPr>
          <w:szCs w:val="28"/>
        </w:rPr>
      </w:pPr>
      <w:r w:rsidRPr="00BD6D38">
        <w:rPr>
          <w:szCs w:val="28"/>
        </w:rPr>
        <w:t>Отражаются соответствующие объемы бюджетных ассигнований по годам реализации проекта.</w:t>
      </w:r>
    </w:p>
    <w:p w14:paraId="48B84048" w14:textId="77777777" w:rsidR="0042407D" w:rsidRPr="00BD6D38" w:rsidRDefault="00785255" w:rsidP="0039241E">
      <w:pPr>
        <w:spacing w:line="360" w:lineRule="exact"/>
        <w:ind w:firstLine="709"/>
        <w:rPr>
          <w:szCs w:val="28"/>
        </w:rPr>
      </w:pPr>
      <w:r w:rsidRPr="00BD6D38">
        <w:rPr>
          <w:szCs w:val="28"/>
        </w:rPr>
        <w:t>8</w:t>
      </w:r>
      <w:r w:rsidR="00903B55" w:rsidRPr="00BD6D38">
        <w:rPr>
          <w:szCs w:val="28"/>
        </w:rPr>
        <w:t>) Раздел 7 "Помесячный план исполнения федерального бюджета в части бюджетных ассигнований, предусмотренных на финансовое обеспечение реализации ведомственного проекта в (указывается год) году".</w:t>
      </w:r>
    </w:p>
    <w:p w14:paraId="5F86EE55" w14:textId="77777777" w:rsidR="0042407D" w:rsidRPr="00BD6D38" w:rsidRDefault="00903B55" w:rsidP="0039241E">
      <w:pPr>
        <w:spacing w:line="360" w:lineRule="exact"/>
        <w:ind w:firstLine="709"/>
        <w:rPr>
          <w:szCs w:val="28"/>
        </w:rPr>
      </w:pPr>
      <w:r w:rsidRPr="00BD6D38">
        <w:rPr>
          <w:szCs w:val="28"/>
        </w:rPr>
        <w:lastRenderedPageBreak/>
        <w:t>Приводится план исполнения федерального бюджета на реализацию ведомственного проекта в целом и по его мероприятиям (результатам) нарастающим итогом на последнее число каждого месяца включительно и на конец текущего года реализации проекта с детализацией по кодам классификации расходов федерального бюджета, которая не включается в печатную форму паспорта проекта.</w:t>
      </w:r>
    </w:p>
    <w:p w14:paraId="56722D76" w14:textId="77777777" w:rsidR="0042407D" w:rsidRPr="00BD6D38" w:rsidRDefault="00903B55" w:rsidP="0039241E">
      <w:pPr>
        <w:spacing w:line="360" w:lineRule="exact"/>
        <w:ind w:firstLine="709"/>
        <w:rPr>
          <w:szCs w:val="28"/>
        </w:rPr>
      </w:pPr>
      <w:r w:rsidRPr="00BD6D38">
        <w:rPr>
          <w:szCs w:val="28"/>
          <w:shd w:val="clear" w:color="auto" w:fill="FFFFFF" w:themeFill="background1"/>
        </w:rPr>
        <w:t>Информация приводится в разрезе мероприятий (результатов) с группировкой по задачам</w:t>
      </w:r>
      <w:r w:rsidRPr="00BD6D38">
        <w:rPr>
          <w:szCs w:val="28"/>
        </w:rPr>
        <w:t xml:space="preserve"> ведомственного проекта, определенных в паспорте государственной программы (без суммирования по задачам).</w:t>
      </w:r>
    </w:p>
    <w:p w14:paraId="7546E7FF" w14:textId="77777777" w:rsidR="0042407D" w:rsidRPr="00BD6D38" w:rsidRDefault="00903B55" w:rsidP="0039241E">
      <w:pPr>
        <w:spacing w:line="360" w:lineRule="exact"/>
        <w:ind w:firstLine="709"/>
        <w:rPr>
          <w:szCs w:val="28"/>
        </w:rPr>
      </w:pPr>
      <w:r w:rsidRPr="00BD6D38">
        <w:rPr>
          <w:szCs w:val="28"/>
        </w:rPr>
        <w:t>Указанная информация формируется в системе "Электронный бюджет" главными распорядителями средств федерального бюджета и передается в паспорт ведомственного проекта автоматически.</w:t>
      </w:r>
    </w:p>
    <w:p w14:paraId="3C3F2390" w14:textId="77777777" w:rsidR="0042407D" w:rsidRPr="00BD6D38" w:rsidRDefault="00903B55" w:rsidP="0039241E">
      <w:pPr>
        <w:spacing w:line="360" w:lineRule="exact"/>
        <w:ind w:firstLine="709"/>
        <w:rPr>
          <w:szCs w:val="28"/>
        </w:rPr>
      </w:pPr>
      <w:r w:rsidRPr="00BD6D38">
        <w:rPr>
          <w:szCs w:val="28"/>
        </w:rPr>
        <w:t xml:space="preserve">Не допускается расхождение планового значения исполнения федерального бюджета на конец текущего года реализации проекта, предусмотренного настоящим разделом, и планового значения объема финансового обеспечения </w:t>
      </w:r>
      <w:r w:rsidR="001707D5" w:rsidRPr="00BD6D38">
        <w:rPr>
          <w:szCs w:val="28"/>
        </w:rPr>
        <w:t xml:space="preserve">за счет средств федерального бюджета </w:t>
      </w:r>
      <w:r w:rsidRPr="00BD6D38">
        <w:rPr>
          <w:szCs w:val="28"/>
        </w:rPr>
        <w:t>на соответствующий год, предусмотренного разделом 6 "Финансовое обеспечение реализации ведомственного проекта".</w:t>
      </w:r>
    </w:p>
    <w:p w14:paraId="5D4423F4" w14:textId="77777777" w:rsidR="0042407D" w:rsidRPr="00BD6D38" w:rsidRDefault="00785255" w:rsidP="0039241E">
      <w:pPr>
        <w:spacing w:line="360" w:lineRule="exact"/>
        <w:ind w:firstLine="709"/>
        <w:rPr>
          <w:szCs w:val="28"/>
        </w:rPr>
      </w:pPr>
      <w:r w:rsidRPr="00BD6D38">
        <w:rPr>
          <w:szCs w:val="28"/>
        </w:rPr>
        <w:t>9</w:t>
      </w:r>
      <w:r w:rsidR="00903B55" w:rsidRPr="00BD6D38">
        <w:rPr>
          <w:szCs w:val="28"/>
        </w:rPr>
        <w:t>) Раздел 8 "Дополнительная информация".</w:t>
      </w:r>
    </w:p>
    <w:p w14:paraId="1A241CE9" w14:textId="77777777" w:rsidR="0042407D" w:rsidRPr="00BD6D38" w:rsidRDefault="00903B55" w:rsidP="0039241E">
      <w:pPr>
        <w:spacing w:line="360" w:lineRule="exact"/>
        <w:ind w:firstLine="709"/>
        <w:rPr>
          <w:szCs w:val="28"/>
        </w:rPr>
      </w:pPr>
      <w:r w:rsidRPr="00BD6D38">
        <w:rPr>
          <w:szCs w:val="28"/>
        </w:rPr>
        <w:t>При необходимости указываются пояснения и комментарии в виде ссылок к</w:t>
      </w:r>
      <w:r w:rsidR="002961A8" w:rsidRPr="00BD6D38">
        <w:rPr>
          <w:szCs w:val="28"/>
        </w:rPr>
        <w:t> </w:t>
      </w:r>
      <w:r w:rsidRPr="00BD6D38">
        <w:rPr>
          <w:szCs w:val="28"/>
        </w:rPr>
        <w:t>отдельным положениям паспорта ведомственного проекта, приводимые в целях их детализации.</w:t>
      </w:r>
    </w:p>
    <w:p w14:paraId="7675E53E" w14:textId="77777777" w:rsidR="0042407D" w:rsidRPr="00BD6D38" w:rsidRDefault="00903B55" w:rsidP="0039241E">
      <w:pPr>
        <w:spacing w:line="360" w:lineRule="exact"/>
        <w:ind w:firstLine="709"/>
        <w:rPr>
          <w:szCs w:val="28"/>
        </w:rPr>
      </w:pPr>
      <w:r w:rsidRPr="00BD6D38">
        <w:rPr>
          <w:szCs w:val="28"/>
        </w:rPr>
        <w:t>При необходимости указывается</w:t>
      </w:r>
      <w:r w:rsidRPr="00BD6D38">
        <w:rPr>
          <w:spacing w:val="1"/>
          <w:szCs w:val="28"/>
        </w:rPr>
        <w:t xml:space="preserve"> </w:t>
      </w:r>
      <w:r w:rsidRPr="00BD6D38">
        <w:rPr>
          <w:szCs w:val="28"/>
        </w:rPr>
        <w:t>информация</w:t>
      </w:r>
      <w:r w:rsidRPr="00BD6D38">
        <w:rPr>
          <w:spacing w:val="1"/>
          <w:szCs w:val="28"/>
        </w:rPr>
        <w:t xml:space="preserve"> </w:t>
      </w:r>
      <w:r w:rsidRPr="00BD6D38">
        <w:rPr>
          <w:szCs w:val="28"/>
        </w:rPr>
        <w:t>о</w:t>
      </w:r>
      <w:r w:rsidRPr="00BD6D38">
        <w:rPr>
          <w:spacing w:val="1"/>
          <w:szCs w:val="28"/>
        </w:rPr>
        <w:t xml:space="preserve"> </w:t>
      </w:r>
      <w:r w:rsidRPr="00BD6D38">
        <w:rPr>
          <w:szCs w:val="28"/>
        </w:rPr>
        <w:t>наличии</w:t>
      </w:r>
      <w:r w:rsidRPr="00BD6D38">
        <w:rPr>
          <w:spacing w:val="1"/>
          <w:szCs w:val="28"/>
        </w:rPr>
        <w:t xml:space="preserve"> </w:t>
      </w:r>
      <w:r w:rsidRPr="00BD6D38">
        <w:rPr>
          <w:szCs w:val="28"/>
        </w:rPr>
        <w:t>отдельного</w:t>
      </w:r>
      <w:r w:rsidRPr="00BD6D38">
        <w:rPr>
          <w:spacing w:val="1"/>
          <w:szCs w:val="28"/>
        </w:rPr>
        <w:t xml:space="preserve"> </w:t>
      </w:r>
      <w:r w:rsidRPr="00BD6D38">
        <w:rPr>
          <w:szCs w:val="28"/>
        </w:rPr>
        <w:t>приложения № 4,</w:t>
      </w:r>
      <w:r w:rsidRPr="00BD6D38">
        <w:rPr>
          <w:spacing w:val="1"/>
          <w:szCs w:val="28"/>
        </w:rPr>
        <w:t xml:space="preserve"> </w:t>
      </w:r>
      <w:r w:rsidRPr="00BD6D38">
        <w:rPr>
          <w:szCs w:val="28"/>
        </w:rPr>
        <w:t>содержащего</w:t>
      </w:r>
      <w:r w:rsidRPr="00BD6D38">
        <w:rPr>
          <w:spacing w:val="1"/>
          <w:szCs w:val="28"/>
        </w:rPr>
        <w:t xml:space="preserve"> </w:t>
      </w:r>
      <w:r w:rsidRPr="00BD6D38">
        <w:rPr>
          <w:szCs w:val="28"/>
        </w:rPr>
        <w:t>сведения,</w:t>
      </w:r>
      <w:r w:rsidRPr="00BD6D38">
        <w:rPr>
          <w:spacing w:val="1"/>
          <w:szCs w:val="28"/>
        </w:rPr>
        <w:t xml:space="preserve"> </w:t>
      </w:r>
      <w:r w:rsidRPr="00BD6D38">
        <w:rPr>
          <w:szCs w:val="28"/>
        </w:rPr>
        <w:t>составляющие</w:t>
      </w:r>
      <w:r w:rsidRPr="00BD6D38">
        <w:rPr>
          <w:spacing w:val="1"/>
          <w:szCs w:val="28"/>
        </w:rPr>
        <w:t xml:space="preserve"> </w:t>
      </w:r>
      <w:r w:rsidRPr="00BD6D38">
        <w:rPr>
          <w:szCs w:val="28"/>
        </w:rPr>
        <w:t>государственную</w:t>
      </w:r>
      <w:r w:rsidRPr="00BD6D38">
        <w:rPr>
          <w:spacing w:val="1"/>
          <w:szCs w:val="28"/>
        </w:rPr>
        <w:t xml:space="preserve"> </w:t>
      </w:r>
      <w:r w:rsidRPr="00BD6D38">
        <w:rPr>
          <w:szCs w:val="28"/>
        </w:rPr>
        <w:t>тайну</w:t>
      </w:r>
      <w:r w:rsidRPr="00BD6D38">
        <w:rPr>
          <w:spacing w:val="1"/>
          <w:szCs w:val="28"/>
        </w:rPr>
        <w:t xml:space="preserve"> </w:t>
      </w:r>
      <w:r w:rsidRPr="00BD6D38">
        <w:rPr>
          <w:szCs w:val="28"/>
        </w:rPr>
        <w:t>и</w:t>
      </w:r>
      <w:r w:rsidRPr="00BD6D38">
        <w:rPr>
          <w:spacing w:val="1"/>
          <w:szCs w:val="28"/>
        </w:rPr>
        <w:t xml:space="preserve"> </w:t>
      </w:r>
      <w:r w:rsidRPr="00BD6D38">
        <w:rPr>
          <w:szCs w:val="28"/>
        </w:rPr>
        <w:t>(или)</w:t>
      </w:r>
      <w:r w:rsidRPr="00BD6D38">
        <w:rPr>
          <w:spacing w:val="1"/>
          <w:szCs w:val="28"/>
        </w:rPr>
        <w:t xml:space="preserve"> </w:t>
      </w:r>
      <w:r w:rsidRPr="00BD6D38">
        <w:rPr>
          <w:szCs w:val="28"/>
        </w:rPr>
        <w:t>сведения</w:t>
      </w:r>
      <w:r w:rsidRPr="00BD6D38">
        <w:rPr>
          <w:spacing w:val="1"/>
          <w:szCs w:val="28"/>
        </w:rPr>
        <w:t xml:space="preserve"> </w:t>
      </w:r>
      <w:r w:rsidRPr="00BD6D38">
        <w:rPr>
          <w:szCs w:val="28"/>
        </w:rPr>
        <w:t>конфиденциального</w:t>
      </w:r>
      <w:r w:rsidRPr="00BD6D38">
        <w:rPr>
          <w:spacing w:val="1"/>
          <w:szCs w:val="28"/>
        </w:rPr>
        <w:t xml:space="preserve"> </w:t>
      </w:r>
      <w:r w:rsidRPr="00BD6D38">
        <w:rPr>
          <w:szCs w:val="28"/>
        </w:rPr>
        <w:t>характера;</w:t>
      </w:r>
    </w:p>
    <w:p w14:paraId="23E86A1F" w14:textId="77777777" w:rsidR="0042407D" w:rsidRPr="00BD6D38" w:rsidRDefault="00785255" w:rsidP="0039241E">
      <w:pPr>
        <w:spacing w:line="360" w:lineRule="exact"/>
        <w:ind w:firstLine="709"/>
        <w:rPr>
          <w:szCs w:val="28"/>
        </w:rPr>
      </w:pPr>
      <w:r w:rsidRPr="00BD6D38">
        <w:rPr>
          <w:szCs w:val="28"/>
        </w:rPr>
        <w:t>10</w:t>
      </w:r>
      <w:r w:rsidR="00903B55" w:rsidRPr="00BD6D38">
        <w:rPr>
          <w:szCs w:val="28"/>
        </w:rPr>
        <w:t>) Приложение № 1 "План реализации ведомственного проекта" к паспорту ведомственного проекта.</w:t>
      </w:r>
    </w:p>
    <w:p w14:paraId="263BDEA3" w14:textId="77777777" w:rsidR="0042407D" w:rsidRPr="00BD6D38" w:rsidRDefault="00903B55" w:rsidP="0039241E">
      <w:pPr>
        <w:spacing w:line="360" w:lineRule="exact"/>
        <w:ind w:firstLine="709"/>
        <w:rPr>
          <w:szCs w:val="28"/>
        </w:rPr>
      </w:pPr>
      <w:r w:rsidRPr="00BD6D38">
        <w:rPr>
          <w:szCs w:val="28"/>
        </w:rPr>
        <w:t>Мероприятия (результаты) ведомственного проекта приводятся автоматически в системе "Электронный бюджет" из раздела 5 "Мероприятия (результаты) ведомственного проекта".</w:t>
      </w:r>
    </w:p>
    <w:p w14:paraId="61D8CF9B" w14:textId="77777777" w:rsidR="0042407D" w:rsidRPr="00BD6D38" w:rsidRDefault="00903B55" w:rsidP="0039241E">
      <w:pPr>
        <w:spacing w:line="360" w:lineRule="exact"/>
        <w:ind w:firstLine="709"/>
        <w:rPr>
          <w:szCs w:val="28"/>
        </w:rPr>
      </w:pPr>
      <w:r w:rsidRPr="00BD6D38">
        <w:rPr>
          <w:szCs w:val="28"/>
        </w:rPr>
        <w:t xml:space="preserve">По всем мероприятиям (результатам) указываются контрольные точки, детализирующие мероприятия (результаты) и обеспечивающие их достижение. По мероприятиям (результатам) иных структурных элементов государственных программ автоматически приводятся контрольные точки, указанные по таким мероприятиям (результатам) в иных структурных элементах государственных программ. </w:t>
      </w:r>
    </w:p>
    <w:p w14:paraId="55A15695" w14:textId="77777777" w:rsidR="0042407D" w:rsidRPr="00BD6D38" w:rsidRDefault="00903B55" w:rsidP="0039241E">
      <w:pPr>
        <w:spacing w:line="360" w:lineRule="exact"/>
        <w:ind w:firstLine="709"/>
        <w:rPr>
          <w:szCs w:val="28"/>
        </w:rPr>
      </w:pPr>
      <w:r w:rsidRPr="00BD6D38">
        <w:rPr>
          <w:szCs w:val="28"/>
        </w:rPr>
        <w:t>По каждому мероприятию (результату) ведомственного проекта и соответствующим контрольным точкам указываются:</w:t>
      </w:r>
    </w:p>
    <w:p w14:paraId="298373D6" w14:textId="77777777" w:rsidR="0042407D" w:rsidRPr="00BD6D38" w:rsidRDefault="008D1BEC" w:rsidP="0039241E">
      <w:pPr>
        <w:spacing w:line="360" w:lineRule="exact"/>
        <w:ind w:firstLine="709"/>
        <w:rPr>
          <w:szCs w:val="28"/>
        </w:rPr>
      </w:pPr>
      <w:r w:rsidRPr="00BD6D38">
        <w:rPr>
          <w:szCs w:val="28"/>
        </w:rPr>
        <w:t>–</w:t>
      </w:r>
      <w:r w:rsidR="00903B55" w:rsidRPr="00BD6D38">
        <w:rPr>
          <w:szCs w:val="28"/>
        </w:rPr>
        <w:t xml:space="preserve"> планируемые даты начала и окончания (для контрольных точек </w:t>
      </w:r>
      <w:r w:rsidRPr="00BD6D38">
        <w:rPr>
          <w:szCs w:val="28"/>
        </w:rPr>
        <w:t>–</w:t>
      </w:r>
      <w:r w:rsidR="00903B55" w:rsidRPr="00BD6D38">
        <w:rPr>
          <w:szCs w:val="28"/>
        </w:rPr>
        <w:t> только дата окончания);</w:t>
      </w:r>
    </w:p>
    <w:p w14:paraId="32FFAD30" w14:textId="77777777" w:rsidR="0042407D" w:rsidRPr="00BD6D38" w:rsidRDefault="008D1BEC" w:rsidP="0039241E">
      <w:pPr>
        <w:spacing w:line="360" w:lineRule="exact"/>
        <w:ind w:firstLine="709"/>
        <w:rPr>
          <w:szCs w:val="28"/>
        </w:rPr>
      </w:pPr>
      <w:r w:rsidRPr="00BD6D38">
        <w:rPr>
          <w:szCs w:val="28"/>
        </w:rPr>
        <w:t>–</w:t>
      </w:r>
      <w:r w:rsidR="00903B55" w:rsidRPr="00BD6D38">
        <w:rPr>
          <w:szCs w:val="28"/>
        </w:rPr>
        <w:t xml:space="preserve"> предшественники </w:t>
      </w:r>
      <w:r w:rsidRPr="00BD6D38">
        <w:rPr>
          <w:szCs w:val="28"/>
        </w:rPr>
        <w:t>–</w:t>
      </w:r>
      <w:r w:rsidR="00903B55" w:rsidRPr="00BD6D38">
        <w:rPr>
          <w:szCs w:val="28"/>
        </w:rPr>
        <w:t xml:space="preserve"> номера мероприятий (результатов) (для мероприятия (результата)) или контрольных точек (для контрольной точки) ведомственного </w:t>
      </w:r>
      <w:r w:rsidR="00903B55" w:rsidRPr="00BD6D38">
        <w:rPr>
          <w:szCs w:val="28"/>
        </w:rPr>
        <w:lastRenderedPageBreak/>
        <w:t>проекта и иных структурных элементов государственных программ, которые необходимы для достижения мероприятия (результата) или контрольной точки, по которым указываются предшественники;</w:t>
      </w:r>
    </w:p>
    <w:p w14:paraId="15A3D91D" w14:textId="77777777" w:rsidR="0042407D" w:rsidRPr="00BD6D38" w:rsidRDefault="008D1BEC" w:rsidP="0039241E">
      <w:pPr>
        <w:spacing w:line="360" w:lineRule="exact"/>
        <w:ind w:firstLine="709"/>
        <w:rPr>
          <w:szCs w:val="28"/>
        </w:rPr>
      </w:pPr>
      <w:r w:rsidRPr="00BD6D38">
        <w:rPr>
          <w:szCs w:val="28"/>
        </w:rPr>
        <w:t>–</w:t>
      </w:r>
      <w:r w:rsidR="00903B55" w:rsidRPr="00BD6D38">
        <w:rPr>
          <w:szCs w:val="28"/>
        </w:rPr>
        <w:t xml:space="preserve"> последователи </w:t>
      </w:r>
      <w:r w:rsidRPr="00BD6D38">
        <w:rPr>
          <w:szCs w:val="28"/>
        </w:rPr>
        <w:t>–</w:t>
      </w:r>
      <w:r w:rsidR="00903B55" w:rsidRPr="00BD6D38">
        <w:rPr>
          <w:szCs w:val="28"/>
        </w:rPr>
        <w:t xml:space="preserve"> номера мероприятий (результатов) (для мероприятия (результата)) или контрольных точек (для контрольной точки) ведомственного проекта и</w:t>
      </w:r>
      <w:r w:rsidR="00DB4DF2" w:rsidRPr="00BD6D38">
        <w:rPr>
          <w:szCs w:val="28"/>
        </w:rPr>
        <w:t xml:space="preserve"> </w:t>
      </w:r>
      <w:r w:rsidR="00903B55" w:rsidRPr="00BD6D38">
        <w:rPr>
          <w:szCs w:val="28"/>
        </w:rPr>
        <w:t>иных структурных элементов государственных программ, которые не могут быть достигнуты без достижения мероприятия (результата) или контрольной точки, по которым указываются последователи;</w:t>
      </w:r>
    </w:p>
    <w:p w14:paraId="49CCFCBC" w14:textId="77777777" w:rsidR="0042407D" w:rsidRPr="00BD6D38" w:rsidRDefault="008D1BEC" w:rsidP="0039241E">
      <w:pPr>
        <w:spacing w:line="360" w:lineRule="exact"/>
        <w:ind w:firstLine="709"/>
        <w:rPr>
          <w:szCs w:val="28"/>
        </w:rPr>
      </w:pPr>
      <w:r w:rsidRPr="00BD6D38">
        <w:rPr>
          <w:szCs w:val="28"/>
        </w:rPr>
        <w:t>–</w:t>
      </w:r>
      <w:r w:rsidR="00903B55" w:rsidRPr="00BD6D38">
        <w:rPr>
          <w:szCs w:val="28"/>
        </w:rPr>
        <w:t xml:space="preserve"> ответственные исполнители: фамилия, инициалы</w:t>
      </w:r>
      <w:r w:rsidR="00A935ED" w:rsidRPr="00BD6D38">
        <w:rPr>
          <w:szCs w:val="28"/>
        </w:rPr>
        <w:t>, должность</w:t>
      </w:r>
      <w:r w:rsidR="00903B55" w:rsidRPr="00BD6D38">
        <w:rPr>
          <w:szCs w:val="28"/>
        </w:rPr>
        <w:t xml:space="preserve"> лиц, являющихся ответственными исполнителями</w:t>
      </w:r>
      <w:r w:rsidR="00CF632B" w:rsidRPr="00BD6D38">
        <w:rPr>
          <w:szCs w:val="28"/>
        </w:rPr>
        <w:t>, наименование ответственного федерального органа исполнительной власти или иного государственного органа и организации</w:t>
      </w:r>
      <w:r w:rsidR="00903B55" w:rsidRPr="00BD6D38">
        <w:rPr>
          <w:szCs w:val="28"/>
        </w:rPr>
        <w:t>;</w:t>
      </w:r>
    </w:p>
    <w:p w14:paraId="580891E9" w14:textId="77777777" w:rsidR="0042407D" w:rsidRPr="00BD6D38" w:rsidRDefault="008D1BEC" w:rsidP="0039241E">
      <w:pPr>
        <w:spacing w:line="360" w:lineRule="exact"/>
        <w:ind w:firstLine="709"/>
        <w:rPr>
          <w:szCs w:val="28"/>
        </w:rPr>
      </w:pPr>
      <w:r w:rsidRPr="00BD6D38">
        <w:rPr>
          <w:szCs w:val="28"/>
        </w:rPr>
        <w:t>–</w:t>
      </w:r>
      <w:r w:rsidR="00903B55" w:rsidRPr="00BD6D38">
        <w:rPr>
          <w:szCs w:val="28"/>
        </w:rPr>
        <w:t xml:space="preserve"> вид и характеристика документа, подтверждающего факт достижения мероприятия (результата) или контрольной точки. Вид документа выбирается из</w:t>
      </w:r>
      <w:r w:rsidR="002961A8" w:rsidRPr="00BD6D38">
        <w:rPr>
          <w:szCs w:val="28"/>
        </w:rPr>
        <w:t> </w:t>
      </w:r>
      <w:r w:rsidR="00903B55" w:rsidRPr="00BD6D38">
        <w:rPr>
          <w:szCs w:val="28"/>
        </w:rPr>
        <w:t>справочника типовых документов, подтверждающих факт достижения мероприятия (результата) или контрольной точки, в системе "Электронный бюджет". Характеристика документа конкретизирует содержание соответствующего документа. Вид и характеристика подтверждающих документов указывается для</w:t>
      </w:r>
      <w:r w:rsidR="002961A8" w:rsidRPr="00BD6D38">
        <w:rPr>
          <w:szCs w:val="28"/>
        </w:rPr>
        <w:t> </w:t>
      </w:r>
      <w:r w:rsidR="00903B55" w:rsidRPr="00BD6D38">
        <w:rPr>
          <w:szCs w:val="28"/>
        </w:rPr>
        <w:t xml:space="preserve">каждого мероприятия (результата) и каждой контрольной точки мероприятия (результата); </w:t>
      </w:r>
    </w:p>
    <w:p w14:paraId="5BD27AC6" w14:textId="77777777" w:rsidR="0042407D" w:rsidRPr="00BD6D38" w:rsidRDefault="008D1BEC" w:rsidP="0039241E">
      <w:pPr>
        <w:spacing w:line="360" w:lineRule="exact"/>
        <w:ind w:firstLine="709"/>
        <w:rPr>
          <w:szCs w:val="28"/>
        </w:rPr>
      </w:pPr>
      <w:r w:rsidRPr="00BD6D38">
        <w:rPr>
          <w:szCs w:val="28"/>
        </w:rPr>
        <w:t>–</w:t>
      </w:r>
      <w:r w:rsidR="00903B55" w:rsidRPr="00BD6D38">
        <w:rPr>
          <w:szCs w:val="28"/>
        </w:rPr>
        <w:t xml:space="preserve"> наименование государственной информационной системы или иной информационной системы федерального органа исполнительной власти, содержащей информацию о мероприятии (результате) (приводится автоматически), контрольной точке и их значениях. </w:t>
      </w:r>
    </w:p>
    <w:p w14:paraId="34BCE3AF" w14:textId="77777777" w:rsidR="0042407D" w:rsidRPr="00BD6D38" w:rsidRDefault="00903B55" w:rsidP="0039241E">
      <w:pPr>
        <w:spacing w:line="360" w:lineRule="exact"/>
        <w:ind w:firstLine="709"/>
        <w:rPr>
          <w:szCs w:val="28"/>
        </w:rPr>
      </w:pPr>
      <w:r w:rsidRPr="00BD6D38">
        <w:rPr>
          <w:szCs w:val="28"/>
        </w:rPr>
        <w:t>В отдельных случаях допускается отсутствие предшественников и (или) последователей мероприятий (результатов) и</w:t>
      </w:r>
      <w:r w:rsidR="00A048F1" w:rsidRPr="00BD6D38">
        <w:rPr>
          <w:szCs w:val="28"/>
        </w:rPr>
        <w:t xml:space="preserve"> </w:t>
      </w:r>
      <w:r w:rsidRPr="00BD6D38">
        <w:rPr>
          <w:szCs w:val="28"/>
        </w:rPr>
        <w:t>(или) контрольных точек. В таком случае в соответствующей графе таблицы раздела указывается "Взаимосвязь с иными мероприятиями (результатами) и контрольными точками отсутствует".</w:t>
      </w:r>
    </w:p>
    <w:p w14:paraId="4D777DAD" w14:textId="77777777" w:rsidR="0042407D" w:rsidRPr="00BD6D38" w:rsidRDefault="00903B55" w:rsidP="0039241E">
      <w:pPr>
        <w:spacing w:line="360" w:lineRule="exact"/>
        <w:ind w:firstLine="709"/>
        <w:rPr>
          <w:szCs w:val="28"/>
        </w:rPr>
      </w:pPr>
      <w:r w:rsidRPr="00BD6D38">
        <w:rPr>
          <w:szCs w:val="28"/>
        </w:rPr>
        <w:t xml:space="preserve">В случае, если значение мероприятия (результата) ведомственного проекта установлено только на один год, в плане реализации ведомственного проекта строка "Мероприятие (результат) "___" в ____ году реализации" не заполняется. </w:t>
      </w:r>
    </w:p>
    <w:p w14:paraId="7C1D2C29" w14:textId="77777777" w:rsidR="006913AB" w:rsidRPr="00BD6D38" w:rsidRDefault="00903B55" w:rsidP="0039241E">
      <w:pPr>
        <w:spacing w:line="360" w:lineRule="exact"/>
        <w:ind w:firstLine="709"/>
        <w:rPr>
          <w:szCs w:val="28"/>
        </w:rPr>
      </w:pPr>
      <w:r w:rsidRPr="00BD6D38">
        <w:rPr>
          <w:szCs w:val="28"/>
        </w:rPr>
        <w:t xml:space="preserve">План реализации ведомственного проекта подготавливается на срок реализации проекта. </w:t>
      </w:r>
    </w:p>
    <w:p w14:paraId="06342AB1" w14:textId="77777777" w:rsidR="0042407D" w:rsidRPr="00BD6D38" w:rsidRDefault="00903B55" w:rsidP="0039241E">
      <w:pPr>
        <w:spacing w:line="360" w:lineRule="exact"/>
        <w:ind w:firstLine="709"/>
        <w:rPr>
          <w:szCs w:val="28"/>
        </w:rPr>
      </w:pPr>
      <w:r w:rsidRPr="00BD6D38">
        <w:rPr>
          <w:szCs w:val="28"/>
        </w:rPr>
        <w:t>Детальное планирование контрольных точек осуществляется только на</w:t>
      </w:r>
      <w:r w:rsidR="002961A8" w:rsidRPr="00BD6D38">
        <w:rPr>
          <w:szCs w:val="28"/>
        </w:rPr>
        <w:t> </w:t>
      </w:r>
      <w:r w:rsidRPr="00BD6D38">
        <w:rPr>
          <w:szCs w:val="28"/>
        </w:rPr>
        <w:t xml:space="preserve">очередной финансовый год, а также с последующим планированием контрольных точек </w:t>
      </w:r>
      <w:r w:rsidR="006913AB" w:rsidRPr="00BD6D38">
        <w:rPr>
          <w:szCs w:val="28"/>
        </w:rPr>
        <w:t xml:space="preserve">на плановый период с учетом </w:t>
      </w:r>
      <w:r w:rsidRPr="00BD6D38">
        <w:rPr>
          <w:szCs w:val="28"/>
        </w:rPr>
        <w:t>ежегодной актуализации и планирования на</w:t>
      </w:r>
      <w:r w:rsidR="002961A8" w:rsidRPr="00BD6D38">
        <w:rPr>
          <w:szCs w:val="28"/>
        </w:rPr>
        <w:t> </w:t>
      </w:r>
      <w:r w:rsidRPr="00BD6D38">
        <w:rPr>
          <w:szCs w:val="28"/>
        </w:rPr>
        <w:t>очередной финансовый год и плановый период.</w:t>
      </w:r>
    </w:p>
    <w:p w14:paraId="1A567D47" w14:textId="77777777" w:rsidR="0042407D" w:rsidRPr="00BD6D38" w:rsidRDefault="00903B55" w:rsidP="0039241E">
      <w:pPr>
        <w:spacing w:line="360" w:lineRule="exact"/>
        <w:ind w:firstLine="709"/>
        <w:rPr>
          <w:szCs w:val="28"/>
        </w:rPr>
      </w:pPr>
      <w:r w:rsidRPr="00BD6D38">
        <w:rPr>
          <w:szCs w:val="28"/>
        </w:rPr>
        <w:t>Информация об объектах мероприятия (результата) ведомственного проекта с</w:t>
      </w:r>
      <w:r w:rsidR="002961A8" w:rsidRPr="00BD6D38">
        <w:rPr>
          <w:szCs w:val="28"/>
        </w:rPr>
        <w:t> </w:t>
      </w:r>
      <w:r w:rsidRPr="00BD6D38">
        <w:rPr>
          <w:szCs w:val="28"/>
        </w:rPr>
        <w:t xml:space="preserve">типом мероприятия (результата) "Строительство (реконструкция, техническое перевооружение) объекта капитального строительства и (или) приобретение объекта </w:t>
      </w:r>
      <w:r w:rsidRPr="00BD6D38">
        <w:rPr>
          <w:szCs w:val="28"/>
        </w:rPr>
        <w:lastRenderedPageBreak/>
        <w:t>недвижимого имущества" отражается автоматически</w:t>
      </w:r>
      <w:r w:rsidRPr="00BD6D38">
        <w:rPr>
          <w:szCs w:val="28"/>
          <w:vertAlign w:val="superscript"/>
        </w:rPr>
        <w:t>1</w:t>
      </w:r>
      <w:r w:rsidRPr="00BD6D38">
        <w:rPr>
          <w:szCs w:val="28"/>
        </w:rPr>
        <w:t xml:space="preserve"> на основании данных соответствующего компонента системы "Электронный бюджет".</w:t>
      </w:r>
    </w:p>
    <w:p w14:paraId="0310D062" w14:textId="77777777" w:rsidR="0042407D" w:rsidRPr="00BD6D38" w:rsidRDefault="00785255" w:rsidP="0039241E">
      <w:pPr>
        <w:spacing w:line="360" w:lineRule="exact"/>
        <w:ind w:firstLine="709"/>
        <w:rPr>
          <w:szCs w:val="28"/>
        </w:rPr>
      </w:pPr>
      <w:r w:rsidRPr="00BD6D38">
        <w:rPr>
          <w:szCs w:val="28"/>
        </w:rPr>
        <w:t>11</w:t>
      </w:r>
      <w:r w:rsidR="00903B55" w:rsidRPr="00BD6D38">
        <w:rPr>
          <w:szCs w:val="28"/>
        </w:rPr>
        <w:t>) Приложение № 2 "Параметры ведомственного проекта, содержащие сведения, составляющие государственную тайну и (или) сведения конфиденциального характера".</w:t>
      </w:r>
    </w:p>
    <w:p w14:paraId="3716ECEF" w14:textId="77777777" w:rsidR="0042407D" w:rsidRPr="00BD6D38" w:rsidRDefault="00903B55" w:rsidP="0039241E">
      <w:pPr>
        <w:spacing w:line="360" w:lineRule="exact"/>
        <w:ind w:firstLine="709"/>
        <w:rPr>
          <w:szCs w:val="28"/>
        </w:rPr>
      </w:pPr>
      <w:r w:rsidRPr="00BD6D38">
        <w:rPr>
          <w:szCs w:val="28"/>
        </w:rPr>
        <w:t>Приложение формируется в</w:t>
      </w:r>
      <w:r w:rsidRPr="00BD6D38">
        <w:rPr>
          <w:spacing w:val="-7"/>
          <w:szCs w:val="28"/>
        </w:rPr>
        <w:t xml:space="preserve"> </w:t>
      </w:r>
      <w:r w:rsidRPr="00BD6D38">
        <w:rPr>
          <w:szCs w:val="28"/>
        </w:rPr>
        <w:t>установленном</w:t>
      </w:r>
      <w:r w:rsidRPr="00BD6D38">
        <w:rPr>
          <w:spacing w:val="-9"/>
          <w:szCs w:val="28"/>
        </w:rPr>
        <w:t xml:space="preserve"> </w:t>
      </w:r>
      <w:r w:rsidRPr="00BD6D38">
        <w:rPr>
          <w:szCs w:val="28"/>
        </w:rPr>
        <w:t>порядке</w:t>
      </w:r>
      <w:r w:rsidRPr="00BD6D38">
        <w:rPr>
          <w:spacing w:val="-6"/>
          <w:szCs w:val="28"/>
        </w:rPr>
        <w:t xml:space="preserve"> </w:t>
      </w:r>
      <w:r w:rsidRPr="00BD6D38">
        <w:rPr>
          <w:szCs w:val="28"/>
        </w:rPr>
        <w:t>с</w:t>
      </w:r>
      <w:r w:rsidRPr="00BD6D38">
        <w:rPr>
          <w:spacing w:val="-6"/>
          <w:szCs w:val="28"/>
        </w:rPr>
        <w:t xml:space="preserve"> </w:t>
      </w:r>
      <w:r w:rsidRPr="00BD6D38">
        <w:rPr>
          <w:szCs w:val="28"/>
        </w:rPr>
        <w:t>использованием</w:t>
      </w:r>
      <w:r w:rsidRPr="00BD6D38">
        <w:rPr>
          <w:spacing w:val="-6"/>
          <w:szCs w:val="28"/>
        </w:rPr>
        <w:t xml:space="preserve"> </w:t>
      </w:r>
      <w:r w:rsidRPr="00BD6D38">
        <w:rPr>
          <w:szCs w:val="28"/>
        </w:rPr>
        <w:t>бумажного</w:t>
      </w:r>
      <w:r w:rsidRPr="00BD6D38">
        <w:rPr>
          <w:spacing w:val="-68"/>
          <w:szCs w:val="28"/>
        </w:rPr>
        <w:t xml:space="preserve"> </w:t>
      </w:r>
      <w:r w:rsidRPr="00BD6D38">
        <w:rPr>
          <w:szCs w:val="28"/>
        </w:rPr>
        <w:t>и</w:t>
      </w:r>
      <w:r w:rsidRPr="00BD6D38">
        <w:rPr>
          <w:spacing w:val="-1"/>
          <w:szCs w:val="28"/>
        </w:rPr>
        <w:t xml:space="preserve"> </w:t>
      </w:r>
      <w:r w:rsidRPr="00BD6D38">
        <w:rPr>
          <w:szCs w:val="28"/>
        </w:rPr>
        <w:t>электронного</w:t>
      </w:r>
      <w:r w:rsidRPr="00BD6D38">
        <w:rPr>
          <w:spacing w:val="1"/>
          <w:szCs w:val="28"/>
        </w:rPr>
        <w:t xml:space="preserve"> </w:t>
      </w:r>
      <w:r w:rsidRPr="00BD6D38">
        <w:rPr>
          <w:szCs w:val="28"/>
        </w:rPr>
        <w:t>носителя исключительно в случае, если в рамках ведомственного проекта предусмотрены одновременно</w:t>
      </w:r>
      <w:r w:rsidRPr="00BD6D38">
        <w:rPr>
          <w:spacing w:val="1"/>
          <w:szCs w:val="28"/>
        </w:rPr>
        <w:t xml:space="preserve"> </w:t>
      </w:r>
      <w:r w:rsidRPr="00BD6D38">
        <w:rPr>
          <w:szCs w:val="28"/>
        </w:rPr>
        <w:t>сведения,</w:t>
      </w:r>
      <w:r w:rsidRPr="00BD6D38">
        <w:rPr>
          <w:spacing w:val="1"/>
          <w:szCs w:val="28"/>
        </w:rPr>
        <w:t xml:space="preserve"> </w:t>
      </w:r>
      <w:r w:rsidRPr="00BD6D38">
        <w:rPr>
          <w:szCs w:val="28"/>
        </w:rPr>
        <w:t>составляющие</w:t>
      </w:r>
      <w:r w:rsidRPr="00BD6D38">
        <w:rPr>
          <w:spacing w:val="1"/>
          <w:szCs w:val="28"/>
        </w:rPr>
        <w:t xml:space="preserve"> </w:t>
      </w:r>
      <w:r w:rsidRPr="00BD6D38">
        <w:rPr>
          <w:szCs w:val="28"/>
        </w:rPr>
        <w:t>государственную</w:t>
      </w:r>
      <w:r w:rsidRPr="00BD6D38">
        <w:rPr>
          <w:spacing w:val="1"/>
          <w:szCs w:val="28"/>
        </w:rPr>
        <w:t xml:space="preserve"> </w:t>
      </w:r>
      <w:r w:rsidRPr="00BD6D38">
        <w:rPr>
          <w:szCs w:val="28"/>
        </w:rPr>
        <w:t>тайну</w:t>
      </w:r>
      <w:r w:rsidRPr="00BD6D38">
        <w:rPr>
          <w:spacing w:val="1"/>
          <w:szCs w:val="28"/>
        </w:rPr>
        <w:t xml:space="preserve"> </w:t>
      </w:r>
      <w:r w:rsidRPr="00BD6D38">
        <w:rPr>
          <w:szCs w:val="28"/>
        </w:rPr>
        <w:t>и</w:t>
      </w:r>
      <w:r w:rsidRPr="00BD6D38">
        <w:rPr>
          <w:spacing w:val="1"/>
          <w:szCs w:val="28"/>
        </w:rPr>
        <w:t xml:space="preserve"> </w:t>
      </w:r>
      <w:r w:rsidRPr="00BD6D38">
        <w:rPr>
          <w:szCs w:val="28"/>
        </w:rPr>
        <w:t>(или)</w:t>
      </w:r>
      <w:r w:rsidRPr="00BD6D38">
        <w:rPr>
          <w:spacing w:val="1"/>
          <w:szCs w:val="28"/>
        </w:rPr>
        <w:t xml:space="preserve"> </w:t>
      </w:r>
      <w:r w:rsidRPr="00BD6D38">
        <w:rPr>
          <w:szCs w:val="28"/>
        </w:rPr>
        <w:t>сведения</w:t>
      </w:r>
      <w:r w:rsidRPr="00BD6D38">
        <w:rPr>
          <w:spacing w:val="1"/>
          <w:szCs w:val="28"/>
        </w:rPr>
        <w:t xml:space="preserve"> </w:t>
      </w:r>
      <w:r w:rsidRPr="00BD6D38">
        <w:rPr>
          <w:szCs w:val="28"/>
        </w:rPr>
        <w:t>конфиденциального</w:t>
      </w:r>
      <w:r w:rsidRPr="00BD6D38">
        <w:rPr>
          <w:spacing w:val="1"/>
          <w:szCs w:val="28"/>
        </w:rPr>
        <w:t xml:space="preserve"> </w:t>
      </w:r>
      <w:r w:rsidRPr="00BD6D38">
        <w:rPr>
          <w:szCs w:val="28"/>
        </w:rPr>
        <w:t>характера,</w:t>
      </w:r>
      <w:r w:rsidRPr="00BD6D38">
        <w:rPr>
          <w:spacing w:val="1"/>
          <w:szCs w:val="28"/>
        </w:rPr>
        <w:t xml:space="preserve"> </w:t>
      </w:r>
      <w:r w:rsidRPr="00BD6D38">
        <w:rPr>
          <w:szCs w:val="28"/>
        </w:rPr>
        <w:t>а</w:t>
      </w:r>
      <w:r w:rsidRPr="00BD6D38">
        <w:rPr>
          <w:spacing w:val="1"/>
          <w:szCs w:val="28"/>
        </w:rPr>
        <w:t xml:space="preserve"> </w:t>
      </w:r>
      <w:r w:rsidRPr="00BD6D38">
        <w:rPr>
          <w:szCs w:val="28"/>
        </w:rPr>
        <w:t>также</w:t>
      </w:r>
      <w:r w:rsidRPr="00BD6D38">
        <w:rPr>
          <w:spacing w:val="1"/>
          <w:szCs w:val="28"/>
        </w:rPr>
        <w:t xml:space="preserve"> </w:t>
      </w:r>
      <w:r w:rsidRPr="00BD6D38">
        <w:rPr>
          <w:szCs w:val="28"/>
        </w:rPr>
        <w:t>сведения,</w:t>
      </w:r>
      <w:r w:rsidRPr="00BD6D38">
        <w:rPr>
          <w:spacing w:val="1"/>
          <w:szCs w:val="28"/>
        </w:rPr>
        <w:t xml:space="preserve"> </w:t>
      </w:r>
      <w:r w:rsidRPr="00BD6D38">
        <w:rPr>
          <w:szCs w:val="28"/>
        </w:rPr>
        <w:t>не</w:t>
      </w:r>
      <w:r w:rsidRPr="00BD6D38">
        <w:rPr>
          <w:spacing w:val="1"/>
          <w:szCs w:val="28"/>
        </w:rPr>
        <w:t xml:space="preserve"> </w:t>
      </w:r>
      <w:r w:rsidRPr="00BD6D38">
        <w:rPr>
          <w:szCs w:val="28"/>
        </w:rPr>
        <w:t>являющиеся</w:t>
      </w:r>
      <w:r w:rsidRPr="00BD6D38">
        <w:rPr>
          <w:spacing w:val="1"/>
          <w:szCs w:val="28"/>
        </w:rPr>
        <w:t xml:space="preserve"> </w:t>
      </w:r>
      <w:r w:rsidRPr="00BD6D38">
        <w:rPr>
          <w:szCs w:val="28"/>
        </w:rPr>
        <w:t>таковыми.</w:t>
      </w:r>
    </w:p>
    <w:p w14:paraId="058C628C" w14:textId="77777777" w:rsidR="0042407D" w:rsidRPr="00BD6D38" w:rsidRDefault="00903B55" w:rsidP="0039241E">
      <w:pPr>
        <w:spacing w:line="360" w:lineRule="exact"/>
        <w:ind w:firstLine="709"/>
        <w:rPr>
          <w:szCs w:val="28"/>
        </w:rPr>
      </w:pPr>
      <w:r w:rsidRPr="00BD6D38">
        <w:rPr>
          <w:szCs w:val="28"/>
        </w:rPr>
        <w:t>В</w:t>
      </w:r>
      <w:r w:rsidRPr="00BD6D38">
        <w:rPr>
          <w:spacing w:val="1"/>
          <w:szCs w:val="28"/>
        </w:rPr>
        <w:t xml:space="preserve"> </w:t>
      </w:r>
      <w:r w:rsidRPr="00BD6D38">
        <w:rPr>
          <w:szCs w:val="28"/>
        </w:rPr>
        <w:t>состав</w:t>
      </w:r>
      <w:r w:rsidRPr="00BD6D38">
        <w:rPr>
          <w:spacing w:val="1"/>
          <w:szCs w:val="28"/>
        </w:rPr>
        <w:t xml:space="preserve"> настоящего </w:t>
      </w:r>
      <w:r w:rsidRPr="00BD6D38">
        <w:rPr>
          <w:szCs w:val="28"/>
        </w:rPr>
        <w:t xml:space="preserve">приложения </w:t>
      </w:r>
      <w:r w:rsidRPr="00BD6D38">
        <w:rPr>
          <w:spacing w:val="1"/>
          <w:szCs w:val="28"/>
        </w:rPr>
        <w:t>в</w:t>
      </w:r>
      <w:r w:rsidRPr="00BD6D38">
        <w:rPr>
          <w:szCs w:val="28"/>
        </w:rPr>
        <w:t>ключаются</w:t>
      </w:r>
      <w:r w:rsidRPr="00BD6D38">
        <w:rPr>
          <w:spacing w:val="-5"/>
          <w:szCs w:val="28"/>
        </w:rPr>
        <w:t xml:space="preserve"> </w:t>
      </w:r>
      <w:r w:rsidRPr="00BD6D38">
        <w:rPr>
          <w:szCs w:val="28"/>
        </w:rPr>
        <w:t>отдельные</w:t>
      </w:r>
      <w:r w:rsidRPr="00BD6D38">
        <w:rPr>
          <w:spacing w:val="-4"/>
          <w:szCs w:val="28"/>
        </w:rPr>
        <w:t xml:space="preserve"> </w:t>
      </w:r>
      <w:r w:rsidRPr="00BD6D38">
        <w:rPr>
          <w:szCs w:val="28"/>
        </w:rPr>
        <w:t>разделы</w:t>
      </w:r>
      <w:r w:rsidRPr="00BD6D38">
        <w:rPr>
          <w:spacing w:val="-4"/>
          <w:szCs w:val="28"/>
        </w:rPr>
        <w:t xml:space="preserve"> </w:t>
      </w:r>
      <w:r w:rsidRPr="00BD6D38">
        <w:rPr>
          <w:szCs w:val="28"/>
        </w:rPr>
        <w:t>паспорта</w:t>
      </w:r>
      <w:r w:rsidRPr="00BD6D38">
        <w:rPr>
          <w:spacing w:val="-3"/>
          <w:szCs w:val="28"/>
        </w:rPr>
        <w:t xml:space="preserve"> </w:t>
      </w:r>
      <w:r w:rsidRPr="00BD6D38">
        <w:rPr>
          <w:szCs w:val="28"/>
        </w:rPr>
        <w:t>проекта</w:t>
      </w:r>
      <w:r w:rsidRPr="00BD6D38">
        <w:rPr>
          <w:spacing w:val="1"/>
          <w:szCs w:val="28"/>
        </w:rPr>
        <w:t xml:space="preserve"> </w:t>
      </w:r>
      <w:r w:rsidRPr="00BD6D38">
        <w:rPr>
          <w:szCs w:val="28"/>
        </w:rPr>
        <w:t>с приведением соответствующей информации об</w:t>
      </w:r>
      <w:r w:rsidRPr="00BD6D38">
        <w:rPr>
          <w:spacing w:val="1"/>
          <w:szCs w:val="28"/>
        </w:rPr>
        <w:t xml:space="preserve"> </w:t>
      </w:r>
      <w:r w:rsidRPr="00BD6D38">
        <w:rPr>
          <w:szCs w:val="28"/>
        </w:rPr>
        <w:t>отдельных параметрах. Указанным</w:t>
      </w:r>
      <w:r w:rsidRPr="00BD6D38">
        <w:rPr>
          <w:spacing w:val="-12"/>
          <w:szCs w:val="28"/>
        </w:rPr>
        <w:t xml:space="preserve"> </w:t>
      </w:r>
      <w:r w:rsidRPr="00BD6D38">
        <w:rPr>
          <w:szCs w:val="28"/>
        </w:rPr>
        <w:t>разделам</w:t>
      </w:r>
      <w:r w:rsidRPr="00BD6D38">
        <w:rPr>
          <w:spacing w:val="-12"/>
          <w:szCs w:val="28"/>
        </w:rPr>
        <w:t xml:space="preserve"> </w:t>
      </w:r>
      <w:r w:rsidRPr="00BD6D38">
        <w:rPr>
          <w:szCs w:val="28"/>
        </w:rPr>
        <w:t>и</w:t>
      </w:r>
      <w:r w:rsidRPr="00BD6D38">
        <w:rPr>
          <w:spacing w:val="-11"/>
          <w:szCs w:val="28"/>
        </w:rPr>
        <w:t xml:space="preserve"> </w:t>
      </w:r>
      <w:r w:rsidRPr="00BD6D38">
        <w:rPr>
          <w:szCs w:val="28"/>
        </w:rPr>
        <w:t>(или)</w:t>
      </w:r>
      <w:r w:rsidRPr="00BD6D38">
        <w:rPr>
          <w:spacing w:val="-11"/>
          <w:szCs w:val="28"/>
        </w:rPr>
        <w:t xml:space="preserve"> </w:t>
      </w:r>
      <w:r w:rsidRPr="00BD6D38">
        <w:rPr>
          <w:szCs w:val="28"/>
        </w:rPr>
        <w:t>отдельным параметрам паспорта</w:t>
      </w:r>
      <w:r w:rsidRPr="00BD6D38">
        <w:rPr>
          <w:spacing w:val="1"/>
          <w:szCs w:val="28"/>
        </w:rPr>
        <w:t xml:space="preserve"> </w:t>
      </w:r>
      <w:r w:rsidRPr="00BD6D38">
        <w:rPr>
          <w:szCs w:val="28"/>
        </w:rPr>
        <w:t>проекта</w:t>
      </w:r>
      <w:r w:rsidRPr="00BD6D38">
        <w:rPr>
          <w:spacing w:val="1"/>
          <w:szCs w:val="28"/>
        </w:rPr>
        <w:t xml:space="preserve"> </w:t>
      </w:r>
      <w:r w:rsidRPr="00BD6D38">
        <w:rPr>
          <w:szCs w:val="28"/>
        </w:rPr>
        <w:t>присваивается</w:t>
      </w:r>
      <w:r w:rsidRPr="00BD6D38">
        <w:rPr>
          <w:spacing w:val="1"/>
          <w:szCs w:val="28"/>
        </w:rPr>
        <w:t xml:space="preserve"> </w:t>
      </w:r>
      <w:r w:rsidRPr="00BD6D38">
        <w:rPr>
          <w:szCs w:val="28"/>
        </w:rPr>
        <w:t>сноска</w:t>
      </w:r>
      <w:r w:rsidRPr="00BD6D38">
        <w:rPr>
          <w:spacing w:val="1"/>
          <w:szCs w:val="28"/>
        </w:rPr>
        <w:t xml:space="preserve"> </w:t>
      </w:r>
      <w:r w:rsidRPr="00BD6D38">
        <w:rPr>
          <w:szCs w:val="28"/>
        </w:rPr>
        <w:t>"Содержит</w:t>
      </w:r>
      <w:r w:rsidRPr="00BD6D38">
        <w:rPr>
          <w:spacing w:val="1"/>
          <w:szCs w:val="28"/>
        </w:rPr>
        <w:t xml:space="preserve"> </w:t>
      </w:r>
      <w:r w:rsidRPr="00BD6D38">
        <w:rPr>
          <w:szCs w:val="28"/>
        </w:rPr>
        <w:t>сведения,</w:t>
      </w:r>
      <w:r w:rsidRPr="00BD6D38">
        <w:rPr>
          <w:spacing w:val="1"/>
          <w:szCs w:val="28"/>
        </w:rPr>
        <w:t xml:space="preserve"> </w:t>
      </w:r>
      <w:r w:rsidRPr="00BD6D38">
        <w:rPr>
          <w:szCs w:val="28"/>
        </w:rPr>
        <w:t>составляющие</w:t>
      </w:r>
      <w:r w:rsidRPr="00BD6D38">
        <w:t xml:space="preserve"> </w:t>
      </w:r>
      <w:r w:rsidRPr="00BD6D38">
        <w:rPr>
          <w:szCs w:val="28"/>
        </w:rPr>
        <w:t>государственную</w:t>
      </w:r>
      <w:r w:rsidRPr="00BD6D38">
        <w:rPr>
          <w:spacing w:val="1"/>
          <w:szCs w:val="28"/>
        </w:rPr>
        <w:t xml:space="preserve"> </w:t>
      </w:r>
      <w:r w:rsidRPr="00BD6D38">
        <w:rPr>
          <w:szCs w:val="28"/>
        </w:rPr>
        <w:t>тайну,</w:t>
      </w:r>
      <w:r w:rsidRPr="00BD6D38">
        <w:rPr>
          <w:spacing w:val="1"/>
          <w:szCs w:val="28"/>
        </w:rPr>
        <w:t xml:space="preserve"> </w:t>
      </w:r>
      <w:r w:rsidRPr="00BD6D38">
        <w:rPr>
          <w:szCs w:val="28"/>
        </w:rPr>
        <w:t>и</w:t>
      </w:r>
      <w:r w:rsidRPr="00BD6D38">
        <w:rPr>
          <w:spacing w:val="1"/>
          <w:szCs w:val="28"/>
        </w:rPr>
        <w:t xml:space="preserve"> </w:t>
      </w:r>
      <w:r w:rsidRPr="00BD6D38">
        <w:rPr>
          <w:szCs w:val="28"/>
        </w:rPr>
        <w:t>(или)</w:t>
      </w:r>
      <w:r w:rsidRPr="00BD6D38">
        <w:rPr>
          <w:spacing w:val="1"/>
          <w:szCs w:val="28"/>
        </w:rPr>
        <w:t xml:space="preserve"> </w:t>
      </w:r>
      <w:r w:rsidRPr="00BD6D38">
        <w:rPr>
          <w:szCs w:val="28"/>
        </w:rPr>
        <w:t>сведения</w:t>
      </w:r>
      <w:r w:rsidRPr="00BD6D38">
        <w:rPr>
          <w:spacing w:val="1"/>
          <w:szCs w:val="28"/>
        </w:rPr>
        <w:t xml:space="preserve"> </w:t>
      </w:r>
      <w:r w:rsidRPr="00BD6D38">
        <w:rPr>
          <w:szCs w:val="28"/>
        </w:rPr>
        <w:t>конфиденциального</w:t>
      </w:r>
      <w:r w:rsidRPr="00BD6D38">
        <w:rPr>
          <w:spacing w:val="1"/>
          <w:szCs w:val="28"/>
        </w:rPr>
        <w:t xml:space="preserve"> </w:t>
      </w:r>
      <w:r w:rsidRPr="00BD6D38">
        <w:rPr>
          <w:szCs w:val="28"/>
        </w:rPr>
        <w:t>характера"</w:t>
      </w:r>
      <w:r w:rsidRPr="00BD6D38">
        <w:rPr>
          <w:spacing w:val="1"/>
          <w:szCs w:val="28"/>
        </w:rPr>
        <w:t xml:space="preserve"> </w:t>
      </w:r>
      <w:r w:rsidRPr="00BD6D38">
        <w:rPr>
          <w:szCs w:val="28"/>
        </w:rPr>
        <w:t>в</w:t>
      </w:r>
      <w:r w:rsidRPr="00BD6D38">
        <w:rPr>
          <w:spacing w:val="1"/>
          <w:szCs w:val="28"/>
        </w:rPr>
        <w:t xml:space="preserve"> </w:t>
      </w:r>
      <w:r w:rsidRPr="00BD6D38">
        <w:rPr>
          <w:szCs w:val="28"/>
        </w:rPr>
        <w:t>системе</w:t>
      </w:r>
      <w:r w:rsidRPr="00BD6D38">
        <w:rPr>
          <w:spacing w:val="1"/>
          <w:szCs w:val="28"/>
        </w:rPr>
        <w:t xml:space="preserve"> </w:t>
      </w:r>
      <w:r w:rsidRPr="00BD6D38">
        <w:rPr>
          <w:szCs w:val="28"/>
        </w:rPr>
        <w:t>"Электронный</w:t>
      </w:r>
      <w:r w:rsidRPr="00BD6D38">
        <w:rPr>
          <w:spacing w:val="-4"/>
          <w:szCs w:val="28"/>
        </w:rPr>
        <w:t xml:space="preserve"> </w:t>
      </w:r>
      <w:r w:rsidRPr="00BD6D38">
        <w:rPr>
          <w:szCs w:val="28"/>
        </w:rPr>
        <w:t>бюджет".</w:t>
      </w:r>
    </w:p>
    <w:p w14:paraId="75AD578B" w14:textId="77777777" w:rsidR="00165770" w:rsidRPr="00BD6D38" w:rsidRDefault="00785255" w:rsidP="0039241E">
      <w:pPr>
        <w:spacing w:line="360" w:lineRule="exact"/>
        <w:ind w:firstLine="709"/>
        <w:rPr>
          <w:szCs w:val="28"/>
        </w:rPr>
      </w:pPr>
      <w:proofErr w:type="gramStart"/>
      <w:r w:rsidRPr="00BD6D38">
        <w:rPr>
          <w:szCs w:val="28"/>
        </w:rPr>
        <w:t>12</w:t>
      </w:r>
      <w:r w:rsidR="00165770" w:rsidRPr="00BD6D38">
        <w:rPr>
          <w:szCs w:val="28"/>
        </w:rPr>
        <w:t>) К</w:t>
      </w:r>
      <w:proofErr w:type="gramEnd"/>
      <w:r w:rsidR="00165770" w:rsidRPr="00BD6D38">
        <w:rPr>
          <w:szCs w:val="28"/>
        </w:rPr>
        <w:t xml:space="preserve"> паспорту ведомственного проекта прилагаются </w:t>
      </w:r>
      <w:r w:rsidR="00DA3A32" w:rsidRPr="00BD6D38">
        <w:rPr>
          <w:szCs w:val="28"/>
        </w:rPr>
        <w:t xml:space="preserve">в обязательном порядке </w:t>
      </w:r>
      <w:r w:rsidR="00165770" w:rsidRPr="00BD6D38">
        <w:rPr>
          <w:szCs w:val="28"/>
        </w:rPr>
        <w:t>дополнительные и</w:t>
      </w:r>
      <w:r w:rsidR="00461CB4" w:rsidRPr="00BD6D38">
        <w:rPr>
          <w:szCs w:val="28"/>
        </w:rPr>
        <w:t xml:space="preserve"> </w:t>
      </w:r>
      <w:r w:rsidR="00165770" w:rsidRPr="00BD6D38">
        <w:rPr>
          <w:szCs w:val="28"/>
        </w:rPr>
        <w:t>обосновывающие материалы.</w:t>
      </w:r>
    </w:p>
    <w:p w14:paraId="160462AA" w14:textId="77777777" w:rsidR="0042407D" w:rsidRPr="00BD6D38" w:rsidRDefault="00165770" w:rsidP="0039241E">
      <w:pPr>
        <w:spacing w:line="360" w:lineRule="exact"/>
        <w:ind w:firstLine="709"/>
        <w:contextualSpacing/>
        <w:rPr>
          <w:szCs w:val="28"/>
        </w:rPr>
      </w:pPr>
      <w:r w:rsidRPr="00BD6D38">
        <w:rPr>
          <w:szCs w:val="28"/>
        </w:rPr>
        <w:t xml:space="preserve">Раздел </w:t>
      </w:r>
      <w:r w:rsidR="00510C26" w:rsidRPr="00BD6D38">
        <w:rPr>
          <w:szCs w:val="28"/>
        </w:rPr>
        <w:t>1</w:t>
      </w:r>
      <w:r w:rsidRPr="00BD6D38">
        <w:rPr>
          <w:szCs w:val="28"/>
        </w:rPr>
        <w:t xml:space="preserve"> "Оценка влияния мероприятий (результатов) на достижение показателей" дополнительных и обосновывающих материалов ведомственного проекта</w:t>
      </w:r>
      <w:r w:rsidR="00BE4D53" w:rsidRPr="00BD6D38">
        <w:rPr>
          <w:szCs w:val="28"/>
        </w:rPr>
        <w:t xml:space="preserve"> заполняется в обязательном порядке с учетом пункта 6.</w:t>
      </w:r>
      <w:r w:rsidR="006C0371" w:rsidRPr="00BD6D38">
        <w:rPr>
          <w:rStyle w:val="aff5"/>
          <w:color w:val="auto"/>
          <w:szCs w:val="28"/>
          <w:u w:val="none"/>
        </w:rPr>
        <w:t>4</w:t>
      </w:r>
      <w:r w:rsidR="00BE4D53" w:rsidRPr="00BD6D38">
        <w:rPr>
          <w:szCs w:val="28"/>
        </w:rPr>
        <w:t xml:space="preserve"> настоящего порядка</w:t>
      </w:r>
      <w:r w:rsidR="00903B55" w:rsidRPr="00BD6D38">
        <w:rPr>
          <w:szCs w:val="28"/>
        </w:rPr>
        <w:t>.</w:t>
      </w:r>
    </w:p>
    <w:p w14:paraId="4149CE47" w14:textId="77777777" w:rsidR="004833B6" w:rsidRPr="00BD6D38" w:rsidRDefault="000E16F7" w:rsidP="0039241E">
      <w:pPr>
        <w:spacing w:after="240" w:line="360" w:lineRule="exact"/>
        <w:ind w:firstLine="709"/>
        <w:rPr>
          <w:szCs w:val="28"/>
        </w:rPr>
      </w:pPr>
      <w:r w:rsidRPr="00BD6D38">
        <w:rPr>
          <w:szCs w:val="28"/>
        </w:rPr>
        <w:t>Р</w:t>
      </w:r>
      <w:r w:rsidR="00165770" w:rsidRPr="00BD6D38">
        <w:rPr>
          <w:szCs w:val="28"/>
        </w:rPr>
        <w:t>аздел 2 "</w:t>
      </w:r>
      <w:r w:rsidR="00165770" w:rsidRPr="00BD6D38">
        <w:rPr>
          <w:rFonts w:eastAsia="Calibri"/>
          <w:szCs w:val="28"/>
        </w:rPr>
        <w:t xml:space="preserve">Сведения о внебюджетных источниках финансового обеспечения </w:t>
      </w:r>
      <w:r w:rsidR="00165770" w:rsidRPr="00BD6D38">
        <w:rPr>
          <w:szCs w:val="28"/>
        </w:rPr>
        <w:t>ведомственного</w:t>
      </w:r>
      <w:r w:rsidR="00165770" w:rsidRPr="00BD6D38">
        <w:rPr>
          <w:rFonts w:eastAsia="Calibri"/>
          <w:szCs w:val="28"/>
        </w:rPr>
        <w:t xml:space="preserve"> проекта</w:t>
      </w:r>
      <w:r w:rsidR="00165770" w:rsidRPr="00BD6D38">
        <w:rPr>
          <w:szCs w:val="28"/>
        </w:rPr>
        <w:t>" дополнительных и обосновывающих материалов ведомственного проекта</w:t>
      </w:r>
      <w:r w:rsidR="004833B6" w:rsidRPr="00BD6D38">
        <w:rPr>
          <w:szCs w:val="28"/>
        </w:rPr>
        <w:t xml:space="preserve"> заполняется </w:t>
      </w:r>
      <w:r w:rsidR="005932A1" w:rsidRPr="00BD6D38">
        <w:rPr>
          <w:szCs w:val="28"/>
        </w:rPr>
        <w:t xml:space="preserve">автоматически на основании информации, формируемой в системе "Электронный бюджет" в соответствии с </w:t>
      </w:r>
      <w:r w:rsidR="005932A1" w:rsidRPr="00BD6D38">
        <w:t>Правилами планирования финансового обеспечения за счет внебюджетных источников</w:t>
      </w:r>
      <w:r w:rsidR="004833B6" w:rsidRPr="00BD6D38">
        <w:rPr>
          <w:szCs w:val="28"/>
        </w:rPr>
        <w:t>.</w:t>
      </w:r>
    </w:p>
    <w:p w14:paraId="477B4E50" w14:textId="77777777" w:rsidR="00E96468" w:rsidRPr="00BD6D38" w:rsidRDefault="00903B55" w:rsidP="0039241E">
      <w:pPr>
        <w:pStyle w:val="ConsPlusNormal"/>
        <w:spacing w:after="240" w:line="360" w:lineRule="exact"/>
        <w:jc w:val="center"/>
        <w:outlineLvl w:val="0"/>
        <w:rPr>
          <w:rFonts w:ascii="Times New Roman" w:hAnsi="Times New Roman" w:cs="Times New Roman"/>
          <w:sz w:val="28"/>
          <w:szCs w:val="28"/>
        </w:rPr>
      </w:pPr>
      <w:r w:rsidRPr="00BD6D38">
        <w:rPr>
          <w:rFonts w:ascii="Times New Roman" w:hAnsi="Times New Roman"/>
          <w:sz w:val="28"/>
          <w:lang w:val="en-US"/>
        </w:rPr>
        <w:t>V</w:t>
      </w:r>
      <w:r w:rsidRPr="00BD6D38">
        <w:rPr>
          <w:rFonts w:ascii="Times New Roman" w:hAnsi="Times New Roman"/>
          <w:sz w:val="28"/>
        </w:rPr>
        <w:t xml:space="preserve">. </w:t>
      </w:r>
      <w:r w:rsidR="00E96468" w:rsidRPr="00BD6D38">
        <w:rPr>
          <w:rFonts w:ascii="Times New Roman" w:hAnsi="Times New Roman" w:cs="Times New Roman"/>
          <w:sz w:val="28"/>
          <w:szCs w:val="28"/>
        </w:rPr>
        <w:t>Согласование паспорт</w:t>
      </w:r>
      <w:r w:rsidR="00F232D5" w:rsidRPr="00BD6D38">
        <w:rPr>
          <w:rFonts w:ascii="Times New Roman" w:hAnsi="Times New Roman" w:cs="Times New Roman"/>
          <w:sz w:val="28"/>
          <w:szCs w:val="28"/>
        </w:rPr>
        <w:t>ов</w:t>
      </w:r>
      <w:r w:rsidR="00541349" w:rsidRPr="00BD6D38">
        <w:rPr>
          <w:rFonts w:ascii="Times New Roman" w:hAnsi="Times New Roman" w:cs="Times New Roman"/>
          <w:sz w:val="28"/>
          <w:szCs w:val="28"/>
        </w:rPr>
        <w:t xml:space="preserve"> проектов</w:t>
      </w:r>
      <w:r w:rsidR="00F232D5" w:rsidRPr="00BD6D38">
        <w:rPr>
          <w:rFonts w:ascii="Times New Roman" w:hAnsi="Times New Roman" w:cs="Times New Roman"/>
          <w:sz w:val="28"/>
          <w:szCs w:val="28"/>
        </w:rPr>
        <w:t xml:space="preserve"> и дополнительных и обосновывающих материалов проектов</w:t>
      </w:r>
      <w:r w:rsidR="00541349" w:rsidRPr="00BD6D38">
        <w:rPr>
          <w:rFonts w:ascii="Times New Roman" w:hAnsi="Times New Roman" w:cs="Times New Roman"/>
          <w:sz w:val="28"/>
          <w:szCs w:val="28"/>
        </w:rPr>
        <w:t xml:space="preserve"> </w:t>
      </w:r>
    </w:p>
    <w:p w14:paraId="607828B4" w14:textId="77777777" w:rsidR="00E96468" w:rsidRPr="00BD6D38" w:rsidRDefault="00E96468" w:rsidP="0039241E">
      <w:pPr>
        <w:spacing w:line="360" w:lineRule="exact"/>
        <w:ind w:firstLine="709"/>
        <w:rPr>
          <w:szCs w:val="28"/>
        </w:rPr>
      </w:pPr>
      <w:r w:rsidRPr="00BD6D38">
        <w:rPr>
          <w:szCs w:val="28"/>
        </w:rPr>
        <w:t>13. Согласование паспорта</w:t>
      </w:r>
      <w:r w:rsidR="00541349" w:rsidRPr="00BD6D38">
        <w:rPr>
          <w:szCs w:val="28"/>
        </w:rPr>
        <w:t xml:space="preserve"> проекта</w:t>
      </w:r>
      <w:r w:rsidRPr="00BD6D38">
        <w:rPr>
          <w:szCs w:val="28"/>
        </w:rPr>
        <w:t xml:space="preserve"> осуществляется в порядке</w:t>
      </w:r>
      <w:r w:rsidR="00282F9A" w:rsidRPr="00BD6D38">
        <w:rPr>
          <w:szCs w:val="28"/>
        </w:rPr>
        <w:t xml:space="preserve">, </w:t>
      </w:r>
      <w:r w:rsidR="004A5981" w:rsidRPr="00BD6D38">
        <w:rPr>
          <w:szCs w:val="28"/>
        </w:rPr>
        <w:t>предусмотренном пункт</w:t>
      </w:r>
      <w:r w:rsidR="005A251B" w:rsidRPr="00BD6D38">
        <w:rPr>
          <w:szCs w:val="28"/>
        </w:rPr>
        <w:t>ом</w:t>
      </w:r>
      <w:r w:rsidRPr="00BD6D38">
        <w:rPr>
          <w:szCs w:val="28"/>
        </w:rPr>
        <w:t xml:space="preserve"> 30 положения о проектной деятельности. </w:t>
      </w:r>
    </w:p>
    <w:p w14:paraId="7CBE72D4" w14:textId="77777777" w:rsidR="00E96468" w:rsidRPr="00BD6D38" w:rsidRDefault="00E96468" w:rsidP="0039241E">
      <w:pPr>
        <w:spacing w:line="360" w:lineRule="exact"/>
        <w:ind w:firstLine="709"/>
        <w:rPr>
          <w:szCs w:val="28"/>
        </w:rPr>
      </w:pPr>
      <w:r w:rsidRPr="00BD6D38">
        <w:rPr>
          <w:szCs w:val="28"/>
        </w:rPr>
        <w:t xml:space="preserve">13.1. Министерство экономического развития Российской Федерации </w:t>
      </w:r>
      <w:r w:rsidR="00CC2AF6" w:rsidRPr="00BD6D38">
        <w:rPr>
          <w:szCs w:val="28"/>
        </w:rPr>
        <w:t>рассматри</w:t>
      </w:r>
      <w:r w:rsidRPr="00BD6D38">
        <w:rPr>
          <w:szCs w:val="28"/>
        </w:rPr>
        <w:t xml:space="preserve">вает паспорт </w:t>
      </w:r>
      <w:r w:rsidR="000A5C01" w:rsidRPr="00BD6D38">
        <w:rPr>
          <w:szCs w:val="28"/>
        </w:rPr>
        <w:t>(в том числе</w:t>
      </w:r>
      <w:r w:rsidR="00FD5CE7" w:rsidRPr="00BD6D38">
        <w:rPr>
          <w:szCs w:val="28"/>
        </w:rPr>
        <w:t xml:space="preserve"> дополнительные и обосновывающие материалы</w:t>
      </w:r>
      <w:r w:rsidR="000A5C01" w:rsidRPr="00BD6D38">
        <w:rPr>
          <w:szCs w:val="28"/>
        </w:rPr>
        <w:t>)</w:t>
      </w:r>
      <w:r w:rsidR="00FD5CE7" w:rsidRPr="00BD6D38">
        <w:rPr>
          <w:szCs w:val="28"/>
        </w:rPr>
        <w:t xml:space="preserve"> </w:t>
      </w:r>
      <w:r w:rsidRPr="00BD6D38">
        <w:rPr>
          <w:szCs w:val="28"/>
        </w:rPr>
        <w:t xml:space="preserve">проекта </w:t>
      </w:r>
      <w:r w:rsidR="00636083" w:rsidRPr="00BD6D38">
        <w:rPr>
          <w:szCs w:val="28"/>
        </w:rPr>
        <w:t>по вопросам, предусмотренным пунктом 34 Функциональной структуры</w:t>
      </w:r>
      <w:r w:rsidR="005B5FDD" w:rsidRPr="00BD6D38">
        <w:rPr>
          <w:szCs w:val="28"/>
        </w:rPr>
        <w:t>, утвержденной постановлением № 1288</w:t>
      </w:r>
      <w:r w:rsidR="00636083" w:rsidRPr="00BD6D38">
        <w:rPr>
          <w:szCs w:val="28"/>
        </w:rPr>
        <w:t xml:space="preserve">, а также </w:t>
      </w:r>
      <w:r w:rsidRPr="00BD6D38">
        <w:rPr>
          <w:szCs w:val="28"/>
        </w:rPr>
        <w:t>на предмет:</w:t>
      </w:r>
    </w:p>
    <w:p w14:paraId="31482F5E" w14:textId="77777777" w:rsidR="00E96468" w:rsidRPr="00BD6D38" w:rsidRDefault="00D23472" w:rsidP="0039241E">
      <w:pPr>
        <w:pStyle w:val="af0"/>
        <w:numPr>
          <w:ilvl w:val="0"/>
          <w:numId w:val="17"/>
        </w:numPr>
        <w:tabs>
          <w:tab w:val="left" w:pos="993"/>
        </w:tabs>
        <w:spacing w:line="360" w:lineRule="exact"/>
        <w:ind w:left="0" w:firstLine="851"/>
        <w:rPr>
          <w:szCs w:val="28"/>
        </w:rPr>
      </w:pPr>
      <w:r w:rsidRPr="00BD6D38">
        <w:rPr>
          <w:szCs w:val="28"/>
        </w:rPr>
        <w:t>соответствия</w:t>
      </w:r>
      <w:r w:rsidR="00E96468" w:rsidRPr="00BD6D38">
        <w:rPr>
          <w:szCs w:val="28"/>
        </w:rPr>
        <w:t xml:space="preserve"> оснований инициирования проекта, предусмотренных пунктами 24-2</w:t>
      </w:r>
      <w:r w:rsidR="00F662FB" w:rsidRPr="00BD6D38">
        <w:rPr>
          <w:szCs w:val="28"/>
        </w:rPr>
        <w:t>7</w:t>
      </w:r>
      <w:r w:rsidR="00E96468" w:rsidRPr="00BD6D38">
        <w:rPr>
          <w:szCs w:val="28"/>
        </w:rPr>
        <w:t xml:space="preserve"> положения о проектной деятельности;</w:t>
      </w:r>
    </w:p>
    <w:p w14:paraId="394E08D5" w14:textId="77777777" w:rsidR="00E96468" w:rsidRPr="00BD6D38" w:rsidRDefault="00E96468" w:rsidP="0039241E">
      <w:pPr>
        <w:pStyle w:val="af0"/>
        <w:numPr>
          <w:ilvl w:val="0"/>
          <w:numId w:val="17"/>
        </w:numPr>
        <w:tabs>
          <w:tab w:val="left" w:pos="993"/>
        </w:tabs>
        <w:spacing w:line="360" w:lineRule="exact"/>
        <w:ind w:left="0" w:firstLine="851"/>
        <w:rPr>
          <w:szCs w:val="28"/>
        </w:rPr>
      </w:pPr>
      <w:r w:rsidRPr="00BD6D38">
        <w:rPr>
          <w:szCs w:val="28"/>
        </w:rPr>
        <w:t xml:space="preserve">соответствия паспорта проекта положениям Указа № 309, </w:t>
      </w:r>
      <w:r w:rsidRPr="00BD6D38">
        <w:rPr>
          <w:rFonts w:eastAsia="Arial"/>
          <w:szCs w:val="28"/>
        </w:rPr>
        <w:t>Единого плана по достижению национальных целей развития Российской Федерации на период до 2030 года и на плановый период до 2036 года</w:t>
      </w:r>
      <w:r w:rsidRPr="00BD6D38">
        <w:rPr>
          <w:szCs w:val="28"/>
        </w:rPr>
        <w:t>, а также положениям</w:t>
      </w:r>
      <w:r w:rsidR="00DC3DB4" w:rsidRPr="00BD6D38">
        <w:rPr>
          <w:szCs w:val="28"/>
        </w:rPr>
        <w:t xml:space="preserve"> иных </w:t>
      </w:r>
      <w:r w:rsidRPr="00BD6D38">
        <w:rPr>
          <w:szCs w:val="28"/>
        </w:rPr>
        <w:t>документов стратегического планирования в соответствующей сфере;</w:t>
      </w:r>
    </w:p>
    <w:p w14:paraId="01B5AB80" w14:textId="77777777" w:rsidR="00E96468" w:rsidRPr="00BD6D38" w:rsidRDefault="00E96468" w:rsidP="0039241E">
      <w:pPr>
        <w:pStyle w:val="af0"/>
        <w:numPr>
          <w:ilvl w:val="0"/>
          <w:numId w:val="17"/>
        </w:numPr>
        <w:tabs>
          <w:tab w:val="left" w:pos="993"/>
        </w:tabs>
        <w:spacing w:line="360" w:lineRule="exact"/>
        <w:ind w:left="0" w:firstLine="851"/>
        <w:rPr>
          <w:szCs w:val="28"/>
        </w:rPr>
      </w:pPr>
      <w:r w:rsidRPr="00BD6D38">
        <w:rPr>
          <w:szCs w:val="28"/>
        </w:rPr>
        <w:lastRenderedPageBreak/>
        <w:t>соответствия паспорта проекта требованиям документов в сфере проектной деятельности;</w:t>
      </w:r>
    </w:p>
    <w:p w14:paraId="3180F1FE" w14:textId="77777777" w:rsidR="00E96468" w:rsidRPr="00BD6D38" w:rsidRDefault="00E96468" w:rsidP="0039241E">
      <w:pPr>
        <w:pStyle w:val="af0"/>
        <w:numPr>
          <w:ilvl w:val="0"/>
          <w:numId w:val="17"/>
        </w:numPr>
        <w:tabs>
          <w:tab w:val="left" w:pos="993"/>
        </w:tabs>
        <w:spacing w:line="360" w:lineRule="exact"/>
        <w:ind w:left="0" w:firstLine="851"/>
        <w:rPr>
          <w:szCs w:val="28"/>
        </w:rPr>
      </w:pPr>
      <w:r w:rsidRPr="00BD6D38">
        <w:rPr>
          <w:szCs w:val="28"/>
        </w:rPr>
        <w:t>наличия замечаний, оказывающих существенное влияние на возможность осуществления мониторинга и анализа хода реализации проекта;</w:t>
      </w:r>
    </w:p>
    <w:p w14:paraId="3AD0625C" w14:textId="77777777" w:rsidR="00C94110" w:rsidRPr="00BD6D38" w:rsidRDefault="00C94110" w:rsidP="0039241E">
      <w:pPr>
        <w:pStyle w:val="af0"/>
        <w:numPr>
          <w:ilvl w:val="0"/>
          <w:numId w:val="17"/>
        </w:numPr>
        <w:spacing w:line="360" w:lineRule="exact"/>
        <w:ind w:left="0" w:firstLine="851"/>
        <w:rPr>
          <w:szCs w:val="28"/>
        </w:rPr>
      </w:pPr>
      <w:r w:rsidRPr="00BD6D38">
        <w:rPr>
          <w:szCs w:val="28"/>
        </w:rPr>
        <w:t>достаточности набора показателей, контрольных точек, корректности отражения</w:t>
      </w:r>
      <w:r w:rsidR="004843FC" w:rsidRPr="00BD6D38">
        <w:rPr>
          <w:szCs w:val="28"/>
        </w:rPr>
        <w:t xml:space="preserve"> ОЗР</w:t>
      </w:r>
      <w:r w:rsidRPr="00BD6D38">
        <w:rPr>
          <w:szCs w:val="28"/>
        </w:rPr>
        <w:t>, задач, показателей и мероприятий (результатов) для проведения мониторинга и анализа реализации проектов и государственных программ;</w:t>
      </w:r>
    </w:p>
    <w:p w14:paraId="675A4008" w14:textId="77777777" w:rsidR="00E96468" w:rsidRPr="00BD6D38" w:rsidRDefault="00E96468" w:rsidP="0039241E">
      <w:pPr>
        <w:pStyle w:val="af0"/>
        <w:numPr>
          <w:ilvl w:val="0"/>
          <w:numId w:val="17"/>
        </w:numPr>
        <w:spacing w:line="360" w:lineRule="exact"/>
        <w:ind w:left="0" w:firstLine="851"/>
        <w:rPr>
          <w:szCs w:val="28"/>
        </w:rPr>
      </w:pPr>
      <w:r w:rsidRPr="00BD6D38">
        <w:rPr>
          <w:szCs w:val="28"/>
        </w:rPr>
        <w:t xml:space="preserve">сбалансированности предложенных </w:t>
      </w:r>
      <w:r w:rsidR="006913AB" w:rsidRPr="00BD6D38">
        <w:rPr>
          <w:szCs w:val="28"/>
        </w:rPr>
        <w:t>ОЗР</w:t>
      </w:r>
      <w:r w:rsidRPr="00BD6D38">
        <w:rPr>
          <w:szCs w:val="28"/>
        </w:rPr>
        <w:t xml:space="preserve">, задач и </w:t>
      </w:r>
      <w:r w:rsidR="009B324B" w:rsidRPr="00BD6D38">
        <w:rPr>
          <w:szCs w:val="28"/>
        </w:rPr>
        <w:t>меропри</w:t>
      </w:r>
      <w:r w:rsidR="00AA53D7" w:rsidRPr="00BD6D38">
        <w:rPr>
          <w:szCs w:val="28"/>
        </w:rPr>
        <w:t xml:space="preserve">ятий (результатов) </w:t>
      </w:r>
      <w:r w:rsidRPr="00BD6D38">
        <w:rPr>
          <w:szCs w:val="28"/>
        </w:rPr>
        <w:t>для достижения цел</w:t>
      </w:r>
      <w:r w:rsidR="002A5BDD" w:rsidRPr="00BD6D38">
        <w:rPr>
          <w:szCs w:val="28"/>
        </w:rPr>
        <w:t>ей</w:t>
      </w:r>
      <w:r w:rsidRPr="00BD6D38">
        <w:rPr>
          <w:szCs w:val="28"/>
        </w:rPr>
        <w:t xml:space="preserve"> </w:t>
      </w:r>
      <w:r w:rsidR="00FE19D7" w:rsidRPr="00BD6D38">
        <w:rPr>
          <w:szCs w:val="28"/>
        </w:rPr>
        <w:t xml:space="preserve">и показателей </w:t>
      </w:r>
      <w:r w:rsidR="00541349" w:rsidRPr="00BD6D38">
        <w:rPr>
          <w:szCs w:val="28"/>
        </w:rPr>
        <w:t>проект</w:t>
      </w:r>
      <w:r w:rsidR="00C94110" w:rsidRPr="00BD6D38">
        <w:rPr>
          <w:szCs w:val="28"/>
        </w:rPr>
        <w:t>ов</w:t>
      </w:r>
      <w:r w:rsidR="00477B8E" w:rsidRPr="00BD6D38">
        <w:rPr>
          <w:szCs w:val="28"/>
        </w:rPr>
        <w:t>;</w:t>
      </w:r>
    </w:p>
    <w:p w14:paraId="0C57603B" w14:textId="77777777" w:rsidR="001B254C" w:rsidRPr="00BD6D38" w:rsidRDefault="00477B8E" w:rsidP="0039241E">
      <w:pPr>
        <w:pStyle w:val="af0"/>
        <w:numPr>
          <w:ilvl w:val="0"/>
          <w:numId w:val="17"/>
        </w:numPr>
        <w:spacing w:line="360" w:lineRule="exact"/>
        <w:ind w:left="0" w:firstLine="851"/>
        <w:rPr>
          <w:szCs w:val="28"/>
        </w:rPr>
      </w:pPr>
      <w:r w:rsidRPr="00BD6D38">
        <w:rPr>
          <w:szCs w:val="28"/>
        </w:rPr>
        <w:t>корректности отражения связи показателей национального проекта с национальн</w:t>
      </w:r>
      <w:r w:rsidR="00342609" w:rsidRPr="00BD6D38">
        <w:rPr>
          <w:szCs w:val="28"/>
        </w:rPr>
        <w:t>ыми</w:t>
      </w:r>
      <w:r w:rsidRPr="00BD6D38">
        <w:rPr>
          <w:szCs w:val="28"/>
        </w:rPr>
        <w:t xml:space="preserve"> цел</w:t>
      </w:r>
      <w:r w:rsidR="00342609" w:rsidRPr="00BD6D38">
        <w:rPr>
          <w:szCs w:val="28"/>
        </w:rPr>
        <w:t>ями</w:t>
      </w:r>
      <w:r w:rsidR="001B254C" w:rsidRPr="00BD6D38">
        <w:rPr>
          <w:szCs w:val="28"/>
        </w:rPr>
        <w:t>;</w:t>
      </w:r>
    </w:p>
    <w:p w14:paraId="0F136B70" w14:textId="77777777" w:rsidR="001B254C" w:rsidRPr="00BD6D38" w:rsidRDefault="001B254C" w:rsidP="0039241E">
      <w:pPr>
        <w:pStyle w:val="af0"/>
        <w:numPr>
          <w:ilvl w:val="0"/>
          <w:numId w:val="17"/>
        </w:numPr>
        <w:spacing w:line="360" w:lineRule="exact"/>
        <w:ind w:left="0" w:firstLine="851"/>
        <w:rPr>
          <w:szCs w:val="28"/>
        </w:rPr>
      </w:pPr>
      <w:r w:rsidRPr="00BD6D38">
        <w:rPr>
          <w:szCs w:val="28"/>
        </w:rPr>
        <w:t xml:space="preserve">полноты определения взаимосвязи (маркировки) показателей </w:t>
      </w:r>
      <w:r w:rsidRPr="00BD6D38">
        <w:rPr>
          <w:bCs/>
          <w:szCs w:val="28"/>
        </w:rPr>
        <w:t>национальных проектов, государственных программ и их структурных элементов</w:t>
      </w:r>
      <w:r w:rsidR="00F232D5" w:rsidRPr="00BD6D38">
        <w:rPr>
          <w:bCs/>
          <w:szCs w:val="28"/>
        </w:rPr>
        <w:t>,</w:t>
      </w:r>
      <w:r w:rsidRPr="00BD6D38">
        <w:rPr>
          <w:bCs/>
          <w:szCs w:val="28"/>
        </w:rPr>
        <w:t xml:space="preserve"> иных показателей, характеризующих достижение национальн</w:t>
      </w:r>
      <w:r w:rsidR="00342609" w:rsidRPr="00BD6D38">
        <w:rPr>
          <w:bCs/>
          <w:szCs w:val="28"/>
        </w:rPr>
        <w:t>ых</w:t>
      </w:r>
      <w:r w:rsidRPr="00BD6D38">
        <w:rPr>
          <w:bCs/>
          <w:szCs w:val="28"/>
        </w:rPr>
        <w:t xml:space="preserve"> цел</w:t>
      </w:r>
      <w:r w:rsidR="00342609" w:rsidRPr="00BD6D38">
        <w:rPr>
          <w:bCs/>
          <w:szCs w:val="28"/>
        </w:rPr>
        <w:t>ей</w:t>
      </w:r>
      <w:r w:rsidR="00F232D5" w:rsidRPr="00BD6D38">
        <w:rPr>
          <w:bCs/>
          <w:szCs w:val="28"/>
        </w:rPr>
        <w:t>,</w:t>
      </w:r>
      <w:r w:rsidRPr="00BD6D38">
        <w:rPr>
          <w:szCs w:val="28"/>
        </w:rPr>
        <w:t xml:space="preserve"> и мероприятий (результатов);</w:t>
      </w:r>
    </w:p>
    <w:p w14:paraId="770D5D68" w14:textId="77777777" w:rsidR="00477B8E" w:rsidRPr="00BD6D38" w:rsidRDefault="001B254C" w:rsidP="0039241E">
      <w:pPr>
        <w:pStyle w:val="af0"/>
        <w:numPr>
          <w:ilvl w:val="0"/>
          <w:numId w:val="17"/>
        </w:numPr>
        <w:spacing w:line="360" w:lineRule="exact"/>
        <w:ind w:left="0" w:firstLine="851"/>
        <w:rPr>
          <w:szCs w:val="28"/>
        </w:rPr>
      </w:pPr>
      <w:r w:rsidRPr="00BD6D38">
        <w:rPr>
          <w:szCs w:val="28"/>
        </w:rPr>
        <w:t xml:space="preserve">корректности определения вклада мероприятий (результатов) в достижение показателей </w:t>
      </w:r>
      <w:r w:rsidRPr="00BD6D38">
        <w:rPr>
          <w:bCs/>
          <w:szCs w:val="28"/>
        </w:rPr>
        <w:t>национальных проектов, государственных программ и их структурных элементов</w:t>
      </w:r>
      <w:r w:rsidR="00F232D5" w:rsidRPr="00BD6D38">
        <w:rPr>
          <w:bCs/>
          <w:szCs w:val="28"/>
        </w:rPr>
        <w:t>,</w:t>
      </w:r>
      <w:r w:rsidRPr="00BD6D38">
        <w:rPr>
          <w:bCs/>
          <w:szCs w:val="28"/>
        </w:rPr>
        <w:t xml:space="preserve"> иных показателей, характеризующих достижение национальн</w:t>
      </w:r>
      <w:r w:rsidR="00342609" w:rsidRPr="00BD6D38">
        <w:rPr>
          <w:bCs/>
          <w:szCs w:val="28"/>
        </w:rPr>
        <w:t>ых</w:t>
      </w:r>
      <w:r w:rsidRPr="00BD6D38">
        <w:rPr>
          <w:bCs/>
          <w:szCs w:val="28"/>
        </w:rPr>
        <w:t xml:space="preserve"> цел</w:t>
      </w:r>
      <w:r w:rsidR="00342609" w:rsidRPr="00BD6D38">
        <w:rPr>
          <w:bCs/>
          <w:szCs w:val="28"/>
        </w:rPr>
        <w:t>ей</w:t>
      </w:r>
      <w:r w:rsidR="00477B8E" w:rsidRPr="00BD6D38">
        <w:rPr>
          <w:szCs w:val="28"/>
        </w:rPr>
        <w:t>.</w:t>
      </w:r>
    </w:p>
    <w:p w14:paraId="56C5680C" w14:textId="77777777" w:rsidR="00E96468" w:rsidRPr="00BD6D38" w:rsidRDefault="00E96468" w:rsidP="0039241E">
      <w:pPr>
        <w:spacing w:line="360" w:lineRule="exact"/>
        <w:ind w:firstLine="709"/>
        <w:rPr>
          <w:szCs w:val="28"/>
        </w:rPr>
      </w:pPr>
      <w:r w:rsidRPr="00BD6D38">
        <w:rPr>
          <w:szCs w:val="28"/>
        </w:rPr>
        <w:t xml:space="preserve">13.2. Министерство финансов Российской Федерации рассматривает паспорт </w:t>
      </w:r>
      <w:r w:rsidR="000A5C01" w:rsidRPr="00BD6D38">
        <w:rPr>
          <w:szCs w:val="28"/>
        </w:rPr>
        <w:t>(в том числе</w:t>
      </w:r>
      <w:r w:rsidR="00FD5CE7" w:rsidRPr="00BD6D38">
        <w:rPr>
          <w:szCs w:val="28"/>
        </w:rPr>
        <w:t xml:space="preserve"> дополнительные и обосновывающие материалы</w:t>
      </w:r>
      <w:r w:rsidR="000A5C01" w:rsidRPr="00BD6D38">
        <w:rPr>
          <w:szCs w:val="28"/>
        </w:rPr>
        <w:t>)</w:t>
      </w:r>
      <w:r w:rsidR="00FD5CE7" w:rsidRPr="00BD6D38">
        <w:rPr>
          <w:szCs w:val="28"/>
        </w:rPr>
        <w:t xml:space="preserve"> </w:t>
      </w:r>
      <w:r w:rsidRPr="00BD6D38">
        <w:rPr>
          <w:szCs w:val="28"/>
        </w:rPr>
        <w:t>проекта на предмет:</w:t>
      </w:r>
    </w:p>
    <w:p w14:paraId="6E358B91" w14:textId="77777777" w:rsidR="00E96468" w:rsidRPr="00BD6D38" w:rsidRDefault="00E96468" w:rsidP="0039241E">
      <w:pPr>
        <w:pStyle w:val="af0"/>
        <w:numPr>
          <w:ilvl w:val="0"/>
          <w:numId w:val="16"/>
        </w:numPr>
        <w:tabs>
          <w:tab w:val="left" w:pos="993"/>
        </w:tabs>
        <w:spacing w:line="360" w:lineRule="exact"/>
        <w:ind w:left="0" w:firstLine="851"/>
        <w:rPr>
          <w:szCs w:val="28"/>
        </w:rPr>
      </w:pPr>
      <w:r w:rsidRPr="00BD6D38">
        <w:rPr>
          <w:szCs w:val="28"/>
        </w:rPr>
        <w:t>соответствия паспорта проекта положениям нормативн</w:t>
      </w:r>
      <w:r w:rsidR="00871BAF" w:rsidRPr="00BD6D38">
        <w:rPr>
          <w:szCs w:val="28"/>
        </w:rPr>
        <w:t xml:space="preserve">ых </w:t>
      </w:r>
      <w:r w:rsidRPr="00BD6D38">
        <w:rPr>
          <w:szCs w:val="28"/>
        </w:rPr>
        <w:t>правовых актов, регулирующих бюджетные правоотношения;</w:t>
      </w:r>
    </w:p>
    <w:p w14:paraId="17383982" w14:textId="77777777" w:rsidR="00E96468" w:rsidRPr="00BD6D38" w:rsidRDefault="00E96468" w:rsidP="0039241E">
      <w:pPr>
        <w:pStyle w:val="af0"/>
        <w:numPr>
          <w:ilvl w:val="0"/>
          <w:numId w:val="16"/>
        </w:numPr>
        <w:tabs>
          <w:tab w:val="left" w:pos="993"/>
        </w:tabs>
        <w:spacing w:line="360" w:lineRule="exact"/>
        <w:ind w:left="0" w:firstLine="851"/>
        <w:rPr>
          <w:szCs w:val="28"/>
        </w:rPr>
      </w:pPr>
      <w:r w:rsidRPr="00BD6D38">
        <w:rPr>
          <w:szCs w:val="28"/>
        </w:rPr>
        <w:t xml:space="preserve">соответствия показателей </w:t>
      </w:r>
      <w:r w:rsidR="00B1183D" w:rsidRPr="00BD6D38">
        <w:rPr>
          <w:szCs w:val="28"/>
        </w:rPr>
        <w:t xml:space="preserve">проекта </w:t>
      </w:r>
      <w:r w:rsidRPr="00BD6D38">
        <w:rPr>
          <w:szCs w:val="28"/>
        </w:rPr>
        <w:t xml:space="preserve">и мероприятий (результатов) </w:t>
      </w:r>
      <w:r w:rsidR="007A3651" w:rsidRPr="00BD6D38">
        <w:rPr>
          <w:szCs w:val="28"/>
        </w:rPr>
        <w:t xml:space="preserve">федерального, ведомственного </w:t>
      </w:r>
      <w:r w:rsidRPr="00BD6D38">
        <w:rPr>
          <w:szCs w:val="28"/>
        </w:rPr>
        <w:t>проекта объем</w:t>
      </w:r>
      <w:r w:rsidR="00FE19D7" w:rsidRPr="00BD6D38">
        <w:rPr>
          <w:szCs w:val="28"/>
        </w:rPr>
        <w:t>ам</w:t>
      </w:r>
      <w:r w:rsidRPr="00BD6D38">
        <w:rPr>
          <w:szCs w:val="28"/>
        </w:rPr>
        <w:t xml:space="preserve"> бюджетных ассигнований, предусмотренных федеральным законом о федеральном бюджете на очередной финансовый год и плановый период, и (или) финансовому обеспечению за счет иных источников</w:t>
      </w:r>
      <w:r w:rsidR="004E5DEC" w:rsidRPr="00BD6D38">
        <w:rPr>
          <w:szCs w:val="28"/>
        </w:rPr>
        <w:t>, а также показателям</w:t>
      </w:r>
      <w:r w:rsidR="00FA6C41" w:rsidRPr="00BD6D38">
        <w:rPr>
          <w:szCs w:val="28"/>
        </w:rPr>
        <w:t xml:space="preserve"> финансового обеспечения национальных проектов на период их действия, определенным в бюджетном прогнозе Российской Федерации на долгосрочный период</w:t>
      </w:r>
      <w:r w:rsidRPr="00BD6D38">
        <w:rPr>
          <w:szCs w:val="28"/>
        </w:rPr>
        <w:t>;</w:t>
      </w:r>
    </w:p>
    <w:p w14:paraId="6302DF34" w14:textId="77777777" w:rsidR="00E96468" w:rsidRPr="00BD6D38" w:rsidRDefault="00E96468" w:rsidP="0039241E">
      <w:pPr>
        <w:pStyle w:val="af0"/>
        <w:numPr>
          <w:ilvl w:val="0"/>
          <w:numId w:val="16"/>
        </w:numPr>
        <w:spacing w:line="360" w:lineRule="exact"/>
        <w:ind w:left="0" w:firstLine="851"/>
        <w:rPr>
          <w:szCs w:val="28"/>
        </w:rPr>
      </w:pPr>
      <w:r w:rsidRPr="00BD6D38">
        <w:rPr>
          <w:szCs w:val="28"/>
        </w:rPr>
        <w:t xml:space="preserve">достаточности набора показателей, контрольных точек, корректности отражения показателей и мероприятий (результатов) в паспорте проекта </w:t>
      </w:r>
      <w:r w:rsidR="00FE19D7" w:rsidRPr="00BD6D38">
        <w:rPr>
          <w:szCs w:val="28"/>
        </w:rPr>
        <w:t xml:space="preserve">для проведения </w:t>
      </w:r>
      <w:r w:rsidRPr="00BD6D38">
        <w:rPr>
          <w:szCs w:val="28"/>
        </w:rPr>
        <w:t>оценки эффективности бюджетных расходов и обеспечения возможности мониторинга реализации отдельных мероприятий (результатов), в том числе в части принятия бюджетных обязательств, кассового исполнения.</w:t>
      </w:r>
    </w:p>
    <w:p w14:paraId="0039C9D4" w14:textId="77777777" w:rsidR="00014EB5" w:rsidRPr="00BD6D38" w:rsidRDefault="00014EB5" w:rsidP="0039241E">
      <w:pPr>
        <w:spacing w:line="360" w:lineRule="exact"/>
        <w:ind w:firstLine="709"/>
        <w:rPr>
          <w:szCs w:val="28"/>
        </w:rPr>
      </w:pPr>
      <w:r w:rsidRPr="00BD6D38">
        <w:rPr>
          <w:szCs w:val="28"/>
        </w:rPr>
        <w:t xml:space="preserve">14. </w:t>
      </w:r>
      <w:r w:rsidR="00820B0C" w:rsidRPr="00BD6D38">
        <w:rPr>
          <w:szCs w:val="28"/>
        </w:rPr>
        <w:t xml:space="preserve">Раздел "Оценка влияния мероприятий (результатов) на достижение показателей" </w:t>
      </w:r>
      <w:r w:rsidRPr="00BD6D38">
        <w:rPr>
          <w:szCs w:val="28"/>
        </w:rPr>
        <w:t xml:space="preserve">дополнительных и обосновывающих материалов </w:t>
      </w:r>
      <w:r w:rsidR="00820B0C" w:rsidRPr="00BD6D38">
        <w:rPr>
          <w:szCs w:val="28"/>
        </w:rPr>
        <w:t xml:space="preserve">федерального </w:t>
      </w:r>
      <w:r w:rsidRPr="00BD6D38">
        <w:rPr>
          <w:szCs w:val="28"/>
        </w:rPr>
        <w:t>проекта</w:t>
      </w:r>
      <w:r w:rsidR="00820B0C" w:rsidRPr="00BD6D38">
        <w:rPr>
          <w:szCs w:val="28"/>
        </w:rPr>
        <w:t>, ведомственного проекта</w:t>
      </w:r>
      <w:r w:rsidRPr="00BD6D38">
        <w:rPr>
          <w:szCs w:val="28"/>
        </w:rPr>
        <w:t xml:space="preserve"> </w:t>
      </w:r>
      <w:bookmarkStart w:id="35" w:name="_Hlk190858847"/>
      <w:r w:rsidR="00DE74B4" w:rsidRPr="00BD6D38">
        <w:rPr>
          <w:szCs w:val="28"/>
        </w:rPr>
        <w:t xml:space="preserve">подлежит </w:t>
      </w:r>
      <w:r w:rsidR="00820B0C" w:rsidRPr="00BD6D38">
        <w:rPr>
          <w:szCs w:val="28"/>
        </w:rPr>
        <w:t xml:space="preserve">дополнительному </w:t>
      </w:r>
      <w:r w:rsidR="00DE74B4" w:rsidRPr="00BD6D38">
        <w:rPr>
          <w:szCs w:val="28"/>
        </w:rPr>
        <w:t>согласованию</w:t>
      </w:r>
      <w:r w:rsidRPr="00BD6D38">
        <w:rPr>
          <w:szCs w:val="28"/>
        </w:rPr>
        <w:t xml:space="preserve">: </w:t>
      </w:r>
    </w:p>
    <w:p w14:paraId="440067C3" w14:textId="77777777" w:rsidR="004D126D" w:rsidRPr="00BD6D38" w:rsidRDefault="00BD618C" w:rsidP="0039241E">
      <w:pPr>
        <w:ind w:firstLine="567"/>
        <w:rPr>
          <w:szCs w:val="28"/>
        </w:rPr>
      </w:pPr>
      <w:r w:rsidRPr="00BD6D38">
        <w:rPr>
          <w:szCs w:val="28"/>
        </w:rPr>
        <w:t>–</w:t>
      </w:r>
      <w:r w:rsidR="00C30505" w:rsidRPr="00BD6D38">
        <w:rPr>
          <w:szCs w:val="28"/>
        </w:rPr>
        <w:t xml:space="preserve"> </w:t>
      </w:r>
      <w:r w:rsidR="004D126D" w:rsidRPr="00BD6D38">
        <w:rPr>
          <w:szCs w:val="28"/>
        </w:rPr>
        <w:t xml:space="preserve">с </w:t>
      </w:r>
      <w:r w:rsidR="00C30505" w:rsidRPr="00BD6D38">
        <w:rPr>
          <w:szCs w:val="28"/>
        </w:rPr>
        <w:t xml:space="preserve">ответственным </w:t>
      </w:r>
      <w:r w:rsidR="004D126D" w:rsidRPr="00BD6D38">
        <w:rPr>
          <w:szCs w:val="28"/>
        </w:rPr>
        <w:t>за достижение показателя (если руководитель федерального, ведомственного проекта и ответственный за достижение показателя различаются);</w:t>
      </w:r>
    </w:p>
    <w:p w14:paraId="5E9981F3" w14:textId="77777777" w:rsidR="00014EB5" w:rsidRPr="00BD6D38" w:rsidRDefault="004D126D" w:rsidP="0039241E">
      <w:pPr>
        <w:ind w:firstLine="567"/>
      </w:pPr>
      <w:r w:rsidRPr="00BD6D38">
        <w:rPr>
          <w:szCs w:val="28"/>
        </w:rPr>
        <w:lastRenderedPageBreak/>
        <w:t>– с ответственным исполнителем мероприятия (результата) (если руководитель федерального, ведомственного проекта и (или) ответственный за достижение показателя и ответственный исполнитель мероприятия (результата) различаются)</w:t>
      </w:r>
      <w:r w:rsidR="001047A2" w:rsidRPr="00BD6D38">
        <w:rPr>
          <w:szCs w:val="28"/>
        </w:rPr>
        <w:t>.</w:t>
      </w:r>
    </w:p>
    <w:bookmarkEnd w:id="35"/>
    <w:p w14:paraId="421B34E6" w14:textId="77777777" w:rsidR="0042407D" w:rsidRPr="00BD6D38" w:rsidRDefault="00903B55" w:rsidP="0039241E">
      <w:pPr>
        <w:pStyle w:val="1"/>
        <w:spacing w:line="360" w:lineRule="exact"/>
        <w:jc w:val="center"/>
        <w:rPr>
          <w:sz w:val="28"/>
        </w:rPr>
      </w:pPr>
      <w:r w:rsidRPr="00BD6D38">
        <w:rPr>
          <w:b w:val="0"/>
          <w:sz w:val="28"/>
          <w:szCs w:val="28"/>
        </w:rPr>
        <w:t>V</w:t>
      </w:r>
      <w:r w:rsidR="00E96468" w:rsidRPr="00BD6D38">
        <w:rPr>
          <w:b w:val="0"/>
          <w:sz w:val="28"/>
          <w:szCs w:val="28"/>
          <w:lang w:val="en-US"/>
        </w:rPr>
        <w:t>I</w:t>
      </w:r>
      <w:r w:rsidRPr="00BD6D38">
        <w:rPr>
          <w:b w:val="0"/>
          <w:sz w:val="28"/>
          <w:szCs w:val="28"/>
        </w:rPr>
        <w:t>. Заключительные положения</w:t>
      </w:r>
    </w:p>
    <w:p w14:paraId="28C92B6E" w14:textId="77777777" w:rsidR="0042407D" w:rsidRPr="00BD6D38" w:rsidRDefault="00E96468" w:rsidP="0039241E">
      <w:pPr>
        <w:spacing w:line="360" w:lineRule="exact"/>
        <w:ind w:firstLine="709"/>
        <w:rPr>
          <w:szCs w:val="28"/>
        </w:rPr>
      </w:pPr>
      <w:r w:rsidRPr="00BD6D38">
        <w:rPr>
          <w:szCs w:val="28"/>
        </w:rPr>
        <w:t>1</w:t>
      </w:r>
      <w:r w:rsidR="00014EB5" w:rsidRPr="00BD6D38">
        <w:rPr>
          <w:szCs w:val="28"/>
        </w:rPr>
        <w:t>5</w:t>
      </w:r>
      <w:r w:rsidR="00903B55" w:rsidRPr="00BD6D38">
        <w:rPr>
          <w:szCs w:val="28"/>
        </w:rPr>
        <w:t xml:space="preserve">. Разработку паспортов региональных проектов, обеспечивающих достижение целей и (или) показателей и мероприятий (результатов) федеральных проектов, входящих в состав национальных проектов, рекомендуется осуществлять по форме, аналогичной форме, применяемой для федеральных проектов. Разработку иных региональных проектов рекомендуется осуществлять по форме, </w:t>
      </w:r>
      <w:r w:rsidR="00010E97" w:rsidRPr="00BD6D38">
        <w:rPr>
          <w:szCs w:val="28"/>
        </w:rPr>
        <w:t xml:space="preserve"> установленной Методическими рекомендациями по разработке и реализации государственных программ субъектов Российской Федерации и муниципальных программ (направлены </w:t>
      </w:r>
      <w:r w:rsidR="007A4AF0" w:rsidRPr="00BD6D38">
        <w:rPr>
          <w:szCs w:val="28"/>
        </w:rPr>
        <w:t>письмом Мин</w:t>
      </w:r>
      <w:r w:rsidR="00820B0C" w:rsidRPr="00BD6D38">
        <w:rPr>
          <w:szCs w:val="28"/>
        </w:rPr>
        <w:t xml:space="preserve">истерства </w:t>
      </w:r>
      <w:r w:rsidR="007A4AF0" w:rsidRPr="00BD6D38">
        <w:rPr>
          <w:szCs w:val="28"/>
        </w:rPr>
        <w:t>эконом</w:t>
      </w:r>
      <w:r w:rsidR="00820B0C" w:rsidRPr="00BD6D38">
        <w:rPr>
          <w:szCs w:val="28"/>
        </w:rPr>
        <w:t xml:space="preserve">ического </w:t>
      </w:r>
      <w:r w:rsidR="007A4AF0" w:rsidRPr="00BD6D38">
        <w:rPr>
          <w:szCs w:val="28"/>
        </w:rPr>
        <w:t>развития Росси</w:t>
      </w:r>
      <w:r w:rsidR="00820B0C" w:rsidRPr="00BD6D38">
        <w:rPr>
          <w:szCs w:val="28"/>
        </w:rPr>
        <w:t>йской Федерации</w:t>
      </w:r>
      <w:r w:rsidR="007A4AF0" w:rsidRPr="00BD6D38">
        <w:rPr>
          <w:szCs w:val="28"/>
        </w:rPr>
        <w:t xml:space="preserve"> </w:t>
      </w:r>
      <w:r w:rsidR="00010E97" w:rsidRPr="00BD6D38">
        <w:rPr>
          <w:szCs w:val="28"/>
        </w:rPr>
        <w:t>№</w:t>
      </w:r>
      <w:r w:rsidR="007A4AF0" w:rsidRPr="00BD6D38">
        <w:rPr>
          <w:szCs w:val="28"/>
        </w:rPr>
        <w:t xml:space="preserve"> 3493-ПК/Д19и, Мин</w:t>
      </w:r>
      <w:r w:rsidR="00820B0C" w:rsidRPr="00BD6D38">
        <w:rPr>
          <w:szCs w:val="28"/>
        </w:rPr>
        <w:t xml:space="preserve">истерства </w:t>
      </w:r>
      <w:r w:rsidR="007A4AF0" w:rsidRPr="00BD6D38">
        <w:rPr>
          <w:szCs w:val="28"/>
        </w:rPr>
        <w:t>фина</w:t>
      </w:r>
      <w:r w:rsidR="00820B0C" w:rsidRPr="00BD6D38">
        <w:rPr>
          <w:szCs w:val="28"/>
        </w:rPr>
        <w:t>нсов</w:t>
      </w:r>
      <w:r w:rsidR="007A4AF0" w:rsidRPr="00BD6D38">
        <w:rPr>
          <w:szCs w:val="28"/>
        </w:rPr>
        <w:t xml:space="preserve"> Росси</w:t>
      </w:r>
      <w:r w:rsidR="00820B0C" w:rsidRPr="00BD6D38">
        <w:rPr>
          <w:szCs w:val="28"/>
        </w:rPr>
        <w:t>йской Федерации</w:t>
      </w:r>
      <w:r w:rsidR="007A4AF0" w:rsidRPr="00BD6D38">
        <w:rPr>
          <w:szCs w:val="28"/>
        </w:rPr>
        <w:t xml:space="preserve"> </w:t>
      </w:r>
      <w:r w:rsidR="00010E97" w:rsidRPr="00BD6D38">
        <w:rPr>
          <w:szCs w:val="28"/>
        </w:rPr>
        <w:t>№</w:t>
      </w:r>
      <w:r w:rsidR="007A4AF0" w:rsidRPr="00BD6D38">
        <w:rPr>
          <w:szCs w:val="28"/>
        </w:rPr>
        <w:t xml:space="preserve"> 26-02-06/9321 от 6</w:t>
      </w:r>
      <w:r w:rsidR="006913AB" w:rsidRPr="00BD6D38">
        <w:rPr>
          <w:szCs w:val="28"/>
        </w:rPr>
        <w:t xml:space="preserve"> февраля </w:t>
      </w:r>
      <w:r w:rsidR="007A4AF0" w:rsidRPr="00BD6D38">
        <w:rPr>
          <w:szCs w:val="28"/>
        </w:rPr>
        <w:t>2023</w:t>
      </w:r>
      <w:r w:rsidR="00871BAF" w:rsidRPr="00BD6D38">
        <w:rPr>
          <w:szCs w:val="28"/>
        </w:rPr>
        <w:t xml:space="preserve"> </w:t>
      </w:r>
      <w:r w:rsidR="006913AB" w:rsidRPr="00BD6D38">
        <w:rPr>
          <w:szCs w:val="28"/>
        </w:rPr>
        <w:t>г.</w:t>
      </w:r>
      <w:r w:rsidR="00010E97" w:rsidRPr="00BD6D38">
        <w:t>)</w:t>
      </w:r>
      <w:r w:rsidR="00903B55" w:rsidRPr="00BD6D38">
        <w:rPr>
          <w:szCs w:val="28"/>
        </w:rPr>
        <w:t>.</w:t>
      </w:r>
    </w:p>
    <w:p w14:paraId="4893E690" w14:textId="77777777" w:rsidR="00091ADC" w:rsidRPr="00BD6D38" w:rsidRDefault="00E96468" w:rsidP="0039241E">
      <w:pPr>
        <w:spacing w:line="360" w:lineRule="exact"/>
        <w:ind w:firstLine="709"/>
        <w:rPr>
          <w:szCs w:val="28"/>
        </w:rPr>
      </w:pPr>
      <w:r w:rsidRPr="00BD6D38">
        <w:rPr>
          <w:szCs w:val="28"/>
        </w:rPr>
        <w:t>1</w:t>
      </w:r>
      <w:r w:rsidR="00014EB5" w:rsidRPr="00BD6D38">
        <w:rPr>
          <w:szCs w:val="28"/>
        </w:rPr>
        <w:t>6</w:t>
      </w:r>
      <w:r w:rsidR="00903B55" w:rsidRPr="00BD6D38">
        <w:rPr>
          <w:szCs w:val="28"/>
        </w:rPr>
        <w:t>.</w:t>
      </w:r>
      <w:r w:rsidR="00415659" w:rsidRPr="00BD6D38">
        <w:rPr>
          <w:szCs w:val="28"/>
        </w:rPr>
        <w:t xml:space="preserve"> </w:t>
      </w:r>
      <w:r w:rsidR="00903B55" w:rsidRPr="00BD6D38">
        <w:rPr>
          <w:szCs w:val="28"/>
        </w:rPr>
        <w:t>Разъяснения по вопросам заполнения форм паспортов проектов осуществля</w:t>
      </w:r>
      <w:r w:rsidR="00D23472" w:rsidRPr="00BD6D38">
        <w:rPr>
          <w:szCs w:val="28"/>
        </w:rPr>
        <w:t>ю</w:t>
      </w:r>
      <w:r w:rsidR="00903B55" w:rsidRPr="00BD6D38">
        <w:rPr>
          <w:szCs w:val="28"/>
        </w:rPr>
        <w:t>тся проектным офисом Правительства Российской Федерации.</w:t>
      </w:r>
    </w:p>
    <w:p w14:paraId="6D0106B7" w14:textId="77777777" w:rsidR="00E86501" w:rsidRPr="00BD6D38" w:rsidRDefault="00E86501" w:rsidP="0039241E">
      <w:pPr>
        <w:spacing w:line="360" w:lineRule="exact"/>
        <w:ind w:firstLine="709"/>
        <w:rPr>
          <w:sz w:val="18"/>
        </w:rPr>
        <w:sectPr w:rsidR="00E86501" w:rsidRPr="00BD6D38" w:rsidSect="00C93CF9">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numRestart w:val="eachSect"/>
          </w:endnotePr>
          <w:pgSz w:w="11906" w:h="16838" w:code="9"/>
          <w:pgMar w:top="1134" w:right="567" w:bottom="992" w:left="1134" w:header="709" w:footer="709" w:gutter="0"/>
          <w:cols w:space="708"/>
          <w:titlePg/>
          <w:docGrid w:linePitch="381"/>
        </w:sectPr>
      </w:pPr>
    </w:p>
    <w:p w14:paraId="5B6B839B" w14:textId="77777777" w:rsidR="00B02C7C" w:rsidRPr="00BD6D38" w:rsidRDefault="00B02C7C" w:rsidP="0039241E">
      <w:pPr>
        <w:pStyle w:val="ConsPlusNormal"/>
        <w:spacing w:line="240" w:lineRule="atLeast"/>
        <w:jc w:val="center"/>
        <w:outlineLvl w:val="0"/>
        <w:rPr>
          <w:rFonts w:ascii="Times New Roman" w:hAnsi="Times New Roman"/>
          <w:b/>
          <w:sz w:val="28"/>
          <w:szCs w:val="28"/>
          <w:vertAlign w:val="superscript"/>
        </w:rPr>
      </w:pPr>
      <w:r w:rsidRPr="00BD6D38">
        <w:rPr>
          <w:rFonts w:ascii="Times New Roman" w:hAnsi="Times New Roman"/>
          <w:b/>
          <w:sz w:val="28"/>
          <w:szCs w:val="28"/>
        </w:rPr>
        <w:lastRenderedPageBreak/>
        <w:t>П А С П О Р Т</w:t>
      </w:r>
      <w:r w:rsidR="000A76E7" w:rsidRPr="00BD6D38">
        <w:rPr>
          <w:rFonts w:ascii="Times New Roman" w:hAnsi="Times New Roman"/>
          <w:b/>
          <w:sz w:val="28"/>
          <w:szCs w:val="28"/>
        </w:rPr>
        <w:br/>
      </w:r>
      <w:r w:rsidRPr="00BD6D38">
        <w:rPr>
          <w:rFonts w:ascii="Times New Roman" w:hAnsi="Times New Roman"/>
          <w:b/>
          <w:sz w:val="28"/>
          <w:szCs w:val="28"/>
        </w:rPr>
        <w:t>национального проекта</w:t>
      </w:r>
      <w:r w:rsidRPr="00BD6D38" w:rsidDel="00D93153">
        <w:rPr>
          <w:rStyle w:val="aff2"/>
          <w:rFonts w:ascii="Times New Roman" w:hAnsi="Times New Roman"/>
          <w:sz w:val="28"/>
          <w:szCs w:val="28"/>
        </w:rPr>
        <w:t xml:space="preserve"> </w:t>
      </w:r>
      <w:r w:rsidRPr="00BD6D38">
        <w:rPr>
          <w:rFonts w:ascii="Times New Roman" w:hAnsi="Times New Roman"/>
          <w:b/>
          <w:sz w:val="28"/>
          <w:szCs w:val="28"/>
        </w:rPr>
        <w:t>/ национального проекта по обеспечению технологического лидерства</w:t>
      </w:r>
      <w:r w:rsidRPr="00BD6D38">
        <w:rPr>
          <w:rStyle w:val="aff2"/>
          <w:rFonts w:ascii="Times New Roman" w:hAnsi="Times New Roman"/>
          <w:b/>
          <w:sz w:val="28"/>
          <w:szCs w:val="28"/>
        </w:rPr>
        <w:endnoteReference w:id="3"/>
      </w:r>
      <w:r w:rsidRPr="00BD6D38">
        <w:rPr>
          <w:rFonts w:ascii="Times New Roman" w:hAnsi="Times New Roman"/>
          <w:sz w:val="28"/>
          <w:szCs w:val="28"/>
          <w:vertAlign w:val="superscript"/>
        </w:rPr>
        <w:t xml:space="preserve"> </w:t>
      </w:r>
    </w:p>
    <w:p w14:paraId="46A4A527" w14:textId="77777777" w:rsidR="00B02C7C" w:rsidRPr="00BD6D38" w:rsidRDefault="00B02C7C" w:rsidP="0039241E">
      <w:pPr>
        <w:spacing w:before="120" w:after="240" w:line="240" w:lineRule="atLeast"/>
        <w:jc w:val="center"/>
        <w:rPr>
          <w:i/>
          <w:szCs w:val="28"/>
        </w:rPr>
      </w:pPr>
      <w:r w:rsidRPr="00BD6D38">
        <w:rPr>
          <w:i/>
          <w:szCs w:val="28"/>
        </w:rPr>
        <w:t>(наименование национального проекта)</w:t>
      </w:r>
    </w:p>
    <w:p w14:paraId="3560ACD3" w14:textId="77777777" w:rsidR="00B02C7C" w:rsidRPr="00BD6D38" w:rsidRDefault="00B02C7C" w:rsidP="0039241E">
      <w:pPr>
        <w:spacing w:line="240" w:lineRule="atLeast"/>
        <w:jc w:val="center"/>
        <w:rPr>
          <w:szCs w:val="28"/>
        </w:rPr>
      </w:pPr>
      <w:r w:rsidRPr="00BD6D38">
        <w:rPr>
          <w:szCs w:val="28"/>
        </w:rPr>
        <w:t>1. Основные положения</w:t>
      </w:r>
    </w:p>
    <w:p w14:paraId="58D2E475" w14:textId="77777777" w:rsidR="00B02C7C" w:rsidRPr="00BD6D38" w:rsidRDefault="00B02C7C" w:rsidP="0039241E">
      <w:pPr>
        <w:spacing w:line="240" w:lineRule="atLeast"/>
        <w:rPr>
          <w:szCs w:val="28"/>
        </w:r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6378"/>
        <w:gridCol w:w="21"/>
        <w:gridCol w:w="548"/>
        <w:gridCol w:w="1821"/>
        <w:gridCol w:w="2570"/>
        <w:gridCol w:w="1303"/>
        <w:gridCol w:w="1533"/>
      </w:tblGrid>
      <w:tr w:rsidR="00534EAA" w:rsidRPr="00BD6D38" w14:paraId="1B3F1B62" w14:textId="77777777" w:rsidTr="009D6309">
        <w:trPr>
          <w:cantSplit/>
          <w:trHeight w:val="644"/>
        </w:trPr>
        <w:tc>
          <w:tcPr>
            <w:tcW w:w="184" w:type="pct"/>
          </w:tcPr>
          <w:p w14:paraId="2D93331F" w14:textId="77777777" w:rsidR="00B02C7C" w:rsidRPr="00BD6D38" w:rsidRDefault="00B02C7C" w:rsidP="0039241E">
            <w:pPr>
              <w:spacing w:after="40" w:line="240" w:lineRule="atLeast"/>
              <w:jc w:val="left"/>
              <w:rPr>
                <w:sz w:val="24"/>
                <w:szCs w:val="24"/>
              </w:rPr>
            </w:pPr>
            <w:r w:rsidRPr="00BD6D38">
              <w:rPr>
                <w:sz w:val="24"/>
                <w:szCs w:val="24"/>
              </w:rPr>
              <w:t>1.</w:t>
            </w:r>
          </w:p>
        </w:tc>
        <w:tc>
          <w:tcPr>
            <w:tcW w:w="2171" w:type="pct"/>
            <w:gridSpan w:val="2"/>
            <w:shd w:val="clear" w:color="auto" w:fill="auto"/>
          </w:tcPr>
          <w:p w14:paraId="031D0535" w14:textId="77777777" w:rsidR="00B02C7C" w:rsidRPr="00BD6D38" w:rsidRDefault="00B02C7C" w:rsidP="0039241E">
            <w:pPr>
              <w:spacing w:after="40" w:line="240" w:lineRule="atLeast"/>
              <w:jc w:val="left"/>
              <w:rPr>
                <w:sz w:val="24"/>
                <w:szCs w:val="24"/>
              </w:rPr>
            </w:pPr>
            <w:r w:rsidRPr="00BD6D38">
              <w:rPr>
                <w:sz w:val="24"/>
                <w:szCs w:val="24"/>
              </w:rPr>
              <w:t>Краткое наименование национального проекта</w:t>
            </w:r>
          </w:p>
        </w:tc>
        <w:tc>
          <w:tcPr>
            <w:tcW w:w="804" w:type="pct"/>
            <w:gridSpan w:val="2"/>
            <w:shd w:val="clear" w:color="auto" w:fill="auto"/>
          </w:tcPr>
          <w:p w14:paraId="0B5D66AC" w14:textId="77777777" w:rsidR="00B02C7C" w:rsidRPr="00BD6D38" w:rsidRDefault="00B02C7C" w:rsidP="0039241E">
            <w:pPr>
              <w:spacing w:line="240" w:lineRule="atLeast"/>
              <w:jc w:val="center"/>
              <w:rPr>
                <w:sz w:val="24"/>
                <w:szCs w:val="24"/>
              </w:rPr>
            </w:pPr>
          </w:p>
        </w:tc>
        <w:tc>
          <w:tcPr>
            <w:tcW w:w="864" w:type="pct"/>
            <w:shd w:val="clear" w:color="auto" w:fill="auto"/>
          </w:tcPr>
          <w:p w14:paraId="1938929B" w14:textId="77777777" w:rsidR="00B02C7C" w:rsidRPr="00BD6D38" w:rsidRDefault="00B02C7C" w:rsidP="0039241E">
            <w:pPr>
              <w:spacing w:line="240" w:lineRule="atLeast"/>
              <w:jc w:val="center"/>
              <w:rPr>
                <w:sz w:val="24"/>
                <w:szCs w:val="24"/>
              </w:rPr>
            </w:pPr>
            <w:r w:rsidRPr="00BD6D38">
              <w:rPr>
                <w:sz w:val="24"/>
                <w:szCs w:val="24"/>
              </w:rPr>
              <w:t>Срок реализации проекта</w:t>
            </w:r>
          </w:p>
        </w:tc>
        <w:tc>
          <w:tcPr>
            <w:tcW w:w="442" w:type="pct"/>
            <w:shd w:val="clear" w:color="auto" w:fill="auto"/>
          </w:tcPr>
          <w:p w14:paraId="2A5CFEAC" w14:textId="77777777" w:rsidR="00B02C7C" w:rsidRPr="00BD6D38" w:rsidRDefault="00B02C7C" w:rsidP="0039241E">
            <w:pPr>
              <w:spacing w:line="240" w:lineRule="atLeast"/>
              <w:jc w:val="center"/>
              <w:rPr>
                <w:sz w:val="24"/>
                <w:szCs w:val="24"/>
              </w:rPr>
            </w:pPr>
            <w:r w:rsidRPr="00BD6D38">
              <w:rPr>
                <w:rFonts w:eastAsia="Arial Unicode MS"/>
                <w:i/>
                <w:sz w:val="24"/>
                <w:szCs w:val="24"/>
                <w:u w:color="000000"/>
              </w:rPr>
              <w:t>(дата начала)</w:t>
            </w:r>
          </w:p>
        </w:tc>
        <w:tc>
          <w:tcPr>
            <w:tcW w:w="523" w:type="pct"/>
            <w:shd w:val="clear" w:color="auto" w:fill="auto"/>
          </w:tcPr>
          <w:p w14:paraId="4CA2C3D2" w14:textId="77777777" w:rsidR="00B02C7C" w:rsidRPr="00BD6D38" w:rsidRDefault="00B02C7C" w:rsidP="0039241E">
            <w:pPr>
              <w:spacing w:line="240" w:lineRule="atLeast"/>
              <w:jc w:val="center"/>
              <w:rPr>
                <w:sz w:val="24"/>
                <w:szCs w:val="24"/>
              </w:rPr>
            </w:pPr>
            <w:r w:rsidRPr="00BD6D38">
              <w:rPr>
                <w:rFonts w:eastAsia="Arial Unicode MS"/>
                <w:i/>
                <w:sz w:val="24"/>
                <w:szCs w:val="24"/>
                <w:u w:color="000000"/>
              </w:rPr>
              <w:t>(дата окончания)</w:t>
            </w:r>
          </w:p>
        </w:tc>
      </w:tr>
      <w:tr w:rsidR="00534EAA" w:rsidRPr="00BD6D38" w14:paraId="1320A155" w14:textId="77777777" w:rsidTr="009D6309">
        <w:trPr>
          <w:cantSplit/>
          <w:trHeight w:val="644"/>
        </w:trPr>
        <w:tc>
          <w:tcPr>
            <w:tcW w:w="184" w:type="pct"/>
          </w:tcPr>
          <w:p w14:paraId="5F0A305A" w14:textId="77777777" w:rsidR="00B02C7C" w:rsidRPr="00BD6D38" w:rsidRDefault="00B02C7C" w:rsidP="0039241E">
            <w:pPr>
              <w:spacing w:line="240" w:lineRule="atLeast"/>
              <w:jc w:val="left"/>
              <w:rPr>
                <w:sz w:val="24"/>
                <w:szCs w:val="24"/>
              </w:rPr>
            </w:pPr>
            <w:r w:rsidRPr="00BD6D38">
              <w:rPr>
                <w:sz w:val="24"/>
                <w:szCs w:val="24"/>
              </w:rPr>
              <w:t>2.</w:t>
            </w:r>
          </w:p>
        </w:tc>
        <w:tc>
          <w:tcPr>
            <w:tcW w:w="2171" w:type="pct"/>
            <w:gridSpan w:val="2"/>
            <w:shd w:val="clear" w:color="auto" w:fill="auto"/>
          </w:tcPr>
          <w:p w14:paraId="24EDDDEA" w14:textId="77777777" w:rsidR="00B02C7C" w:rsidRPr="00BD6D38" w:rsidRDefault="00B02C7C" w:rsidP="0039241E">
            <w:pPr>
              <w:spacing w:line="240" w:lineRule="atLeast"/>
              <w:jc w:val="left"/>
              <w:rPr>
                <w:sz w:val="24"/>
                <w:szCs w:val="24"/>
              </w:rPr>
            </w:pPr>
            <w:r w:rsidRPr="00BD6D38">
              <w:rPr>
                <w:sz w:val="24"/>
                <w:szCs w:val="24"/>
              </w:rPr>
              <w:t>Цель национального проекта</w:t>
            </w:r>
            <w:r w:rsidRPr="00BD6D38">
              <w:rPr>
                <w:rStyle w:val="aff2"/>
                <w:sz w:val="24"/>
                <w:szCs w:val="24"/>
              </w:rPr>
              <w:endnoteReference w:id="4"/>
            </w:r>
          </w:p>
        </w:tc>
        <w:tc>
          <w:tcPr>
            <w:tcW w:w="2634" w:type="pct"/>
            <w:gridSpan w:val="5"/>
            <w:shd w:val="clear" w:color="auto" w:fill="auto"/>
          </w:tcPr>
          <w:p w14:paraId="54671F17" w14:textId="77777777" w:rsidR="00B02C7C" w:rsidRPr="00BD6D38" w:rsidRDefault="00B02C7C" w:rsidP="0039241E">
            <w:pPr>
              <w:spacing w:line="240" w:lineRule="atLeast"/>
              <w:jc w:val="center"/>
              <w:rPr>
                <w:rFonts w:eastAsia="Arial Unicode MS"/>
                <w:i/>
                <w:sz w:val="24"/>
                <w:szCs w:val="24"/>
                <w:u w:color="000000"/>
              </w:rPr>
            </w:pPr>
          </w:p>
        </w:tc>
      </w:tr>
      <w:tr w:rsidR="00534EAA" w:rsidRPr="00BD6D38" w14:paraId="72563D64" w14:textId="77777777" w:rsidTr="009D6309">
        <w:trPr>
          <w:cantSplit/>
          <w:trHeight w:val="644"/>
        </w:trPr>
        <w:tc>
          <w:tcPr>
            <w:tcW w:w="184" w:type="pct"/>
          </w:tcPr>
          <w:p w14:paraId="65D9E389" w14:textId="77777777" w:rsidR="00B02C7C" w:rsidRPr="00BD6D38" w:rsidRDefault="00B02C7C" w:rsidP="0039241E">
            <w:pPr>
              <w:spacing w:after="40" w:line="240" w:lineRule="atLeast"/>
              <w:jc w:val="left"/>
              <w:rPr>
                <w:sz w:val="24"/>
                <w:szCs w:val="24"/>
              </w:rPr>
            </w:pPr>
            <w:r w:rsidRPr="00BD6D38">
              <w:rPr>
                <w:sz w:val="24"/>
                <w:szCs w:val="24"/>
              </w:rPr>
              <w:t>3.</w:t>
            </w:r>
          </w:p>
        </w:tc>
        <w:tc>
          <w:tcPr>
            <w:tcW w:w="2171" w:type="pct"/>
            <w:gridSpan w:val="2"/>
            <w:shd w:val="clear" w:color="auto" w:fill="auto"/>
          </w:tcPr>
          <w:p w14:paraId="72FAFEAB" w14:textId="77777777" w:rsidR="00B02C7C" w:rsidRPr="00BD6D38" w:rsidRDefault="00B02C7C" w:rsidP="0039241E">
            <w:pPr>
              <w:spacing w:after="40" w:line="240" w:lineRule="atLeast"/>
              <w:jc w:val="left"/>
              <w:rPr>
                <w:sz w:val="24"/>
                <w:szCs w:val="24"/>
              </w:rPr>
            </w:pPr>
            <w:r w:rsidRPr="00BD6D38">
              <w:rPr>
                <w:sz w:val="24"/>
                <w:szCs w:val="24"/>
              </w:rPr>
              <w:t>Куратор национального проекта</w:t>
            </w:r>
          </w:p>
        </w:tc>
        <w:tc>
          <w:tcPr>
            <w:tcW w:w="804" w:type="pct"/>
            <w:gridSpan w:val="2"/>
            <w:shd w:val="clear" w:color="auto" w:fill="auto"/>
          </w:tcPr>
          <w:p w14:paraId="2208E8A6"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(ФИО)</w:t>
            </w:r>
          </w:p>
        </w:tc>
        <w:tc>
          <w:tcPr>
            <w:tcW w:w="1829" w:type="pct"/>
            <w:gridSpan w:val="3"/>
            <w:shd w:val="clear" w:color="auto" w:fill="auto"/>
          </w:tcPr>
          <w:p w14:paraId="4AD1EBF7"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(должность)</w:t>
            </w:r>
          </w:p>
        </w:tc>
      </w:tr>
      <w:tr w:rsidR="00534EAA" w:rsidRPr="00BD6D38" w14:paraId="56E0DA3B" w14:textId="77777777" w:rsidTr="009D6309">
        <w:trPr>
          <w:cantSplit/>
          <w:trHeight w:val="644"/>
        </w:trPr>
        <w:tc>
          <w:tcPr>
            <w:tcW w:w="184" w:type="pct"/>
          </w:tcPr>
          <w:p w14:paraId="717E1D49" w14:textId="77777777" w:rsidR="00B02C7C" w:rsidRPr="00BD6D38" w:rsidRDefault="00B02C7C" w:rsidP="0039241E">
            <w:pPr>
              <w:spacing w:after="40" w:line="240" w:lineRule="atLeast"/>
              <w:jc w:val="left"/>
              <w:rPr>
                <w:sz w:val="24"/>
                <w:szCs w:val="24"/>
              </w:rPr>
            </w:pPr>
            <w:r w:rsidRPr="00BD6D38">
              <w:rPr>
                <w:sz w:val="24"/>
                <w:szCs w:val="24"/>
              </w:rPr>
              <w:t>4.</w:t>
            </w:r>
          </w:p>
        </w:tc>
        <w:tc>
          <w:tcPr>
            <w:tcW w:w="2171" w:type="pct"/>
            <w:gridSpan w:val="2"/>
            <w:shd w:val="clear" w:color="auto" w:fill="auto"/>
          </w:tcPr>
          <w:p w14:paraId="0E367262" w14:textId="77777777" w:rsidR="00B02C7C" w:rsidRPr="00BD6D38" w:rsidRDefault="00B02C7C" w:rsidP="0039241E">
            <w:pPr>
              <w:spacing w:after="40" w:line="240" w:lineRule="atLeast"/>
              <w:jc w:val="left"/>
              <w:rPr>
                <w:sz w:val="24"/>
                <w:szCs w:val="24"/>
              </w:rPr>
            </w:pPr>
            <w:r w:rsidRPr="00BD6D38">
              <w:rPr>
                <w:sz w:val="24"/>
                <w:szCs w:val="24"/>
              </w:rPr>
              <w:t>Руководитель национального проекта</w:t>
            </w:r>
          </w:p>
        </w:tc>
        <w:tc>
          <w:tcPr>
            <w:tcW w:w="804" w:type="pct"/>
            <w:gridSpan w:val="2"/>
            <w:shd w:val="clear" w:color="auto" w:fill="auto"/>
          </w:tcPr>
          <w:p w14:paraId="59CECCA0" w14:textId="77777777" w:rsidR="00B02C7C" w:rsidRPr="00BD6D38" w:rsidRDefault="00B02C7C" w:rsidP="0039241E">
            <w:pPr>
              <w:spacing w:line="240" w:lineRule="atLeast"/>
              <w:jc w:val="center"/>
              <w:rPr>
                <w:rFonts w:eastAsia="Arial Unicode MS"/>
                <w:i/>
                <w:sz w:val="24"/>
                <w:szCs w:val="24"/>
              </w:rPr>
            </w:pPr>
            <w:r w:rsidRPr="00BD6D38">
              <w:rPr>
                <w:rFonts w:eastAsia="Arial Unicode MS"/>
                <w:i/>
                <w:sz w:val="24"/>
                <w:szCs w:val="24"/>
                <w:u w:color="000000"/>
              </w:rPr>
              <w:t>(ФИО)</w:t>
            </w:r>
          </w:p>
        </w:tc>
        <w:tc>
          <w:tcPr>
            <w:tcW w:w="1829" w:type="pct"/>
            <w:gridSpan w:val="3"/>
            <w:shd w:val="clear" w:color="auto" w:fill="auto"/>
          </w:tcPr>
          <w:p w14:paraId="6D8D0AB6" w14:textId="77777777" w:rsidR="00B02C7C" w:rsidRPr="00BD6D38" w:rsidRDefault="00B02C7C" w:rsidP="0039241E">
            <w:pPr>
              <w:spacing w:line="240" w:lineRule="atLeast"/>
              <w:jc w:val="center"/>
              <w:rPr>
                <w:rFonts w:eastAsia="Arial Unicode MS"/>
                <w:i/>
                <w:sz w:val="24"/>
                <w:szCs w:val="24"/>
              </w:rPr>
            </w:pPr>
            <w:r w:rsidRPr="00BD6D38">
              <w:rPr>
                <w:rFonts w:eastAsia="Arial Unicode MS"/>
                <w:i/>
                <w:sz w:val="24"/>
                <w:szCs w:val="24"/>
                <w:u w:color="000000"/>
              </w:rPr>
              <w:t>(должность)</w:t>
            </w:r>
          </w:p>
        </w:tc>
      </w:tr>
      <w:tr w:rsidR="00534EAA" w:rsidRPr="00BD6D38" w14:paraId="0B72F5E1" w14:textId="77777777" w:rsidTr="009D6309">
        <w:trPr>
          <w:cantSplit/>
          <w:trHeight w:val="644"/>
        </w:trPr>
        <w:tc>
          <w:tcPr>
            <w:tcW w:w="184" w:type="pct"/>
          </w:tcPr>
          <w:p w14:paraId="0B20FBDA" w14:textId="77777777" w:rsidR="00B02C7C" w:rsidRPr="00BD6D38" w:rsidRDefault="00B02C7C" w:rsidP="0039241E">
            <w:pPr>
              <w:spacing w:after="40" w:line="240" w:lineRule="atLeast"/>
              <w:jc w:val="left"/>
              <w:rPr>
                <w:sz w:val="24"/>
                <w:szCs w:val="24"/>
              </w:rPr>
            </w:pPr>
            <w:r w:rsidRPr="00BD6D38">
              <w:rPr>
                <w:sz w:val="24"/>
                <w:szCs w:val="24"/>
              </w:rPr>
              <w:t>5.</w:t>
            </w:r>
          </w:p>
        </w:tc>
        <w:tc>
          <w:tcPr>
            <w:tcW w:w="2171" w:type="pct"/>
            <w:gridSpan w:val="2"/>
            <w:shd w:val="clear" w:color="auto" w:fill="auto"/>
          </w:tcPr>
          <w:p w14:paraId="0B6A9BB0" w14:textId="77777777" w:rsidR="00B02C7C" w:rsidRPr="00BD6D38" w:rsidRDefault="00B02C7C" w:rsidP="0039241E">
            <w:pPr>
              <w:spacing w:after="40" w:line="240" w:lineRule="atLeast"/>
              <w:jc w:val="left"/>
              <w:rPr>
                <w:sz w:val="24"/>
                <w:szCs w:val="24"/>
              </w:rPr>
            </w:pPr>
            <w:r w:rsidRPr="00BD6D38">
              <w:rPr>
                <w:sz w:val="24"/>
                <w:szCs w:val="24"/>
              </w:rPr>
              <w:t>Администратор национального проекта</w:t>
            </w:r>
          </w:p>
        </w:tc>
        <w:tc>
          <w:tcPr>
            <w:tcW w:w="804" w:type="pct"/>
            <w:gridSpan w:val="2"/>
            <w:shd w:val="clear" w:color="auto" w:fill="auto"/>
          </w:tcPr>
          <w:p w14:paraId="13E358FA" w14:textId="77777777" w:rsidR="00B02C7C" w:rsidRPr="00BD6D38" w:rsidRDefault="00B02C7C" w:rsidP="0039241E">
            <w:pPr>
              <w:spacing w:line="240" w:lineRule="atLeast"/>
              <w:jc w:val="center"/>
              <w:rPr>
                <w:rFonts w:eastAsia="Arial Unicode MS"/>
                <w:i/>
                <w:sz w:val="24"/>
                <w:szCs w:val="24"/>
              </w:rPr>
            </w:pPr>
            <w:r w:rsidRPr="00BD6D38">
              <w:rPr>
                <w:rFonts w:eastAsia="Arial Unicode MS"/>
                <w:i/>
                <w:sz w:val="24"/>
                <w:szCs w:val="24"/>
                <w:u w:color="000000"/>
              </w:rPr>
              <w:t>(ФИО)</w:t>
            </w:r>
          </w:p>
        </w:tc>
        <w:tc>
          <w:tcPr>
            <w:tcW w:w="1829" w:type="pct"/>
            <w:gridSpan w:val="3"/>
            <w:shd w:val="clear" w:color="auto" w:fill="auto"/>
          </w:tcPr>
          <w:p w14:paraId="13D91E7A" w14:textId="77777777" w:rsidR="00B02C7C" w:rsidRPr="00BD6D38" w:rsidRDefault="00B02C7C" w:rsidP="0039241E">
            <w:pPr>
              <w:spacing w:line="240" w:lineRule="atLeast"/>
              <w:jc w:val="center"/>
              <w:rPr>
                <w:rFonts w:eastAsia="Arial Unicode MS"/>
                <w:i/>
                <w:sz w:val="24"/>
                <w:szCs w:val="24"/>
              </w:rPr>
            </w:pPr>
            <w:r w:rsidRPr="00BD6D38">
              <w:rPr>
                <w:rFonts w:eastAsia="Arial Unicode MS"/>
                <w:i/>
                <w:sz w:val="24"/>
                <w:szCs w:val="24"/>
                <w:u w:color="000000"/>
              </w:rPr>
              <w:t>(должность)</w:t>
            </w:r>
          </w:p>
        </w:tc>
      </w:tr>
      <w:tr w:rsidR="00534EAA" w:rsidRPr="00BD6D38" w14:paraId="643ED9DD" w14:textId="77777777" w:rsidTr="009D6309">
        <w:trPr>
          <w:cantSplit/>
          <w:trHeight w:val="644"/>
        </w:trPr>
        <w:tc>
          <w:tcPr>
            <w:tcW w:w="184" w:type="pct"/>
          </w:tcPr>
          <w:p w14:paraId="544F7E1F" w14:textId="77777777" w:rsidR="00B02C7C" w:rsidRPr="00BD6D38" w:rsidRDefault="00B02C7C" w:rsidP="0039241E">
            <w:pPr>
              <w:spacing w:after="40" w:line="240" w:lineRule="atLeast"/>
              <w:jc w:val="left"/>
              <w:rPr>
                <w:sz w:val="24"/>
                <w:szCs w:val="24"/>
              </w:rPr>
            </w:pPr>
            <w:r w:rsidRPr="00BD6D38">
              <w:rPr>
                <w:sz w:val="24"/>
                <w:szCs w:val="24"/>
              </w:rPr>
              <w:t>6.</w:t>
            </w:r>
          </w:p>
        </w:tc>
        <w:tc>
          <w:tcPr>
            <w:tcW w:w="2171" w:type="pct"/>
            <w:gridSpan w:val="2"/>
            <w:shd w:val="clear" w:color="auto" w:fill="auto"/>
          </w:tcPr>
          <w:p w14:paraId="08A64CBF" w14:textId="77777777" w:rsidR="00B02C7C" w:rsidRPr="00BD6D38" w:rsidRDefault="00B02C7C" w:rsidP="0039241E">
            <w:pPr>
              <w:spacing w:after="40" w:line="240" w:lineRule="atLeast"/>
              <w:jc w:val="left"/>
              <w:rPr>
                <w:sz w:val="24"/>
                <w:szCs w:val="24"/>
              </w:rPr>
            </w:pPr>
            <w:r w:rsidRPr="00BD6D38">
              <w:rPr>
                <w:sz w:val="24"/>
                <w:szCs w:val="24"/>
              </w:rPr>
              <w:t>Целевые группы национального проекта</w:t>
            </w:r>
          </w:p>
        </w:tc>
        <w:tc>
          <w:tcPr>
            <w:tcW w:w="2634" w:type="pct"/>
            <w:gridSpan w:val="5"/>
            <w:shd w:val="clear" w:color="auto" w:fill="auto"/>
          </w:tcPr>
          <w:p w14:paraId="6EDAFAEC" w14:textId="77777777" w:rsidR="00B02C7C" w:rsidRPr="00BD6D38" w:rsidRDefault="00B02C7C" w:rsidP="0039241E">
            <w:pPr>
              <w:spacing w:line="240" w:lineRule="atLeast"/>
              <w:jc w:val="center"/>
              <w:rPr>
                <w:rFonts w:eastAsia="Arial Unicode MS"/>
                <w:bCs/>
                <w:i/>
                <w:sz w:val="24"/>
                <w:szCs w:val="24"/>
                <w:u w:color="000000"/>
              </w:rPr>
            </w:pPr>
            <w:r w:rsidRPr="00BD6D38">
              <w:rPr>
                <w:rFonts w:eastAsia="Arial Unicode MS"/>
                <w:i/>
                <w:sz w:val="24"/>
                <w:szCs w:val="24"/>
                <w:u w:color="000000"/>
              </w:rPr>
              <w:t>(группы лиц, органов и организаций,</w:t>
            </w:r>
          </w:p>
          <w:p w14:paraId="61D93122"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в интересах которых реализуется национальный проект)</w:t>
            </w:r>
          </w:p>
        </w:tc>
      </w:tr>
      <w:tr w:rsidR="00534EAA" w:rsidRPr="00BD6D38" w14:paraId="4362740D" w14:textId="77777777" w:rsidTr="009D6309">
        <w:trPr>
          <w:cantSplit/>
          <w:trHeight w:val="120"/>
        </w:trPr>
        <w:tc>
          <w:tcPr>
            <w:tcW w:w="191" w:type="pct"/>
            <w:vMerge w:val="restart"/>
          </w:tcPr>
          <w:p w14:paraId="5A38DE6E" w14:textId="77777777" w:rsidR="00B02C7C" w:rsidRPr="00BD6D38" w:rsidRDefault="00B02C7C" w:rsidP="0039241E">
            <w:pPr>
              <w:spacing w:line="240" w:lineRule="atLeast"/>
              <w:jc w:val="left"/>
              <w:rPr>
                <w:sz w:val="24"/>
                <w:szCs w:val="24"/>
              </w:rPr>
            </w:pPr>
            <w:r w:rsidRPr="00BD6D38">
              <w:rPr>
                <w:sz w:val="24"/>
                <w:szCs w:val="24"/>
              </w:rPr>
              <w:t>7.</w:t>
            </w:r>
          </w:p>
        </w:tc>
        <w:tc>
          <w:tcPr>
            <w:tcW w:w="2164" w:type="pct"/>
            <w:vMerge w:val="restart"/>
            <w:shd w:val="clear" w:color="auto" w:fill="auto"/>
          </w:tcPr>
          <w:p w14:paraId="52BA186C" w14:textId="77777777" w:rsidR="00B02C7C" w:rsidRPr="00BD6D38" w:rsidRDefault="00B02C7C" w:rsidP="0039241E">
            <w:pPr>
              <w:spacing w:line="240" w:lineRule="atLeast"/>
              <w:jc w:val="left"/>
              <w:rPr>
                <w:sz w:val="24"/>
                <w:szCs w:val="24"/>
              </w:rPr>
            </w:pPr>
            <w:r w:rsidRPr="00BD6D38">
              <w:rPr>
                <w:sz w:val="24"/>
                <w:szCs w:val="24"/>
              </w:rPr>
              <w:t xml:space="preserve">Связь с иными национальными проектами </w:t>
            </w:r>
          </w:p>
        </w:tc>
        <w:tc>
          <w:tcPr>
            <w:tcW w:w="193" w:type="pct"/>
            <w:gridSpan w:val="2"/>
            <w:shd w:val="clear" w:color="auto" w:fill="auto"/>
          </w:tcPr>
          <w:p w14:paraId="4847C7BE" w14:textId="77777777" w:rsidR="00B02C7C" w:rsidRPr="00BD6D38" w:rsidRDefault="00B02C7C" w:rsidP="0039241E">
            <w:pPr>
              <w:spacing w:line="240" w:lineRule="atLeast"/>
              <w:jc w:val="center"/>
              <w:rPr>
                <w:sz w:val="24"/>
                <w:szCs w:val="24"/>
              </w:rPr>
            </w:pPr>
            <w:r w:rsidRPr="00BD6D38">
              <w:rPr>
                <w:sz w:val="24"/>
                <w:szCs w:val="24"/>
              </w:rPr>
              <w:t>1.</w:t>
            </w:r>
          </w:p>
        </w:tc>
        <w:tc>
          <w:tcPr>
            <w:tcW w:w="1490" w:type="pct"/>
            <w:gridSpan w:val="2"/>
            <w:shd w:val="clear" w:color="auto" w:fill="auto"/>
          </w:tcPr>
          <w:p w14:paraId="04C69C11" w14:textId="77777777" w:rsidR="00B02C7C" w:rsidRPr="00BD6D38" w:rsidRDefault="00B02C7C" w:rsidP="0039241E">
            <w:pPr>
              <w:spacing w:line="240" w:lineRule="atLeast"/>
              <w:jc w:val="center"/>
              <w:rPr>
                <w:sz w:val="24"/>
                <w:szCs w:val="24"/>
              </w:rPr>
            </w:pPr>
            <w:r w:rsidRPr="00BD6D38">
              <w:rPr>
                <w:sz w:val="24"/>
                <w:szCs w:val="24"/>
              </w:rPr>
              <w:t>Национальный проект</w:t>
            </w:r>
          </w:p>
          <w:p w14:paraId="525DFC0F" w14:textId="77777777" w:rsidR="00B02C7C" w:rsidRPr="00BD6D38" w:rsidRDefault="00B02C7C" w:rsidP="0039241E">
            <w:pPr>
              <w:spacing w:line="240" w:lineRule="atLeast"/>
              <w:jc w:val="center"/>
              <w:rPr>
                <w:sz w:val="24"/>
                <w:szCs w:val="24"/>
              </w:rPr>
            </w:pPr>
          </w:p>
        </w:tc>
        <w:tc>
          <w:tcPr>
            <w:tcW w:w="962" w:type="pct"/>
            <w:gridSpan w:val="2"/>
            <w:shd w:val="clear" w:color="auto" w:fill="auto"/>
          </w:tcPr>
          <w:p w14:paraId="7A9BBB04" w14:textId="77777777" w:rsidR="00B02C7C" w:rsidRPr="00BD6D38" w:rsidRDefault="00B02C7C" w:rsidP="0039241E">
            <w:pPr>
              <w:spacing w:line="240" w:lineRule="atLeast"/>
              <w:jc w:val="center"/>
              <w:rPr>
                <w:i/>
                <w:sz w:val="24"/>
                <w:szCs w:val="24"/>
              </w:rPr>
            </w:pPr>
            <w:r w:rsidRPr="00BD6D38">
              <w:rPr>
                <w:i/>
                <w:sz w:val="24"/>
                <w:szCs w:val="24"/>
              </w:rPr>
              <w:t>(наименование)</w:t>
            </w:r>
          </w:p>
        </w:tc>
      </w:tr>
      <w:tr w:rsidR="00726A1A" w:rsidRPr="00BD6D38" w14:paraId="635A7955" w14:textId="77777777" w:rsidTr="009D6309">
        <w:trPr>
          <w:cantSplit/>
          <w:trHeight w:val="120"/>
        </w:trPr>
        <w:tc>
          <w:tcPr>
            <w:tcW w:w="191" w:type="pct"/>
            <w:vMerge/>
          </w:tcPr>
          <w:p w14:paraId="330AEA45" w14:textId="77777777" w:rsidR="00B02C7C" w:rsidRPr="00BD6D38" w:rsidRDefault="00B02C7C" w:rsidP="0039241E">
            <w:pPr>
              <w:spacing w:line="240" w:lineRule="atLeast"/>
              <w:jc w:val="left"/>
              <w:rPr>
                <w:sz w:val="24"/>
                <w:szCs w:val="24"/>
              </w:rPr>
            </w:pPr>
          </w:p>
        </w:tc>
        <w:tc>
          <w:tcPr>
            <w:tcW w:w="2164" w:type="pct"/>
            <w:vMerge/>
            <w:shd w:val="clear" w:color="auto" w:fill="auto"/>
          </w:tcPr>
          <w:p w14:paraId="44CA20D9" w14:textId="77777777" w:rsidR="00B02C7C" w:rsidRPr="00BD6D38" w:rsidRDefault="00B02C7C" w:rsidP="0039241E">
            <w:pPr>
              <w:spacing w:line="240" w:lineRule="atLeast"/>
              <w:jc w:val="left"/>
              <w:rPr>
                <w:sz w:val="24"/>
                <w:szCs w:val="24"/>
              </w:rPr>
            </w:pPr>
          </w:p>
        </w:tc>
        <w:tc>
          <w:tcPr>
            <w:tcW w:w="193" w:type="pct"/>
            <w:gridSpan w:val="2"/>
            <w:shd w:val="clear" w:color="auto" w:fill="auto"/>
          </w:tcPr>
          <w:p w14:paraId="195AFF20" w14:textId="77777777" w:rsidR="00B02C7C" w:rsidRPr="00BD6D38" w:rsidRDefault="00B02C7C" w:rsidP="0039241E">
            <w:pPr>
              <w:spacing w:line="240" w:lineRule="atLeast"/>
              <w:jc w:val="center"/>
              <w:rPr>
                <w:sz w:val="24"/>
                <w:szCs w:val="24"/>
              </w:rPr>
            </w:pPr>
            <w:r w:rsidRPr="00BD6D38">
              <w:rPr>
                <w:sz w:val="24"/>
                <w:szCs w:val="24"/>
              </w:rPr>
              <w:t>2.</w:t>
            </w:r>
          </w:p>
        </w:tc>
        <w:tc>
          <w:tcPr>
            <w:tcW w:w="1490" w:type="pct"/>
            <w:gridSpan w:val="2"/>
            <w:shd w:val="clear" w:color="auto" w:fill="auto"/>
          </w:tcPr>
          <w:p w14:paraId="52FA1D61" w14:textId="77777777" w:rsidR="00B02C7C" w:rsidRPr="00BD6D38" w:rsidRDefault="00B02C7C" w:rsidP="0039241E">
            <w:pPr>
              <w:spacing w:line="240" w:lineRule="atLeast"/>
              <w:jc w:val="center"/>
              <w:rPr>
                <w:sz w:val="24"/>
                <w:szCs w:val="24"/>
              </w:rPr>
            </w:pPr>
            <w:r w:rsidRPr="00BD6D38">
              <w:rPr>
                <w:sz w:val="24"/>
                <w:szCs w:val="24"/>
              </w:rPr>
              <w:t>Национальный проект</w:t>
            </w:r>
          </w:p>
          <w:p w14:paraId="6045F943" w14:textId="77777777" w:rsidR="00B02C7C" w:rsidRPr="00BD6D38" w:rsidRDefault="00B02C7C" w:rsidP="0039241E">
            <w:pPr>
              <w:spacing w:line="240" w:lineRule="atLeast"/>
              <w:jc w:val="center"/>
              <w:rPr>
                <w:sz w:val="24"/>
                <w:szCs w:val="24"/>
              </w:rPr>
            </w:pPr>
          </w:p>
        </w:tc>
        <w:tc>
          <w:tcPr>
            <w:tcW w:w="962" w:type="pct"/>
            <w:gridSpan w:val="2"/>
            <w:shd w:val="clear" w:color="auto" w:fill="auto"/>
          </w:tcPr>
          <w:p w14:paraId="7778762C" w14:textId="77777777" w:rsidR="00B02C7C" w:rsidRPr="00BD6D38" w:rsidRDefault="00B02C7C" w:rsidP="0039241E">
            <w:pPr>
              <w:spacing w:line="240" w:lineRule="atLeast"/>
              <w:jc w:val="center"/>
              <w:rPr>
                <w:i/>
                <w:sz w:val="24"/>
                <w:szCs w:val="24"/>
              </w:rPr>
            </w:pPr>
            <w:r w:rsidRPr="00BD6D38">
              <w:rPr>
                <w:i/>
                <w:sz w:val="24"/>
                <w:szCs w:val="24"/>
              </w:rPr>
              <w:t>(наименование)</w:t>
            </w:r>
          </w:p>
        </w:tc>
      </w:tr>
    </w:tbl>
    <w:p w14:paraId="20ED9BC1" w14:textId="77777777" w:rsidR="00B02C7C" w:rsidRPr="00BD6D38" w:rsidRDefault="00B02C7C" w:rsidP="0039241E">
      <w:pPr>
        <w:spacing w:line="120" w:lineRule="exact"/>
        <w:rPr>
          <w:szCs w:val="28"/>
        </w:rPr>
      </w:pPr>
    </w:p>
    <w:p w14:paraId="567D07D7" w14:textId="77777777" w:rsidR="00B02C7C" w:rsidRPr="00BD6D38" w:rsidRDefault="00B02C7C" w:rsidP="0039241E">
      <w:pPr>
        <w:spacing w:after="160" w:line="259" w:lineRule="auto"/>
        <w:jc w:val="left"/>
        <w:rPr>
          <w:szCs w:val="28"/>
        </w:rPr>
      </w:pPr>
      <w:r w:rsidRPr="00BD6D38">
        <w:rPr>
          <w:szCs w:val="28"/>
        </w:rPr>
        <w:br w:type="page"/>
      </w:r>
    </w:p>
    <w:p w14:paraId="15A29CF3" w14:textId="77777777" w:rsidR="00B02C7C" w:rsidRPr="00BD6D38" w:rsidRDefault="00B02C7C" w:rsidP="0039241E">
      <w:pPr>
        <w:pStyle w:val="af0"/>
        <w:numPr>
          <w:ilvl w:val="1"/>
          <w:numId w:val="19"/>
        </w:numPr>
        <w:spacing w:after="240" w:line="240" w:lineRule="atLeast"/>
        <w:jc w:val="center"/>
        <w:rPr>
          <w:szCs w:val="28"/>
        </w:rPr>
      </w:pPr>
      <w:r w:rsidRPr="00BD6D38">
        <w:rPr>
          <w:szCs w:val="28"/>
        </w:rPr>
        <w:lastRenderedPageBreak/>
        <w:t>Дополнительные участники национального проекта по обеспечению технологического лидерства</w:t>
      </w:r>
      <w:r w:rsidRPr="00BD6D38">
        <w:rPr>
          <w:szCs w:val="28"/>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
        <w:gridCol w:w="5763"/>
        <w:gridCol w:w="8327"/>
      </w:tblGrid>
      <w:tr w:rsidR="00534EAA" w:rsidRPr="00BD6D38" w14:paraId="7E7BCE44" w14:textId="77777777" w:rsidTr="009D6309">
        <w:trPr>
          <w:cantSplit/>
          <w:trHeight w:val="20"/>
        </w:trPr>
        <w:tc>
          <w:tcPr>
            <w:tcW w:w="208" w:type="pct"/>
          </w:tcPr>
          <w:p w14:paraId="1A6BC197" w14:textId="77777777" w:rsidR="00B02C7C" w:rsidRPr="00BD6D38" w:rsidRDefault="00B02C7C" w:rsidP="0039241E">
            <w:pPr>
              <w:spacing w:after="40" w:line="240" w:lineRule="atLeast"/>
              <w:jc w:val="left"/>
              <w:rPr>
                <w:sz w:val="24"/>
                <w:szCs w:val="24"/>
              </w:rPr>
            </w:pPr>
            <w:r w:rsidRPr="00BD6D38">
              <w:rPr>
                <w:sz w:val="24"/>
                <w:szCs w:val="24"/>
              </w:rPr>
              <w:t>1.</w:t>
            </w:r>
          </w:p>
        </w:tc>
        <w:tc>
          <w:tcPr>
            <w:tcW w:w="1960" w:type="pct"/>
            <w:shd w:val="clear" w:color="auto" w:fill="auto"/>
          </w:tcPr>
          <w:p w14:paraId="32EE70E2" w14:textId="77777777" w:rsidR="00B02C7C" w:rsidRPr="00BD6D38" w:rsidRDefault="00B02C7C" w:rsidP="0039241E">
            <w:pPr>
              <w:spacing w:after="40" w:line="240" w:lineRule="atLeast"/>
              <w:jc w:val="left"/>
              <w:rPr>
                <w:sz w:val="24"/>
                <w:szCs w:val="24"/>
              </w:rPr>
            </w:pPr>
            <w:r w:rsidRPr="00BD6D38">
              <w:rPr>
                <w:sz w:val="24"/>
                <w:szCs w:val="24"/>
              </w:rPr>
              <w:t>Квалифицированный заказчик (квалифицированные заказчики)</w:t>
            </w:r>
          </w:p>
        </w:tc>
        <w:tc>
          <w:tcPr>
            <w:tcW w:w="2832" w:type="pct"/>
          </w:tcPr>
          <w:p w14:paraId="006D5C55" w14:textId="77777777" w:rsidR="00B02C7C" w:rsidRPr="00BD6D38" w:rsidRDefault="00B02C7C" w:rsidP="0039241E">
            <w:pPr>
              <w:spacing w:after="40" w:line="240" w:lineRule="atLeast"/>
              <w:jc w:val="left"/>
              <w:rPr>
                <w:i/>
                <w:sz w:val="24"/>
                <w:szCs w:val="24"/>
              </w:rPr>
            </w:pPr>
            <w:r w:rsidRPr="00BD6D38">
              <w:rPr>
                <w:i/>
                <w:sz w:val="24"/>
                <w:szCs w:val="24"/>
              </w:rPr>
              <w:t>(наименование юридического лица)</w:t>
            </w:r>
          </w:p>
        </w:tc>
      </w:tr>
      <w:tr w:rsidR="00534EAA" w:rsidRPr="00BD6D38" w14:paraId="723C3BA6" w14:textId="77777777" w:rsidTr="009D6309">
        <w:trPr>
          <w:cantSplit/>
          <w:trHeight w:val="170"/>
        </w:trPr>
        <w:tc>
          <w:tcPr>
            <w:tcW w:w="208" w:type="pct"/>
          </w:tcPr>
          <w:p w14:paraId="6EA4F90B" w14:textId="77777777" w:rsidR="00B02C7C" w:rsidRPr="00BD6D38" w:rsidRDefault="00B02C7C" w:rsidP="0039241E">
            <w:pPr>
              <w:spacing w:after="40" w:line="240" w:lineRule="atLeast"/>
              <w:jc w:val="left"/>
              <w:rPr>
                <w:sz w:val="24"/>
                <w:szCs w:val="24"/>
              </w:rPr>
            </w:pPr>
            <w:r w:rsidRPr="00BD6D38">
              <w:rPr>
                <w:sz w:val="24"/>
                <w:szCs w:val="24"/>
              </w:rPr>
              <w:t>2.</w:t>
            </w:r>
          </w:p>
        </w:tc>
        <w:tc>
          <w:tcPr>
            <w:tcW w:w="1960" w:type="pct"/>
            <w:shd w:val="clear" w:color="auto" w:fill="auto"/>
          </w:tcPr>
          <w:p w14:paraId="49F3076B" w14:textId="77777777" w:rsidR="00B02C7C" w:rsidRPr="00BD6D38" w:rsidRDefault="00B02C7C" w:rsidP="0039241E">
            <w:pPr>
              <w:spacing w:after="40" w:line="240" w:lineRule="atLeast"/>
              <w:jc w:val="left"/>
              <w:rPr>
                <w:sz w:val="24"/>
                <w:szCs w:val="24"/>
              </w:rPr>
            </w:pPr>
            <w:r w:rsidRPr="00BD6D38">
              <w:rPr>
                <w:sz w:val="24"/>
                <w:szCs w:val="24"/>
              </w:rPr>
              <w:t>Основные исполнители</w:t>
            </w:r>
          </w:p>
        </w:tc>
        <w:tc>
          <w:tcPr>
            <w:tcW w:w="2832" w:type="pct"/>
          </w:tcPr>
          <w:p w14:paraId="0B70676B" w14:textId="77777777" w:rsidR="00B02C7C" w:rsidRPr="00BD6D38" w:rsidRDefault="00B02C7C" w:rsidP="0039241E">
            <w:pPr>
              <w:spacing w:after="40" w:line="240" w:lineRule="atLeast"/>
              <w:jc w:val="left"/>
              <w:rPr>
                <w:i/>
                <w:sz w:val="24"/>
                <w:szCs w:val="24"/>
              </w:rPr>
            </w:pPr>
            <w:r w:rsidRPr="00BD6D38">
              <w:rPr>
                <w:i/>
                <w:sz w:val="24"/>
                <w:szCs w:val="24"/>
              </w:rPr>
              <w:t>(наименование юридического лица)</w:t>
            </w:r>
          </w:p>
        </w:tc>
      </w:tr>
      <w:tr w:rsidR="00534EAA" w:rsidRPr="00BD6D38" w14:paraId="796FA43E" w14:textId="77777777" w:rsidTr="009D6309">
        <w:trPr>
          <w:cantSplit/>
          <w:trHeight w:val="170"/>
        </w:trPr>
        <w:tc>
          <w:tcPr>
            <w:tcW w:w="208" w:type="pct"/>
          </w:tcPr>
          <w:p w14:paraId="0BC94FF6" w14:textId="77777777" w:rsidR="00B02C7C" w:rsidRPr="00BD6D38" w:rsidRDefault="00B02C7C" w:rsidP="0039241E">
            <w:pPr>
              <w:spacing w:after="40" w:line="240" w:lineRule="atLeast"/>
              <w:jc w:val="left"/>
              <w:rPr>
                <w:sz w:val="24"/>
                <w:szCs w:val="24"/>
              </w:rPr>
            </w:pPr>
            <w:r w:rsidRPr="00BD6D38">
              <w:rPr>
                <w:sz w:val="24"/>
                <w:szCs w:val="24"/>
              </w:rPr>
              <w:t>3.</w:t>
            </w:r>
          </w:p>
        </w:tc>
        <w:tc>
          <w:tcPr>
            <w:tcW w:w="1960" w:type="pct"/>
            <w:shd w:val="clear" w:color="auto" w:fill="auto"/>
          </w:tcPr>
          <w:p w14:paraId="450D3F33" w14:textId="77777777" w:rsidR="00B02C7C" w:rsidRPr="00BD6D38" w:rsidRDefault="00B02C7C" w:rsidP="0039241E">
            <w:pPr>
              <w:spacing w:after="40" w:line="240" w:lineRule="atLeast"/>
              <w:jc w:val="left"/>
              <w:rPr>
                <w:sz w:val="24"/>
                <w:szCs w:val="24"/>
              </w:rPr>
            </w:pPr>
            <w:r w:rsidRPr="00BD6D38">
              <w:rPr>
                <w:sz w:val="24"/>
                <w:szCs w:val="24"/>
              </w:rPr>
              <w:t xml:space="preserve">Разработчики технологий </w:t>
            </w:r>
          </w:p>
        </w:tc>
        <w:tc>
          <w:tcPr>
            <w:tcW w:w="2832" w:type="pct"/>
          </w:tcPr>
          <w:p w14:paraId="283E4F29" w14:textId="77777777" w:rsidR="00B02C7C" w:rsidRPr="00BD6D38" w:rsidRDefault="00B02C7C" w:rsidP="0039241E">
            <w:pPr>
              <w:spacing w:after="40" w:line="240" w:lineRule="atLeast"/>
              <w:jc w:val="left"/>
              <w:rPr>
                <w:i/>
                <w:sz w:val="24"/>
                <w:szCs w:val="24"/>
              </w:rPr>
            </w:pPr>
            <w:r w:rsidRPr="00BD6D38">
              <w:rPr>
                <w:i/>
                <w:sz w:val="24"/>
                <w:szCs w:val="24"/>
              </w:rPr>
              <w:t>(наименование юридического лица)</w:t>
            </w:r>
          </w:p>
        </w:tc>
      </w:tr>
      <w:tr w:rsidR="00534EAA" w:rsidRPr="00BD6D38" w14:paraId="1DFC728C" w14:textId="77777777" w:rsidTr="009D6309">
        <w:trPr>
          <w:cantSplit/>
          <w:trHeight w:val="170"/>
        </w:trPr>
        <w:tc>
          <w:tcPr>
            <w:tcW w:w="208" w:type="pct"/>
          </w:tcPr>
          <w:p w14:paraId="4AFCE23F" w14:textId="77777777" w:rsidR="00B02C7C" w:rsidRPr="00BD6D38" w:rsidRDefault="00B02C7C" w:rsidP="0039241E">
            <w:pPr>
              <w:spacing w:after="40" w:line="240" w:lineRule="atLeast"/>
              <w:jc w:val="left"/>
              <w:rPr>
                <w:sz w:val="24"/>
                <w:szCs w:val="24"/>
              </w:rPr>
            </w:pPr>
            <w:r w:rsidRPr="00BD6D38">
              <w:rPr>
                <w:sz w:val="24"/>
                <w:szCs w:val="24"/>
              </w:rPr>
              <w:t>4.</w:t>
            </w:r>
          </w:p>
        </w:tc>
        <w:tc>
          <w:tcPr>
            <w:tcW w:w="1960" w:type="pct"/>
            <w:shd w:val="clear" w:color="auto" w:fill="auto"/>
          </w:tcPr>
          <w:p w14:paraId="62807150" w14:textId="77777777" w:rsidR="00B02C7C" w:rsidRPr="00BD6D38" w:rsidRDefault="00B02C7C" w:rsidP="0039241E">
            <w:pPr>
              <w:spacing w:after="40" w:line="240" w:lineRule="atLeast"/>
              <w:jc w:val="left"/>
              <w:rPr>
                <w:sz w:val="24"/>
                <w:szCs w:val="24"/>
              </w:rPr>
            </w:pPr>
            <w:r w:rsidRPr="00BD6D38">
              <w:rPr>
                <w:sz w:val="24"/>
                <w:szCs w:val="24"/>
              </w:rPr>
              <w:t>Федеральный орган (федеральные органы) исполнительной власти и юридические лица, обеспечивающие применение мер государственного стимулирования</w:t>
            </w:r>
          </w:p>
        </w:tc>
        <w:tc>
          <w:tcPr>
            <w:tcW w:w="2832" w:type="pct"/>
          </w:tcPr>
          <w:p w14:paraId="7487EF83" w14:textId="77777777" w:rsidR="00B02C7C" w:rsidRPr="00BD6D38" w:rsidRDefault="00B02C7C" w:rsidP="0039241E">
            <w:pPr>
              <w:spacing w:after="40" w:line="240" w:lineRule="atLeast"/>
              <w:jc w:val="left"/>
              <w:rPr>
                <w:i/>
                <w:sz w:val="24"/>
                <w:szCs w:val="24"/>
              </w:rPr>
            </w:pPr>
            <w:r w:rsidRPr="00BD6D38">
              <w:rPr>
                <w:i/>
                <w:sz w:val="24"/>
                <w:szCs w:val="24"/>
              </w:rPr>
              <w:t>(наименование федерального органа исполнительной власти, юридического лица)</w:t>
            </w:r>
          </w:p>
        </w:tc>
      </w:tr>
      <w:tr w:rsidR="00534EAA" w:rsidRPr="00BD6D38" w14:paraId="71C068A2" w14:textId="77777777" w:rsidTr="009D6309">
        <w:trPr>
          <w:cantSplit/>
          <w:trHeight w:val="170"/>
        </w:trPr>
        <w:tc>
          <w:tcPr>
            <w:tcW w:w="208" w:type="pct"/>
          </w:tcPr>
          <w:p w14:paraId="78C3255F" w14:textId="77777777" w:rsidR="00B02C7C" w:rsidRPr="00BD6D38" w:rsidRDefault="00B02C7C" w:rsidP="0039241E">
            <w:pPr>
              <w:spacing w:after="40" w:line="240" w:lineRule="atLeast"/>
              <w:jc w:val="left"/>
              <w:rPr>
                <w:sz w:val="24"/>
                <w:szCs w:val="24"/>
              </w:rPr>
            </w:pPr>
            <w:r w:rsidRPr="00BD6D38">
              <w:rPr>
                <w:sz w:val="24"/>
                <w:szCs w:val="24"/>
              </w:rPr>
              <w:t>5.</w:t>
            </w:r>
          </w:p>
        </w:tc>
        <w:tc>
          <w:tcPr>
            <w:tcW w:w="1960" w:type="pct"/>
            <w:shd w:val="clear" w:color="auto" w:fill="auto"/>
          </w:tcPr>
          <w:p w14:paraId="717D9669" w14:textId="77777777" w:rsidR="00B02C7C" w:rsidRPr="00BD6D38" w:rsidRDefault="00B02C7C" w:rsidP="0039241E">
            <w:pPr>
              <w:spacing w:after="40" w:line="240" w:lineRule="atLeast"/>
              <w:jc w:val="left"/>
              <w:rPr>
                <w:sz w:val="24"/>
                <w:szCs w:val="24"/>
              </w:rPr>
            </w:pPr>
            <w:r w:rsidRPr="00BD6D38">
              <w:rPr>
                <w:sz w:val="24"/>
                <w:szCs w:val="24"/>
              </w:rPr>
              <w:t>Федеральный орган исполнительной власти, обеспечивающий координацию разработки и реализации национального проекта по обеспечению технологического лидерства, а также взаимодействие квалифицированного заказчика (квалифицированных заказчиков), основных исполнителей, разработчиков технологий</w:t>
            </w:r>
          </w:p>
        </w:tc>
        <w:tc>
          <w:tcPr>
            <w:tcW w:w="2832" w:type="pct"/>
          </w:tcPr>
          <w:p w14:paraId="7A001F5F" w14:textId="77777777" w:rsidR="00B02C7C" w:rsidRPr="00BD6D38" w:rsidRDefault="00B02C7C" w:rsidP="0039241E">
            <w:pPr>
              <w:spacing w:after="40" w:line="240" w:lineRule="atLeast"/>
              <w:jc w:val="left"/>
              <w:rPr>
                <w:i/>
                <w:sz w:val="24"/>
                <w:szCs w:val="24"/>
              </w:rPr>
            </w:pPr>
            <w:r w:rsidRPr="00BD6D38">
              <w:rPr>
                <w:i/>
                <w:sz w:val="24"/>
                <w:szCs w:val="24"/>
              </w:rPr>
              <w:t>(наименование федерального органа исполнительной власти)</w:t>
            </w:r>
          </w:p>
        </w:tc>
      </w:tr>
    </w:tbl>
    <w:p w14:paraId="7D7B090E" w14:textId="77777777" w:rsidR="00B02C7C" w:rsidRPr="00BD6D38" w:rsidRDefault="00B02C7C" w:rsidP="0039241E">
      <w:pPr>
        <w:spacing w:line="240" w:lineRule="atLeast"/>
        <w:jc w:val="center"/>
        <w:rPr>
          <w:szCs w:val="28"/>
        </w:rPr>
      </w:pPr>
      <w:r w:rsidRPr="00BD6D38">
        <w:rPr>
          <w:szCs w:val="28"/>
        </w:rPr>
        <w:br w:type="page"/>
      </w:r>
    </w:p>
    <w:p w14:paraId="7417682D" w14:textId="77777777" w:rsidR="00B02C7C" w:rsidRPr="00BD6D38" w:rsidRDefault="00B02C7C" w:rsidP="0039241E">
      <w:pPr>
        <w:spacing w:after="240" w:line="240" w:lineRule="atLeast"/>
        <w:jc w:val="center"/>
        <w:rPr>
          <w:szCs w:val="28"/>
        </w:rPr>
      </w:pPr>
      <w:r w:rsidRPr="00BD6D38">
        <w:rPr>
          <w:szCs w:val="28"/>
        </w:rPr>
        <w:lastRenderedPageBreak/>
        <w:t>2. Показатели национального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2"/>
        <w:gridCol w:w="2023"/>
        <w:gridCol w:w="1238"/>
        <w:gridCol w:w="1120"/>
        <w:gridCol w:w="126"/>
        <w:gridCol w:w="567"/>
        <w:gridCol w:w="141"/>
        <w:gridCol w:w="426"/>
        <w:gridCol w:w="426"/>
        <w:gridCol w:w="565"/>
        <w:gridCol w:w="426"/>
        <w:gridCol w:w="712"/>
        <w:gridCol w:w="1414"/>
        <w:gridCol w:w="1341"/>
        <w:gridCol w:w="1494"/>
        <w:gridCol w:w="847"/>
        <w:gridCol w:w="1244"/>
      </w:tblGrid>
      <w:tr w:rsidR="00534EAA" w:rsidRPr="00BD6D38" w14:paraId="7706ACED" w14:textId="77777777" w:rsidTr="00170BC8">
        <w:tc>
          <w:tcPr>
            <w:tcW w:w="201" w:type="pct"/>
            <w:vMerge w:val="restart"/>
            <w:shd w:val="clear" w:color="auto" w:fill="auto"/>
            <w:vAlign w:val="center"/>
          </w:tcPr>
          <w:p w14:paraId="41047D8F" w14:textId="77777777" w:rsidR="00B02C7C" w:rsidRPr="00BD6D38" w:rsidRDefault="00B02C7C" w:rsidP="0039241E">
            <w:pPr>
              <w:spacing w:line="240" w:lineRule="auto"/>
              <w:contextualSpacing/>
              <w:jc w:val="center"/>
              <w:rPr>
                <w:sz w:val="24"/>
                <w:szCs w:val="24"/>
              </w:rPr>
            </w:pPr>
            <w:r w:rsidRPr="00BD6D38">
              <w:rPr>
                <w:sz w:val="24"/>
                <w:szCs w:val="24"/>
              </w:rPr>
              <w:t>№</w:t>
            </w:r>
          </w:p>
          <w:p w14:paraId="6451B07D" w14:textId="77777777" w:rsidR="00B02C7C" w:rsidRPr="00BD6D38" w:rsidRDefault="00B02C7C" w:rsidP="0039241E">
            <w:pPr>
              <w:spacing w:line="240" w:lineRule="auto"/>
              <w:contextualSpacing/>
              <w:jc w:val="center"/>
              <w:rPr>
                <w:sz w:val="24"/>
                <w:szCs w:val="24"/>
              </w:rPr>
            </w:pPr>
            <w:r w:rsidRPr="00BD6D38">
              <w:rPr>
                <w:sz w:val="24"/>
                <w:szCs w:val="24"/>
              </w:rPr>
              <w:t>п/п</w:t>
            </w:r>
          </w:p>
        </w:tc>
        <w:tc>
          <w:tcPr>
            <w:tcW w:w="688" w:type="pct"/>
            <w:vMerge w:val="restart"/>
            <w:shd w:val="clear" w:color="auto" w:fill="auto"/>
            <w:vAlign w:val="center"/>
          </w:tcPr>
          <w:p w14:paraId="2CEC8793" w14:textId="77777777" w:rsidR="00B02C7C" w:rsidRPr="00BD6D38" w:rsidRDefault="00B02C7C" w:rsidP="0039241E">
            <w:pPr>
              <w:spacing w:line="240" w:lineRule="auto"/>
              <w:contextualSpacing/>
              <w:jc w:val="center"/>
              <w:rPr>
                <w:sz w:val="24"/>
                <w:szCs w:val="24"/>
              </w:rPr>
            </w:pPr>
            <w:r w:rsidRPr="00BD6D38">
              <w:rPr>
                <w:sz w:val="24"/>
                <w:szCs w:val="24"/>
              </w:rPr>
              <w:t>Показатели национального проекта</w:t>
            </w:r>
            <w:r w:rsidRPr="00BD6D38">
              <w:rPr>
                <w:rStyle w:val="aff2"/>
                <w:sz w:val="24"/>
                <w:szCs w:val="24"/>
              </w:rPr>
              <w:endnoteReference w:id="5"/>
            </w:r>
          </w:p>
        </w:tc>
        <w:tc>
          <w:tcPr>
            <w:tcW w:w="421" w:type="pct"/>
            <w:vMerge w:val="restart"/>
            <w:vAlign w:val="center"/>
          </w:tcPr>
          <w:p w14:paraId="0919D5EB" w14:textId="77777777" w:rsidR="00B02C7C" w:rsidRPr="00BD6D38" w:rsidRDefault="00B02C7C" w:rsidP="0039241E">
            <w:pPr>
              <w:spacing w:line="240" w:lineRule="auto"/>
              <w:contextualSpacing/>
              <w:jc w:val="center"/>
              <w:rPr>
                <w:sz w:val="24"/>
                <w:szCs w:val="24"/>
              </w:rPr>
            </w:pPr>
            <w:r w:rsidRPr="00BD6D38">
              <w:rPr>
                <w:sz w:val="24"/>
                <w:szCs w:val="24"/>
              </w:rPr>
              <w:t>Уровень показателя</w:t>
            </w:r>
            <w:r w:rsidRPr="00BD6D38">
              <w:rPr>
                <w:rStyle w:val="aff2"/>
                <w:sz w:val="24"/>
                <w:szCs w:val="24"/>
              </w:rPr>
              <w:endnoteReference w:id="6"/>
            </w:r>
          </w:p>
        </w:tc>
        <w:tc>
          <w:tcPr>
            <w:tcW w:w="381" w:type="pct"/>
            <w:vMerge w:val="restart"/>
            <w:shd w:val="clear" w:color="auto" w:fill="auto"/>
            <w:vAlign w:val="center"/>
          </w:tcPr>
          <w:p w14:paraId="3F303EBC" w14:textId="77777777" w:rsidR="00B02C7C" w:rsidRPr="00BD6D38" w:rsidRDefault="00B02C7C" w:rsidP="0039241E">
            <w:pPr>
              <w:spacing w:line="240" w:lineRule="auto"/>
              <w:contextualSpacing/>
              <w:jc w:val="center"/>
              <w:rPr>
                <w:sz w:val="24"/>
                <w:szCs w:val="24"/>
              </w:rPr>
            </w:pPr>
            <w:r w:rsidRPr="00BD6D38">
              <w:rPr>
                <w:sz w:val="24"/>
                <w:szCs w:val="24"/>
              </w:rPr>
              <w:t>Единица измерения</w:t>
            </w:r>
          </w:p>
          <w:p w14:paraId="38E38C23" w14:textId="77777777" w:rsidR="00B02C7C" w:rsidRPr="00BD6D38" w:rsidRDefault="00B02C7C" w:rsidP="0039241E">
            <w:pPr>
              <w:spacing w:line="240" w:lineRule="auto"/>
              <w:contextualSpacing/>
              <w:jc w:val="center"/>
              <w:rPr>
                <w:sz w:val="24"/>
                <w:szCs w:val="24"/>
              </w:rPr>
            </w:pPr>
            <w:r w:rsidRPr="00BD6D38">
              <w:rPr>
                <w:sz w:val="24"/>
                <w:szCs w:val="24"/>
              </w:rPr>
              <w:t>(по ОКЕИ)</w:t>
            </w:r>
          </w:p>
        </w:tc>
        <w:tc>
          <w:tcPr>
            <w:tcW w:w="429" w:type="pct"/>
            <w:gridSpan w:val="4"/>
            <w:shd w:val="clear" w:color="auto" w:fill="auto"/>
            <w:vAlign w:val="center"/>
          </w:tcPr>
          <w:p w14:paraId="0C83EC64" w14:textId="77777777" w:rsidR="00B02C7C" w:rsidRPr="00BD6D38" w:rsidRDefault="00B02C7C" w:rsidP="0039241E">
            <w:pPr>
              <w:spacing w:line="240" w:lineRule="auto"/>
              <w:contextualSpacing/>
              <w:jc w:val="center"/>
              <w:rPr>
                <w:sz w:val="24"/>
                <w:szCs w:val="24"/>
              </w:rPr>
            </w:pPr>
            <w:r w:rsidRPr="00BD6D38">
              <w:rPr>
                <w:sz w:val="24"/>
                <w:szCs w:val="24"/>
              </w:rPr>
              <w:t>Базовое значение</w:t>
            </w:r>
          </w:p>
        </w:tc>
        <w:tc>
          <w:tcPr>
            <w:tcW w:w="724" w:type="pct"/>
            <w:gridSpan w:val="4"/>
            <w:shd w:val="clear" w:color="auto" w:fill="auto"/>
            <w:vAlign w:val="center"/>
          </w:tcPr>
          <w:p w14:paraId="3C106B5B" w14:textId="77777777" w:rsidR="00B02C7C" w:rsidRPr="00BD6D38" w:rsidRDefault="00B02C7C" w:rsidP="0039241E">
            <w:pPr>
              <w:spacing w:line="240" w:lineRule="auto"/>
              <w:contextualSpacing/>
              <w:jc w:val="center"/>
              <w:rPr>
                <w:sz w:val="24"/>
                <w:szCs w:val="24"/>
              </w:rPr>
            </w:pPr>
            <w:r w:rsidRPr="00BD6D38">
              <w:rPr>
                <w:sz w:val="24"/>
                <w:szCs w:val="24"/>
              </w:rPr>
              <w:t>Период</w:t>
            </w:r>
            <w:r w:rsidRPr="00BD6D38">
              <w:rPr>
                <w:rStyle w:val="aff2"/>
                <w:sz w:val="24"/>
                <w:szCs w:val="24"/>
              </w:rPr>
              <w:endnoteReference w:id="7"/>
            </w:r>
            <w:r w:rsidRPr="00BD6D38">
              <w:rPr>
                <w:sz w:val="24"/>
                <w:szCs w:val="24"/>
              </w:rPr>
              <w:t>, год</w:t>
            </w:r>
          </w:p>
        </w:tc>
        <w:tc>
          <w:tcPr>
            <w:tcW w:w="481" w:type="pct"/>
            <w:vMerge w:val="restart"/>
            <w:vAlign w:val="center"/>
          </w:tcPr>
          <w:p w14:paraId="5CF35048" w14:textId="77777777" w:rsidR="00B02C7C" w:rsidRPr="00BD6D38" w:rsidRDefault="00B02C7C" w:rsidP="0039241E">
            <w:pPr>
              <w:spacing w:line="240" w:lineRule="auto"/>
              <w:contextualSpacing/>
              <w:jc w:val="center"/>
              <w:rPr>
                <w:sz w:val="24"/>
                <w:szCs w:val="24"/>
              </w:rPr>
            </w:pPr>
            <w:r w:rsidRPr="00BD6D38">
              <w:rPr>
                <w:sz w:val="24"/>
                <w:szCs w:val="24"/>
              </w:rPr>
              <w:t>Тип связи</w:t>
            </w:r>
          </w:p>
          <w:p w14:paraId="7D5BCC45" w14:textId="77777777" w:rsidR="00B02C7C" w:rsidRPr="00BD6D38" w:rsidRDefault="00B02C7C" w:rsidP="0039241E">
            <w:pPr>
              <w:spacing w:line="240" w:lineRule="auto"/>
              <w:contextualSpacing/>
              <w:jc w:val="center"/>
              <w:rPr>
                <w:sz w:val="24"/>
                <w:szCs w:val="24"/>
              </w:rPr>
            </w:pPr>
            <w:r w:rsidRPr="00BD6D38">
              <w:rPr>
                <w:sz w:val="24"/>
                <w:szCs w:val="24"/>
              </w:rPr>
              <w:t>с показателем</w:t>
            </w:r>
            <w:r w:rsidRPr="00BD6D38">
              <w:rPr>
                <w:rStyle w:val="aff2"/>
                <w:sz w:val="24"/>
                <w:szCs w:val="24"/>
              </w:rPr>
              <w:endnoteReference w:id="8"/>
            </w:r>
          </w:p>
        </w:tc>
        <w:tc>
          <w:tcPr>
            <w:tcW w:w="456" w:type="pct"/>
            <w:vMerge w:val="restart"/>
            <w:vAlign w:val="center"/>
          </w:tcPr>
          <w:p w14:paraId="45B86568" w14:textId="77777777" w:rsidR="00B02C7C" w:rsidRPr="00BD6D38" w:rsidRDefault="00B02C7C" w:rsidP="0039241E">
            <w:pPr>
              <w:spacing w:line="240" w:lineRule="auto"/>
              <w:contextualSpacing/>
              <w:jc w:val="center"/>
              <w:rPr>
                <w:sz w:val="24"/>
                <w:szCs w:val="24"/>
              </w:rPr>
            </w:pPr>
            <w:r w:rsidRPr="00BD6D38">
              <w:rPr>
                <w:sz w:val="24"/>
                <w:szCs w:val="24"/>
              </w:rPr>
              <w:t>Связанный показатель</w:t>
            </w:r>
            <w:r w:rsidRPr="00BD6D38">
              <w:rPr>
                <w:rStyle w:val="aff2"/>
                <w:sz w:val="24"/>
                <w:szCs w:val="24"/>
              </w:rPr>
              <w:endnoteReference w:id="9"/>
            </w:r>
          </w:p>
        </w:tc>
        <w:tc>
          <w:tcPr>
            <w:tcW w:w="508" w:type="pct"/>
            <w:vMerge w:val="restart"/>
            <w:shd w:val="clear" w:color="auto" w:fill="auto"/>
            <w:vAlign w:val="center"/>
          </w:tcPr>
          <w:p w14:paraId="4E1727D0" w14:textId="77777777" w:rsidR="00B02C7C" w:rsidRPr="00BD6D38" w:rsidRDefault="00B02C7C" w:rsidP="0039241E">
            <w:pPr>
              <w:spacing w:line="240" w:lineRule="auto"/>
              <w:contextualSpacing/>
              <w:jc w:val="center"/>
              <w:rPr>
                <w:sz w:val="24"/>
                <w:szCs w:val="24"/>
              </w:rPr>
            </w:pPr>
            <w:proofErr w:type="gramStart"/>
            <w:r w:rsidRPr="00BD6D38">
              <w:rPr>
                <w:sz w:val="24"/>
                <w:szCs w:val="24"/>
              </w:rPr>
              <w:t>Ответствен-</w:t>
            </w:r>
            <w:proofErr w:type="spellStart"/>
            <w:r w:rsidRPr="00BD6D38">
              <w:rPr>
                <w:sz w:val="24"/>
                <w:szCs w:val="24"/>
              </w:rPr>
              <w:t>ный</w:t>
            </w:r>
            <w:proofErr w:type="spellEnd"/>
            <w:proofErr w:type="gramEnd"/>
            <w:r w:rsidRPr="00BD6D38">
              <w:rPr>
                <w:sz w:val="24"/>
                <w:szCs w:val="24"/>
              </w:rPr>
              <w:t xml:space="preserve"> за достижение</w:t>
            </w:r>
            <w:r w:rsidRPr="00BD6D38">
              <w:rPr>
                <w:rStyle w:val="aff2"/>
                <w:sz w:val="24"/>
                <w:szCs w:val="24"/>
              </w:rPr>
              <w:endnoteReference w:id="10"/>
            </w:r>
          </w:p>
        </w:tc>
        <w:tc>
          <w:tcPr>
            <w:tcW w:w="288" w:type="pct"/>
            <w:vMerge w:val="restart"/>
            <w:vAlign w:val="center"/>
          </w:tcPr>
          <w:p w14:paraId="695F3904" w14:textId="77777777" w:rsidR="00B02C7C" w:rsidRPr="00BD6D38" w:rsidRDefault="00B02C7C" w:rsidP="0039241E">
            <w:pPr>
              <w:spacing w:line="240" w:lineRule="auto"/>
              <w:contextualSpacing/>
              <w:jc w:val="center"/>
              <w:rPr>
                <w:sz w:val="24"/>
                <w:szCs w:val="24"/>
              </w:rPr>
            </w:pPr>
            <w:proofErr w:type="spellStart"/>
            <w:proofErr w:type="gramStart"/>
            <w:r w:rsidRPr="00BD6D38">
              <w:rPr>
                <w:sz w:val="24"/>
                <w:szCs w:val="24"/>
              </w:rPr>
              <w:t>Целе-вая</w:t>
            </w:r>
            <w:proofErr w:type="spellEnd"/>
            <w:proofErr w:type="gramEnd"/>
            <w:r w:rsidRPr="00BD6D38">
              <w:rPr>
                <w:sz w:val="24"/>
                <w:szCs w:val="24"/>
              </w:rPr>
              <w:t xml:space="preserve"> группа</w:t>
            </w:r>
          </w:p>
        </w:tc>
        <w:tc>
          <w:tcPr>
            <w:tcW w:w="423" w:type="pct"/>
            <w:vMerge w:val="restart"/>
            <w:vAlign w:val="center"/>
          </w:tcPr>
          <w:p w14:paraId="051B4239" w14:textId="77777777" w:rsidR="00B02C7C" w:rsidRPr="00BD6D38" w:rsidRDefault="00B02C7C" w:rsidP="0039241E">
            <w:pPr>
              <w:spacing w:line="240" w:lineRule="auto"/>
              <w:contextualSpacing/>
              <w:jc w:val="center"/>
              <w:rPr>
                <w:sz w:val="24"/>
                <w:szCs w:val="24"/>
              </w:rPr>
            </w:pPr>
            <w:proofErr w:type="spellStart"/>
            <w:proofErr w:type="gramStart"/>
            <w:r w:rsidRPr="00BD6D38">
              <w:rPr>
                <w:sz w:val="24"/>
                <w:szCs w:val="24"/>
              </w:rPr>
              <w:t>Информа-ционная</w:t>
            </w:r>
            <w:proofErr w:type="spellEnd"/>
            <w:proofErr w:type="gramEnd"/>
            <w:r w:rsidRPr="00BD6D38">
              <w:rPr>
                <w:sz w:val="24"/>
                <w:szCs w:val="24"/>
              </w:rPr>
              <w:t xml:space="preserve"> система</w:t>
            </w:r>
          </w:p>
          <w:p w14:paraId="01C82A2D" w14:textId="77777777" w:rsidR="00B02C7C" w:rsidRPr="00BD6D38" w:rsidRDefault="00B02C7C" w:rsidP="0039241E">
            <w:pPr>
              <w:spacing w:line="240" w:lineRule="auto"/>
              <w:contextualSpacing/>
              <w:jc w:val="center"/>
              <w:rPr>
                <w:sz w:val="24"/>
                <w:szCs w:val="24"/>
              </w:rPr>
            </w:pPr>
            <w:r w:rsidRPr="00BD6D38">
              <w:rPr>
                <w:sz w:val="24"/>
                <w:szCs w:val="24"/>
              </w:rPr>
              <w:t>(источник данных)</w:t>
            </w:r>
            <w:r w:rsidRPr="00BD6D38">
              <w:rPr>
                <w:rStyle w:val="aff2"/>
                <w:sz w:val="24"/>
                <w:szCs w:val="24"/>
              </w:rPr>
              <w:endnoteReference w:id="11"/>
            </w:r>
          </w:p>
        </w:tc>
      </w:tr>
      <w:tr w:rsidR="00534EAA" w:rsidRPr="00BD6D38" w14:paraId="21C9B2F9" w14:textId="77777777" w:rsidTr="00170BC8">
        <w:trPr>
          <w:trHeight w:val="761"/>
          <w:tblHeader/>
        </w:trPr>
        <w:tc>
          <w:tcPr>
            <w:tcW w:w="201" w:type="pct"/>
            <w:vMerge/>
            <w:shd w:val="clear" w:color="auto" w:fill="auto"/>
          </w:tcPr>
          <w:p w14:paraId="56250339" w14:textId="77777777" w:rsidR="00B02C7C" w:rsidRPr="00BD6D38" w:rsidRDefault="00B02C7C" w:rsidP="0039241E">
            <w:pPr>
              <w:spacing w:line="240" w:lineRule="auto"/>
              <w:contextualSpacing/>
              <w:jc w:val="center"/>
              <w:rPr>
                <w:sz w:val="24"/>
                <w:szCs w:val="24"/>
              </w:rPr>
            </w:pPr>
          </w:p>
        </w:tc>
        <w:tc>
          <w:tcPr>
            <w:tcW w:w="688" w:type="pct"/>
            <w:vMerge/>
            <w:shd w:val="clear" w:color="auto" w:fill="auto"/>
          </w:tcPr>
          <w:p w14:paraId="64F98DAD" w14:textId="77777777" w:rsidR="00B02C7C" w:rsidRPr="00BD6D38" w:rsidRDefault="00B02C7C" w:rsidP="0039241E">
            <w:pPr>
              <w:spacing w:line="240" w:lineRule="auto"/>
              <w:contextualSpacing/>
              <w:jc w:val="center"/>
              <w:rPr>
                <w:sz w:val="24"/>
                <w:szCs w:val="24"/>
              </w:rPr>
            </w:pPr>
          </w:p>
        </w:tc>
        <w:tc>
          <w:tcPr>
            <w:tcW w:w="421" w:type="pct"/>
            <w:vMerge/>
          </w:tcPr>
          <w:p w14:paraId="54BD1C3C" w14:textId="77777777" w:rsidR="00B02C7C" w:rsidRPr="00BD6D38" w:rsidRDefault="00B02C7C" w:rsidP="0039241E">
            <w:pPr>
              <w:spacing w:line="240" w:lineRule="auto"/>
              <w:contextualSpacing/>
              <w:jc w:val="center"/>
              <w:rPr>
                <w:sz w:val="24"/>
                <w:szCs w:val="24"/>
              </w:rPr>
            </w:pPr>
          </w:p>
        </w:tc>
        <w:tc>
          <w:tcPr>
            <w:tcW w:w="381" w:type="pct"/>
            <w:vMerge/>
            <w:shd w:val="clear" w:color="auto" w:fill="auto"/>
          </w:tcPr>
          <w:p w14:paraId="75F10355" w14:textId="77777777" w:rsidR="00B02C7C" w:rsidRPr="00BD6D38" w:rsidRDefault="00B02C7C" w:rsidP="0039241E">
            <w:pPr>
              <w:spacing w:line="240" w:lineRule="auto"/>
              <w:contextualSpacing/>
              <w:jc w:val="center"/>
              <w:rPr>
                <w:sz w:val="24"/>
                <w:szCs w:val="24"/>
              </w:rPr>
            </w:pPr>
          </w:p>
        </w:tc>
        <w:tc>
          <w:tcPr>
            <w:tcW w:w="236" w:type="pct"/>
            <w:gridSpan w:val="2"/>
            <w:shd w:val="clear" w:color="auto" w:fill="auto"/>
            <w:vAlign w:val="center"/>
          </w:tcPr>
          <w:p w14:paraId="3A19D668" w14:textId="77777777" w:rsidR="00B02C7C" w:rsidRPr="00BD6D38" w:rsidRDefault="00B02C7C" w:rsidP="0039241E">
            <w:pPr>
              <w:spacing w:line="240" w:lineRule="auto"/>
              <w:contextualSpacing/>
              <w:jc w:val="center"/>
              <w:rPr>
                <w:sz w:val="24"/>
                <w:szCs w:val="24"/>
              </w:rPr>
            </w:pPr>
            <w:proofErr w:type="spellStart"/>
            <w:proofErr w:type="gramStart"/>
            <w:r w:rsidRPr="00BD6D38">
              <w:rPr>
                <w:sz w:val="24"/>
                <w:szCs w:val="24"/>
              </w:rPr>
              <w:t>значе-ние</w:t>
            </w:r>
            <w:proofErr w:type="spellEnd"/>
            <w:proofErr w:type="gramEnd"/>
          </w:p>
        </w:tc>
        <w:tc>
          <w:tcPr>
            <w:tcW w:w="193" w:type="pct"/>
            <w:gridSpan w:val="2"/>
            <w:shd w:val="clear" w:color="auto" w:fill="auto"/>
            <w:vAlign w:val="center"/>
          </w:tcPr>
          <w:p w14:paraId="0C431772" w14:textId="77777777" w:rsidR="00B02C7C" w:rsidRPr="00BD6D38" w:rsidRDefault="00B02C7C" w:rsidP="0039241E">
            <w:pPr>
              <w:spacing w:line="240" w:lineRule="auto"/>
              <w:contextualSpacing/>
              <w:jc w:val="center"/>
              <w:rPr>
                <w:sz w:val="24"/>
                <w:szCs w:val="24"/>
              </w:rPr>
            </w:pPr>
            <w:r w:rsidRPr="00BD6D38">
              <w:rPr>
                <w:sz w:val="24"/>
                <w:szCs w:val="24"/>
              </w:rPr>
              <w:t>год</w:t>
            </w:r>
          </w:p>
        </w:tc>
        <w:tc>
          <w:tcPr>
            <w:tcW w:w="145" w:type="pct"/>
            <w:shd w:val="clear" w:color="auto" w:fill="auto"/>
            <w:vAlign w:val="center"/>
          </w:tcPr>
          <w:p w14:paraId="04E724B8" w14:textId="77777777" w:rsidR="00B02C7C" w:rsidRPr="00BD6D38" w:rsidRDefault="00B02C7C" w:rsidP="0039241E">
            <w:pPr>
              <w:spacing w:line="240" w:lineRule="auto"/>
              <w:contextualSpacing/>
              <w:jc w:val="center"/>
              <w:rPr>
                <w:sz w:val="24"/>
                <w:szCs w:val="24"/>
              </w:rPr>
            </w:pPr>
            <w:r w:rsidRPr="00BD6D38">
              <w:rPr>
                <w:sz w:val="24"/>
                <w:szCs w:val="24"/>
              </w:rPr>
              <w:t>N</w:t>
            </w:r>
            <w:r w:rsidRPr="00BD6D38">
              <w:rPr>
                <w:rStyle w:val="aff2"/>
                <w:sz w:val="24"/>
                <w:szCs w:val="24"/>
              </w:rPr>
              <w:endnoteReference w:id="12"/>
            </w:r>
          </w:p>
        </w:tc>
        <w:tc>
          <w:tcPr>
            <w:tcW w:w="192" w:type="pct"/>
            <w:shd w:val="clear" w:color="auto" w:fill="auto"/>
            <w:vAlign w:val="center"/>
          </w:tcPr>
          <w:p w14:paraId="32785214" w14:textId="77777777" w:rsidR="00B02C7C" w:rsidRPr="00BD6D38" w:rsidRDefault="00B02C7C" w:rsidP="0039241E">
            <w:pPr>
              <w:spacing w:line="240" w:lineRule="auto"/>
              <w:contextualSpacing/>
              <w:jc w:val="center"/>
              <w:rPr>
                <w:sz w:val="24"/>
                <w:szCs w:val="24"/>
                <w:lang w:val="en-US"/>
              </w:rPr>
            </w:pPr>
            <w:r w:rsidRPr="00BD6D38">
              <w:rPr>
                <w:sz w:val="24"/>
                <w:szCs w:val="24"/>
                <w:lang w:val="en-US"/>
              </w:rPr>
              <w:t>N+1</w:t>
            </w:r>
          </w:p>
        </w:tc>
        <w:tc>
          <w:tcPr>
            <w:tcW w:w="145" w:type="pct"/>
            <w:shd w:val="clear" w:color="auto" w:fill="auto"/>
            <w:vAlign w:val="center"/>
          </w:tcPr>
          <w:p w14:paraId="4CF19BB0" w14:textId="77777777" w:rsidR="00B02C7C" w:rsidRPr="00BD6D38" w:rsidRDefault="00B02C7C" w:rsidP="0039241E">
            <w:pPr>
              <w:spacing w:line="240" w:lineRule="auto"/>
              <w:contextualSpacing/>
              <w:jc w:val="center"/>
              <w:rPr>
                <w:sz w:val="24"/>
                <w:szCs w:val="24"/>
              </w:rPr>
            </w:pPr>
            <w:r w:rsidRPr="00BD6D38">
              <w:rPr>
                <w:sz w:val="24"/>
                <w:szCs w:val="24"/>
              </w:rPr>
              <w:t>…</w:t>
            </w:r>
          </w:p>
        </w:tc>
        <w:tc>
          <w:tcPr>
            <w:tcW w:w="242" w:type="pct"/>
            <w:shd w:val="clear" w:color="auto" w:fill="auto"/>
            <w:vAlign w:val="center"/>
          </w:tcPr>
          <w:p w14:paraId="6BEE8148" w14:textId="77777777" w:rsidR="00B02C7C" w:rsidRPr="00BD6D38" w:rsidRDefault="00B02C7C" w:rsidP="0039241E">
            <w:pPr>
              <w:spacing w:line="240" w:lineRule="auto"/>
              <w:contextualSpacing/>
              <w:jc w:val="center"/>
              <w:rPr>
                <w:sz w:val="24"/>
                <w:szCs w:val="24"/>
                <w:lang w:val="en-US"/>
              </w:rPr>
            </w:pPr>
            <w:proofErr w:type="spellStart"/>
            <w:r w:rsidRPr="00BD6D38">
              <w:rPr>
                <w:sz w:val="24"/>
                <w:szCs w:val="24"/>
                <w:lang w:val="en-US"/>
              </w:rPr>
              <w:t>N+n</w:t>
            </w:r>
            <w:proofErr w:type="spellEnd"/>
            <w:r w:rsidRPr="00BD6D38">
              <w:rPr>
                <w:rStyle w:val="aff2"/>
                <w:sz w:val="24"/>
                <w:szCs w:val="24"/>
              </w:rPr>
              <w:endnoteReference w:id="13"/>
            </w:r>
          </w:p>
        </w:tc>
        <w:tc>
          <w:tcPr>
            <w:tcW w:w="481" w:type="pct"/>
            <w:vMerge/>
          </w:tcPr>
          <w:p w14:paraId="37E298E6" w14:textId="77777777" w:rsidR="00B02C7C" w:rsidRPr="00BD6D38" w:rsidRDefault="00B02C7C" w:rsidP="0039241E">
            <w:pPr>
              <w:spacing w:line="240" w:lineRule="auto"/>
              <w:contextualSpacing/>
              <w:jc w:val="center"/>
              <w:rPr>
                <w:sz w:val="24"/>
                <w:szCs w:val="24"/>
              </w:rPr>
            </w:pPr>
          </w:p>
        </w:tc>
        <w:tc>
          <w:tcPr>
            <w:tcW w:w="456" w:type="pct"/>
            <w:vMerge/>
          </w:tcPr>
          <w:p w14:paraId="0B107F35" w14:textId="77777777" w:rsidR="00B02C7C" w:rsidRPr="00BD6D38" w:rsidRDefault="00B02C7C" w:rsidP="0039241E">
            <w:pPr>
              <w:spacing w:line="240" w:lineRule="auto"/>
              <w:contextualSpacing/>
              <w:jc w:val="center"/>
              <w:rPr>
                <w:sz w:val="24"/>
                <w:szCs w:val="24"/>
              </w:rPr>
            </w:pPr>
          </w:p>
        </w:tc>
        <w:tc>
          <w:tcPr>
            <w:tcW w:w="508" w:type="pct"/>
            <w:vMerge/>
          </w:tcPr>
          <w:p w14:paraId="12ECCAF4" w14:textId="77777777" w:rsidR="00B02C7C" w:rsidRPr="00BD6D38" w:rsidRDefault="00B02C7C" w:rsidP="0039241E">
            <w:pPr>
              <w:spacing w:line="240" w:lineRule="auto"/>
              <w:contextualSpacing/>
              <w:jc w:val="center"/>
              <w:rPr>
                <w:sz w:val="24"/>
                <w:szCs w:val="24"/>
              </w:rPr>
            </w:pPr>
          </w:p>
        </w:tc>
        <w:tc>
          <w:tcPr>
            <w:tcW w:w="288" w:type="pct"/>
            <w:vMerge/>
            <w:shd w:val="clear" w:color="auto" w:fill="auto"/>
          </w:tcPr>
          <w:p w14:paraId="2132BD0C" w14:textId="77777777" w:rsidR="00B02C7C" w:rsidRPr="00BD6D38" w:rsidRDefault="00B02C7C" w:rsidP="0039241E">
            <w:pPr>
              <w:spacing w:line="240" w:lineRule="auto"/>
              <w:contextualSpacing/>
              <w:jc w:val="center"/>
              <w:rPr>
                <w:sz w:val="24"/>
                <w:szCs w:val="24"/>
              </w:rPr>
            </w:pPr>
          </w:p>
        </w:tc>
        <w:tc>
          <w:tcPr>
            <w:tcW w:w="423" w:type="pct"/>
            <w:vMerge/>
          </w:tcPr>
          <w:p w14:paraId="328B36FF" w14:textId="77777777" w:rsidR="00B02C7C" w:rsidRPr="00BD6D38" w:rsidRDefault="00B02C7C" w:rsidP="0039241E">
            <w:pPr>
              <w:spacing w:line="240" w:lineRule="auto"/>
              <w:contextualSpacing/>
              <w:jc w:val="center"/>
              <w:rPr>
                <w:sz w:val="24"/>
                <w:szCs w:val="24"/>
              </w:rPr>
            </w:pPr>
          </w:p>
        </w:tc>
      </w:tr>
      <w:tr w:rsidR="00534EAA" w:rsidRPr="00BD6D38" w14:paraId="6BF1CC51" w14:textId="77777777" w:rsidTr="00170BC8">
        <w:trPr>
          <w:tblHeader/>
        </w:trPr>
        <w:tc>
          <w:tcPr>
            <w:tcW w:w="201" w:type="pct"/>
            <w:shd w:val="clear" w:color="auto" w:fill="auto"/>
          </w:tcPr>
          <w:p w14:paraId="51E3C83B" w14:textId="77777777" w:rsidR="00B02C7C" w:rsidRPr="00BD6D38" w:rsidRDefault="00B02C7C" w:rsidP="0039241E">
            <w:pPr>
              <w:spacing w:line="240" w:lineRule="auto"/>
              <w:contextualSpacing/>
              <w:jc w:val="center"/>
              <w:rPr>
                <w:sz w:val="24"/>
                <w:szCs w:val="24"/>
              </w:rPr>
            </w:pPr>
            <w:r w:rsidRPr="00BD6D38">
              <w:rPr>
                <w:sz w:val="24"/>
                <w:szCs w:val="24"/>
              </w:rPr>
              <w:t>1</w:t>
            </w:r>
          </w:p>
        </w:tc>
        <w:tc>
          <w:tcPr>
            <w:tcW w:w="688" w:type="pct"/>
            <w:shd w:val="clear" w:color="auto" w:fill="auto"/>
          </w:tcPr>
          <w:p w14:paraId="2A856E1B" w14:textId="77777777" w:rsidR="00B02C7C" w:rsidRPr="00BD6D38" w:rsidRDefault="00B02C7C" w:rsidP="0039241E">
            <w:pPr>
              <w:spacing w:line="240" w:lineRule="auto"/>
              <w:contextualSpacing/>
              <w:jc w:val="center"/>
              <w:rPr>
                <w:sz w:val="24"/>
                <w:szCs w:val="24"/>
              </w:rPr>
            </w:pPr>
            <w:r w:rsidRPr="00BD6D38">
              <w:rPr>
                <w:sz w:val="24"/>
                <w:szCs w:val="24"/>
              </w:rPr>
              <w:t>2</w:t>
            </w:r>
          </w:p>
        </w:tc>
        <w:tc>
          <w:tcPr>
            <w:tcW w:w="421" w:type="pct"/>
          </w:tcPr>
          <w:p w14:paraId="5BDDC026" w14:textId="77777777" w:rsidR="00B02C7C" w:rsidRPr="00BD6D38" w:rsidRDefault="00B02C7C" w:rsidP="0039241E">
            <w:pPr>
              <w:spacing w:line="240" w:lineRule="auto"/>
              <w:contextualSpacing/>
              <w:jc w:val="center"/>
              <w:rPr>
                <w:sz w:val="24"/>
                <w:szCs w:val="24"/>
              </w:rPr>
            </w:pPr>
            <w:r w:rsidRPr="00BD6D38">
              <w:rPr>
                <w:sz w:val="24"/>
                <w:szCs w:val="24"/>
              </w:rPr>
              <w:t>3</w:t>
            </w:r>
          </w:p>
        </w:tc>
        <w:tc>
          <w:tcPr>
            <w:tcW w:w="381" w:type="pct"/>
            <w:shd w:val="clear" w:color="auto" w:fill="auto"/>
          </w:tcPr>
          <w:p w14:paraId="65215070" w14:textId="77777777" w:rsidR="00B02C7C" w:rsidRPr="00BD6D38" w:rsidRDefault="00B02C7C" w:rsidP="0039241E">
            <w:pPr>
              <w:spacing w:line="240" w:lineRule="auto"/>
              <w:contextualSpacing/>
              <w:jc w:val="center"/>
              <w:rPr>
                <w:sz w:val="24"/>
                <w:szCs w:val="24"/>
              </w:rPr>
            </w:pPr>
            <w:r w:rsidRPr="00BD6D38">
              <w:rPr>
                <w:sz w:val="24"/>
                <w:szCs w:val="24"/>
              </w:rPr>
              <w:t>4</w:t>
            </w:r>
          </w:p>
        </w:tc>
        <w:tc>
          <w:tcPr>
            <w:tcW w:w="236" w:type="pct"/>
            <w:gridSpan w:val="2"/>
            <w:shd w:val="clear" w:color="auto" w:fill="auto"/>
          </w:tcPr>
          <w:p w14:paraId="4A17C256" w14:textId="77777777" w:rsidR="00B02C7C" w:rsidRPr="00BD6D38" w:rsidRDefault="00B02C7C" w:rsidP="0039241E">
            <w:pPr>
              <w:spacing w:line="240" w:lineRule="auto"/>
              <w:contextualSpacing/>
              <w:jc w:val="center"/>
              <w:rPr>
                <w:sz w:val="24"/>
                <w:szCs w:val="24"/>
              </w:rPr>
            </w:pPr>
            <w:r w:rsidRPr="00BD6D38">
              <w:rPr>
                <w:sz w:val="24"/>
                <w:szCs w:val="24"/>
              </w:rPr>
              <w:t>5</w:t>
            </w:r>
          </w:p>
        </w:tc>
        <w:tc>
          <w:tcPr>
            <w:tcW w:w="193" w:type="pct"/>
            <w:gridSpan w:val="2"/>
            <w:shd w:val="clear" w:color="auto" w:fill="auto"/>
          </w:tcPr>
          <w:p w14:paraId="0C873B6E" w14:textId="77777777" w:rsidR="00B02C7C" w:rsidRPr="00BD6D38" w:rsidRDefault="00B02C7C" w:rsidP="0039241E">
            <w:pPr>
              <w:spacing w:line="240" w:lineRule="auto"/>
              <w:contextualSpacing/>
              <w:jc w:val="center"/>
              <w:rPr>
                <w:sz w:val="24"/>
                <w:szCs w:val="24"/>
              </w:rPr>
            </w:pPr>
            <w:r w:rsidRPr="00BD6D38">
              <w:rPr>
                <w:sz w:val="24"/>
                <w:szCs w:val="24"/>
              </w:rPr>
              <w:t>6</w:t>
            </w:r>
          </w:p>
        </w:tc>
        <w:tc>
          <w:tcPr>
            <w:tcW w:w="145" w:type="pct"/>
            <w:shd w:val="clear" w:color="auto" w:fill="auto"/>
          </w:tcPr>
          <w:p w14:paraId="3AFFAACD" w14:textId="77777777" w:rsidR="00B02C7C" w:rsidRPr="00BD6D38" w:rsidRDefault="00B02C7C" w:rsidP="0039241E">
            <w:pPr>
              <w:spacing w:line="240" w:lineRule="auto"/>
              <w:contextualSpacing/>
              <w:jc w:val="center"/>
              <w:rPr>
                <w:sz w:val="24"/>
                <w:szCs w:val="24"/>
              </w:rPr>
            </w:pPr>
            <w:r w:rsidRPr="00BD6D38">
              <w:rPr>
                <w:sz w:val="24"/>
                <w:szCs w:val="24"/>
              </w:rPr>
              <w:t>7</w:t>
            </w:r>
          </w:p>
        </w:tc>
        <w:tc>
          <w:tcPr>
            <w:tcW w:w="192" w:type="pct"/>
            <w:shd w:val="clear" w:color="auto" w:fill="auto"/>
          </w:tcPr>
          <w:p w14:paraId="7D484B04" w14:textId="77777777" w:rsidR="00B02C7C" w:rsidRPr="00BD6D38" w:rsidRDefault="00B02C7C" w:rsidP="0039241E">
            <w:pPr>
              <w:spacing w:line="240" w:lineRule="auto"/>
              <w:contextualSpacing/>
              <w:jc w:val="center"/>
              <w:rPr>
                <w:sz w:val="24"/>
                <w:szCs w:val="24"/>
              </w:rPr>
            </w:pPr>
            <w:r w:rsidRPr="00BD6D38">
              <w:rPr>
                <w:sz w:val="24"/>
                <w:szCs w:val="24"/>
              </w:rPr>
              <w:t>8</w:t>
            </w:r>
          </w:p>
        </w:tc>
        <w:tc>
          <w:tcPr>
            <w:tcW w:w="145" w:type="pct"/>
            <w:shd w:val="clear" w:color="auto" w:fill="auto"/>
          </w:tcPr>
          <w:p w14:paraId="5972E2C5" w14:textId="77777777" w:rsidR="00B02C7C" w:rsidRPr="00BD6D38" w:rsidRDefault="00B02C7C" w:rsidP="0039241E">
            <w:pPr>
              <w:spacing w:line="240" w:lineRule="auto"/>
              <w:contextualSpacing/>
              <w:jc w:val="center"/>
              <w:rPr>
                <w:sz w:val="24"/>
                <w:szCs w:val="24"/>
              </w:rPr>
            </w:pPr>
            <w:r w:rsidRPr="00BD6D38">
              <w:rPr>
                <w:sz w:val="24"/>
                <w:szCs w:val="24"/>
              </w:rPr>
              <w:t>9</w:t>
            </w:r>
          </w:p>
        </w:tc>
        <w:tc>
          <w:tcPr>
            <w:tcW w:w="242" w:type="pct"/>
            <w:shd w:val="clear" w:color="auto" w:fill="auto"/>
          </w:tcPr>
          <w:p w14:paraId="27728565" w14:textId="77777777" w:rsidR="00B02C7C" w:rsidRPr="00BD6D38" w:rsidRDefault="00B02C7C" w:rsidP="0039241E">
            <w:pPr>
              <w:spacing w:line="240" w:lineRule="auto"/>
              <w:contextualSpacing/>
              <w:jc w:val="center"/>
              <w:rPr>
                <w:sz w:val="24"/>
                <w:szCs w:val="24"/>
              </w:rPr>
            </w:pPr>
            <w:r w:rsidRPr="00BD6D38">
              <w:rPr>
                <w:sz w:val="24"/>
                <w:szCs w:val="24"/>
              </w:rPr>
              <w:t>10</w:t>
            </w:r>
          </w:p>
        </w:tc>
        <w:tc>
          <w:tcPr>
            <w:tcW w:w="481" w:type="pct"/>
          </w:tcPr>
          <w:p w14:paraId="6F7447C2" w14:textId="77777777" w:rsidR="00B02C7C" w:rsidRPr="00BD6D38" w:rsidRDefault="00B02C7C" w:rsidP="0039241E">
            <w:pPr>
              <w:spacing w:line="240" w:lineRule="auto"/>
              <w:contextualSpacing/>
              <w:jc w:val="center"/>
              <w:rPr>
                <w:sz w:val="24"/>
                <w:szCs w:val="24"/>
              </w:rPr>
            </w:pPr>
            <w:r w:rsidRPr="00BD6D38">
              <w:rPr>
                <w:sz w:val="24"/>
                <w:szCs w:val="24"/>
              </w:rPr>
              <w:t>11</w:t>
            </w:r>
          </w:p>
        </w:tc>
        <w:tc>
          <w:tcPr>
            <w:tcW w:w="456" w:type="pct"/>
          </w:tcPr>
          <w:p w14:paraId="5AF1D609" w14:textId="77777777" w:rsidR="00B02C7C" w:rsidRPr="00BD6D38" w:rsidRDefault="00B02C7C" w:rsidP="0039241E">
            <w:pPr>
              <w:spacing w:line="240" w:lineRule="auto"/>
              <w:contextualSpacing/>
              <w:jc w:val="center"/>
              <w:rPr>
                <w:sz w:val="24"/>
                <w:szCs w:val="24"/>
              </w:rPr>
            </w:pPr>
            <w:r w:rsidRPr="00BD6D38">
              <w:rPr>
                <w:sz w:val="24"/>
                <w:szCs w:val="24"/>
                <w:lang w:val="en-US"/>
              </w:rPr>
              <w:t>1</w:t>
            </w:r>
            <w:r w:rsidRPr="00BD6D38">
              <w:rPr>
                <w:sz w:val="24"/>
                <w:szCs w:val="24"/>
              </w:rPr>
              <w:t>2</w:t>
            </w:r>
          </w:p>
        </w:tc>
        <w:tc>
          <w:tcPr>
            <w:tcW w:w="508" w:type="pct"/>
          </w:tcPr>
          <w:p w14:paraId="0AACFB27" w14:textId="77777777" w:rsidR="00B02C7C" w:rsidRPr="00BD6D38" w:rsidRDefault="00B02C7C" w:rsidP="0039241E">
            <w:pPr>
              <w:spacing w:line="240" w:lineRule="auto"/>
              <w:contextualSpacing/>
              <w:jc w:val="center"/>
              <w:rPr>
                <w:sz w:val="24"/>
                <w:szCs w:val="24"/>
              </w:rPr>
            </w:pPr>
            <w:r w:rsidRPr="00BD6D38">
              <w:rPr>
                <w:sz w:val="24"/>
                <w:szCs w:val="24"/>
              </w:rPr>
              <w:t>13</w:t>
            </w:r>
          </w:p>
        </w:tc>
        <w:tc>
          <w:tcPr>
            <w:tcW w:w="288" w:type="pct"/>
            <w:shd w:val="clear" w:color="auto" w:fill="auto"/>
          </w:tcPr>
          <w:p w14:paraId="292BBF84" w14:textId="77777777" w:rsidR="00B02C7C" w:rsidRPr="00BD6D38" w:rsidRDefault="00B02C7C" w:rsidP="0039241E">
            <w:pPr>
              <w:spacing w:line="240" w:lineRule="auto"/>
              <w:contextualSpacing/>
              <w:jc w:val="center"/>
              <w:rPr>
                <w:sz w:val="24"/>
                <w:szCs w:val="24"/>
              </w:rPr>
            </w:pPr>
            <w:r w:rsidRPr="00BD6D38">
              <w:rPr>
                <w:sz w:val="24"/>
                <w:szCs w:val="24"/>
              </w:rPr>
              <w:t>14</w:t>
            </w:r>
          </w:p>
        </w:tc>
        <w:tc>
          <w:tcPr>
            <w:tcW w:w="423" w:type="pct"/>
          </w:tcPr>
          <w:p w14:paraId="0E5EF536" w14:textId="77777777" w:rsidR="00B02C7C" w:rsidRPr="00BD6D38" w:rsidRDefault="00B02C7C" w:rsidP="0039241E">
            <w:pPr>
              <w:spacing w:line="240" w:lineRule="auto"/>
              <w:contextualSpacing/>
              <w:jc w:val="center"/>
              <w:rPr>
                <w:sz w:val="24"/>
                <w:szCs w:val="24"/>
              </w:rPr>
            </w:pPr>
            <w:r w:rsidRPr="00BD6D38">
              <w:rPr>
                <w:sz w:val="24"/>
                <w:szCs w:val="24"/>
              </w:rPr>
              <w:t>15</w:t>
            </w:r>
          </w:p>
        </w:tc>
      </w:tr>
      <w:tr w:rsidR="00534EAA" w:rsidRPr="00BD6D38" w14:paraId="3B08C88C" w14:textId="77777777" w:rsidTr="009D6309">
        <w:trPr>
          <w:tblHeader/>
        </w:trPr>
        <w:tc>
          <w:tcPr>
            <w:tcW w:w="201" w:type="pct"/>
            <w:shd w:val="clear" w:color="auto" w:fill="auto"/>
          </w:tcPr>
          <w:p w14:paraId="36382601" w14:textId="77777777" w:rsidR="00B02C7C" w:rsidRPr="00BD6D38" w:rsidRDefault="00B02C7C" w:rsidP="0039241E">
            <w:pPr>
              <w:spacing w:line="240" w:lineRule="auto"/>
              <w:contextualSpacing/>
              <w:jc w:val="left"/>
              <w:rPr>
                <w:sz w:val="24"/>
                <w:szCs w:val="24"/>
              </w:rPr>
            </w:pPr>
            <w:r w:rsidRPr="00BD6D38">
              <w:rPr>
                <w:sz w:val="24"/>
                <w:szCs w:val="24"/>
              </w:rPr>
              <w:t>1.</w:t>
            </w:r>
          </w:p>
        </w:tc>
        <w:tc>
          <w:tcPr>
            <w:tcW w:w="4799" w:type="pct"/>
            <w:gridSpan w:val="16"/>
          </w:tcPr>
          <w:p w14:paraId="2316C177" w14:textId="77777777" w:rsidR="00B02C7C" w:rsidRPr="00BD6D38" w:rsidRDefault="00B02C7C" w:rsidP="0039241E">
            <w:pPr>
              <w:spacing w:line="240" w:lineRule="auto"/>
              <w:contextualSpacing/>
              <w:jc w:val="center"/>
              <w:rPr>
                <w:i/>
                <w:sz w:val="24"/>
                <w:szCs w:val="24"/>
              </w:rPr>
            </w:pPr>
            <w:r w:rsidRPr="00BD6D38">
              <w:rPr>
                <w:iCs/>
                <w:sz w:val="24"/>
                <w:szCs w:val="24"/>
              </w:rPr>
              <w:t xml:space="preserve">НЦР: </w:t>
            </w:r>
            <w:r w:rsidRPr="00BD6D38">
              <w:rPr>
                <w:i/>
                <w:sz w:val="24"/>
                <w:szCs w:val="24"/>
              </w:rPr>
              <w:t>(наименование национальной цели развития Российской Федерации)</w:t>
            </w:r>
          </w:p>
        </w:tc>
      </w:tr>
      <w:tr w:rsidR="00534EAA" w:rsidRPr="00BD6D38" w14:paraId="6B49027A" w14:textId="77777777" w:rsidTr="009D6309">
        <w:trPr>
          <w:tblHeader/>
        </w:trPr>
        <w:tc>
          <w:tcPr>
            <w:tcW w:w="201" w:type="pct"/>
            <w:shd w:val="clear" w:color="auto" w:fill="auto"/>
          </w:tcPr>
          <w:p w14:paraId="5B02864A" w14:textId="77777777" w:rsidR="00B02C7C" w:rsidRPr="00BD6D38" w:rsidRDefault="00B02C7C" w:rsidP="0039241E">
            <w:pPr>
              <w:spacing w:line="240" w:lineRule="auto"/>
              <w:contextualSpacing/>
              <w:jc w:val="left"/>
              <w:rPr>
                <w:sz w:val="24"/>
                <w:szCs w:val="24"/>
              </w:rPr>
            </w:pPr>
            <w:r w:rsidRPr="00BD6D38">
              <w:rPr>
                <w:sz w:val="24"/>
                <w:szCs w:val="24"/>
              </w:rPr>
              <w:t>1.1.</w:t>
            </w:r>
          </w:p>
        </w:tc>
        <w:tc>
          <w:tcPr>
            <w:tcW w:w="688" w:type="pct"/>
            <w:shd w:val="clear" w:color="auto" w:fill="auto"/>
          </w:tcPr>
          <w:p w14:paraId="0AE6A026" w14:textId="77777777" w:rsidR="00B02C7C" w:rsidRPr="00BD6D38" w:rsidRDefault="00B02C7C" w:rsidP="0039241E">
            <w:pPr>
              <w:spacing w:line="240" w:lineRule="auto"/>
              <w:contextualSpacing/>
              <w:jc w:val="left"/>
              <w:rPr>
                <w:rFonts w:eastAsia="Arial Unicode MS"/>
                <w:sz w:val="24"/>
                <w:szCs w:val="24"/>
                <w:u w:color="000000"/>
              </w:rPr>
            </w:pPr>
            <w:r w:rsidRPr="00BD6D38">
              <w:rPr>
                <w:rFonts w:eastAsia="Arial Unicode MS"/>
                <w:sz w:val="24"/>
                <w:szCs w:val="24"/>
                <w:u w:color="000000"/>
              </w:rPr>
              <w:t xml:space="preserve">Показатель: </w:t>
            </w:r>
            <w:r w:rsidRPr="00BD6D38">
              <w:rPr>
                <w:rFonts w:eastAsia="Arial Unicode MS"/>
                <w:i/>
                <w:sz w:val="24"/>
                <w:szCs w:val="24"/>
                <w:u w:color="000000"/>
              </w:rPr>
              <w:t>(показатель национальной цели развития Российской Федерации)</w:t>
            </w:r>
          </w:p>
        </w:tc>
        <w:tc>
          <w:tcPr>
            <w:tcW w:w="421" w:type="pct"/>
          </w:tcPr>
          <w:p w14:paraId="4C9A8E6C" w14:textId="77777777" w:rsidR="00B02C7C" w:rsidRPr="00BD6D38" w:rsidRDefault="00B02C7C" w:rsidP="0039241E">
            <w:pPr>
              <w:spacing w:line="240" w:lineRule="auto"/>
              <w:contextualSpacing/>
              <w:jc w:val="center"/>
              <w:rPr>
                <w:sz w:val="24"/>
                <w:szCs w:val="24"/>
              </w:rPr>
            </w:pPr>
            <w:r w:rsidRPr="00BD6D38">
              <w:rPr>
                <w:sz w:val="24"/>
                <w:szCs w:val="24"/>
              </w:rPr>
              <w:t>Указ 309,</w:t>
            </w:r>
          </w:p>
          <w:p w14:paraId="60569D0C" w14:textId="77777777" w:rsidR="00B02C7C" w:rsidRPr="00BD6D38" w:rsidRDefault="00B02C7C" w:rsidP="0039241E">
            <w:pPr>
              <w:spacing w:line="240" w:lineRule="auto"/>
              <w:contextualSpacing/>
              <w:jc w:val="center"/>
              <w:rPr>
                <w:sz w:val="24"/>
                <w:szCs w:val="24"/>
              </w:rPr>
            </w:pPr>
            <w:r w:rsidRPr="00BD6D38">
              <w:rPr>
                <w:sz w:val="24"/>
                <w:szCs w:val="24"/>
              </w:rPr>
              <w:t>ГП</w:t>
            </w:r>
          </w:p>
          <w:p w14:paraId="75D3D110" w14:textId="77777777" w:rsidR="00B02C7C" w:rsidRPr="00BD6D38" w:rsidRDefault="00B02C7C" w:rsidP="0039241E">
            <w:pPr>
              <w:spacing w:line="240" w:lineRule="auto"/>
              <w:contextualSpacing/>
              <w:jc w:val="center"/>
              <w:rPr>
                <w:sz w:val="24"/>
                <w:szCs w:val="24"/>
              </w:rPr>
            </w:pPr>
          </w:p>
        </w:tc>
        <w:tc>
          <w:tcPr>
            <w:tcW w:w="424" w:type="pct"/>
            <w:gridSpan w:val="2"/>
            <w:shd w:val="clear" w:color="auto" w:fill="auto"/>
          </w:tcPr>
          <w:p w14:paraId="5A084EBE" w14:textId="77777777" w:rsidR="00B02C7C" w:rsidRPr="00BD6D38" w:rsidRDefault="00B02C7C" w:rsidP="0039241E">
            <w:pPr>
              <w:spacing w:line="240" w:lineRule="auto"/>
              <w:contextualSpacing/>
              <w:jc w:val="center"/>
              <w:rPr>
                <w:sz w:val="24"/>
                <w:szCs w:val="24"/>
              </w:rPr>
            </w:pPr>
          </w:p>
        </w:tc>
        <w:tc>
          <w:tcPr>
            <w:tcW w:w="241" w:type="pct"/>
            <w:gridSpan w:val="2"/>
            <w:shd w:val="clear" w:color="auto" w:fill="auto"/>
          </w:tcPr>
          <w:p w14:paraId="0BC1B9A6" w14:textId="77777777" w:rsidR="00B02C7C" w:rsidRPr="00BD6D38" w:rsidRDefault="00B02C7C" w:rsidP="0039241E">
            <w:pPr>
              <w:spacing w:line="240" w:lineRule="auto"/>
              <w:contextualSpacing/>
              <w:jc w:val="center"/>
              <w:rPr>
                <w:sz w:val="24"/>
                <w:szCs w:val="24"/>
              </w:rPr>
            </w:pPr>
          </w:p>
        </w:tc>
        <w:tc>
          <w:tcPr>
            <w:tcW w:w="145" w:type="pct"/>
            <w:shd w:val="clear" w:color="auto" w:fill="auto"/>
          </w:tcPr>
          <w:p w14:paraId="21FBDAFD" w14:textId="77777777" w:rsidR="00B02C7C" w:rsidRPr="00BD6D38" w:rsidRDefault="00B02C7C" w:rsidP="0039241E">
            <w:pPr>
              <w:spacing w:line="240" w:lineRule="auto"/>
              <w:contextualSpacing/>
              <w:jc w:val="center"/>
              <w:rPr>
                <w:sz w:val="24"/>
                <w:szCs w:val="24"/>
              </w:rPr>
            </w:pPr>
          </w:p>
        </w:tc>
        <w:tc>
          <w:tcPr>
            <w:tcW w:w="145" w:type="pct"/>
            <w:shd w:val="clear" w:color="auto" w:fill="auto"/>
          </w:tcPr>
          <w:p w14:paraId="560CF2E7" w14:textId="77777777" w:rsidR="00B02C7C" w:rsidRPr="00BD6D38" w:rsidRDefault="00B02C7C" w:rsidP="0039241E">
            <w:pPr>
              <w:spacing w:line="240" w:lineRule="auto"/>
              <w:contextualSpacing/>
              <w:jc w:val="center"/>
              <w:rPr>
                <w:sz w:val="24"/>
                <w:szCs w:val="24"/>
              </w:rPr>
            </w:pPr>
          </w:p>
        </w:tc>
        <w:tc>
          <w:tcPr>
            <w:tcW w:w="192" w:type="pct"/>
            <w:shd w:val="clear" w:color="auto" w:fill="auto"/>
          </w:tcPr>
          <w:p w14:paraId="49CF5D56" w14:textId="77777777" w:rsidR="00B02C7C" w:rsidRPr="00BD6D38" w:rsidRDefault="00B02C7C" w:rsidP="0039241E">
            <w:pPr>
              <w:spacing w:line="240" w:lineRule="auto"/>
              <w:contextualSpacing/>
              <w:jc w:val="center"/>
              <w:rPr>
                <w:sz w:val="24"/>
                <w:szCs w:val="24"/>
              </w:rPr>
            </w:pPr>
          </w:p>
        </w:tc>
        <w:tc>
          <w:tcPr>
            <w:tcW w:w="145" w:type="pct"/>
            <w:shd w:val="clear" w:color="auto" w:fill="auto"/>
          </w:tcPr>
          <w:p w14:paraId="333C88C8" w14:textId="77777777" w:rsidR="00B02C7C" w:rsidRPr="00BD6D38" w:rsidRDefault="00B02C7C" w:rsidP="0039241E">
            <w:pPr>
              <w:spacing w:line="240" w:lineRule="auto"/>
              <w:contextualSpacing/>
              <w:jc w:val="center"/>
              <w:rPr>
                <w:sz w:val="24"/>
                <w:szCs w:val="24"/>
              </w:rPr>
            </w:pPr>
          </w:p>
        </w:tc>
        <w:tc>
          <w:tcPr>
            <w:tcW w:w="242" w:type="pct"/>
            <w:shd w:val="clear" w:color="auto" w:fill="auto"/>
          </w:tcPr>
          <w:p w14:paraId="345820A5" w14:textId="77777777" w:rsidR="00B02C7C" w:rsidRPr="00BD6D38" w:rsidRDefault="00B02C7C" w:rsidP="0039241E">
            <w:pPr>
              <w:spacing w:line="240" w:lineRule="auto"/>
              <w:contextualSpacing/>
              <w:jc w:val="center"/>
              <w:rPr>
                <w:sz w:val="24"/>
                <w:szCs w:val="24"/>
              </w:rPr>
            </w:pPr>
          </w:p>
        </w:tc>
        <w:tc>
          <w:tcPr>
            <w:tcW w:w="481" w:type="pct"/>
          </w:tcPr>
          <w:p w14:paraId="33E9386D" w14:textId="77777777" w:rsidR="00B02C7C" w:rsidRPr="00BD6D38" w:rsidRDefault="00B02C7C" w:rsidP="0039241E">
            <w:pPr>
              <w:spacing w:line="240" w:lineRule="auto"/>
              <w:contextualSpacing/>
              <w:jc w:val="center"/>
              <w:rPr>
                <w:i/>
                <w:sz w:val="24"/>
                <w:szCs w:val="24"/>
              </w:rPr>
            </w:pPr>
            <w:r w:rsidRPr="00BD6D38">
              <w:rPr>
                <w:i/>
                <w:sz w:val="24"/>
                <w:szCs w:val="24"/>
              </w:rPr>
              <w:t xml:space="preserve">Показатель </w:t>
            </w:r>
          </w:p>
          <w:p w14:paraId="15268950" w14:textId="77777777" w:rsidR="00B02C7C" w:rsidRPr="00BD6D38" w:rsidRDefault="00B02C7C" w:rsidP="0039241E">
            <w:pPr>
              <w:spacing w:line="240" w:lineRule="auto"/>
              <w:contextualSpacing/>
              <w:jc w:val="center"/>
              <w:rPr>
                <w:i/>
                <w:sz w:val="24"/>
                <w:szCs w:val="24"/>
              </w:rPr>
            </w:pPr>
            <w:r w:rsidRPr="00BD6D38">
              <w:rPr>
                <w:i/>
                <w:sz w:val="24"/>
                <w:szCs w:val="24"/>
              </w:rPr>
              <w:t xml:space="preserve">НЦР/ГП; Компонент показателя; </w:t>
            </w:r>
          </w:p>
          <w:p w14:paraId="026E8221" w14:textId="77777777" w:rsidR="00B02C7C" w:rsidRPr="00BD6D38" w:rsidRDefault="00B02C7C" w:rsidP="0039241E">
            <w:pPr>
              <w:spacing w:line="240" w:lineRule="auto"/>
              <w:contextualSpacing/>
              <w:jc w:val="center"/>
              <w:rPr>
                <w:sz w:val="24"/>
                <w:szCs w:val="24"/>
              </w:rPr>
            </w:pPr>
            <w:r w:rsidRPr="00BD6D38">
              <w:rPr>
                <w:i/>
                <w:sz w:val="24"/>
                <w:szCs w:val="24"/>
              </w:rPr>
              <w:t>Другое</w:t>
            </w:r>
          </w:p>
        </w:tc>
        <w:tc>
          <w:tcPr>
            <w:tcW w:w="456" w:type="pct"/>
          </w:tcPr>
          <w:p w14:paraId="6482EB13" w14:textId="77777777" w:rsidR="00B02C7C" w:rsidRPr="00BD6D38" w:rsidRDefault="00B02C7C" w:rsidP="0039241E">
            <w:pPr>
              <w:spacing w:line="240" w:lineRule="auto"/>
              <w:contextualSpacing/>
              <w:jc w:val="center"/>
              <w:rPr>
                <w:sz w:val="24"/>
                <w:szCs w:val="24"/>
              </w:rPr>
            </w:pPr>
          </w:p>
        </w:tc>
        <w:tc>
          <w:tcPr>
            <w:tcW w:w="508" w:type="pct"/>
          </w:tcPr>
          <w:p w14:paraId="0D8135DD" w14:textId="77777777" w:rsidR="00B02C7C" w:rsidRPr="00BD6D38" w:rsidRDefault="00B02C7C" w:rsidP="0039241E">
            <w:pPr>
              <w:spacing w:line="240" w:lineRule="auto"/>
              <w:contextualSpacing/>
              <w:jc w:val="center"/>
              <w:rPr>
                <w:sz w:val="24"/>
                <w:szCs w:val="24"/>
              </w:rPr>
            </w:pPr>
          </w:p>
        </w:tc>
        <w:tc>
          <w:tcPr>
            <w:tcW w:w="288" w:type="pct"/>
            <w:shd w:val="clear" w:color="auto" w:fill="auto"/>
          </w:tcPr>
          <w:p w14:paraId="30FC105D" w14:textId="77777777" w:rsidR="00B02C7C" w:rsidRPr="00BD6D38" w:rsidRDefault="00B02C7C" w:rsidP="0039241E">
            <w:pPr>
              <w:spacing w:line="240" w:lineRule="auto"/>
              <w:contextualSpacing/>
              <w:jc w:val="center"/>
              <w:rPr>
                <w:sz w:val="24"/>
                <w:szCs w:val="24"/>
              </w:rPr>
            </w:pPr>
          </w:p>
        </w:tc>
        <w:tc>
          <w:tcPr>
            <w:tcW w:w="423" w:type="pct"/>
          </w:tcPr>
          <w:p w14:paraId="510C98A6" w14:textId="77777777" w:rsidR="00B02C7C" w:rsidRPr="00BD6D38" w:rsidRDefault="00B02C7C" w:rsidP="0039241E">
            <w:pPr>
              <w:spacing w:line="240" w:lineRule="auto"/>
              <w:contextualSpacing/>
              <w:jc w:val="center"/>
              <w:rPr>
                <w:sz w:val="24"/>
                <w:szCs w:val="24"/>
              </w:rPr>
            </w:pPr>
          </w:p>
        </w:tc>
      </w:tr>
      <w:tr w:rsidR="00534EAA" w:rsidRPr="00BD6D38" w14:paraId="72B6E546" w14:textId="77777777" w:rsidTr="009D6309">
        <w:trPr>
          <w:tblHeader/>
        </w:trPr>
        <w:tc>
          <w:tcPr>
            <w:tcW w:w="201" w:type="pct"/>
            <w:shd w:val="clear" w:color="auto" w:fill="auto"/>
          </w:tcPr>
          <w:p w14:paraId="6AF0EAEB" w14:textId="77777777" w:rsidR="00B02C7C" w:rsidRPr="00BD6D38" w:rsidRDefault="00B02C7C" w:rsidP="0039241E">
            <w:pPr>
              <w:spacing w:line="240" w:lineRule="auto"/>
              <w:contextualSpacing/>
              <w:jc w:val="left"/>
              <w:rPr>
                <w:sz w:val="24"/>
                <w:szCs w:val="24"/>
              </w:rPr>
            </w:pPr>
            <w:r w:rsidRPr="00BD6D38">
              <w:rPr>
                <w:sz w:val="24"/>
                <w:szCs w:val="24"/>
              </w:rPr>
              <w:t>1.2.</w:t>
            </w:r>
          </w:p>
        </w:tc>
        <w:tc>
          <w:tcPr>
            <w:tcW w:w="688" w:type="pct"/>
            <w:shd w:val="clear" w:color="auto" w:fill="auto"/>
          </w:tcPr>
          <w:p w14:paraId="37712917" w14:textId="77777777" w:rsidR="00B02C7C" w:rsidRPr="00BD6D38" w:rsidRDefault="00B02C7C" w:rsidP="0039241E">
            <w:pPr>
              <w:spacing w:line="240" w:lineRule="auto"/>
              <w:contextualSpacing/>
              <w:jc w:val="left"/>
              <w:rPr>
                <w:sz w:val="24"/>
                <w:szCs w:val="24"/>
              </w:rPr>
            </w:pPr>
            <w:r w:rsidRPr="00BD6D38">
              <w:rPr>
                <w:rFonts w:eastAsia="Arial Unicode MS"/>
                <w:sz w:val="24"/>
                <w:szCs w:val="24"/>
                <w:u w:color="000000"/>
              </w:rPr>
              <w:t xml:space="preserve">Показатель: </w:t>
            </w:r>
            <w:r w:rsidRPr="00BD6D38">
              <w:rPr>
                <w:rFonts w:eastAsia="Arial Unicode MS"/>
                <w:i/>
                <w:sz w:val="24"/>
                <w:szCs w:val="24"/>
                <w:u w:color="000000"/>
              </w:rPr>
              <w:t>(показатель НП)</w:t>
            </w:r>
          </w:p>
        </w:tc>
        <w:tc>
          <w:tcPr>
            <w:tcW w:w="421" w:type="pct"/>
          </w:tcPr>
          <w:p w14:paraId="0B422A9B" w14:textId="77777777" w:rsidR="00B02C7C" w:rsidRPr="00BD6D38" w:rsidRDefault="00B02C7C" w:rsidP="0039241E">
            <w:pPr>
              <w:spacing w:line="240" w:lineRule="auto"/>
              <w:contextualSpacing/>
              <w:jc w:val="center"/>
              <w:rPr>
                <w:sz w:val="24"/>
                <w:szCs w:val="24"/>
              </w:rPr>
            </w:pPr>
            <w:r w:rsidRPr="00BD6D38">
              <w:rPr>
                <w:sz w:val="24"/>
                <w:szCs w:val="24"/>
              </w:rPr>
              <w:t>ГП</w:t>
            </w:r>
          </w:p>
        </w:tc>
        <w:tc>
          <w:tcPr>
            <w:tcW w:w="424" w:type="pct"/>
            <w:gridSpan w:val="2"/>
            <w:shd w:val="clear" w:color="auto" w:fill="auto"/>
          </w:tcPr>
          <w:p w14:paraId="04692838" w14:textId="77777777" w:rsidR="00B02C7C" w:rsidRPr="00BD6D38" w:rsidRDefault="00B02C7C" w:rsidP="0039241E">
            <w:pPr>
              <w:spacing w:line="240" w:lineRule="auto"/>
              <w:contextualSpacing/>
              <w:jc w:val="center"/>
              <w:rPr>
                <w:sz w:val="24"/>
                <w:szCs w:val="24"/>
              </w:rPr>
            </w:pPr>
          </w:p>
        </w:tc>
        <w:tc>
          <w:tcPr>
            <w:tcW w:w="241" w:type="pct"/>
            <w:gridSpan w:val="2"/>
            <w:shd w:val="clear" w:color="auto" w:fill="auto"/>
          </w:tcPr>
          <w:p w14:paraId="5138B0C1" w14:textId="77777777" w:rsidR="00B02C7C" w:rsidRPr="00BD6D38" w:rsidRDefault="00B02C7C" w:rsidP="0039241E">
            <w:pPr>
              <w:spacing w:line="240" w:lineRule="auto"/>
              <w:contextualSpacing/>
              <w:jc w:val="center"/>
              <w:rPr>
                <w:sz w:val="24"/>
                <w:szCs w:val="24"/>
              </w:rPr>
            </w:pPr>
          </w:p>
        </w:tc>
        <w:tc>
          <w:tcPr>
            <w:tcW w:w="145" w:type="pct"/>
            <w:shd w:val="clear" w:color="auto" w:fill="auto"/>
          </w:tcPr>
          <w:p w14:paraId="06E1AFBD" w14:textId="77777777" w:rsidR="00B02C7C" w:rsidRPr="00BD6D38" w:rsidRDefault="00B02C7C" w:rsidP="0039241E">
            <w:pPr>
              <w:spacing w:line="240" w:lineRule="auto"/>
              <w:contextualSpacing/>
              <w:jc w:val="center"/>
              <w:rPr>
                <w:sz w:val="24"/>
                <w:szCs w:val="24"/>
              </w:rPr>
            </w:pPr>
          </w:p>
        </w:tc>
        <w:tc>
          <w:tcPr>
            <w:tcW w:w="145" w:type="pct"/>
            <w:shd w:val="clear" w:color="auto" w:fill="auto"/>
          </w:tcPr>
          <w:p w14:paraId="1B1F8E0D" w14:textId="77777777" w:rsidR="00B02C7C" w:rsidRPr="00BD6D38" w:rsidRDefault="00B02C7C" w:rsidP="0039241E">
            <w:pPr>
              <w:spacing w:line="240" w:lineRule="auto"/>
              <w:contextualSpacing/>
              <w:jc w:val="center"/>
              <w:rPr>
                <w:sz w:val="24"/>
                <w:szCs w:val="24"/>
              </w:rPr>
            </w:pPr>
          </w:p>
        </w:tc>
        <w:tc>
          <w:tcPr>
            <w:tcW w:w="192" w:type="pct"/>
            <w:shd w:val="clear" w:color="auto" w:fill="auto"/>
          </w:tcPr>
          <w:p w14:paraId="24993887" w14:textId="77777777" w:rsidR="00B02C7C" w:rsidRPr="00BD6D38" w:rsidRDefault="00B02C7C" w:rsidP="0039241E">
            <w:pPr>
              <w:spacing w:line="240" w:lineRule="auto"/>
              <w:contextualSpacing/>
              <w:jc w:val="center"/>
              <w:rPr>
                <w:sz w:val="24"/>
                <w:szCs w:val="24"/>
              </w:rPr>
            </w:pPr>
          </w:p>
        </w:tc>
        <w:tc>
          <w:tcPr>
            <w:tcW w:w="145" w:type="pct"/>
            <w:shd w:val="clear" w:color="auto" w:fill="auto"/>
          </w:tcPr>
          <w:p w14:paraId="251A688A" w14:textId="77777777" w:rsidR="00B02C7C" w:rsidRPr="00BD6D38" w:rsidRDefault="00B02C7C" w:rsidP="0039241E">
            <w:pPr>
              <w:spacing w:line="240" w:lineRule="auto"/>
              <w:contextualSpacing/>
              <w:jc w:val="center"/>
              <w:rPr>
                <w:sz w:val="24"/>
                <w:szCs w:val="24"/>
              </w:rPr>
            </w:pPr>
          </w:p>
        </w:tc>
        <w:tc>
          <w:tcPr>
            <w:tcW w:w="242" w:type="pct"/>
            <w:shd w:val="clear" w:color="auto" w:fill="auto"/>
          </w:tcPr>
          <w:p w14:paraId="01293347" w14:textId="77777777" w:rsidR="00B02C7C" w:rsidRPr="00BD6D38" w:rsidRDefault="00B02C7C" w:rsidP="0039241E">
            <w:pPr>
              <w:spacing w:line="240" w:lineRule="auto"/>
              <w:contextualSpacing/>
              <w:jc w:val="center"/>
              <w:rPr>
                <w:sz w:val="24"/>
                <w:szCs w:val="24"/>
              </w:rPr>
            </w:pPr>
          </w:p>
        </w:tc>
        <w:tc>
          <w:tcPr>
            <w:tcW w:w="481" w:type="pct"/>
          </w:tcPr>
          <w:p w14:paraId="24A0E6AA" w14:textId="77777777" w:rsidR="00B02C7C" w:rsidRPr="00BD6D38" w:rsidRDefault="00B02C7C" w:rsidP="0039241E">
            <w:pPr>
              <w:spacing w:line="240" w:lineRule="auto"/>
              <w:contextualSpacing/>
              <w:jc w:val="center"/>
              <w:rPr>
                <w:i/>
                <w:sz w:val="24"/>
                <w:szCs w:val="24"/>
              </w:rPr>
            </w:pPr>
            <w:r w:rsidRPr="00BD6D38">
              <w:rPr>
                <w:i/>
                <w:sz w:val="24"/>
                <w:szCs w:val="24"/>
              </w:rPr>
              <w:t xml:space="preserve">Показатель </w:t>
            </w:r>
          </w:p>
          <w:p w14:paraId="4BBDC041" w14:textId="77777777" w:rsidR="00B02C7C" w:rsidRPr="00BD6D38" w:rsidRDefault="00B02C7C" w:rsidP="0039241E">
            <w:pPr>
              <w:spacing w:line="240" w:lineRule="auto"/>
              <w:contextualSpacing/>
              <w:jc w:val="center"/>
              <w:rPr>
                <w:i/>
                <w:sz w:val="24"/>
                <w:szCs w:val="24"/>
              </w:rPr>
            </w:pPr>
            <w:r w:rsidRPr="00BD6D38">
              <w:rPr>
                <w:i/>
                <w:sz w:val="24"/>
                <w:szCs w:val="24"/>
              </w:rPr>
              <w:t xml:space="preserve">ГП; Компонент показателя; </w:t>
            </w:r>
          </w:p>
          <w:p w14:paraId="4985614E" w14:textId="77777777" w:rsidR="00B02C7C" w:rsidRPr="00BD6D38" w:rsidRDefault="00B02C7C" w:rsidP="0039241E">
            <w:pPr>
              <w:spacing w:line="240" w:lineRule="auto"/>
              <w:contextualSpacing/>
              <w:jc w:val="center"/>
              <w:rPr>
                <w:sz w:val="24"/>
                <w:szCs w:val="24"/>
              </w:rPr>
            </w:pPr>
            <w:r w:rsidRPr="00BD6D38">
              <w:rPr>
                <w:i/>
                <w:sz w:val="24"/>
                <w:szCs w:val="24"/>
              </w:rPr>
              <w:t>Другое</w:t>
            </w:r>
          </w:p>
        </w:tc>
        <w:tc>
          <w:tcPr>
            <w:tcW w:w="456" w:type="pct"/>
          </w:tcPr>
          <w:p w14:paraId="1CF2CDD9" w14:textId="77777777" w:rsidR="00B02C7C" w:rsidRPr="00BD6D38" w:rsidRDefault="00B02C7C" w:rsidP="0039241E">
            <w:pPr>
              <w:spacing w:line="240" w:lineRule="auto"/>
              <w:contextualSpacing/>
              <w:jc w:val="center"/>
              <w:rPr>
                <w:sz w:val="24"/>
                <w:szCs w:val="24"/>
              </w:rPr>
            </w:pPr>
          </w:p>
        </w:tc>
        <w:tc>
          <w:tcPr>
            <w:tcW w:w="508" w:type="pct"/>
          </w:tcPr>
          <w:p w14:paraId="29CFAF83" w14:textId="77777777" w:rsidR="00B02C7C" w:rsidRPr="00BD6D38" w:rsidRDefault="00B02C7C" w:rsidP="0039241E">
            <w:pPr>
              <w:spacing w:line="240" w:lineRule="auto"/>
              <w:contextualSpacing/>
              <w:jc w:val="center"/>
              <w:rPr>
                <w:sz w:val="24"/>
                <w:szCs w:val="24"/>
              </w:rPr>
            </w:pPr>
          </w:p>
        </w:tc>
        <w:tc>
          <w:tcPr>
            <w:tcW w:w="288" w:type="pct"/>
            <w:shd w:val="clear" w:color="auto" w:fill="auto"/>
          </w:tcPr>
          <w:p w14:paraId="1F8CF87A" w14:textId="77777777" w:rsidR="00B02C7C" w:rsidRPr="00BD6D38" w:rsidRDefault="00B02C7C" w:rsidP="0039241E">
            <w:pPr>
              <w:spacing w:line="240" w:lineRule="auto"/>
              <w:contextualSpacing/>
              <w:jc w:val="center"/>
              <w:rPr>
                <w:sz w:val="24"/>
                <w:szCs w:val="24"/>
              </w:rPr>
            </w:pPr>
          </w:p>
        </w:tc>
        <w:tc>
          <w:tcPr>
            <w:tcW w:w="423" w:type="pct"/>
          </w:tcPr>
          <w:p w14:paraId="7E252986" w14:textId="77777777" w:rsidR="00B02C7C" w:rsidRPr="00BD6D38" w:rsidRDefault="00B02C7C" w:rsidP="0039241E">
            <w:pPr>
              <w:spacing w:line="240" w:lineRule="auto"/>
              <w:contextualSpacing/>
              <w:jc w:val="center"/>
              <w:rPr>
                <w:sz w:val="24"/>
                <w:szCs w:val="24"/>
              </w:rPr>
            </w:pPr>
          </w:p>
        </w:tc>
      </w:tr>
      <w:tr w:rsidR="00534EAA" w:rsidRPr="00BD6D38" w14:paraId="4583CB6C" w14:textId="77777777" w:rsidTr="009D6309">
        <w:trPr>
          <w:tblHeader/>
        </w:trPr>
        <w:tc>
          <w:tcPr>
            <w:tcW w:w="201" w:type="pct"/>
            <w:shd w:val="clear" w:color="auto" w:fill="auto"/>
          </w:tcPr>
          <w:p w14:paraId="6D86A856" w14:textId="77777777" w:rsidR="00B02C7C" w:rsidRPr="00BD6D38" w:rsidRDefault="00B02C7C" w:rsidP="0039241E">
            <w:pPr>
              <w:spacing w:line="240" w:lineRule="auto"/>
              <w:contextualSpacing/>
              <w:jc w:val="left"/>
              <w:rPr>
                <w:sz w:val="24"/>
                <w:szCs w:val="24"/>
              </w:rPr>
            </w:pPr>
            <w:r w:rsidRPr="00BD6D38">
              <w:rPr>
                <w:sz w:val="24"/>
                <w:szCs w:val="24"/>
              </w:rPr>
              <w:t>1.2.1.</w:t>
            </w:r>
          </w:p>
        </w:tc>
        <w:tc>
          <w:tcPr>
            <w:tcW w:w="688" w:type="pct"/>
            <w:shd w:val="clear" w:color="auto" w:fill="auto"/>
          </w:tcPr>
          <w:p w14:paraId="61F4D976" w14:textId="77777777" w:rsidR="00B02C7C" w:rsidRPr="00BD6D38" w:rsidRDefault="00B02C7C" w:rsidP="0039241E">
            <w:pPr>
              <w:spacing w:line="240" w:lineRule="auto"/>
              <w:contextualSpacing/>
              <w:jc w:val="left"/>
              <w:rPr>
                <w:sz w:val="24"/>
                <w:szCs w:val="24"/>
              </w:rPr>
            </w:pPr>
            <w:r w:rsidRPr="00BD6D38">
              <w:rPr>
                <w:rFonts w:eastAsia="Arial Unicode MS"/>
                <w:sz w:val="24"/>
                <w:szCs w:val="24"/>
                <w:u w:color="000000"/>
              </w:rPr>
              <w:t>Прокси-показатель</w:t>
            </w:r>
            <w:r w:rsidRPr="00BD6D38">
              <w:rPr>
                <w:rStyle w:val="aff2"/>
                <w:rFonts w:eastAsia="Arial Unicode MS"/>
                <w:sz w:val="24"/>
                <w:szCs w:val="24"/>
                <w:u w:color="000000"/>
              </w:rPr>
              <w:endnoteReference w:id="14"/>
            </w:r>
            <w:r w:rsidRPr="00BD6D38">
              <w:rPr>
                <w:rFonts w:eastAsia="Arial Unicode MS"/>
                <w:sz w:val="24"/>
                <w:szCs w:val="24"/>
                <w:u w:color="000000"/>
              </w:rPr>
              <w:t xml:space="preserve">: </w:t>
            </w:r>
            <w:r w:rsidRPr="00BD6D38">
              <w:rPr>
                <w:rFonts w:eastAsia="Arial Unicode MS"/>
                <w:i/>
                <w:sz w:val="24"/>
                <w:szCs w:val="24"/>
                <w:u w:color="000000"/>
              </w:rPr>
              <w:t>(прокси-показатель, соответствующий показателю НП)</w:t>
            </w:r>
          </w:p>
        </w:tc>
        <w:tc>
          <w:tcPr>
            <w:tcW w:w="421" w:type="pct"/>
          </w:tcPr>
          <w:p w14:paraId="09476534" w14:textId="77777777" w:rsidR="00B02C7C" w:rsidRPr="00BD6D38" w:rsidRDefault="00B02C7C" w:rsidP="0039241E">
            <w:pPr>
              <w:spacing w:line="240" w:lineRule="auto"/>
              <w:contextualSpacing/>
              <w:jc w:val="center"/>
              <w:rPr>
                <w:sz w:val="24"/>
                <w:szCs w:val="24"/>
              </w:rPr>
            </w:pPr>
            <w:r w:rsidRPr="00BD6D38">
              <w:rPr>
                <w:sz w:val="24"/>
                <w:szCs w:val="24"/>
              </w:rPr>
              <w:t>-</w:t>
            </w:r>
          </w:p>
        </w:tc>
        <w:tc>
          <w:tcPr>
            <w:tcW w:w="424" w:type="pct"/>
            <w:gridSpan w:val="2"/>
            <w:shd w:val="clear" w:color="auto" w:fill="auto"/>
          </w:tcPr>
          <w:p w14:paraId="13022D7F" w14:textId="77777777" w:rsidR="00B02C7C" w:rsidRPr="00BD6D38" w:rsidRDefault="00B02C7C" w:rsidP="0039241E">
            <w:pPr>
              <w:spacing w:line="240" w:lineRule="auto"/>
              <w:contextualSpacing/>
              <w:jc w:val="center"/>
              <w:rPr>
                <w:sz w:val="24"/>
                <w:szCs w:val="24"/>
              </w:rPr>
            </w:pPr>
          </w:p>
        </w:tc>
        <w:tc>
          <w:tcPr>
            <w:tcW w:w="241" w:type="pct"/>
            <w:gridSpan w:val="2"/>
            <w:shd w:val="clear" w:color="auto" w:fill="auto"/>
          </w:tcPr>
          <w:p w14:paraId="55981E0D" w14:textId="77777777" w:rsidR="00B02C7C" w:rsidRPr="00BD6D38" w:rsidRDefault="00B02C7C" w:rsidP="0039241E">
            <w:pPr>
              <w:spacing w:line="240" w:lineRule="auto"/>
              <w:contextualSpacing/>
              <w:jc w:val="center"/>
              <w:rPr>
                <w:sz w:val="24"/>
                <w:szCs w:val="24"/>
              </w:rPr>
            </w:pPr>
          </w:p>
        </w:tc>
        <w:tc>
          <w:tcPr>
            <w:tcW w:w="145" w:type="pct"/>
            <w:shd w:val="clear" w:color="auto" w:fill="auto"/>
          </w:tcPr>
          <w:p w14:paraId="47C5CC69" w14:textId="77777777" w:rsidR="00B02C7C" w:rsidRPr="00BD6D38" w:rsidRDefault="00B02C7C" w:rsidP="0039241E">
            <w:pPr>
              <w:spacing w:line="240" w:lineRule="auto"/>
              <w:contextualSpacing/>
              <w:jc w:val="center"/>
              <w:rPr>
                <w:sz w:val="24"/>
                <w:szCs w:val="24"/>
              </w:rPr>
            </w:pPr>
          </w:p>
        </w:tc>
        <w:tc>
          <w:tcPr>
            <w:tcW w:w="145" w:type="pct"/>
            <w:shd w:val="clear" w:color="auto" w:fill="auto"/>
          </w:tcPr>
          <w:p w14:paraId="0A3FC35F" w14:textId="77777777" w:rsidR="00B02C7C" w:rsidRPr="00BD6D38" w:rsidRDefault="00B02C7C" w:rsidP="0039241E">
            <w:pPr>
              <w:spacing w:line="240" w:lineRule="auto"/>
              <w:contextualSpacing/>
              <w:jc w:val="center"/>
              <w:rPr>
                <w:sz w:val="24"/>
                <w:szCs w:val="24"/>
              </w:rPr>
            </w:pPr>
          </w:p>
        </w:tc>
        <w:tc>
          <w:tcPr>
            <w:tcW w:w="192" w:type="pct"/>
            <w:shd w:val="clear" w:color="auto" w:fill="auto"/>
          </w:tcPr>
          <w:p w14:paraId="4B36C437" w14:textId="77777777" w:rsidR="00B02C7C" w:rsidRPr="00BD6D38" w:rsidRDefault="00B02C7C" w:rsidP="0039241E">
            <w:pPr>
              <w:spacing w:line="240" w:lineRule="auto"/>
              <w:contextualSpacing/>
              <w:jc w:val="center"/>
              <w:rPr>
                <w:sz w:val="24"/>
                <w:szCs w:val="24"/>
              </w:rPr>
            </w:pPr>
          </w:p>
        </w:tc>
        <w:tc>
          <w:tcPr>
            <w:tcW w:w="145" w:type="pct"/>
            <w:shd w:val="clear" w:color="auto" w:fill="auto"/>
          </w:tcPr>
          <w:p w14:paraId="0F124E5F" w14:textId="77777777" w:rsidR="00B02C7C" w:rsidRPr="00BD6D38" w:rsidRDefault="00B02C7C" w:rsidP="0039241E">
            <w:pPr>
              <w:spacing w:line="240" w:lineRule="auto"/>
              <w:contextualSpacing/>
              <w:jc w:val="center"/>
              <w:rPr>
                <w:sz w:val="24"/>
                <w:szCs w:val="24"/>
              </w:rPr>
            </w:pPr>
          </w:p>
        </w:tc>
        <w:tc>
          <w:tcPr>
            <w:tcW w:w="242" w:type="pct"/>
            <w:shd w:val="clear" w:color="auto" w:fill="auto"/>
          </w:tcPr>
          <w:p w14:paraId="4C554490" w14:textId="77777777" w:rsidR="00B02C7C" w:rsidRPr="00BD6D38" w:rsidRDefault="00B02C7C" w:rsidP="0039241E">
            <w:pPr>
              <w:spacing w:line="240" w:lineRule="auto"/>
              <w:contextualSpacing/>
              <w:jc w:val="center"/>
              <w:rPr>
                <w:sz w:val="24"/>
                <w:szCs w:val="24"/>
              </w:rPr>
            </w:pPr>
          </w:p>
        </w:tc>
        <w:tc>
          <w:tcPr>
            <w:tcW w:w="481" w:type="pct"/>
          </w:tcPr>
          <w:p w14:paraId="7E342F09" w14:textId="77777777" w:rsidR="00B02C7C" w:rsidRPr="00BD6D38" w:rsidRDefault="00B02C7C" w:rsidP="0039241E">
            <w:pPr>
              <w:spacing w:line="240" w:lineRule="auto"/>
              <w:contextualSpacing/>
              <w:jc w:val="center"/>
              <w:rPr>
                <w:sz w:val="24"/>
                <w:szCs w:val="24"/>
              </w:rPr>
            </w:pPr>
          </w:p>
        </w:tc>
        <w:tc>
          <w:tcPr>
            <w:tcW w:w="456" w:type="pct"/>
          </w:tcPr>
          <w:p w14:paraId="32FD6D99" w14:textId="77777777" w:rsidR="00B02C7C" w:rsidRPr="00BD6D38" w:rsidRDefault="00B02C7C" w:rsidP="0039241E">
            <w:pPr>
              <w:spacing w:line="240" w:lineRule="auto"/>
              <w:contextualSpacing/>
              <w:jc w:val="center"/>
              <w:rPr>
                <w:sz w:val="24"/>
                <w:szCs w:val="24"/>
              </w:rPr>
            </w:pPr>
          </w:p>
        </w:tc>
        <w:tc>
          <w:tcPr>
            <w:tcW w:w="508" w:type="pct"/>
          </w:tcPr>
          <w:p w14:paraId="3F624DD7" w14:textId="77777777" w:rsidR="00B02C7C" w:rsidRPr="00BD6D38" w:rsidRDefault="00B02C7C" w:rsidP="0039241E">
            <w:pPr>
              <w:spacing w:line="240" w:lineRule="auto"/>
              <w:contextualSpacing/>
              <w:jc w:val="center"/>
              <w:rPr>
                <w:sz w:val="24"/>
                <w:szCs w:val="24"/>
              </w:rPr>
            </w:pPr>
          </w:p>
        </w:tc>
        <w:tc>
          <w:tcPr>
            <w:tcW w:w="288" w:type="pct"/>
            <w:shd w:val="clear" w:color="auto" w:fill="auto"/>
          </w:tcPr>
          <w:p w14:paraId="395100FB" w14:textId="77777777" w:rsidR="00B02C7C" w:rsidRPr="00BD6D38" w:rsidRDefault="00B02C7C" w:rsidP="0039241E">
            <w:pPr>
              <w:spacing w:line="240" w:lineRule="auto"/>
              <w:contextualSpacing/>
              <w:jc w:val="center"/>
              <w:rPr>
                <w:sz w:val="24"/>
                <w:szCs w:val="24"/>
              </w:rPr>
            </w:pPr>
          </w:p>
        </w:tc>
        <w:tc>
          <w:tcPr>
            <w:tcW w:w="423" w:type="pct"/>
          </w:tcPr>
          <w:p w14:paraId="739F68C9" w14:textId="77777777" w:rsidR="00B02C7C" w:rsidRPr="00BD6D38" w:rsidRDefault="00B02C7C" w:rsidP="0039241E">
            <w:pPr>
              <w:spacing w:line="240" w:lineRule="auto"/>
              <w:contextualSpacing/>
              <w:jc w:val="center"/>
              <w:rPr>
                <w:sz w:val="24"/>
                <w:szCs w:val="24"/>
              </w:rPr>
            </w:pPr>
          </w:p>
        </w:tc>
      </w:tr>
    </w:tbl>
    <w:p w14:paraId="6C1FD75B" w14:textId="77777777" w:rsidR="00B02C7C" w:rsidRPr="00BD6D38" w:rsidRDefault="00B02C7C" w:rsidP="0039241E">
      <w:pPr>
        <w:spacing w:after="160" w:line="259" w:lineRule="auto"/>
        <w:jc w:val="left"/>
        <w:rPr>
          <w:szCs w:val="28"/>
        </w:rPr>
      </w:pPr>
      <w:r w:rsidRPr="00BD6D38">
        <w:rPr>
          <w:szCs w:val="28"/>
        </w:rPr>
        <w:br w:type="page"/>
      </w:r>
    </w:p>
    <w:p w14:paraId="1C95B832" w14:textId="77777777" w:rsidR="00B02C7C" w:rsidRPr="00BD6D38" w:rsidRDefault="00B02C7C" w:rsidP="0039241E">
      <w:pPr>
        <w:spacing w:after="240" w:line="240" w:lineRule="auto"/>
        <w:contextualSpacing/>
        <w:jc w:val="center"/>
        <w:rPr>
          <w:szCs w:val="28"/>
        </w:rPr>
      </w:pPr>
      <w:r w:rsidRPr="00BD6D38">
        <w:rPr>
          <w:szCs w:val="28"/>
        </w:rPr>
        <w:lastRenderedPageBreak/>
        <w:t xml:space="preserve">3. Помесячный план достижения показателей национального проекта в </w:t>
      </w:r>
      <w:r w:rsidRPr="00BD6D38">
        <w:rPr>
          <w:i/>
          <w:szCs w:val="28"/>
        </w:rPr>
        <w:t>(указывается год)</w:t>
      </w:r>
      <w:r w:rsidRPr="00BD6D38">
        <w:rPr>
          <w:szCs w:val="28"/>
        </w:rPr>
        <w:t xml:space="preserve"> году</w:t>
      </w:r>
      <w:r w:rsidRPr="00BD6D38">
        <w:rPr>
          <w:rStyle w:val="aff2"/>
          <w:szCs w:val="28"/>
        </w:rPr>
        <w:endnoteReference w:id="15"/>
      </w:r>
    </w:p>
    <w:p w14:paraId="36C80CA3" w14:textId="77777777" w:rsidR="00B02C7C" w:rsidRPr="00BD6D38" w:rsidRDefault="00B02C7C" w:rsidP="0039241E">
      <w:pPr>
        <w:spacing w:line="240" w:lineRule="auto"/>
        <w:contextualSpacing/>
        <w:jc w:val="center"/>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646"/>
        <w:gridCol w:w="4592"/>
        <w:gridCol w:w="1361"/>
        <w:gridCol w:w="609"/>
        <w:gridCol w:w="615"/>
        <w:gridCol w:w="615"/>
        <w:gridCol w:w="615"/>
        <w:gridCol w:w="615"/>
        <w:gridCol w:w="615"/>
        <w:gridCol w:w="617"/>
        <w:gridCol w:w="615"/>
        <w:gridCol w:w="617"/>
        <w:gridCol w:w="615"/>
        <w:gridCol w:w="641"/>
        <w:gridCol w:w="1314"/>
      </w:tblGrid>
      <w:tr w:rsidR="00534EAA" w:rsidRPr="00BD6D38" w14:paraId="6531A688" w14:textId="77777777" w:rsidTr="009D6309">
        <w:trPr>
          <w:tblHeader/>
        </w:trPr>
        <w:tc>
          <w:tcPr>
            <w:tcW w:w="220" w:type="pct"/>
            <w:vMerge w:val="restart"/>
            <w:shd w:val="clear" w:color="auto" w:fill="auto"/>
            <w:vAlign w:val="center"/>
          </w:tcPr>
          <w:p w14:paraId="3399A514" w14:textId="77777777" w:rsidR="00B02C7C" w:rsidRPr="00BD6D38" w:rsidRDefault="00B02C7C" w:rsidP="0039241E">
            <w:pPr>
              <w:spacing w:before="240" w:line="240" w:lineRule="auto"/>
              <w:contextualSpacing/>
              <w:jc w:val="center"/>
              <w:rPr>
                <w:sz w:val="24"/>
                <w:szCs w:val="24"/>
              </w:rPr>
            </w:pPr>
            <w:r w:rsidRPr="00BD6D38">
              <w:rPr>
                <w:sz w:val="24"/>
                <w:szCs w:val="24"/>
              </w:rPr>
              <w:t>№</w:t>
            </w:r>
          </w:p>
          <w:p w14:paraId="285EBE45" w14:textId="77777777" w:rsidR="00B02C7C" w:rsidRPr="00BD6D38" w:rsidRDefault="00B02C7C" w:rsidP="0039241E">
            <w:pPr>
              <w:spacing w:before="240" w:line="240" w:lineRule="auto"/>
              <w:contextualSpacing/>
              <w:jc w:val="center"/>
              <w:rPr>
                <w:sz w:val="24"/>
                <w:szCs w:val="24"/>
              </w:rPr>
            </w:pPr>
            <w:r w:rsidRPr="00BD6D38">
              <w:rPr>
                <w:sz w:val="24"/>
                <w:szCs w:val="24"/>
              </w:rPr>
              <w:t>п/п</w:t>
            </w:r>
          </w:p>
        </w:tc>
        <w:tc>
          <w:tcPr>
            <w:tcW w:w="1562" w:type="pct"/>
            <w:vMerge w:val="restart"/>
            <w:shd w:val="clear" w:color="auto" w:fill="auto"/>
            <w:vAlign w:val="center"/>
          </w:tcPr>
          <w:p w14:paraId="55B613EA" w14:textId="77777777" w:rsidR="00B02C7C" w:rsidRPr="00BD6D38" w:rsidRDefault="00B02C7C" w:rsidP="0039241E">
            <w:pPr>
              <w:spacing w:before="240" w:line="240" w:lineRule="auto"/>
              <w:contextualSpacing/>
              <w:jc w:val="center"/>
              <w:rPr>
                <w:sz w:val="24"/>
                <w:szCs w:val="24"/>
              </w:rPr>
            </w:pPr>
            <w:r w:rsidRPr="00BD6D38">
              <w:rPr>
                <w:sz w:val="24"/>
                <w:szCs w:val="24"/>
              </w:rPr>
              <w:t>Показатели национального проекта</w:t>
            </w:r>
          </w:p>
        </w:tc>
        <w:tc>
          <w:tcPr>
            <w:tcW w:w="463" w:type="pct"/>
            <w:vMerge w:val="restart"/>
            <w:shd w:val="clear" w:color="auto" w:fill="auto"/>
            <w:vAlign w:val="center"/>
          </w:tcPr>
          <w:p w14:paraId="4526D059" w14:textId="77777777" w:rsidR="00B02C7C" w:rsidRPr="00BD6D38" w:rsidRDefault="00B02C7C" w:rsidP="0039241E">
            <w:pPr>
              <w:spacing w:before="240" w:line="240" w:lineRule="auto"/>
              <w:contextualSpacing/>
              <w:jc w:val="center"/>
              <w:rPr>
                <w:sz w:val="24"/>
                <w:szCs w:val="24"/>
              </w:rPr>
            </w:pPr>
            <w:r w:rsidRPr="00BD6D38">
              <w:rPr>
                <w:sz w:val="24"/>
                <w:szCs w:val="24"/>
              </w:rPr>
              <w:t>Единица измерения</w:t>
            </w:r>
          </w:p>
          <w:p w14:paraId="7D13C616" w14:textId="77777777" w:rsidR="00B02C7C" w:rsidRPr="00BD6D38" w:rsidRDefault="00B02C7C" w:rsidP="0039241E">
            <w:pPr>
              <w:spacing w:before="240" w:line="240" w:lineRule="auto"/>
              <w:contextualSpacing/>
              <w:jc w:val="center"/>
              <w:rPr>
                <w:sz w:val="24"/>
                <w:szCs w:val="24"/>
              </w:rPr>
            </w:pPr>
            <w:r w:rsidRPr="00BD6D38">
              <w:rPr>
                <w:sz w:val="24"/>
                <w:szCs w:val="24"/>
              </w:rPr>
              <w:t>(по ОКЕИ)</w:t>
            </w:r>
          </w:p>
        </w:tc>
        <w:tc>
          <w:tcPr>
            <w:tcW w:w="2308" w:type="pct"/>
            <w:gridSpan w:val="11"/>
            <w:shd w:val="clear" w:color="auto" w:fill="auto"/>
            <w:vAlign w:val="center"/>
          </w:tcPr>
          <w:p w14:paraId="7AA33F70" w14:textId="77777777" w:rsidR="00B02C7C" w:rsidRPr="00BD6D38" w:rsidRDefault="00B02C7C" w:rsidP="0039241E">
            <w:pPr>
              <w:spacing w:before="240" w:line="240" w:lineRule="auto"/>
              <w:contextualSpacing/>
              <w:jc w:val="center"/>
              <w:rPr>
                <w:sz w:val="24"/>
                <w:szCs w:val="24"/>
                <w:vertAlign w:val="superscript"/>
              </w:rPr>
            </w:pPr>
            <w:r w:rsidRPr="00BD6D38">
              <w:rPr>
                <w:sz w:val="24"/>
                <w:szCs w:val="24"/>
              </w:rPr>
              <w:t>Плановые значения по месяцам</w:t>
            </w:r>
            <w:r w:rsidRPr="00BD6D38">
              <w:rPr>
                <w:rStyle w:val="aff2"/>
                <w:sz w:val="24"/>
                <w:szCs w:val="24"/>
              </w:rPr>
              <w:endnoteReference w:id="16"/>
            </w:r>
          </w:p>
        </w:tc>
        <w:tc>
          <w:tcPr>
            <w:tcW w:w="447" w:type="pct"/>
            <w:vMerge w:val="restart"/>
            <w:shd w:val="clear" w:color="auto" w:fill="auto"/>
            <w:vAlign w:val="center"/>
          </w:tcPr>
          <w:p w14:paraId="63C598DB" w14:textId="77777777" w:rsidR="00B02C7C" w:rsidRPr="00BD6D38" w:rsidRDefault="00B02C7C" w:rsidP="0039241E">
            <w:pPr>
              <w:spacing w:before="240" w:line="240" w:lineRule="auto"/>
              <w:contextualSpacing/>
              <w:jc w:val="center"/>
              <w:rPr>
                <w:i/>
                <w:sz w:val="24"/>
                <w:szCs w:val="24"/>
              </w:rPr>
            </w:pPr>
            <w:r w:rsidRPr="00BD6D38">
              <w:rPr>
                <w:sz w:val="24"/>
                <w:szCs w:val="24"/>
              </w:rPr>
              <w:t xml:space="preserve">На конец </w:t>
            </w:r>
            <w:r w:rsidRPr="00BD6D38">
              <w:rPr>
                <w:i/>
                <w:sz w:val="24"/>
                <w:szCs w:val="24"/>
              </w:rPr>
              <w:t>(</w:t>
            </w:r>
            <w:proofErr w:type="gramStart"/>
            <w:r w:rsidRPr="00BD6D38">
              <w:rPr>
                <w:i/>
                <w:sz w:val="24"/>
                <w:szCs w:val="24"/>
              </w:rPr>
              <w:t>указы-</w:t>
            </w:r>
            <w:proofErr w:type="spellStart"/>
            <w:r w:rsidRPr="00BD6D38">
              <w:rPr>
                <w:i/>
                <w:sz w:val="24"/>
                <w:szCs w:val="24"/>
              </w:rPr>
              <w:t>вается</w:t>
            </w:r>
            <w:proofErr w:type="spellEnd"/>
            <w:proofErr w:type="gramEnd"/>
          </w:p>
          <w:p w14:paraId="2E85FC6D" w14:textId="77777777" w:rsidR="00B02C7C" w:rsidRPr="00BD6D38" w:rsidRDefault="00B02C7C" w:rsidP="0039241E">
            <w:pPr>
              <w:spacing w:before="240" w:line="240" w:lineRule="auto"/>
              <w:contextualSpacing/>
              <w:jc w:val="center"/>
              <w:rPr>
                <w:sz w:val="24"/>
                <w:szCs w:val="24"/>
              </w:rPr>
            </w:pPr>
            <w:r w:rsidRPr="00BD6D38">
              <w:rPr>
                <w:i/>
                <w:sz w:val="24"/>
                <w:szCs w:val="24"/>
              </w:rPr>
              <w:t>год)</w:t>
            </w:r>
            <w:r w:rsidRPr="00BD6D38">
              <w:rPr>
                <w:sz w:val="24"/>
                <w:szCs w:val="24"/>
              </w:rPr>
              <w:t xml:space="preserve"> года</w:t>
            </w:r>
          </w:p>
        </w:tc>
      </w:tr>
      <w:tr w:rsidR="00534EAA" w:rsidRPr="00BD6D38" w14:paraId="3DE782FD" w14:textId="77777777" w:rsidTr="009D6309">
        <w:trPr>
          <w:tblHeader/>
        </w:trPr>
        <w:tc>
          <w:tcPr>
            <w:tcW w:w="220" w:type="pct"/>
            <w:vMerge/>
            <w:shd w:val="clear" w:color="auto" w:fill="auto"/>
            <w:vAlign w:val="center"/>
          </w:tcPr>
          <w:p w14:paraId="3CCE8D71" w14:textId="77777777" w:rsidR="00B02C7C" w:rsidRPr="00BD6D38" w:rsidRDefault="00B02C7C" w:rsidP="0039241E">
            <w:pPr>
              <w:spacing w:before="240" w:line="240" w:lineRule="auto"/>
              <w:contextualSpacing/>
              <w:jc w:val="center"/>
              <w:rPr>
                <w:sz w:val="24"/>
                <w:szCs w:val="24"/>
              </w:rPr>
            </w:pPr>
          </w:p>
        </w:tc>
        <w:tc>
          <w:tcPr>
            <w:tcW w:w="1562" w:type="pct"/>
            <w:vMerge/>
            <w:shd w:val="clear" w:color="auto" w:fill="auto"/>
            <w:vAlign w:val="center"/>
          </w:tcPr>
          <w:p w14:paraId="5B150051" w14:textId="77777777" w:rsidR="00B02C7C" w:rsidRPr="00BD6D38" w:rsidRDefault="00B02C7C" w:rsidP="0039241E">
            <w:pPr>
              <w:spacing w:before="240" w:line="240" w:lineRule="auto"/>
              <w:contextualSpacing/>
              <w:jc w:val="center"/>
              <w:rPr>
                <w:sz w:val="24"/>
                <w:szCs w:val="24"/>
              </w:rPr>
            </w:pPr>
          </w:p>
        </w:tc>
        <w:tc>
          <w:tcPr>
            <w:tcW w:w="463" w:type="pct"/>
            <w:vMerge/>
            <w:shd w:val="clear" w:color="auto" w:fill="auto"/>
            <w:vAlign w:val="center"/>
          </w:tcPr>
          <w:p w14:paraId="4FB9FC37" w14:textId="77777777" w:rsidR="00B02C7C" w:rsidRPr="00BD6D38" w:rsidRDefault="00B02C7C" w:rsidP="0039241E">
            <w:pPr>
              <w:spacing w:before="240" w:line="240" w:lineRule="auto"/>
              <w:contextualSpacing/>
              <w:jc w:val="center"/>
              <w:rPr>
                <w:sz w:val="24"/>
                <w:szCs w:val="24"/>
              </w:rPr>
            </w:pPr>
          </w:p>
        </w:tc>
        <w:tc>
          <w:tcPr>
            <w:tcW w:w="207" w:type="pct"/>
            <w:shd w:val="clear" w:color="auto" w:fill="auto"/>
            <w:vAlign w:val="center"/>
          </w:tcPr>
          <w:p w14:paraId="2D0DAD30" w14:textId="77777777" w:rsidR="00B02C7C" w:rsidRPr="00BD6D38" w:rsidRDefault="00B02C7C" w:rsidP="0039241E">
            <w:pPr>
              <w:spacing w:before="240" w:line="240" w:lineRule="auto"/>
              <w:contextualSpacing/>
              <w:jc w:val="center"/>
              <w:rPr>
                <w:sz w:val="24"/>
                <w:szCs w:val="24"/>
              </w:rPr>
            </w:pPr>
            <w:r w:rsidRPr="00BD6D38">
              <w:rPr>
                <w:sz w:val="24"/>
                <w:szCs w:val="24"/>
              </w:rPr>
              <w:t>янв.</w:t>
            </w:r>
          </w:p>
        </w:tc>
        <w:tc>
          <w:tcPr>
            <w:tcW w:w="209" w:type="pct"/>
            <w:shd w:val="clear" w:color="auto" w:fill="auto"/>
            <w:vAlign w:val="center"/>
          </w:tcPr>
          <w:p w14:paraId="00B9D0CD" w14:textId="77777777" w:rsidR="00B02C7C" w:rsidRPr="00BD6D38" w:rsidRDefault="00B02C7C" w:rsidP="0039241E">
            <w:pPr>
              <w:spacing w:before="240" w:line="240" w:lineRule="auto"/>
              <w:contextualSpacing/>
              <w:jc w:val="center"/>
              <w:rPr>
                <w:sz w:val="24"/>
                <w:szCs w:val="24"/>
              </w:rPr>
            </w:pPr>
            <w:r w:rsidRPr="00BD6D38">
              <w:rPr>
                <w:sz w:val="24"/>
                <w:szCs w:val="24"/>
              </w:rPr>
              <w:t>фев.</w:t>
            </w:r>
          </w:p>
        </w:tc>
        <w:tc>
          <w:tcPr>
            <w:tcW w:w="209" w:type="pct"/>
            <w:shd w:val="clear" w:color="auto" w:fill="auto"/>
            <w:vAlign w:val="center"/>
          </w:tcPr>
          <w:p w14:paraId="738BEB16" w14:textId="77777777" w:rsidR="00B02C7C" w:rsidRPr="00BD6D38" w:rsidRDefault="00B02C7C" w:rsidP="0039241E">
            <w:pPr>
              <w:spacing w:before="240" w:line="240" w:lineRule="auto"/>
              <w:contextualSpacing/>
              <w:jc w:val="center"/>
              <w:rPr>
                <w:sz w:val="24"/>
                <w:szCs w:val="24"/>
              </w:rPr>
            </w:pPr>
            <w:r w:rsidRPr="00BD6D38">
              <w:rPr>
                <w:sz w:val="24"/>
                <w:szCs w:val="24"/>
              </w:rPr>
              <w:t>март</w:t>
            </w:r>
          </w:p>
        </w:tc>
        <w:tc>
          <w:tcPr>
            <w:tcW w:w="209" w:type="pct"/>
            <w:shd w:val="clear" w:color="auto" w:fill="auto"/>
            <w:vAlign w:val="center"/>
          </w:tcPr>
          <w:p w14:paraId="59C6A80C" w14:textId="77777777" w:rsidR="00B02C7C" w:rsidRPr="00BD6D38" w:rsidRDefault="00B02C7C" w:rsidP="0039241E">
            <w:pPr>
              <w:spacing w:before="240" w:line="240" w:lineRule="auto"/>
              <w:contextualSpacing/>
              <w:jc w:val="center"/>
              <w:rPr>
                <w:sz w:val="24"/>
                <w:szCs w:val="24"/>
              </w:rPr>
            </w:pPr>
            <w:r w:rsidRPr="00BD6D38">
              <w:rPr>
                <w:sz w:val="24"/>
                <w:szCs w:val="24"/>
              </w:rPr>
              <w:t>апр.</w:t>
            </w:r>
          </w:p>
        </w:tc>
        <w:tc>
          <w:tcPr>
            <w:tcW w:w="209" w:type="pct"/>
            <w:shd w:val="clear" w:color="auto" w:fill="auto"/>
            <w:vAlign w:val="center"/>
          </w:tcPr>
          <w:p w14:paraId="3529BFE2" w14:textId="77777777" w:rsidR="00B02C7C" w:rsidRPr="00BD6D38" w:rsidRDefault="00B02C7C" w:rsidP="0039241E">
            <w:pPr>
              <w:spacing w:before="240" w:line="240" w:lineRule="auto"/>
              <w:contextualSpacing/>
              <w:jc w:val="center"/>
              <w:rPr>
                <w:sz w:val="24"/>
                <w:szCs w:val="24"/>
              </w:rPr>
            </w:pPr>
            <w:r w:rsidRPr="00BD6D38">
              <w:rPr>
                <w:sz w:val="24"/>
                <w:szCs w:val="24"/>
              </w:rPr>
              <w:t>май</w:t>
            </w:r>
          </w:p>
        </w:tc>
        <w:tc>
          <w:tcPr>
            <w:tcW w:w="209" w:type="pct"/>
            <w:shd w:val="clear" w:color="auto" w:fill="auto"/>
            <w:vAlign w:val="center"/>
          </w:tcPr>
          <w:p w14:paraId="1DB30DAE" w14:textId="77777777" w:rsidR="00B02C7C" w:rsidRPr="00BD6D38" w:rsidRDefault="00B02C7C" w:rsidP="0039241E">
            <w:pPr>
              <w:spacing w:before="240" w:line="240" w:lineRule="auto"/>
              <w:contextualSpacing/>
              <w:jc w:val="center"/>
              <w:rPr>
                <w:sz w:val="24"/>
                <w:szCs w:val="24"/>
              </w:rPr>
            </w:pPr>
            <w:r w:rsidRPr="00BD6D38">
              <w:rPr>
                <w:sz w:val="24"/>
                <w:szCs w:val="24"/>
              </w:rPr>
              <w:t>июнь</w:t>
            </w:r>
          </w:p>
        </w:tc>
        <w:tc>
          <w:tcPr>
            <w:tcW w:w="210" w:type="pct"/>
            <w:shd w:val="clear" w:color="auto" w:fill="auto"/>
            <w:vAlign w:val="center"/>
          </w:tcPr>
          <w:p w14:paraId="7920981C" w14:textId="77777777" w:rsidR="00B02C7C" w:rsidRPr="00BD6D38" w:rsidRDefault="00B02C7C" w:rsidP="0039241E">
            <w:pPr>
              <w:spacing w:before="240" w:line="240" w:lineRule="auto"/>
              <w:contextualSpacing/>
              <w:jc w:val="center"/>
              <w:rPr>
                <w:sz w:val="24"/>
                <w:szCs w:val="24"/>
              </w:rPr>
            </w:pPr>
            <w:r w:rsidRPr="00BD6D38">
              <w:rPr>
                <w:sz w:val="24"/>
                <w:szCs w:val="24"/>
              </w:rPr>
              <w:t>июль</w:t>
            </w:r>
          </w:p>
        </w:tc>
        <w:tc>
          <w:tcPr>
            <w:tcW w:w="209" w:type="pct"/>
            <w:shd w:val="clear" w:color="auto" w:fill="auto"/>
            <w:vAlign w:val="center"/>
          </w:tcPr>
          <w:p w14:paraId="72786A72" w14:textId="77777777" w:rsidR="00B02C7C" w:rsidRPr="00BD6D38" w:rsidRDefault="00B02C7C" w:rsidP="0039241E">
            <w:pPr>
              <w:spacing w:before="240" w:line="240" w:lineRule="auto"/>
              <w:contextualSpacing/>
              <w:jc w:val="center"/>
              <w:rPr>
                <w:sz w:val="24"/>
                <w:szCs w:val="24"/>
              </w:rPr>
            </w:pPr>
            <w:r w:rsidRPr="00BD6D38">
              <w:rPr>
                <w:sz w:val="24"/>
                <w:szCs w:val="24"/>
              </w:rPr>
              <w:t>авг.</w:t>
            </w:r>
          </w:p>
        </w:tc>
        <w:tc>
          <w:tcPr>
            <w:tcW w:w="210" w:type="pct"/>
            <w:shd w:val="clear" w:color="auto" w:fill="auto"/>
            <w:vAlign w:val="center"/>
          </w:tcPr>
          <w:p w14:paraId="1098966C" w14:textId="77777777" w:rsidR="00B02C7C" w:rsidRPr="00BD6D38" w:rsidRDefault="00B02C7C" w:rsidP="0039241E">
            <w:pPr>
              <w:spacing w:before="240" w:line="240" w:lineRule="auto"/>
              <w:contextualSpacing/>
              <w:jc w:val="center"/>
              <w:rPr>
                <w:sz w:val="24"/>
                <w:szCs w:val="24"/>
              </w:rPr>
            </w:pPr>
            <w:r w:rsidRPr="00BD6D38">
              <w:rPr>
                <w:sz w:val="24"/>
                <w:szCs w:val="24"/>
              </w:rPr>
              <w:t>сен.</w:t>
            </w:r>
          </w:p>
        </w:tc>
        <w:tc>
          <w:tcPr>
            <w:tcW w:w="209" w:type="pct"/>
            <w:shd w:val="clear" w:color="auto" w:fill="auto"/>
            <w:vAlign w:val="center"/>
          </w:tcPr>
          <w:p w14:paraId="48CF5C37" w14:textId="77777777" w:rsidR="00B02C7C" w:rsidRPr="00BD6D38" w:rsidRDefault="00B02C7C" w:rsidP="0039241E">
            <w:pPr>
              <w:spacing w:before="240" w:line="240" w:lineRule="auto"/>
              <w:contextualSpacing/>
              <w:jc w:val="center"/>
              <w:rPr>
                <w:sz w:val="24"/>
                <w:szCs w:val="24"/>
              </w:rPr>
            </w:pPr>
            <w:r w:rsidRPr="00BD6D38">
              <w:rPr>
                <w:sz w:val="24"/>
                <w:szCs w:val="24"/>
              </w:rPr>
              <w:t>окт.</w:t>
            </w:r>
          </w:p>
        </w:tc>
        <w:tc>
          <w:tcPr>
            <w:tcW w:w="217" w:type="pct"/>
            <w:shd w:val="clear" w:color="auto" w:fill="auto"/>
            <w:vAlign w:val="center"/>
          </w:tcPr>
          <w:p w14:paraId="56117F8C" w14:textId="77777777" w:rsidR="00B02C7C" w:rsidRPr="00BD6D38" w:rsidRDefault="00B02C7C" w:rsidP="0039241E">
            <w:pPr>
              <w:spacing w:before="240" w:line="240" w:lineRule="auto"/>
              <w:contextualSpacing/>
              <w:jc w:val="center"/>
              <w:rPr>
                <w:sz w:val="24"/>
                <w:szCs w:val="24"/>
              </w:rPr>
            </w:pPr>
            <w:r w:rsidRPr="00BD6D38">
              <w:rPr>
                <w:sz w:val="24"/>
                <w:szCs w:val="24"/>
              </w:rPr>
              <w:t>ноя.</w:t>
            </w:r>
          </w:p>
        </w:tc>
        <w:tc>
          <w:tcPr>
            <w:tcW w:w="447" w:type="pct"/>
            <w:vMerge/>
            <w:shd w:val="clear" w:color="auto" w:fill="auto"/>
            <w:vAlign w:val="center"/>
          </w:tcPr>
          <w:p w14:paraId="78570854" w14:textId="77777777" w:rsidR="00B02C7C" w:rsidRPr="00BD6D38" w:rsidRDefault="00B02C7C" w:rsidP="0039241E">
            <w:pPr>
              <w:spacing w:before="240" w:line="240" w:lineRule="auto"/>
              <w:contextualSpacing/>
              <w:jc w:val="center"/>
              <w:rPr>
                <w:sz w:val="24"/>
                <w:szCs w:val="24"/>
              </w:rPr>
            </w:pPr>
          </w:p>
        </w:tc>
      </w:tr>
      <w:tr w:rsidR="00534EAA" w:rsidRPr="00BD6D38" w14:paraId="4A739E98" w14:textId="77777777" w:rsidTr="009D6309">
        <w:trPr>
          <w:tblHeader/>
        </w:trPr>
        <w:tc>
          <w:tcPr>
            <w:tcW w:w="220" w:type="pct"/>
            <w:shd w:val="clear" w:color="auto" w:fill="auto"/>
            <w:vAlign w:val="center"/>
          </w:tcPr>
          <w:p w14:paraId="75990324" w14:textId="77777777" w:rsidR="00B02C7C" w:rsidRPr="00BD6D38" w:rsidRDefault="00B02C7C" w:rsidP="0039241E">
            <w:pPr>
              <w:spacing w:before="240" w:line="240" w:lineRule="auto"/>
              <w:contextualSpacing/>
              <w:jc w:val="center"/>
              <w:rPr>
                <w:sz w:val="24"/>
                <w:szCs w:val="24"/>
              </w:rPr>
            </w:pPr>
            <w:r w:rsidRPr="00BD6D38">
              <w:rPr>
                <w:sz w:val="24"/>
                <w:szCs w:val="24"/>
              </w:rPr>
              <w:t>1</w:t>
            </w:r>
          </w:p>
        </w:tc>
        <w:tc>
          <w:tcPr>
            <w:tcW w:w="1562" w:type="pct"/>
            <w:shd w:val="clear" w:color="auto" w:fill="auto"/>
            <w:vAlign w:val="center"/>
          </w:tcPr>
          <w:p w14:paraId="0A1A771D" w14:textId="77777777" w:rsidR="00B02C7C" w:rsidRPr="00BD6D38" w:rsidRDefault="00B02C7C" w:rsidP="0039241E">
            <w:pPr>
              <w:spacing w:before="240" w:line="240" w:lineRule="auto"/>
              <w:contextualSpacing/>
              <w:jc w:val="center"/>
              <w:rPr>
                <w:sz w:val="24"/>
                <w:szCs w:val="24"/>
              </w:rPr>
            </w:pPr>
            <w:r w:rsidRPr="00BD6D38">
              <w:rPr>
                <w:sz w:val="24"/>
                <w:szCs w:val="24"/>
              </w:rPr>
              <w:t>2</w:t>
            </w:r>
          </w:p>
        </w:tc>
        <w:tc>
          <w:tcPr>
            <w:tcW w:w="463" w:type="pct"/>
            <w:shd w:val="clear" w:color="auto" w:fill="auto"/>
            <w:vAlign w:val="center"/>
          </w:tcPr>
          <w:p w14:paraId="345850E7" w14:textId="77777777" w:rsidR="00B02C7C" w:rsidRPr="00BD6D38" w:rsidRDefault="00B02C7C" w:rsidP="0039241E">
            <w:pPr>
              <w:spacing w:before="240" w:line="240" w:lineRule="auto"/>
              <w:contextualSpacing/>
              <w:jc w:val="center"/>
              <w:rPr>
                <w:sz w:val="24"/>
                <w:szCs w:val="24"/>
              </w:rPr>
            </w:pPr>
            <w:r w:rsidRPr="00BD6D38">
              <w:rPr>
                <w:sz w:val="24"/>
                <w:szCs w:val="24"/>
              </w:rPr>
              <w:t>3</w:t>
            </w:r>
          </w:p>
        </w:tc>
        <w:tc>
          <w:tcPr>
            <w:tcW w:w="207" w:type="pct"/>
            <w:shd w:val="clear" w:color="auto" w:fill="auto"/>
            <w:vAlign w:val="center"/>
          </w:tcPr>
          <w:p w14:paraId="3B247EB1" w14:textId="77777777" w:rsidR="00B02C7C" w:rsidRPr="00BD6D38" w:rsidRDefault="00B02C7C" w:rsidP="0039241E">
            <w:pPr>
              <w:spacing w:before="240" w:line="240" w:lineRule="auto"/>
              <w:contextualSpacing/>
              <w:jc w:val="center"/>
              <w:rPr>
                <w:sz w:val="24"/>
                <w:szCs w:val="24"/>
              </w:rPr>
            </w:pPr>
            <w:r w:rsidRPr="00BD6D38">
              <w:rPr>
                <w:sz w:val="24"/>
                <w:szCs w:val="24"/>
              </w:rPr>
              <w:t>4</w:t>
            </w:r>
          </w:p>
        </w:tc>
        <w:tc>
          <w:tcPr>
            <w:tcW w:w="209" w:type="pct"/>
            <w:shd w:val="clear" w:color="auto" w:fill="auto"/>
            <w:vAlign w:val="center"/>
          </w:tcPr>
          <w:p w14:paraId="021D1ECD" w14:textId="77777777" w:rsidR="00B02C7C" w:rsidRPr="00BD6D38" w:rsidRDefault="00B02C7C" w:rsidP="0039241E">
            <w:pPr>
              <w:spacing w:before="240" w:line="240" w:lineRule="auto"/>
              <w:contextualSpacing/>
              <w:jc w:val="center"/>
              <w:rPr>
                <w:sz w:val="24"/>
                <w:szCs w:val="24"/>
              </w:rPr>
            </w:pPr>
            <w:r w:rsidRPr="00BD6D38">
              <w:rPr>
                <w:sz w:val="24"/>
                <w:szCs w:val="24"/>
              </w:rPr>
              <w:t>5</w:t>
            </w:r>
          </w:p>
        </w:tc>
        <w:tc>
          <w:tcPr>
            <w:tcW w:w="209" w:type="pct"/>
            <w:shd w:val="clear" w:color="auto" w:fill="auto"/>
            <w:vAlign w:val="center"/>
          </w:tcPr>
          <w:p w14:paraId="3233516D" w14:textId="77777777" w:rsidR="00B02C7C" w:rsidRPr="00BD6D38" w:rsidRDefault="00B02C7C" w:rsidP="0039241E">
            <w:pPr>
              <w:spacing w:before="240" w:line="240" w:lineRule="auto"/>
              <w:contextualSpacing/>
              <w:jc w:val="center"/>
              <w:rPr>
                <w:sz w:val="24"/>
                <w:szCs w:val="24"/>
              </w:rPr>
            </w:pPr>
            <w:r w:rsidRPr="00BD6D38">
              <w:rPr>
                <w:sz w:val="24"/>
                <w:szCs w:val="24"/>
              </w:rPr>
              <w:t>6</w:t>
            </w:r>
          </w:p>
        </w:tc>
        <w:tc>
          <w:tcPr>
            <w:tcW w:w="209" w:type="pct"/>
            <w:shd w:val="clear" w:color="auto" w:fill="auto"/>
            <w:vAlign w:val="center"/>
          </w:tcPr>
          <w:p w14:paraId="75C789DB" w14:textId="77777777" w:rsidR="00B02C7C" w:rsidRPr="00BD6D38" w:rsidRDefault="00B02C7C" w:rsidP="0039241E">
            <w:pPr>
              <w:spacing w:before="240" w:line="240" w:lineRule="auto"/>
              <w:contextualSpacing/>
              <w:jc w:val="center"/>
              <w:rPr>
                <w:sz w:val="24"/>
                <w:szCs w:val="24"/>
              </w:rPr>
            </w:pPr>
            <w:r w:rsidRPr="00BD6D38">
              <w:rPr>
                <w:sz w:val="24"/>
                <w:szCs w:val="24"/>
              </w:rPr>
              <w:t>7</w:t>
            </w:r>
          </w:p>
        </w:tc>
        <w:tc>
          <w:tcPr>
            <w:tcW w:w="209" w:type="pct"/>
            <w:shd w:val="clear" w:color="auto" w:fill="auto"/>
            <w:vAlign w:val="center"/>
          </w:tcPr>
          <w:p w14:paraId="03007D70" w14:textId="77777777" w:rsidR="00B02C7C" w:rsidRPr="00BD6D38" w:rsidRDefault="00B02C7C" w:rsidP="0039241E">
            <w:pPr>
              <w:spacing w:before="240" w:line="240" w:lineRule="auto"/>
              <w:contextualSpacing/>
              <w:jc w:val="center"/>
              <w:rPr>
                <w:sz w:val="24"/>
                <w:szCs w:val="24"/>
              </w:rPr>
            </w:pPr>
            <w:r w:rsidRPr="00BD6D38">
              <w:rPr>
                <w:sz w:val="24"/>
                <w:szCs w:val="24"/>
              </w:rPr>
              <w:t>8</w:t>
            </w:r>
          </w:p>
        </w:tc>
        <w:tc>
          <w:tcPr>
            <w:tcW w:w="209" w:type="pct"/>
            <w:shd w:val="clear" w:color="auto" w:fill="auto"/>
            <w:vAlign w:val="center"/>
          </w:tcPr>
          <w:p w14:paraId="44D8F44C" w14:textId="77777777" w:rsidR="00B02C7C" w:rsidRPr="00BD6D38" w:rsidRDefault="00B02C7C" w:rsidP="0039241E">
            <w:pPr>
              <w:spacing w:before="240" w:line="240" w:lineRule="auto"/>
              <w:contextualSpacing/>
              <w:jc w:val="center"/>
              <w:rPr>
                <w:sz w:val="24"/>
                <w:szCs w:val="24"/>
              </w:rPr>
            </w:pPr>
            <w:r w:rsidRPr="00BD6D38">
              <w:rPr>
                <w:sz w:val="24"/>
                <w:szCs w:val="24"/>
              </w:rPr>
              <w:t>9</w:t>
            </w:r>
          </w:p>
        </w:tc>
        <w:tc>
          <w:tcPr>
            <w:tcW w:w="210" w:type="pct"/>
            <w:shd w:val="clear" w:color="auto" w:fill="auto"/>
            <w:vAlign w:val="center"/>
          </w:tcPr>
          <w:p w14:paraId="5220F3CF" w14:textId="77777777" w:rsidR="00B02C7C" w:rsidRPr="00BD6D38" w:rsidRDefault="00B02C7C" w:rsidP="0039241E">
            <w:pPr>
              <w:spacing w:before="240" w:line="240" w:lineRule="auto"/>
              <w:contextualSpacing/>
              <w:jc w:val="center"/>
              <w:rPr>
                <w:sz w:val="24"/>
                <w:szCs w:val="24"/>
              </w:rPr>
            </w:pPr>
            <w:r w:rsidRPr="00BD6D38">
              <w:rPr>
                <w:sz w:val="24"/>
                <w:szCs w:val="24"/>
              </w:rPr>
              <w:t>10</w:t>
            </w:r>
          </w:p>
        </w:tc>
        <w:tc>
          <w:tcPr>
            <w:tcW w:w="209" w:type="pct"/>
            <w:shd w:val="clear" w:color="auto" w:fill="auto"/>
            <w:vAlign w:val="center"/>
          </w:tcPr>
          <w:p w14:paraId="553621C4" w14:textId="77777777" w:rsidR="00B02C7C" w:rsidRPr="00BD6D38" w:rsidRDefault="00B02C7C" w:rsidP="0039241E">
            <w:pPr>
              <w:spacing w:before="240" w:line="240" w:lineRule="auto"/>
              <w:contextualSpacing/>
              <w:jc w:val="center"/>
              <w:rPr>
                <w:sz w:val="24"/>
                <w:szCs w:val="24"/>
              </w:rPr>
            </w:pPr>
            <w:r w:rsidRPr="00BD6D38">
              <w:rPr>
                <w:sz w:val="24"/>
                <w:szCs w:val="24"/>
              </w:rPr>
              <w:t>11</w:t>
            </w:r>
          </w:p>
        </w:tc>
        <w:tc>
          <w:tcPr>
            <w:tcW w:w="210" w:type="pct"/>
            <w:shd w:val="clear" w:color="auto" w:fill="auto"/>
            <w:vAlign w:val="center"/>
          </w:tcPr>
          <w:p w14:paraId="18BA46AE" w14:textId="77777777" w:rsidR="00B02C7C" w:rsidRPr="00BD6D38" w:rsidRDefault="00B02C7C" w:rsidP="0039241E">
            <w:pPr>
              <w:spacing w:before="240" w:line="240" w:lineRule="auto"/>
              <w:contextualSpacing/>
              <w:jc w:val="center"/>
              <w:rPr>
                <w:sz w:val="24"/>
                <w:szCs w:val="24"/>
              </w:rPr>
            </w:pPr>
            <w:r w:rsidRPr="00BD6D38">
              <w:rPr>
                <w:sz w:val="24"/>
                <w:szCs w:val="24"/>
              </w:rPr>
              <w:t>12</w:t>
            </w:r>
          </w:p>
        </w:tc>
        <w:tc>
          <w:tcPr>
            <w:tcW w:w="209" w:type="pct"/>
            <w:shd w:val="clear" w:color="auto" w:fill="auto"/>
            <w:vAlign w:val="center"/>
          </w:tcPr>
          <w:p w14:paraId="3D3638F5" w14:textId="77777777" w:rsidR="00B02C7C" w:rsidRPr="00BD6D38" w:rsidRDefault="00B02C7C" w:rsidP="0039241E">
            <w:pPr>
              <w:spacing w:before="240" w:line="240" w:lineRule="auto"/>
              <w:contextualSpacing/>
              <w:jc w:val="center"/>
              <w:rPr>
                <w:sz w:val="24"/>
                <w:szCs w:val="24"/>
              </w:rPr>
            </w:pPr>
            <w:r w:rsidRPr="00BD6D38">
              <w:rPr>
                <w:sz w:val="24"/>
                <w:szCs w:val="24"/>
              </w:rPr>
              <w:t>13</w:t>
            </w:r>
          </w:p>
        </w:tc>
        <w:tc>
          <w:tcPr>
            <w:tcW w:w="217" w:type="pct"/>
            <w:shd w:val="clear" w:color="auto" w:fill="auto"/>
            <w:vAlign w:val="center"/>
          </w:tcPr>
          <w:p w14:paraId="6433EE3C" w14:textId="77777777" w:rsidR="00B02C7C" w:rsidRPr="00BD6D38" w:rsidRDefault="00B02C7C" w:rsidP="0039241E">
            <w:pPr>
              <w:spacing w:before="240" w:line="240" w:lineRule="auto"/>
              <w:contextualSpacing/>
              <w:jc w:val="center"/>
              <w:rPr>
                <w:sz w:val="24"/>
                <w:szCs w:val="24"/>
              </w:rPr>
            </w:pPr>
            <w:r w:rsidRPr="00BD6D38">
              <w:rPr>
                <w:sz w:val="24"/>
                <w:szCs w:val="24"/>
              </w:rPr>
              <w:t>14</w:t>
            </w:r>
          </w:p>
        </w:tc>
        <w:tc>
          <w:tcPr>
            <w:tcW w:w="447" w:type="pct"/>
            <w:shd w:val="clear" w:color="auto" w:fill="auto"/>
            <w:vAlign w:val="center"/>
          </w:tcPr>
          <w:p w14:paraId="37476ED4" w14:textId="77777777" w:rsidR="00B02C7C" w:rsidRPr="00BD6D38" w:rsidRDefault="00B02C7C" w:rsidP="0039241E">
            <w:pPr>
              <w:spacing w:before="240" w:line="240" w:lineRule="auto"/>
              <w:contextualSpacing/>
              <w:jc w:val="center"/>
              <w:rPr>
                <w:sz w:val="24"/>
                <w:szCs w:val="24"/>
              </w:rPr>
            </w:pPr>
            <w:r w:rsidRPr="00BD6D38">
              <w:rPr>
                <w:sz w:val="24"/>
                <w:szCs w:val="24"/>
              </w:rPr>
              <w:t>15</w:t>
            </w:r>
          </w:p>
        </w:tc>
      </w:tr>
      <w:tr w:rsidR="00534EAA" w:rsidRPr="00BD6D38" w14:paraId="3AC531BF" w14:textId="77777777" w:rsidTr="009D6309">
        <w:trPr>
          <w:tblHeader/>
        </w:trPr>
        <w:tc>
          <w:tcPr>
            <w:tcW w:w="220" w:type="pct"/>
            <w:shd w:val="clear" w:color="auto" w:fill="auto"/>
          </w:tcPr>
          <w:p w14:paraId="5098166B" w14:textId="77777777" w:rsidR="00B02C7C" w:rsidRPr="00BD6D38" w:rsidRDefault="00B02C7C" w:rsidP="0039241E">
            <w:pPr>
              <w:spacing w:before="240" w:line="240" w:lineRule="auto"/>
              <w:ind w:left="113"/>
              <w:contextualSpacing/>
              <w:jc w:val="left"/>
              <w:rPr>
                <w:sz w:val="24"/>
                <w:szCs w:val="24"/>
              </w:rPr>
            </w:pPr>
            <w:r w:rsidRPr="00BD6D38">
              <w:rPr>
                <w:sz w:val="24"/>
                <w:szCs w:val="24"/>
              </w:rPr>
              <w:t>1.</w:t>
            </w:r>
          </w:p>
        </w:tc>
        <w:tc>
          <w:tcPr>
            <w:tcW w:w="1562" w:type="pct"/>
            <w:shd w:val="clear" w:color="auto" w:fill="auto"/>
          </w:tcPr>
          <w:p w14:paraId="75A0E19B" w14:textId="77777777" w:rsidR="00B02C7C" w:rsidRPr="00BD6D38" w:rsidRDefault="00B02C7C" w:rsidP="0039241E">
            <w:pPr>
              <w:spacing w:before="240" w:line="240" w:lineRule="auto"/>
              <w:ind w:left="58" w:right="131"/>
              <w:contextualSpacing/>
              <w:jc w:val="left"/>
              <w:rPr>
                <w:sz w:val="24"/>
                <w:szCs w:val="24"/>
              </w:rPr>
            </w:pPr>
            <w:r w:rsidRPr="00BD6D38">
              <w:rPr>
                <w:sz w:val="24"/>
                <w:szCs w:val="24"/>
              </w:rPr>
              <w:t>Показатель:</w:t>
            </w:r>
          </w:p>
          <w:p w14:paraId="37FBF63D" w14:textId="77777777" w:rsidR="00B02C7C" w:rsidRPr="00BD6D38" w:rsidRDefault="00B02C7C" w:rsidP="0039241E">
            <w:pPr>
              <w:spacing w:before="240" w:line="240" w:lineRule="auto"/>
              <w:ind w:left="58" w:right="131"/>
              <w:contextualSpacing/>
              <w:jc w:val="left"/>
              <w:rPr>
                <w:sz w:val="24"/>
                <w:szCs w:val="24"/>
              </w:rPr>
            </w:pPr>
            <w:r w:rsidRPr="00BD6D38">
              <w:rPr>
                <w:i/>
                <w:sz w:val="24"/>
                <w:szCs w:val="24"/>
              </w:rPr>
              <w:t>(показатель национальной цели развития Российской Федерации)</w:t>
            </w:r>
          </w:p>
        </w:tc>
        <w:tc>
          <w:tcPr>
            <w:tcW w:w="463" w:type="pct"/>
            <w:shd w:val="clear" w:color="auto" w:fill="auto"/>
          </w:tcPr>
          <w:p w14:paraId="5822509C" w14:textId="77777777" w:rsidR="00B02C7C" w:rsidRPr="00BD6D38" w:rsidRDefault="00B02C7C" w:rsidP="0039241E">
            <w:pPr>
              <w:spacing w:before="240" w:line="240" w:lineRule="auto"/>
              <w:contextualSpacing/>
              <w:jc w:val="center"/>
              <w:rPr>
                <w:sz w:val="24"/>
                <w:szCs w:val="24"/>
              </w:rPr>
            </w:pPr>
          </w:p>
        </w:tc>
        <w:tc>
          <w:tcPr>
            <w:tcW w:w="207" w:type="pct"/>
            <w:shd w:val="clear" w:color="auto" w:fill="auto"/>
          </w:tcPr>
          <w:p w14:paraId="377B5155"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10EBE97F"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456968C8"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77E58A9B"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3C03673A"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699BECEA" w14:textId="77777777" w:rsidR="00B02C7C" w:rsidRPr="00BD6D38" w:rsidRDefault="00B02C7C" w:rsidP="0039241E">
            <w:pPr>
              <w:spacing w:before="240" w:line="240" w:lineRule="auto"/>
              <w:contextualSpacing/>
              <w:jc w:val="center"/>
              <w:rPr>
                <w:sz w:val="24"/>
                <w:szCs w:val="24"/>
              </w:rPr>
            </w:pPr>
          </w:p>
        </w:tc>
        <w:tc>
          <w:tcPr>
            <w:tcW w:w="210" w:type="pct"/>
            <w:shd w:val="clear" w:color="auto" w:fill="auto"/>
          </w:tcPr>
          <w:p w14:paraId="1DDCCCD6"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3AAB02F0" w14:textId="77777777" w:rsidR="00B02C7C" w:rsidRPr="00BD6D38" w:rsidRDefault="00B02C7C" w:rsidP="0039241E">
            <w:pPr>
              <w:spacing w:before="240" w:line="240" w:lineRule="auto"/>
              <w:contextualSpacing/>
              <w:jc w:val="center"/>
              <w:rPr>
                <w:sz w:val="24"/>
                <w:szCs w:val="24"/>
              </w:rPr>
            </w:pPr>
          </w:p>
        </w:tc>
        <w:tc>
          <w:tcPr>
            <w:tcW w:w="210" w:type="pct"/>
            <w:shd w:val="clear" w:color="auto" w:fill="auto"/>
          </w:tcPr>
          <w:p w14:paraId="4D9C78D2"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06D3DCA5" w14:textId="77777777" w:rsidR="00B02C7C" w:rsidRPr="00BD6D38" w:rsidRDefault="00B02C7C" w:rsidP="0039241E">
            <w:pPr>
              <w:spacing w:before="240" w:line="240" w:lineRule="auto"/>
              <w:contextualSpacing/>
              <w:jc w:val="center"/>
              <w:rPr>
                <w:sz w:val="24"/>
                <w:szCs w:val="24"/>
              </w:rPr>
            </w:pPr>
          </w:p>
        </w:tc>
        <w:tc>
          <w:tcPr>
            <w:tcW w:w="217" w:type="pct"/>
            <w:shd w:val="clear" w:color="auto" w:fill="auto"/>
          </w:tcPr>
          <w:p w14:paraId="08C45CF1" w14:textId="77777777" w:rsidR="00B02C7C" w:rsidRPr="00BD6D38" w:rsidRDefault="00B02C7C" w:rsidP="0039241E">
            <w:pPr>
              <w:spacing w:before="240" w:line="240" w:lineRule="auto"/>
              <w:contextualSpacing/>
              <w:jc w:val="center"/>
              <w:rPr>
                <w:sz w:val="24"/>
                <w:szCs w:val="24"/>
              </w:rPr>
            </w:pPr>
          </w:p>
        </w:tc>
        <w:tc>
          <w:tcPr>
            <w:tcW w:w="447" w:type="pct"/>
            <w:shd w:val="clear" w:color="auto" w:fill="auto"/>
          </w:tcPr>
          <w:p w14:paraId="702E4976" w14:textId="77777777" w:rsidR="00B02C7C" w:rsidRPr="00BD6D38" w:rsidRDefault="00B02C7C" w:rsidP="0039241E">
            <w:pPr>
              <w:spacing w:before="240" w:line="240" w:lineRule="auto"/>
              <w:contextualSpacing/>
              <w:jc w:val="center"/>
              <w:rPr>
                <w:sz w:val="24"/>
                <w:szCs w:val="24"/>
              </w:rPr>
            </w:pPr>
          </w:p>
        </w:tc>
      </w:tr>
      <w:tr w:rsidR="00534EAA" w:rsidRPr="00BD6D38" w14:paraId="1E7ADDFB" w14:textId="77777777" w:rsidTr="009D6309">
        <w:trPr>
          <w:tblHeader/>
        </w:trPr>
        <w:tc>
          <w:tcPr>
            <w:tcW w:w="220" w:type="pct"/>
            <w:shd w:val="clear" w:color="auto" w:fill="auto"/>
          </w:tcPr>
          <w:p w14:paraId="3A124C38" w14:textId="77777777" w:rsidR="00B02C7C" w:rsidRPr="00BD6D38" w:rsidRDefault="00B02C7C" w:rsidP="0039241E">
            <w:pPr>
              <w:spacing w:before="240" w:line="240" w:lineRule="auto"/>
              <w:ind w:left="113"/>
              <w:contextualSpacing/>
              <w:jc w:val="left"/>
              <w:rPr>
                <w:sz w:val="24"/>
                <w:szCs w:val="24"/>
              </w:rPr>
            </w:pPr>
            <w:r w:rsidRPr="00BD6D38">
              <w:rPr>
                <w:sz w:val="24"/>
                <w:szCs w:val="24"/>
              </w:rPr>
              <w:t>2.</w:t>
            </w:r>
          </w:p>
        </w:tc>
        <w:tc>
          <w:tcPr>
            <w:tcW w:w="1562" w:type="pct"/>
            <w:shd w:val="clear" w:color="auto" w:fill="auto"/>
          </w:tcPr>
          <w:p w14:paraId="6B02E665" w14:textId="77777777" w:rsidR="00B02C7C" w:rsidRPr="00BD6D38" w:rsidRDefault="00B02C7C" w:rsidP="0039241E">
            <w:pPr>
              <w:spacing w:before="240" w:line="240" w:lineRule="auto"/>
              <w:ind w:left="58"/>
              <w:contextualSpacing/>
              <w:jc w:val="left"/>
              <w:rPr>
                <w:sz w:val="24"/>
                <w:szCs w:val="24"/>
              </w:rPr>
            </w:pPr>
            <w:r w:rsidRPr="00BD6D38">
              <w:rPr>
                <w:rFonts w:eastAsia="Arial Unicode MS"/>
                <w:sz w:val="24"/>
                <w:szCs w:val="24"/>
                <w:u w:color="000000"/>
              </w:rPr>
              <w:t xml:space="preserve">Показатель: </w:t>
            </w:r>
            <w:r w:rsidRPr="00BD6D38">
              <w:rPr>
                <w:rFonts w:eastAsia="Arial Unicode MS"/>
                <w:i/>
                <w:sz w:val="24"/>
                <w:szCs w:val="24"/>
                <w:u w:color="000000"/>
              </w:rPr>
              <w:t>(показатель НП)</w:t>
            </w:r>
          </w:p>
        </w:tc>
        <w:tc>
          <w:tcPr>
            <w:tcW w:w="463" w:type="pct"/>
            <w:shd w:val="clear" w:color="auto" w:fill="auto"/>
          </w:tcPr>
          <w:p w14:paraId="694D99AA" w14:textId="77777777" w:rsidR="00B02C7C" w:rsidRPr="00BD6D38" w:rsidRDefault="00B02C7C" w:rsidP="0039241E">
            <w:pPr>
              <w:spacing w:before="240" w:line="240" w:lineRule="auto"/>
              <w:contextualSpacing/>
              <w:jc w:val="center"/>
              <w:rPr>
                <w:sz w:val="24"/>
                <w:szCs w:val="24"/>
              </w:rPr>
            </w:pPr>
          </w:p>
        </w:tc>
        <w:tc>
          <w:tcPr>
            <w:tcW w:w="207" w:type="pct"/>
            <w:shd w:val="clear" w:color="auto" w:fill="auto"/>
          </w:tcPr>
          <w:p w14:paraId="610CFB07"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4A072770"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0F80E31C"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5E956078"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23A2B762"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3461F1A2" w14:textId="77777777" w:rsidR="00B02C7C" w:rsidRPr="00BD6D38" w:rsidRDefault="00B02C7C" w:rsidP="0039241E">
            <w:pPr>
              <w:spacing w:before="240" w:line="240" w:lineRule="auto"/>
              <w:contextualSpacing/>
              <w:jc w:val="center"/>
              <w:rPr>
                <w:sz w:val="24"/>
                <w:szCs w:val="24"/>
              </w:rPr>
            </w:pPr>
          </w:p>
        </w:tc>
        <w:tc>
          <w:tcPr>
            <w:tcW w:w="210" w:type="pct"/>
            <w:shd w:val="clear" w:color="auto" w:fill="auto"/>
          </w:tcPr>
          <w:p w14:paraId="2C7FB52F"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3A56A40A" w14:textId="77777777" w:rsidR="00B02C7C" w:rsidRPr="00BD6D38" w:rsidRDefault="00B02C7C" w:rsidP="0039241E">
            <w:pPr>
              <w:spacing w:before="240" w:line="240" w:lineRule="auto"/>
              <w:contextualSpacing/>
              <w:jc w:val="center"/>
              <w:rPr>
                <w:sz w:val="24"/>
                <w:szCs w:val="24"/>
              </w:rPr>
            </w:pPr>
          </w:p>
        </w:tc>
        <w:tc>
          <w:tcPr>
            <w:tcW w:w="210" w:type="pct"/>
            <w:shd w:val="clear" w:color="auto" w:fill="auto"/>
          </w:tcPr>
          <w:p w14:paraId="28DFF6EA"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33103C56" w14:textId="77777777" w:rsidR="00B02C7C" w:rsidRPr="00BD6D38" w:rsidRDefault="00B02C7C" w:rsidP="0039241E">
            <w:pPr>
              <w:spacing w:before="240" w:line="240" w:lineRule="auto"/>
              <w:contextualSpacing/>
              <w:jc w:val="center"/>
              <w:rPr>
                <w:sz w:val="24"/>
                <w:szCs w:val="24"/>
              </w:rPr>
            </w:pPr>
          </w:p>
        </w:tc>
        <w:tc>
          <w:tcPr>
            <w:tcW w:w="217" w:type="pct"/>
            <w:shd w:val="clear" w:color="auto" w:fill="auto"/>
          </w:tcPr>
          <w:p w14:paraId="10E7741B" w14:textId="77777777" w:rsidR="00B02C7C" w:rsidRPr="00BD6D38" w:rsidRDefault="00B02C7C" w:rsidP="0039241E">
            <w:pPr>
              <w:spacing w:before="240" w:line="240" w:lineRule="auto"/>
              <w:contextualSpacing/>
              <w:jc w:val="center"/>
              <w:rPr>
                <w:sz w:val="24"/>
                <w:szCs w:val="24"/>
              </w:rPr>
            </w:pPr>
          </w:p>
        </w:tc>
        <w:tc>
          <w:tcPr>
            <w:tcW w:w="447" w:type="pct"/>
            <w:shd w:val="clear" w:color="auto" w:fill="auto"/>
          </w:tcPr>
          <w:p w14:paraId="1A5DE084" w14:textId="77777777" w:rsidR="00B02C7C" w:rsidRPr="00BD6D38" w:rsidRDefault="00B02C7C" w:rsidP="0039241E">
            <w:pPr>
              <w:spacing w:before="240" w:line="240" w:lineRule="auto"/>
              <w:contextualSpacing/>
              <w:jc w:val="center"/>
              <w:rPr>
                <w:sz w:val="24"/>
                <w:szCs w:val="24"/>
              </w:rPr>
            </w:pPr>
          </w:p>
        </w:tc>
      </w:tr>
      <w:tr w:rsidR="00726A1A" w:rsidRPr="00BD6D38" w14:paraId="77E1CE4A" w14:textId="77777777" w:rsidTr="009D6309">
        <w:trPr>
          <w:tblHeader/>
        </w:trPr>
        <w:tc>
          <w:tcPr>
            <w:tcW w:w="220" w:type="pct"/>
            <w:shd w:val="clear" w:color="auto" w:fill="auto"/>
          </w:tcPr>
          <w:p w14:paraId="6AA2983C" w14:textId="77777777" w:rsidR="00B02C7C" w:rsidRPr="00BD6D38" w:rsidRDefault="00B02C7C" w:rsidP="0039241E">
            <w:pPr>
              <w:spacing w:before="240" w:line="240" w:lineRule="auto"/>
              <w:ind w:left="113"/>
              <w:contextualSpacing/>
              <w:jc w:val="left"/>
              <w:rPr>
                <w:sz w:val="24"/>
                <w:szCs w:val="24"/>
              </w:rPr>
            </w:pPr>
            <w:r w:rsidRPr="00BD6D38">
              <w:rPr>
                <w:sz w:val="24"/>
                <w:szCs w:val="24"/>
              </w:rPr>
              <w:t>2.1.</w:t>
            </w:r>
          </w:p>
        </w:tc>
        <w:tc>
          <w:tcPr>
            <w:tcW w:w="1562" w:type="pct"/>
            <w:shd w:val="clear" w:color="auto" w:fill="auto"/>
          </w:tcPr>
          <w:p w14:paraId="7AB71C85" w14:textId="77777777" w:rsidR="00B02C7C" w:rsidRPr="00BD6D38" w:rsidRDefault="00B02C7C" w:rsidP="0039241E">
            <w:pPr>
              <w:spacing w:before="240" w:line="240" w:lineRule="auto"/>
              <w:ind w:left="58"/>
              <w:contextualSpacing/>
              <w:jc w:val="left"/>
              <w:rPr>
                <w:sz w:val="24"/>
                <w:szCs w:val="24"/>
              </w:rPr>
            </w:pPr>
            <w:r w:rsidRPr="00BD6D38">
              <w:rPr>
                <w:rFonts w:eastAsia="Arial Unicode MS"/>
                <w:sz w:val="24"/>
                <w:szCs w:val="24"/>
                <w:u w:color="000000"/>
              </w:rPr>
              <w:t xml:space="preserve">Прокси-показатель: </w:t>
            </w:r>
            <w:r w:rsidRPr="00BD6D38">
              <w:rPr>
                <w:rFonts w:eastAsia="Arial Unicode MS"/>
                <w:i/>
                <w:sz w:val="24"/>
                <w:szCs w:val="24"/>
                <w:u w:color="000000"/>
              </w:rPr>
              <w:t>(прокси-показатель, соответствующий показателю НП)</w:t>
            </w:r>
          </w:p>
        </w:tc>
        <w:tc>
          <w:tcPr>
            <w:tcW w:w="463" w:type="pct"/>
            <w:shd w:val="clear" w:color="auto" w:fill="auto"/>
          </w:tcPr>
          <w:p w14:paraId="5DCE1BA4" w14:textId="77777777" w:rsidR="00B02C7C" w:rsidRPr="00BD6D38" w:rsidRDefault="00B02C7C" w:rsidP="0039241E">
            <w:pPr>
              <w:spacing w:before="240" w:line="240" w:lineRule="auto"/>
              <w:contextualSpacing/>
              <w:jc w:val="center"/>
              <w:rPr>
                <w:sz w:val="24"/>
                <w:szCs w:val="24"/>
              </w:rPr>
            </w:pPr>
          </w:p>
        </w:tc>
        <w:tc>
          <w:tcPr>
            <w:tcW w:w="207" w:type="pct"/>
            <w:shd w:val="clear" w:color="auto" w:fill="auto"/>
          </w:tcPr>
          <w:p w14:paraId="47075033"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7E9C8466"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55902F05"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1768B74C"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274CA857"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42E2E141" w14:textId="77777777" w:rsidR="00B02C7C" w:rsidRPr="00BD6D38" w:rsidRDefault="00B02C7C" w:rsidP="0039241E">
            <w:pPr>
              <w:spacing w:before="240" w:line="240" w:lineRule="auto"/>
              <w:contextualSpacing/>
              <w:jc w:val="center"/>
              <w:rPr>
                <w:sz w:val="24"/>
                <w:szCs w:val="24"/>
              </w:rPr>
            </w:pPr>
          </w:p>
        </w:tc>
        <w:tc>
          <w:tcPr>
            <w:tcW w:w="210" w:type="pct"/>
            <w:shd w:val="clear" w:color="auto" w:fill="auto"/>
          </w:tcPr>
          <w:p w14:paraId="14E857AD"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30785241" w14:textId="77777777" w:rsidR="00B02C7C" w:rsidRPr="00BD6D38" w:rsidRDefault="00B02C7C" w:rsidP="0039241E">
            <w:pPr>
              <w:spacing w:before="240" w:line="240" w:lineRule="auto"/>
              <w:contextualSpacing/>
              <w:jc w:val="center"/>
              <w:rPr>
                <w:sz w:val="24"/>
                <w:szCs w:val="24"/>
              </w:rPr>
            </w:pPr>
          </w:p>
        </w:tc>
        <w:tc>
          <w:tcPr>
            <w:tcW w:w="210" w:type="pct"/>
            <w:shd w:val="clear" w:color="auto" w:fill="auto"/>
          </w:tcPr>
          <w:p w14:paraId="12F84941" w14:textId="77777777" w:rsidR="00B02C7C" w:rsidRPr="00BD6D38" w:rsidRDefault="00B02C7C" w:rsidP="0039241E">
            <w:pPr>
              <w:spacing w:before="240" w:line="240" w:lineRule="auto"/>
              <w:contextualSpacing/>
              <w:jc w:val="center"/>
              <w:rPr>
                <w:sz w:val="24"/>
                <w:szCs w:val="24"/>
              </w:rPr>
            </w:pPr>
          </w:p>
        </w:tc>
        <w:tc>
          <w:tcPr>
            <w:tcW w:w="209" w:type="pct"/>
            <w:shd w:val="clear" w:color="auto" w:fill="auto"/>
          </w:tcPr>
          <w:p w14:paraId="5A1EFA95" w14:textId="77777777" w:rsidR="00B02C7C" w:rsidRPr="00BD6D38" w:rsidRDefault="00B02C7C" w:rsidP="0039241E">
            <w:pPr>
              <w:spacing w:before="240" w:line="240" w:lineRule="auto"/>
              <w:contextualSpacing/>
              <w:jc w:val="center"/>
              <w:rPr>
                <w:sz w:val="24"/>
                <w:szCs w:val="24"/>
              </w:rPr>
            </w:pPr>
          </w:p>
        </w:tc>
        <w:tc>
          <w:tcPr>
            <w:tcW w:w="217" w:type="pct"/>
            <w:shd w:val="clear" w:color="auto" w:fill="auto"/>
          </w:tcPr>
          <w:p w14:paraId="71801A44" w14:textId="77777777" w:rsidR="00B02C7C" w:rsidRPr="00BD6D38" w:rsidRDefault="00B02C7C" w:rsidP="0039241E">
            <w:pPr>
              <w:spacing w:before="240" w:line="240" w:lineRule="auto"/>
              <w:contextualSpacing/>
              <w:jc w:val="center"/>
              <w:rPr>
                <w:sz w:val="24"/>
                <w:szCs w:val="24"/>
              </w:rPr>
            </w:pPr>
          </w:p>
        </w:tc>
        <w:tc>
          <w:tcPr>
            <w:tcW w:w="447" w:type="pct"/>
            <w:shd w:val="clear" w:color="auto" w:fill="auto"/>
          </w:tcPr>
          <w:p w14:paraId="5A7C915F" w14:textId="77777777" w:rsidR="00B02C7C" w:rsidRPr="00BD6D38" w:rsidRDefault="00B02C7C" w:rsidP="0039241E">
            <w:pPr>
              <w:spacing w:before="240" w:line="240" w:lineRule="auto"/>
              <w:contextualSpacing/>
              <w:jc w:val="center"/>
              <w:rPr>
                <w:sz w:val="24"/>
                <w:szCs w:val="24"/>
              </w:rPr>
            </w:pPr>
          </w:p>
        </w:tc>
      </w:tr>
    </w:tbl>
    <w:p w14:paraId="2CB3D27D" w14:textId="77777777" w:rsidR="00B02C7C" w:rsidRPr="00BD6D38" w:rsidRDefault="00B02C7C" w:rsidP="0039241E">
      <w:pPr>
        <w:spacing w:after="120"/>
        <w:jc w:val="center"/>
        <w:rPr>
          <w:szCs w:val="28"/>
        </w:rPr>
      </w:pPr>
    </w:p>
    <w:p w14:paraId="099EC494" w14:textId="77777777" w:rsidR="00B02C7C" w:rsidRPr="00BD6D38" w:rsidRDefault="00B02C7C" w:rsidP="0039241E">
      <w:pPr>
        <w:spacing w:after="120"/>
        <w:jc w:val="center"/>
        <w:rPr>
          <w:szCs w:val="28"/>
        </w:rPr>
      </w:pPr>
      <w:r w:rsidRPr="00BD6D38">
        <w:rPr>
          <w:szCs w:val="28"/>
        </w:rPr>
        <w:t>4. Структура национального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3289"/>
        <w:gridCol w:w="1724"/>
        <w:gridCol w:w="1330"/>
        <w:gridCol w:w="1507"/>
        <w:gridCol w:w="1198"/>
        <w:gridCol w:w="1766"/>
        <w:gridCol w:w="1513"/>
        <w:gridCol w:w="1768"/>
      </w:tblGrid>
      <w:tr w:rsidR="00534EAA" w:rsidRPr="00BD6D38" w14:paraId="1F56FDAF" w14:textId="77777777" w:rsidTr="009D6309">
        <w:trPr>
          <w:cantSplit/>
          <w:trHeight w:val="779"/>
          <w:tblHeader/>
        </w:trPr>
        <w:tc>
          <w:tcPr>
            <w:tcW w:w="218" w:type="pct"/>
            <w:shd w:val="clear" w:color="auto" w:fill="auto"/>
            <w:vAlign w:val="center"/>
          </w:tcPr>
          <w:p w14:paraId="2AE819F7" w14:textId="77777777" w:rsidR="00B02C7C" w:rsidRPr="00BD6D38" w:rsidRDefault="00B02C7C" w:rsidP="0039241E">
            <w:pPr>
              <w:spacing w:line="240" w:lineRule="atLeast"/>
              <w:jc w:val="center"/>
              <w:rPr>
                <w:sz w:val="24"/>
                <w:szCs w:val="24"/>
              </w:rPr>
            </w:pPr>
            <w:r w:rsidRPr="00BD6D38">
              <w:rPr>
                <w:sz w:val="24"/>
                <w:szCs w:val="24"/>
              </w:rPr>
              <w:t>№ п/п</w:t>
            </w:r>
          </w:p>
        </w:tc>
        <w:tc>
          <w:tcPr>
            <w:tcW w:w="1624" w:type="pct"/>
            <w:gridSpan w:val="2"/>
            <w:shd w:val="clear" w:color="auto" w:fill="auto"/>
            <w:vAlign w:val="center"/>
          </w:tcPr>
          <w:p w14:paraId="2538D50D" w14:textId="77777777" w:rsidR="00B02C7C" w:rsidRPr="00BD6D38" w:rsidRDefault="00B02C7C" w:rsidP="0039241E">
            <w:pPr>
              <w:spacing w:line="240" w:lineRule="atLeast"/>
              <w:jc w:val="center"/>
              <w:rPr>
                <w:sz w:val="24"/>
                <w:szCs w:val="24"/>
              </w:rPr>
            </w:pPr>
            <w:r w:rsidRPr="00BD6D38">
              <w:rPr>
                <w:sz w:val="24"/>
                <w:szCs w:val="24"/>
              </w:rPr>
              <w:t>Наименование</w:t>
            </w:r>
          </w:p>
          <w:p w14:paraId="10520FAB" w14:textId="77777777" w:rsidR="00B02C7C" w:rsidRPr="00BD6D38" w:rsidRDefault="00B02C7C" w:rsidP="0039241E">
            <w:pPr>
              <w:spacing w:line="240" w:lineRule="atLeast"/>
              <w:jc w:val="center"/>
              <w:rPr>
                <w:sz w:val="24"/>
                <w:szCs w:val="24"/>
              </w:rPr>
            </w:pPr>
            <w:r w:rsidRPr="00BD6D38">
              <w:rPr>
                <w:sz w:val="24"/>
                <w:szCs w:val="24"/>
              </w:rPr>
              <w:t>федеральных проектов, входящих в состав национального проекта</w:t>
            </w:r>
            <w:r w:rsidRPr="00BD6D38">
              <w:rPr>
                <w:rStyle w:val="aff2"/>
                <w:sz w:val="24"/>
                <w:szCs w:val="24"/>
              </w:rPr>
              <w:endnoteReference w:id="17"/>
            </w:r>
          </w:p>
        </w:tc>
        <w:tc>
          <w:tcPr>
            <w:tcW w:w="988" w:type="pct"/>
            <w:gridSpan w:val="2"/>
            <w:shd w:val="clear" w:color="auto" w:fill="auto"/>
            <w:vAlign w:val="center"/>
          </w:tcPr>
          <w:p w14:paraId="372FD296" w14:textId="77777777" w:rsidR="00B02C7C" w:rsidRPr="00BD6D38" w:rsidRDefault="00B02C7C" w:rsidP="0039241E">
            <w:pPr>
              <w:spacing w:line="240" w:lineRule="atLeast"/>
              <w:jc w:val="center"/>
              <w:rPr>
                <w:sz w:val="24"/>
                <w:szCs w:val="24"/>
              </w:rPr>
            </w:pPr>
            <w:r w:rsidRPr="00BD6D38">
              <w:rPr>
                <w:sz w:val="24"/>
                <w:szCs w:val="24"/>
              </w:rPr>
              <w:t>Сроки реализации</w:t>
            </w:r>
          </w:p>
        </w:tc>
        <w:tc>
          <w:tcPr>
            <w:tcW w:w="1031" w:type="pct"/>
            <w:gridSpan w:val="2"/>
            <w:shd w:val="clear" w:color="auto" w:fill="auto"/>
            <w:vAlign w:val="center"/>
          </w:tcPr>
          <w:p w14:paraId="40AE9890" w14:textId="77777777" w:rsidR="00B02C7C" w:rsidRPr="00BD6D38" w:rsidRDefault="00B02C7C" w:rsidP="0039241E">
            <w:pPr>
              <w:spacing w:line="240" w:lineRule="atLeast"/>
              <w:jc w:val="center"/>
              <w:rPr>
                <w:sz w:val="24"/>
                <w:szCs w:val="24"/>
              </w:rPr>
            </w:pPr>
            <w:r w:rsidRPr="00BD6D38">
              <w:rPr>
                <w:sz w:val="24"/>
                <w:szCs w:val="24"/>
              </w:rPr>
              <w:t>Куратор</w:t>
            </w:r>
          </w:p>
          <w:p w14:paraId="051F9E83" w14:textId="77777777" w:rsidR="00B02C7C" w:rsidRPr="00BD6D38" w:rsidRDefault="00B02C7C" w:rsidP="0039241E">
            <w:pPr>
              <w:spacing w:line="240" w:lineRule="atLeast"/>
              <w:jc w:val="center"/>
              <w:rPr>
                <w:sz w:val="24"/>
                <w:szCs w:val="24"/>
              </w:rPr>
            </w:pPr>
            <w:r w:rsidRPr="00BD6D38">
              <w:rPr>
                <w:sz w:val="24"/>
                <w:szCs w:val="24"/>
              </w:rPr>
              <w:t>федерального проекта</w:t>
            </w:r>
          </w:p>
        </w:tc>
        <w:tc>
          <w:tcPr>
            <w:tcW w:w="1139" w:type="pct"/>
            <w:gridSpan w:val="2"/>
            <w:shd w:val="clear" w:color="auto" w:fill="auto"/>
            <w:vAlign w:val="center"/>
          </w:tcPr>
          <w:p w14:paraId="2910C508" w14:textId="77777777" w:rsidR="00B02C7C" w:rsidRPr="00BD6D38" w:rsidRDefault="00B02C7C" w:rsidP="0039241E">
            <w:pPr>
              <w:spacing w:line="240" w:lineRule="atLeast"/>
              <w:jc w:val="center"/>
              <w:rPr>
                <w:sz w:val="24"/>
                <w:szCs w:val="24"/>
              </w:rPr>
            </w:pPr>
            <w:r w:rsidRPr="00BD6D38">
              <w:rPr>
                <w:sz w:val="24"/>
                <w:szCs w:val="24"/>
              </w:rPr>
              <w:t>Руководитель</w:t>
            </w:r>
          </w:p>
          <w:p w14:paraId="03639BA7" w14:textId="77777777" w:rsidR="00B02C7C" w:rsidRPr="00BD6D38" w:rsidRDefault="00B02C7C" w:rsidP="0039241E">
            <w:pPr>
              <w:spacing w:line="240" w:lineRule="atLeast"/>
              <w:jc w:val="center"/>
              <w:rPr>
                <w:sz w:val="24"/>
                <w:szCs w:val="24"/>
              </w:rPr>
            </w:pPr>
            <w:r w:rsidRPr="00BD6D38">
              <w:rPr>
                <w:sz w:val="24"/>
                <w:szCs w:val="24"/>
              </w:rPr>
              <w:t>федерального проекта</w:t>
            </w:r>
          </w:p>
        </w:tc>
      </w:tr>
      <w:tr w:rsidR="00534EAA" w:rsidRPr="00BD6D38" w14:paraId="4EEFAF50" w14:textId="77777777" w:rsidTr="009D6309">
        <w:trPr>
          <w:cantSplit/>
        </w:trPr>
        <w:tc>
          <w:tcPr>
            <w:tcW w:w="218" w:type="pct"/>
            <w:shd w:val="clear" w:color="auto" w:fill="auto"/>
          </w:tcPr>
          <w:p w14:paraId="674ED5E6" w14:textId="77777777" w:rsidR="00B02C7C" w:rsidRPr="00BD6D38" w:rsidRDefault="00B02C7C" w:rsidP="0039241E">
            <w:pPr>
              <w:spacing w:line="240" w:lineRule="atLeast"/>
              <w:jc w:val="left"/>
              <w:rPr>
                <w:sz w:val="24"/>
                <w:szCs w:val="24"/>
              </w:rPr>
            </w:pPr>
            <w:r w:rsidRPr="00BD6D38">
              <w:rPr>
                <w:sz w:val="24"/>
                <w:szCs w:val="24"/>
              </w:rPr>
              <w:t>1</w:t>
            </w:r>
          </w:p>
        </w:tc>
        <w:tc>
          <w:tcPr>
            <w:tcW w:w="1130" w:type="pct"/>
            <w:shd w:val="clear" w:color="auto" w:fill="auto"/>
          </w:tcPr>
          <w:p w14:paraId="5670C2A7"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sz w:val="24"/>
                <w:szCs w:val="24"/>
                <w:u w:color="000000"/>
              </w:rPr>
              <w:t>2</w:t>
            </w:r>
          </w:p>
        </w:tc>
        <w:tc>
          <w:tcPr>
            <w:tcW w:w="494" w:type="pct"/>
            <w:shd w:val="clear" w:color="auto" w:fill="auto"/>
          </w:tcPr>
          <w:p w14:paraId="3EE8624D"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sz w:val="24"/>
                <w:szCs w:val="24"/>
                <w:u w:color="000000"/>
              </w:rPr>
              <w:t>3</w:t>
            </w:r>
          </w:p>
        </w:tc>
        <w:tc>
          <w:tcPr>
            <w:tcW w:w="464" w:type="pct"/>
            <w:shd w:val="clear" w:color="auto" w:fill="auto"/>
          </w:tcPr>
          <w:p w14:paraId="740FF172"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sz w:val="24"/>
                <w:szCs w:val="24"/>
                <w:u w:color="000000"/>
              </w:rPr>
              <w:t>4</w:t>
            </w:r>
          </w:p>
        </w:tc>
        <w:tc>
          <w:tcPr>
            <w:tcW w:w="524" w:type="pct"/>
            <w:shd w:val="clear" w:color="auto" w:fill="auto"/>
          </w:tcPr>
          <w:p w14:paraId="22AE9B93"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sz w:val="24"/>
                <w:szCs w:val="24"/>
                <w:u w:color="000000"/>
              </w:rPr>
              <w:t>5</w:t>
            </w:r>
          </w:p>
        </w:tc>
        <w:tc>
          <w:tcPr>
            <w:tcW w:w="419" w:type="pct"/>
            <w:shd w:val="clear" w:color="auto" w:fill="auto"/>
          </w:tcPr>
          <w:p w14:paraId="1F93254E"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sz w:val="24"/>
                <w:szCs w:val="24"/>
                <w:u w:color="000000"/>
              </w:rPr>
              <w:t>6</w:t>
            </w:r>
          </w:p>
        </w:tc>
        <w:tc>
          <w:tcPr>
            <w:tcW w:w="612" w:type="pct"/>
            <w:shd w:val="clear" w:color="auto" w:fill="auto"/>
          </w:tcPr>
          <w:p w14:paraId="6B0ADF13"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sz w:val="24"/>
                <w:szCs w:val="24"/>
                <w:u w:color="000000"/>
              </w:rPr>
              <w:t>7</w:t>
            </w:r>
          </w:p>
        </w:tc>
        <w:tc>
          <w:tcPr>
            <w:tcW w:w="526" w:type="pct"/>
            <w:shd w:val="clear" w:color="auto" w:fill="auto"/>
          </w:tcPr>
          <w:p w14:paraId="1B1CCF85"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sz w:val="24"/>
                <w:szCs w:val="24"/>
                <w:u w:color="000000"/>
              </w:rPr>
              <w:t>8</w:t>
            </w:r>
          </w:p>
        </w:tc>
        <w:tc>
          <w:tcPr>
            <w:tcW w:w="612" w:type="pct"/>
            <w:shd w:val="clear" w:color="auto" w:fill="auto"/>
          </w:tcPr>
          <w:p w14:paraId="3B51DF48"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sz w:val="24"/>
                <w:szCs w:val="24"/>
                <w:u w:color="000000"/>
              </w:rPr>
              <w:t>9</w:t>
            </w:r>
          </w:p>
        </w:tc>
      </w:tr>
      <w:tr w:rsidR="00534EAA" w:rsidRPr="00BD6D38" w14:paraId="1664D800" w14:textId="77777777" w:rsidTr="009D6309">
        <w:trPr>
          <w:cantSplit/>
        </w:trPr>
        <w:tc>
          <w:tcPr>
            <w:tcW w:w="218" w:type="pct"/>
            <w:shd w:val="clear" w:color="auto" w:fill="auto"/>
          </w:tcPr>
          <w:p w14:paraId="5C2567F4" w14:textId="77777777" w:rsidR="00B02C7C" w:rsidRPr="00BD6D38" w:rsidRDefault="00B02C7C" w:rsidP="0039241E">
            <w:pPr>
              <w:spacing w:line="240" w:lineRule="atLeast"/>
              <w:jc w:val="left"/>
              <w:rPr>
                <w:i/>
                <w:sz w:val="24"/>
                <w:szCs w:val="24"/>
              </w:rPr>
            </w:pPr>
            <w:r w:rsidRPr="00BD6D38">
              <w:rPr>
                <w:sz w:val="24"/>
                <w:szCs w:val="24"/>
              </w:rPr>
              <w:t>1.</w:t>
            </w:r>
          </w:p>
        </w:tc>
        <w:tc>
          <w:tcPr>
            <w:tcW w:w="1130" w:type="pct"/>
            <w:shd w:val="clear" w:color="auto" w:fill="auto"/>
          </w:tcPr>
          <w:p w14:paraId="2211D7F4" w14:textId="77777777" w:rsidR="00B02C7C" w:rsidRPr="00BD6D38" w:rsidRDefault="00B02C7C" w:rsidP="0039241E">
            <w:pPr>
              <w:spacing w:line="240" w:lineRule="atLeast"/>
              <w:jc w:val="center"/>
              <w:rPr>
                <w:i/>
                <w:sz w:val="24"/>
                <w:szCs w:val="24"/>
              </w:rPr>
            </w:pPr>
            <w:r w:rsidRPr="00BD6D38">
              <w:rPr>
                <w:rFonts w:eastAsia="Arial Unicode MS"/>
                <w:i/>
                <w:sz w:val="24"/>
                <w:szCs w:val="24"/>
                <w:u w:color="000000"/>
              </w:rPr>
              <w:t>(полное наименование федерального проекта)</w:t>
            </w:r>
          </w:p>
        </w:tc>
        <w:tc>
          <w:tcPr>
            <w:tcW w:w="494" w:type="pct"/>
            <w:shd w:val="clear" w:color="auto" w:fill="auto"/>
          </w:tcPr>
          <w:p w14:paraId="21967D17" w14:textId="77777777" w:rsidR="00B02C7C" w:rsidRPr="00BD6D38" w:rsidRDefault="00B02C7C" w:rsidP="0039241E">
            <w:pPr>
              <w:spacing w:line="240" w:lineRule="atLeast"/>
              <w:jc w:val="center"/>
              <w:rPr>
                <w:i/>
                <w:sz w:val="24"/>
                <w:szCs w:val="24"/>
              </w:rPr>
            </w:pPr>
            <w:r w:rsidRPr="00BD6D38">
              <w:rPr>
                <w:rFonts w:eastAsia="Arial Unicode MS"/>
                <w:i/>
                <w:sz w:val="24"/>
                <w:szCs w:val="24"/>
                <w:u w:color="000000"/>
              </w:rPr>
              <w:t>(краткое наименование)</w:t>
            </w:r>
          </w:p>
        </w:tc>
        <w:tc>
          <w:tcPr>
            <w:tcW w:w="464" w:type="pct"/>
            <w:shd w:val="clear" w:color="auto" w:fill="auto"/>
          </w:tcPr>
          <w:p w14:paraId="25499FD8" w14:textId="77777777" w:rsidR="00B02C7C" w:rsidRPr="00BD6D38" w:rsidRDefault="00B02C7C" w:rsidP="0039241E">
            <w:pPr>
              <w:spacing w:line="240" w:lineRule="atLeast"/>
              <w:jc w:val="center"/>
              <w:rPr>
                <w:sz w:val="24"/>
                <w:szCs w:val="24"/>
              </w:rPr>
            </w:pPr>
            <w:r w:rsidRPr="00BD6D38">
              <w:rPr>
                <w:rFonts w:eastAsia="Arial Unicode MS"/>
                <w:i/>
                <w:sz w:val="24"/>
                <w:szCs w:val="24"/>
                <w:u w:color="000000"/>
              </w:rPr>
              <w:t>(дата начала)</w:t>
            </w:r>
          </w:p>
        </w:tc>
        <w:tc>
          <w:tcPr>
            <w:tcW w:w="524" w:type="pct"/>
            <w:shd w:val="clear" w:color="auto" w:fill="auto"/>
          </w:tcPr>
          <w:p w14:paraId="1485D5B2" w14:textId="77777777" w:rsidR="00B02C7C" w:rsidRPr="00BD6D38" w:rsidRDefault="00B02C7C" w:rsidP="0039241E">
            <w:pPr>
              <w:spacing w:line="240" w:lineRule="atLeast"/>
              <w:jc w:val="center"/>
              <w:rPr>
                <w:sz w:val="24"/>
                <w:szCs w:val="24"/>
              </w:rPr>
            </w:pPr>
            <w:r w:rsidRPr="00BD6D38">
              <w:rPr>
                <w:rFonts w:eastAsia="Arial Unicode MS"/>
                <w:i/>
                <w:sz w:val="24"/>
                <w:szCs w:val="24"/>
                <w:u w:color="000000"/>
              </w:rPr>
              <w:t>(дата окончания)</w:t>
            </w:r>
          </w:p>
        </w:tc>
        <w:tc>
          <w:tcPr>
            <w:tcW w:w="419" w:type="pct"/>
            <w:shd w:val="clear" w:color="auto" w:fill="auto"/>
          </w:tcPr>
          <w:p w14:paraId="6D63D84A" w14:textId="77777777" w:rsidR="00B02C7C" w:rsidRPr="00BD6D38" w:rsidRDefault="00B02C7C" w:rsidP="0039241E">
            <w:pPr>
              <w:spacing w:line="240" w:lineRule="atLeast"/>
              <w:jc w:val="center"/>
              <w:rPr>
                <w:sz w:val="24"/>
                <w:szCs w:val="24"/>
              </w:rPr>
            </w:pPr>
            <w:r w:rsidRPr="00BD6D38">
              <w:rPr>
                <w:rFonts w:eastAsia="Arial Unicode MS"/>
                <w:i/>
                <w:sz w:val="24"/>
                <w:szCs w:val="24"/>
                <w:u w:color="000000"/>
              </w:rPr>
              <w:t>(ФИО)</w:t>
            </w:r>
          </w:p>
        </w:tc>
        <w:tc>
          <w:tcPr>
            <w:tcW w:w="612" w:type="pct"/>
            <w:shd w:val="clear" w:color="auto" w:fill="auto"/>
          </w:tcPr>
          <w:p w14:paraId="2A6D8BCA" w14:textId="77777777" w:rsidR="00B02C7C" w:rsidRPr="00BD6D38" w:rsidRDefault="00B02C7C" w:rsidP="0039241E">
            <w:pPr>
              <w:spacing w:line="240" w:lineRule="atLeast"/>
              <w:jc w:val="center"/>
              <w:rPr>
                <w:sz w:val="24"/>
                <w:szCs w:val="24"/>
              </w:rPr>
            </w:pPr>
            <w:r w:rsidRPr="00BD6D38">
              <w:rPr>
                <w:rFonts w:eastAsia="Arial Unicode MS"/>
                <w:i/>
                <w:sz w:val="24"/>
                <w:szCs w:val="24"/>
                <w:u w:color="000000"/>
              </w:rPr>
              <w:t>(должность)</w:t>
            </w:r>
          </w:p>
        </w:tc>
        <w:tc>
          <w:tcPr>
            <w:tcW w:w="526" w:type="pct"/>
            <w:shd w:val="clear" w:color="auto" w:fill="auto"/>
          </w:tcPr>
          <w:p w14:paraId="4798966E" w14:textId="77777777" w:rsidR="00B02C7C" w:rsidRPr="00BD6D38" w:rsidRDefault="00B02C7C" w:rsidP="0039241E">
            <w:pPr>
              <w:spacing w:line="240" w:lineRule="atLeast"/>
              <w:jc w:val="center"/>
              <w:rPr>
                <w:i/>
                <w:sz w:val="24"/>
                <w:szCs w:val="24"/>
              </w:rPr>
            </w:pPr>
            <w:r w:rsidRPr="00BD6D38">
              <w:rPr>
                <w:rFonts w:eastAsia="Arial Unicode MS"/>
                <w:i/>
                <w:sz w:val="24"/>
                <w:szCs w:val="24"/>
                <w:u w:color="000000"/>
              </w:rPr>
              <w:t>(ФИО)</w:t>
            </w:r>
          </w:p>
        </w:tc>
        <w:tc>
          <w:tcPr>
            <w:tcW w:w="612" w:type="pct"/>
            <w:shd w:val="clear" w:color="auto" w:fill="auto"/>
          </w:tcPr>
          <w:p w14:paraId="43CFCFD4" w14:textId="77777777" w:rsidR="00B02C7C" w:rsidRPr="00BD6D38" w:rsidRDefault="00B02C7C" w:rsidP="0039241E">
            <w:pPr>
              <w:spacing w:line="240" w:lineRule="atLeast"/>
              <w:jc w:val="center"/>
              <w:rPr>
                <w:i/>
                <w:sz w:val="24"/>
                <w:szCs w:val="24"/>
              </w:rPr>
            </w:pPr>
            <w:r w:rsidRPr="00BD6D38">
              <w:rPr>
                <w:rFonts w:eastAsia="Arial Unicode MS"/>
                <w:i/>
                <w:sz w:val="24"/>
                <w:szCs w:val="24"/>
                <w:u w:color="000000"/>
              </w:rPr>
              <w:t>(должность)</w:t>
            </w:r>
          </w:p>
        </w:tc>
      </w:tr>
      <w:tr w:rsidR="00534EAA" w:rsidRPr="00BD6D38" w14:paraId="74AAC129" w14:textId="77777777" w:rsidTr="009D6309">
        <w:trPr>
          <w:cantSplit/>
        </w:trPr>
        <w:tc>
          <w:tcPr>
            <w:tcW w:w="218" w:type="pct"/>
            <w:shd w:val="clear" w:color="auto" w:fill="auto"/>
          </w:tcPr>
          <w:p w14:paraId="35BF45A0" w14:textId="77777777" w:rsidR="00B02C7C" w:rsidRPr="00BD6D38" w:rsidRDefault="00B02C7C" w:rsidP="0039241E">
            <w:pPr>
              <w:spacing w:line="240" w:lineRule="atLeast"/>
              <w:jc w:val="left"/>
              <w:rPr>
                <w:sz w:val="24"/>
                <w:szCs w:val="24"/>
              </w:rPr>
            </w:pPr>
            <w:r w:rsidRPr="00BD6D38">
              <w:rPr>
                <w:sz w:val="24"/>
                <w:szCs w:val="24"/>
              </w:rPr>
              <w:t>2.</w:t>
            </w:r>
          </w:p>
        </w:tc>
        <w:tc>
          <w:tcPr>
            <w:tcW w:w="1130" w:type="pct"/>
            <w:shd w:val="clear" w:color="auto" w:fill="auto"/>
          </w:tcPr>
          <w:p w14:paraId="05DEEBDC" w14:textId="77777777" w:rsidR="00B02C7C" w:rsidRPr="00BD6D38" w:rsidRDefault="00B02C7C" w:rsidP="0039241E">
            <w:pPr>
              <w:spacing w:line="240" w:lineRule="atLeast"/>
              <w:jc w:val="left"/>
              <w:rPr>
                <w:i/>
                <w:sz w:val="24"/>
                <w:szCs w:val="24"/>
              </w:rPr>
            </w:pPr>
          </w:p>
        </w:tc>
        <w:tc>
          <w:tcPr>
            <w:tcW w:w="494" w:type="pct"/>
            <w:shd w:val="clear" w:color="auto" w:fill="auto"/>
          </w:tcPr>
          <w:p w14:paraId="540B1D81" w14:textId="77777777" w:rsidR="00B02C7C" w:rsidRPr="00BD6D38" w:rsidRDefault="00B02C7C" w:rsidP="0039241E">
            <w:pPr>
              <w:spacing w:line="240" w:lineRule="atLeast"/>
              <w:jc w:val="left"/>
              <w:rPr>
                <w:i/>
                <w:sz w:val="24"/>
                <w:szCs w:val="24"/>
              </w:rPr>
            </w:pPr>
          </w:p>
        </w:tc>
        <w:tc>
          <w:tcPr>
            <w:tcW w:w="464" w:type="pct"/>
            <w:shd w:val="clear" w:color="auto" w:fill="auto"/>
          </w:tcPr>
          <w:p w14:paraId="4977BBC0" w14:textId="77777777" w:rsidR="00B02C7C" w:rsidRPr="00BD6D38" w:rsidRDefault="00B02C7C" w:rsidP="0039241E">
            <w:pPr>
              <w:spacing w:line="240" w:lineRule="atLeast"/>
              <w:jc w:val="left"/>
              <w:rPr>
                <w:rFonts w:eastAsia="Arial Unicode MS"/>
                <w:i/>
                <w:sz w:val="24"/>
                <w:szCs w:val="24"/>
                <w:u w:color="000000"/>
              </w:rPr>
            </w:pPr>
          </w:p>
        </w:tc>
        <w:tc>
          <w:tcPr>
            <w:tcW w:w="524" w:type="pct"/>
            <w:shd w:val="clear" w:color="auto" w:fill="auto"/>
          </w:tcPr>
          <w:p w14:paraId="116A7F15" w14:textId="77777777" w:rsidR="00B02C7C" w:rsidRPr="00BD6D38" w:rsidRDefault="00B02C7C" w:rsidP="0039241E">
            <w:pPr>
              <w:spacing w:line="240" w:lineRule="atLeast"/>
              <w:jc w:val="left"/>
              <w:rPr>
                <w:rFonts w:eastAsia="Arial Unicode MS"/>
                <w:i/>
                <w:sz w:val="24"/>
                <w:szCs w:val="24"/>
                <w:u w:color="000000"/>
              </w:rPr>
            </w:pPr>
          </w:p>
        </w:tc>
        <w:tc>
          <w:tcPr>
            <w:tcW w:w="419" w:type="pct"/>
            <w:shd w:val="clear" w:color="auto" w:fill="auto"/>
          </w:tcPr>
          <w:p w14:paraId="3D9A034C" w14:textId="77777777" w:rsidR="00B02C7C" w:rsidRPr="00BD6D38" w:rsidRDefault="00B02C7C" w:rsidP="0039241E">
            <w:pPr>
              <w:spacing w:line="240" w:lineRule="atLeast"/>
              <w:jc w:val="left"/>
              <w:rPr>
                <w:i/>
                <w:sz w:val="24"/>
                <w:szCs w:val="24"/>
              </w:rPr>
            </w:pPr>
          </w:p>
        </w:tc>
        <w:tc>
          <w:tcPr>
            <w:tcW w:w="612" w:type="pct"/>
            <w:shd w:val="clear" w:color="auto" w:fill="auto"/>
          </w:tcPr>
          <w:p w14:paraId="587D5D10" w14:textId="77777777" w:rsidR="00B02C7C" w:rsidRPr="00BD6D38" w:rsidRDefault="00B02C7C" w:rsidP="0039241E">
            <w:pPr>
              <w:spacing w:line="240" w:lineRule="atLeast"/>
              <w:jc w:val="left"/>
              <w:rPr>
                <w:i/>
                <w:sz w:val="24"/>
                <w:szCs w:val="24"/>
              </w:rPr>
            </w:pPr>
          </w:p>
        </w:tc>
        <w:tc>
          <w:tcPr>
            <w:tcW w:w="526" w:type="pct"/>
            <w:shd w:val="clear" w:color="auto" w:fill="auto"/>
          </w:tcPr>
          <w:p w14:paraId="5C682293" w14:textId="77777777" w:rsidR="00B02C7C" w:rsidRPr="00BD6D38" w:rsidRDefault="00B02C7C" w:rsidP="0039241E">
            <w:pPr>
              <w:spacing w:line="240" w:lineRule="atLeast"/>
              <w:jc w:val="left"/>
              <w:rPr>
                <w:i/>
                <w:sz w:val="24"/>
                <w:szCs w:val="24"/>
              </w:rPr>
            </w:pPr>
          </w:p>
        </w:tc>
        <w:tc>
          <w:tcPr>
            <w:tcW w:w="612" w:type="pct"/>
            <w:shd w:val="clear" w:color="auto" w:fill="auto"/>
          </w:tcPr>
          <w:p w14:paraId="22035398" w14:textId="77777777" w:rsidR="00B02C7C" w:rsidRPr="00BD6D38" w:rsidRDefault="00B02C7C" w:rsidP="0039241E">
            <w:pPr>
              <w:spacing w:line="240" w:lineRule="atLeast"/>
              <w:jc w:val="left"/>
              <w:rPr>
                <w:i/>
                <w:sz w:val="24"/>
                <w:szCs w:val="24"/>
              </w:rPr>
            </w:pPr>
          </w:p>
        </w:tc>
      </w:tr>
      <w:tr w:rsidR="00726A1A" w:rsidRPr="00BD6D38" w14:paraId="21D7567C" w14:textId="77777777" w:rsidTr="009D6309">
        <w:trPr>
          <w:cantSplit/>
        </w:trPr>
        <w:tc>
          <w:tcPr>
            <w:tcW w:w="218" w:type="pct"/>
            <w:shd w:val="clear" w:color="auto" w:fill="auto"/>
          </w:tcPr>
          <w:p w14:paraId="55C14505" w14:textId="77777777" w:rsidR="00B02C7C" w:rsidRPr="00BD6D38" w:rsidRDefault="00B02C7C" w:rsidP="0039241E">
            <w:pPr>
              <w:spacing w:line="240" w:lineRule="atLeast"/>
              <w:jc w:val="left"/>
              <w:rPr>
                <w:sz w:val="24"/>
                <w:szCs w:val="24"/>
              </w:rPr>
            </w:pPr>
            <w:r w:rsidRPr="00BD6D38">
              <w:rPr>
                <w:sz w:val="24"/>
                <w:szCs w:val="24"/>
              </w:rPr>
              <w:t>3.</w:t>
            </w:r>
          </w:p>
        </w:tc>
        <w:tc>
          <w:tcPr>
            <w:tcW w:w="1130" w:type="pct"/>
            <w:shd w:val="clear" w:color="auto" w:fill="auto"/>
          </w:tcPr>
          <w:p w14:paraId="7281A5DB" w14:textId="77777777" w:rsidR="00B02C7C" w:rsidRPr="00BD6D38" w:rsidRDefault="00B02C7C" w:rsidP="0039241E">
            <w:pPr>
              <w:spacing w:line="240" w:lineRule="atLeast"/>
              <w:jc w:val="left"/>
              <w:rPr>
                <w:i/>
                <w:sz w:val="24"/>
                <w:szCs w:val="24"/>
              </w:rPr>
            </w:pPr>
          </w:p>
        </w:tc>
        <w:tc>
          <w:tcPr>
            <w:tcW w:w="494" w:type="pct"/>
            <w:shd w:val="clear" w:color="auto" w:fill="auto"/>
          </w:tcPr>
          <w:p w14:paraId="72C4C8FA" w14:textId="77777777" w:rsidR="00B02C7C" w:rsidRPr="00BD6D38" w:rsidRDefault="00B02C7C" w:rsidP="0039241E">
            <w:pPr>
              <w:spacing w:line="240" w:lineRule="atLeast"/>
              <w:jc w:val="left"/>
              <w:rPr>
                <w:i/>
                <w:sz w:val="24"/>
                <w:szCs w:val="24"/>
              </w:rPr>
            </w:pPr>
          </w:p>
        </w:tc>
        <w:tc>
          <w:tcPr>
            <w:tcW w:w="464" w:type="pct"/>
            <w:shd w:val="clear" w:color="auto" w:fill="auto"/>
          </w:tcPr>
          <w:p w14:paraId="025F19EE" w14:textId="77777777" w:rsidR="00B02C7C" w:rsidRPr="00BD6D38" w:rsidRDefault="00B02C7C" w:rsidP="0039241E">
            <w:pPr>
              <w:spacing w:line="240" w:lineRule="atLeast"/>
              <w:jc w:val="left"/>
              <w:rPr>
                <w:rFonts w:eastAsia="Arial Unicode MS"/>
                <w:i/>
                <w:sz w:val="24"/>
                <w:szCs w:val="24"/>
                <w:u w:color="000000"/>
              </w:rPr>
            </w:pPr>
          </w:p>
        </w:tc>
        <w:tc>
          <w:tcPr>
            <w:tcW w:w="524" w:type="pct"/>
            <w:shd w:val="clear" w:color="auto" w:fill="auto"/>
          </w:tcPr>
          <w:p w14:paraId="157283B9" w14:textId="77777777" w:rsidR="00B02C7C" w:rsidRPr="00BD6D38" w:rsidRDefault="00B02C7C" w:rsidP="0039241E">
            <w:pPr>
              <w:spacing w:line="240" w:lineRule="atLeast"/>
              <w:jc w:val="left"/>
              <w:rPr>
                <w:rFonts w:eastAsia="Arial Unicode MS"/>
                <w:i/>
                <w:sz w:val="24"/>
                <w:szCs w:val="24"/>
                <w:u w:color="000000"/>
              </w:rPr>
            </w:pPr>
          </w:p>
        </w:tc>
        <w:tc>
          <w:tcPr>
            <w:tcW w:w="419" w:type="pct"/>
            <w:shd w:val="clear" w:color="auto" w:fill="auto"/>
          </w:tcPr>
          <w:p w14:paraId="653415E4" w14:textId="77777777" w:rsidR="00B02C7C" w:rsidRPr="00BD6D38" w:rsidRDefault="00B02C7C" w:rsidP="0039241E">
            <w:pPr>
              <w:spacing w:line="240" w:lineRule="atLeast"/>
              <w:jc w:val="left"/>
              <w:rPr>
                <w:i/>
                <w:sz w:val="24"/>
                <w:szCs w:val="24"/>
              </w:rPr>
            </w:pPr>
          </w:p>
        </w:tc>
        <w:tc>
          <w:tcPr>
            <w:tcW w:w="612" w:type="pct"/>
            <w:shd w:val="clear" w:color="auto" w:fill="auto"/>
          </w:tcPr>
          <w:p w14:paraId="1A38B9D3" w14:textId="77777777" w:rsidR="00B02C7C" w:rsidRPr="00BD6D38" w:rsidRDefault="00B02C7C" w:rsidP="0039241E">
            <w:pPr>
              <w:spacing w:line="240" w:lineRule="atLeast"/>
              <w:jc w:val="left"/>
              <w:rPr>
                <w:i/>
                <w:sz w:val="24"/>
                <w:szCs w:val="24"/>
              </w:rPr>
            </w:pPr>
          </w:p>
        </w:tc>
        <w:tc>
          <w:tcPr>
            <w:tcW w:w="526" w:type="pct"/>
            <w:shd w:val="clear" w:color="auto" w:fill="auto"/>
          </w:tcPr>
          <w:p w14:paraId="0D3DA002" w14:textId="77777777" w:rsidR="00B02C7C" w:rsidRPr="00BD6D38" w:rsidRDefault="00B02C7C" w:rsidP="0039241E">
            <w:pPr>
              <w:spacing w:line="240" w:lineRule="atLeast"/>
              <w:jc w:val="left"/>
              <w:rPr>
                <w:i/>
                <w:sz w:val="24"/>
                <w:szCs w:val="24"/>
              </w:rPr>
            </w:pPr>
          </w:p>
        </w:tc>
        <w:tc>
          <w:tcPr>
            <w:tcW w:w="612" w:type="pct"/>
            <w:shd w:val="clear" w:color="auto" w:fill="auto"/>
          </w:tcPr>
          <w:p w14:paraId="103023BA" w14:textId="77777777" w:rsidR="00B02C7C" w:rsidRPr="00BD6D38" w:rsidRDefault="00B02C7C" w:rsidP="0039241E">
            <w:pPr>
              <w:spacing w:line="240" w:lineRule="atLeast"/>
              <w:jc w:val="left"/>
              <w:rPr>
                <w:i/>
                <w:sz w:val="24"/>
                <w:szCs w:val="24"/>
              </w:rPr>
            </w:pPr>
          </w:p>
        </w:tc>
      </w:tr>
    </w:tbl>
    <w:p w14:paraId="5D1DAA90" w14:textId="77777777" w:rsidR="00B02C7C" w:rsidRPr="00BD6D38" w:rsidRDefault="00B02C7C" w:rsidP="0039241E">
      <w:pPr>
        <w:spacing w:after="160" w:line="259" w:lineRule="auto"/>
        <w:jc w:val="center"/>
        <w:rPr>
          <w:szCs w:val="28"/>
        </w:rPr>
      </w:pPr>
    </w:p>
    <w:p w14:paraId="56253625" w14:textId="77777777" w:rsidR="00BB43E9" w:rsidRPr="00BD6D38" w:rsidRDefault="00BB43E9" w:rsidP="0039241E">
      <w:pPr>
        <w:spacing w:after="160" w:line="259" w:lineRule="auto"/>
        <w:jc w:val="center"/>
        <w:rPr>
          <w:szCs w:val="28"/>
        </w:rPr>
      </w:pPr>
    </w:p>
    <w:p w14:paraId="6C9B0F7E" w14:textId="77777777" w:rsidR="00BB43E9" w:rsidRPr="00BD6D38" w:rsidRDefault="00BB43E9" w:rsidP="0039241E">
      <w:pPr>
        <w:spacing w:after="160" w:line="259" w:lineRule="auto"/>
        <w:jc w:val="center"/>
        <w:rPr>
          <w:szCs w:val="28"/>
        </w:rPr>
      </w:pPr>
    </w:p>
    <w:p w14:paraId="13AE3DC0" w14:textId="77777777" w:rsidR="00BB43E9" w:rsidRPr="00BD6D38" w:rsidRDefault="00BB43E9" w:rsidP="0039241E">
      <w:pPr>
        <w:spacing w:after="160" w:line="259" w:lineRule="auto"/>
        <w:jc w:val="center"/>
        <w:rPr>
          <w:szCs w:val="28"/>
        </w:rPr>
      </w:pPr>
    </w:p>
    <w:p w14:paraId="1E83B4A9" w14:textId="77777777" w:rsidR="00BB43E9" w:rsidRPr="00BD6D38" w:rsidRDefault="00BB43E9" w:rsidP="0039241E">
      <w:pPr>
        <w:spacing w:after="160" w:line="259" w:lineRule="auto"/>
        <w:jc w:val="center"/>
        <w:rPr>
          <w:szCs w:val="28"/>
        </w:rPr>
      </w:pPr>
    </w:p>
    <w:p w14:paraId="3DB67CEE" w14:textId="77777777" w:rsidR="00B02C7C" w:rsidRPr="00BD6D38" w:rsidRDefault="00B02C7C" w:rsidP="0039241E">
      <w:pPr>
        <w:spacing w:after="160" w:line="259" w:lineRule="auto"/>
        <w:jc w:val="center"/>
        <w:rPr>
          <w:szCs w:val="28"/>
        </w:rPr>
      </w:pPr>
      <w:r w:rsidRPr="00BD6D38">
        <w:rPr>
          <w:szCs w:val="28"/>
        </w:rPr>
        <w:lastRenderedPageBreak/>
        <w:t>5. Общественно значимые результаты</w:t>
      </w:r>
      <w:r w:rsidRPr="00BD6D38">
        <w:rPr>
          <w:rStyle w:val="aff2"/>
          <w:szCs w:val="28"/>
        </w:rPr>
        <w:endnoteReference w:id="18"/>
      </w:r>
      <w:r w:rsidRPr="00BD6D38">
        <w:rPr>
          <w:szCs w:val="28"/>
        </w:rPr>
        <w:t xml:space="preserve"> и задачи, предусмотренные в рамках реализации национального проекта</w:t>
      </w:r>
    </w:p>
    <w:tbl>
      <w:tblPr>
        <w:tblStyle w:val="af1"/>
        <w:tblW w:w="0" w:type="auto"/>
        <w:tblLook w:val="04A0" w:firstRow="1" w:lastRow="0" w:firstColumn="1" w:lastColumn="0" w:noHBand="0" w:noVBand="1"/>
      </w:tblPr>
      <w:tblGrid>
        <w:gridCol w:w="637"/>
        <w:gridCol w:w="5737"/>
        <w:gridCol w:w="2257"/>
        <w:gridCol w:w="3697"/>
        <w:gridCol w:w="2374"/>
      </w:tblGrid>
      <w:tr w:rsidR="00534EAA" w:rsidRPr="00BD6D38" w14:paraId="3FEB77F3" w14:textId="77777777" w:rsidTr="009D6309">
        <w:tc>
          <w:tcPr>
            <w:tcW w:w="637" w:type="dxa"/>
            <w:tcBorders>
              <w:top w:val="single" w:sz="4" w:space="0" w:color="auto"/>
              <w:left w:val="single" w:sz="4" w:space="0" w:color="auto"/>
              <w:bottom w:val="single" w:sz="4" w:space="0" w:color="auto"/>
              <w:right w:val="single" w:sz="4" w:space="0" w:color="auto"/>
            </w:tcBorders>
            <w:vAlign w:val="center"/>
          </w:tcPr>
          <w:p w14:paraId="1CE37F85" w14:textId="77777777" w:rsidR="00B02C7C" w:rsidRPr="00BD6D38" w:rsidRDefault="00B02C7C" w:rsidP="0039241E">
            <w:pPr>
              <w:spacing w:line="240" w:lineRule="auto"/>
              <w:contextualSpacing/>
              <w:jc w:val="center"/>
              <w:rPr>
                <w:sz w:val="24"/>
                <w:szCs w:val="24"/>
              </w:rPr>
            </w:pPr>
            <w:r w:rsidRPr="00BD6D38">
              <w:rPr>
                <w:sz w:val="24"/>
                <w:szCs w:val="24"/>
              </w:rPr>
              <w:t>№ п/п</w:t>
            </w:r>
          </w:p>
        </w:tc>
        <w:tc>
          <w:tcPr>
            <w:tcW w:w="5737" w:type="dxa"/>
            <w:tcBorders>
              <w:top w:val="single" w:sz="4" w:space="0" w:color="auto"/>
              <w:left w:val="single" w:sz="4" w:space="0" w:color="auto"/>
              <w:bottom w:val="single" w:sz="4" w:space="0" w:color="auto"/>
              <w:right w:val="single" w:sz="4" w:space="0" w:color="auto"/>
            </w:tcBorders>
            <w:vAlign w:val="center"/>
          </w:tcPr>
          <w:p w14:paraId="5E9FC89D" w14:textId="77777777" w:rsidR="00B02C7C" w:rsidRPr="00BD6D38" w:rsidRDefault="00B02C7C" w:rsidP="0039241E">
            <w:pPr>
              <w:spacing w:line="240" w:lineRule="auto"/>
              <w:contextualSpacing/>
              <w:jc w:val="center"/>
              <w:rPr>
                <w:sz w:val="24"/>
                <w:szCs w:val="24"/>
              </w:rPr>
            </w:pPr>
            <w:r w:rsidRPr="00BD6D38">
              <w:rPr>
                <w:sz w:val="24"/>
                <w:szCs w:val="24"/>
              </w:rPr>
              <w:t>Наименование ОЗР и задачи</w:t>
            </w:r>
          </w:p>
          <w:p w14:paraId="32E00AD3" w14:textId="77777777" w:rsidR="00B02C7C" w:rsidRPr="00BD6D38" w:rsidRDefault="00B02C7C" w:rsidP="0039241E">
            <w:pPr>
              <w:spacing w:line="240" w:lineRule="auto"/>
              <w:contextualSpacing/>
              <w:jc w:val="center"/>
              <w:rPr>
                <w:sz w:val="24"/>
                <w:szCs w:val="24"/>
              </w:rPr>
            </w:pPr>
            <w:r w:rsidRPr="00BD6D38">
              <w:rPr>
                <w:sz w:val="24"/>
                <w:szCs w:val="24"/>
              </w:rPr>
              <w:t>в рамках реализации национального проекта</w:t>
            </w:r>
          </w:p>
        </w:tc>
        <w:tc>
          <w:tcPr>
            <w:tcW w:w="2257" w:type="dxa"/>
            <w:tcBorders>
              <w:top w:val="single" w:sz="4" w:space="0" w:color="auto"/>
              <w:left w:val="single" w:sz="4" w:space="0" w:color="auto"/>
              <w:bottom w:val="single" w:sz="4" w:space="0" w:color="auto"/>
              <w:right w:val="single" w:sz="4" w:space="0" w:color="auto"/>
            </w:tcBorders>
            <w:vAlign w:val="center"/>
          </w:tcPr>
          <w:p w14:paraId="580C07AF" w14:textId="77777777" w:rsidR="00B02C7C" w:rsidRPr="00BD6D38" w:rsidRDefault="00B02C7C" w:rsidP="0039241E">
            <w:pPr>
              <w:spacing w:line="240" w:lineRule="auto"/>
              <w:contextualSpacing/>
              <w:jc w:val="center"/>
              <w:rPr>
                <w:sz w:val="24"/>
                <w:szCs w:val="24"/>
              </w:rPr>
            </w:pPr>
            <w:r w:rsidRPr="00BD6D38">
              <w:rPr>
                <w:sz w:val="24"/>
                <w:szCs w:val="24"/>
              </w:rPr>
              <w:t>Параметр Указа</w:t>
            </w:r>
          </w:p>
        </w:tc>
        <w:tc>
          <w:tcPr>
            <w:tcW w:w="3697" w:type="dxa"/>
            <w:tcBorders>
              <w:top w:val="single" w:sz="4" w:space="0" w:color="auto"/>
              <w:left w:val="single" w:sz="4" w:space="0" w:color="auto"/>
              <w:bottom w:val="single" w:sz="4" w:space="0" w:color="auto"/>
              <w:right w:val="single" w:sz="4" w:space="0" w:color="auto"/>
            </w:tcBorders>
            <w:vAlign w:val="center"/>
            <w:hideMark/>
          </w:tcPr>
          <w:p w14:paraId="608FA5E8" w14:textId="77777777" w:rsidR="00B02C7C" w:rsidRPr="00BD6D38" w:rsidRDefault="00B02C7C" w:rsidP="0039241E">
            <w:pPr>
              <w:spacing w:line="240" w:lineRule="auto"/>
              <w:contextualSpacing/>
              <w:jc w:val="center"/>
              <w:rPr>
                <w:sz w:val="24"/>
                <w:szCs w:val="24"/>
              </w:rPr>
            </w:pPr>
            <w:r w:rsidRPr="00BD6D38">
              <w:rPr>
                <w:sz w:val="24"/>
                <w:szCs w:val="24"/>
              </w:rPr>
              <w:t>Связь</w:t>
            </w:r>
          </w:p>
          <w:p w14:paraId="01DC8D40" w14:textId="77777777" w:rsidR="00B02C7C" w:rsidRPr="00BD6D38" w:rsidRDefault="00B02C7C" w:rsidP="0039241E">
            <w:pPr>
              <w:spacing w:line="240" w:lineRule="auto"/>
              <w:contextualSpacing/>
              <w:jc w:val="center"/>
              <w:rPr>
                <w:sz w:val="24"/>
                <w:szCs w:val="24"/>
              </w:rPr>
            </w:pPr>
            <w:r w:rsidRPr="00BD6D38">
              <w:rPr>
                <w:sz w:val="24"/>
                <w:szCs w:val="24"/>
              </w:rPr>
              <w:t>с показателем (-</w:t>
            </w:r>
            <w:proofErr w:type="spellStart"/>
            <w:r w:rsidRPr="00BD6D38">
              <w:rPr>
                <w:sz w:val="24"/>
                <w:szCs w:val="24"/>
              </w:rPr>
              <w:t>ями</w:t>
            </w:r>
            <w:proofErr w:type="spellEnd"/>
            <w:r w:rsidRPr="00BD6D38">
              <w:rPr>
                <w:sz w:val="24"/>
                <w:szCs w:val="24"/>
              </w:rPr>
              <w:t>) национального проекта</w:t>
            </w:r>
          </w:p>
        </w:tc>
        <w:tc>
          <w:tcPr>
            <w:tcW w:w="2374" w:type="dxa"/>
            <w:tcBorders>
              <w:top w:val="single" w:sz="4" w:space="0" w:color="auto"/>
              <w:left w:val="single" w:sz="4" w:space="0" w:color="auto"/>
              <w:bottom w:val="single" w:sz="4" w:space="0" w:color="auto"/>
              <w:right w:val="single" w:sz="4" w:space="0" w:color="auto"/>
            </w:tcBorders>
            <w:vAlign w:val="center"/>
            <w:hideMark/>
          </w:tcPr>
          <w:p w14:paraId="05238D2C" w14:textId="77777777" w:rsidR="00B02C7C" w:rsidRPr="00BD6D38" w:rsidRDefault="00B02C7C" w:rsidP="0039241E">
            <w:pPr>
              <w:spacing w:line="240" w:lineRule="auto"/>
              <w:contextualSpacing/>
              <w:jc w:val="center"/>
              <w:rPr>
                <w:sz w:val="24"/>
                <w:szCs w:val="24"/>
              </w:rPr>
            </w:pPr>
            <w:r w:rsidRPr="00BD6D38">
              <w:rPr>
                <w:sz w:val="24"/>
                <w:szCs w:val="24"/>
              </w:rPr>
              <w:t>Целевые группы ОЗР/задачи</w:t>
            </w:r>
          </w:p>
        </w:tc>
      </w:tr>
      <w:tr w:rsidR="00534EAA" w:rsidRPr="00BD6D38" w14:paraId="5B50A120" w14:textId="77777777" w:rsidTr="009D6309">
        <w:tc>
          <w:tcPr>
            <w:tcW w:w="637" w:type="dxa"/>
            <w:tcBorders>
              <w:top w:val="single" w:sz="4" w:space="0" w:color="auto"/>
              <w:left w:val="single" w:sz="4" w:space="0" w:color="auto"/>
              <w:bottom w:val="single" w:sz="4" w:space="0" w:color="auto"/>
              <w:right w:val="single" w:sz="4" w:space="0" w:color="auto"/>
            </w:tcBorders>
            <w:hideMark/>
          </w:tcPr>
          <w:p w14:paraId="47658121" w14:textId="77777777" w:rsidR="00B02C7C" w:rsidRPr="00BD6D38" w:rsidRDefault="00B02C7C" w:rsidP="0039241E">
            <w:pPr>
              <w:spacing w:line="240" w:lineRule="auto"/>
              <w:contextualSpacing/>
              <w:jc w:val="center"/>
              <w:rPr>
                <w:sz w:val="24"/>
                <w:szCs w:val="24"/>
              </w:rPr>
            </w:pPr>
            <w:r w:rsidRPr="00BD6D38">
              <w:rPr>
                <w:sz w:val="24"/>
                <w:szCs w:val="24"/>
              </w:rPr>
              <w:t>1</w:t>
            </w:r>
          </w:p>
        </w:tc>
        <w:tc>
          <w:tcPr>
            <w:tcW w:w="5737" w:type="dxa"/>
            <w:tcBorders>
              <w:top w:val="single" w:sz="4" w:space="0" w:color="auto"/>
              <w:left w:val="single" w:sz="4" w:space="0" w:color="auto"/>
              <w:bottom w:val="single" w:sz="4" w:space="0" w:color="auto"/>
              <w:right w:val="single" w:sz="4" w:space="0" w:color="auto"/>
            </w:tcBorders>
            <w:hideMark/>
          </w:tcPr>
          <w:p w14:paraId="1C17B412" w14:textId="77777777" w:rsidR="00B02C7C" w:rsidRPr="00BD6D38" w:rsidRDefault="00B02C7C" w:rsidP="0039241E">
            <w:pPr>
              <w:spacing w:line="240" w:lineRule="auto"/>
              <w:contextualSpacing/>
              <w:jc w:val="center"/>
              <w:rPr>
                <w:sz w:val="24"/>
                <w:szCs w:val="24"/>
              </w:rPr>
            </w:pPr>
            <w:r w:rsidRPr="00BD6D38">
              <w:rPr>
                <w:sz w:val="24"/>
                <w:szCs w:val="24"/>
              </w:rPr>
              <w:t>2</w:t>
            </w:r>
          </w:p>
        </w:tc>
        <w:tc>
          <w:tcPr>
            <w:tcW w:w="2257" w:type="dxa"/>
            <w:tcBorders>
              <w:top w:val="single" w:sz="4" w:space="0" w:color="auto"/>
              <w:left w:val="single" w:sz="4" w:space="0" w:color="auto"/>
              <w:bottom w:val="single" w:sz="4" w:space="0" w:color="auto"/>
              <w:right w:val="single" w:sz="4" w:space="0" w:color="auto"/>
            </w:tcBorders>
          </w:tcPr>
          <w:p w14:paraId="5463CB4A" w14:textId="77777777" w:rsidR="00B02C7C" w:rsidRPr="00BD6D38" w:rsidRDefault="00B02C7C" w:rsidP="0039241E">
            <w:pPr>
              <w:spacing w:line="240" w:lineRule="auto"/>
              <w:contextualSpacing/>
              <w:jc w:val="center"/>
              <w:rPr>
                <w:sz w:val="24"/>
                <w:szCs w:val="24"/>
              </w:rPr>
            </w:pPr>
            <w:r w:rsidRPr="00BD6D38">
              <w:rPr>
                <w:sz w:val="24"/>
                <w:szCs w:val="24"/>
              </w:rPr>
              <w:t>3</w:t>
            </w:r>
          </w:p>
        </w:tc>
        <w:tc>
          <w:tcPr>
            <w:tcW w:w="3697" w:type="dxa"/>
            <w:tcBorders>
              <w:top w:val="single" w:sz="4" w:space="0" w:color="auto"/>
              <w:left w:val="single" w:sz="4" w:space="0" w:color="auto"/>
              <w:bottom w:val="single" w:sz="4" w:space="0" w:color="auto"/>
              <w:right w:val="single" w:sz="4" w:space="0" w:color="auto"/>
            </w:tcBorders>
            <w:hideMark/>
          </w:tcPr>
          <w:p w14:paraId="137AAAEE" w14:textId="77777777" w:rsidR="00B02C7C" w:rsidRPr="00BD6D38" w:rsidRDefault="00B02C7C" w:rsidP="0039241E">
            <w:pPr>
              <w:spacing w:line="240" w:lineRule="auto"/>
              <w:contextualSpacing/>
              <w:jc w:val="center"/>
              <w:rPr>
                <w:sz w:val="24"/>
                <w:szCs w:val="24"/>
              </w:rPr>
            </w:pPr>
            <w:r w:rsidRPr="00BD6D38">
              <w:rPr>
                <w:sz w:val="24"/>
                <w:szCs w:val="24"/>
              </w:rPr>
              <w:t>4</w:t>
            </w:r>
          </w:p>
        </w:tc>
        <w:tc>
          <w:tcPr>
            <w:tcW w:w="2374" w:type="dxa"/>
            <w:tcBorders>
              <w:top w:val="single" w:sz="4" w:space="0" w:color="auto"/>
              <w:left w:val="single" w:sz="4" w:space="0" w:color="auto"/>
              <w:bottom w:val="single" w:sz="4" w:space="0" w:color="auto"/>
              <w:right w:val="single" w:sz="4" w:space="0" w:color="auto"/>
            </w:tcBorders>
            <w:hideMark/>
          </w:tcPr>
          <w:p w14:paraId="63FC2627" w14:textId="77777777" w:rsidR="00B02C7C" w:rsidRPr="00BD6D38" w:rsidRDefault="00B02C7C" w:rsidP="0039241E">
            <w:pPr>
              <w:spacing w:line="240" w:lineRule="auto"/>
              <w:contextualSpacing/>
              <w:jc w:val="center"/>
              <w:rPr>
                <w:sz w:val="24"/>
                <w:szCs w:val="24"/>
              </w:rPr>
            </w:pPr>
            <w:r w:rsidRPr="00BD6D38">
              <w:rPr>
                <w:sz w:val="24"/>
                <w:szCs w:val="24"/>
              </w:rPr>
              <w:t>5</w:t>
            </w:r>
          </w:p>
        </w:tc>
      </w:tr>
      <w:tr w:rsidR="00534EAA" w:rsidRPr="00BD6D38" w14:paraId="198EECB7" w14:textId="77777777" w:rsidTr="009D6309">
        <w:tc>
          <w:tcPr>
            <w:tcW w:w="637" w:type="dxa"/>
            <w:tcBorders>
              <w:top w:val="single" w:sz="4" w:space="0" w:color="auto"/>
              <w:left w:val="single" w:sz="4" w:space="0" w:color="auto"/>
              <w:bottom w:val="single" w:sz="4" w:space="0" w:color="auto"/>
              <w:right w:val="single" w:sz="4" w:space="0" w:color="auto"/>
            </w:tcBorders>
            <w:hideMark/>
          </w:tcPr>
          <w:p w14:paraId="3F42253D" w14:textId="77777777" w:rsidR="00B02C7C" w:rsidRPr="00BD6D38" w:rsidRDefault="00B02C7C" w:rsidP="0039241E">
            <w:pPr>
              <w:spacing w:line="240" w:lineRule="auto"/>
              <w:contextualSpacing/>
              <w:rPr>
                <w:sz w:val="24"/>
                <w:szCs w:val="24"/>
              </w:rPr>
            </w:pPr>
            <w:r w:rsidRPr="00BD6D38">
              <w:rPr>
                <w:sz w:val="24"/>
                <w:szCs w:val="24"/>
              </w:rPr>
              <w:t>1.</w:t>
            </w:r>
          </w:p>
        </w:tc>
        <w:tc>
          <w:tcPr>
            <w:tcW w:w="5737" w:type="dxa"/>
            <w:tcBorders>
              <w:top w:val="single" w:sz="4" w:space="0" w:color="auto"/>
              <w:left w:val="single" w:sz="4" w:space="0" w:color="auto"/>
              <w:bottom w:val="single" w:sz="4" w:space="0" w:color="auto"/>
              <w:right w:val="single" w:sz="4" w:space="0" w:color="auto"/>
            </w:tcBorders>
            <w:hideMark/>
          </w:tcPr>
          <w:p w14:paraId="679B5C1D" w14:textId="77777777" w:rsidR="00B02C7C" w:rsidRPr="00BD6D38" w:rsidRDefault="00B02C7C" w:rsidP="0039241E">
            <w:pPr>
              <w:spacing w:line="240" w:lineRule="auto"/>
              <w:contextualSpacing/>
              <w:rPr>
                <w:sz w:val="24"/>
                <w:szCs w:val="24"/>
              </w:rPr>
            </w:pPr>
            <w:r w:rsidRPr="00BD6D38">
              <w:rPr>
                <w:sz w:val="24"/>
                <w:szCs w:val="24"/>
              </w:rPr>
              <w:t>Федеральный проект "…"</w:t>
            </w:r>
          </w:p>
        </w:tc>
        <w:tc>
          <w:tcPr>
            <w:tcW w:w="2257" w:type="dxa"/>
            <w:tcBorders>
              <w:top w:val="single" w:sz="4" w:space="0" w:color="auto"/>
              <w:left w:val="single" w:sz="4" w:space="0" w:color="auto"/>
              <w:bottom w:val="single" w:sz="4" w:space="0" w:color="auto"/>
              <w:right w:val="single" w:sz="4" w:space="0" w:color="auto"/>
            </w:tcBorders>
          </w:tcPr>
          <w:p w14:paraId="4E29C543" w14:textId="77777777" w:rsidR="00B02C7C" w:rsidRPr="00BD6D38" w:rsidRDefault="00B02C7C" w:rsidP="0039241E">
            <w:pPr>
              <w:spacing w:line="240" w:lineRule="auto"/>
              <w:contextualSpacing/>
              <w:jc w:val="center"/>
              <w:rPr>
                <w:sz w:val="24"/>
                <w:szCs w:val="24"/>
              </w:rPr>
            </w:pPr>
            <w:r w:rsidRPr="00BD6D38">
              <w:rPr>
                <w:sz w:val="24"/>
                <w:szCs w:val="24"/>
              </w:rPr>
              <w:t>-</w:t>
            </w:r>
          </w:p>
        </w:tc>
        <w:tc>
          <w:tcPr>
            <w:tcW w:w="3697" w:type="dxa"/>
            <w:tcBorders>
              <w:top w:val="single" w:sz="4" w:space="0" w:color="auto"/>
              <w:left w:val="single" w:sz="4" w:space="0" w:color="auto"/>
              <w:bottom w:val="single" w:sz="4" w:space="0" w:color="auto"/>
              <w:right w:val="single" w:sz="4" w:space="0" w:color="auto"/>
            </w:tcBorders>
          </w:tcPr>
          <w:p w14:paraId="3381776E" w14:textId="77777777" w:rsidR="00B02C7C" w:rsidRPr="00BD6D38" w:rsidRDefault="00B02C7C" w:rsidP="0039241E">
            <w:pPr>
              <w:spacing w:line="240" w:lineRule="auto"/>
              <w:contextualSpacing/>
              <w:rPr>
                <w:sz w:val="24"/>
                <w:szCs w:val="24"/>
              </w:rPr>
            </w:pPr>
          </w:p>
        </w:tc>
        <w:tc>
          <w:tcPr>
            <w:tcW w:w="2374" w:type="dxa"/>
            <w:tcBorders>
              <w:top w:val="single" w:sz="4" w:space="0" w:color="auto"/>
              <w:left w:val="single" w:sz="4" w:space="0" w:color="auto"/>
              <w:bottom w:val="single" w:sz="4" w:space="0" w:color="auto"/>
              <w:right w:val="single" w:sz="4" w:space="0" w:color="auto"/>
            </w:tcBorders>
          </w:tcPr>
          <w:p w14:paraId="08CF7382" w14:textId="77777777" w:rsidR="00B02C7C" w:rsidRPr="00BD6D38" w:rsidRDefault="00B02C7C" w:rsidP="0039241E">
            <w:pPr>
              <w:spacing w:line="240" w:lineRule="auto"/>
              <w:contextualSpacing/>
              <w:rPr>
                <w:sz w:val="24"/>
                <w:szCs w:val="24"/>
              </w:rPr>
            </w:pPr>
          </w:p>
        </w:tc>
      </w:tr>
      <w:tr w:rsidR="00534EAA" w:rsidRPr="00BD6D38" w14:paraId="37381429" w14:textId="77777777" w:rsidTr="009D6309">
        <w:tc>
          <w:tcPr>
            <w:tcW w:w="637" w:type="dxa"/>
            <w:tcBorders>
              <w:top w:val="single" w:sz="4" w:space="0" w:color="auto"/>
              <w:left w:val="single" w:sz="4" w:space="0" w:color="auto"/>
              <w:bottom w:val="single" w:sz="4" w:space="0" w:color="auto"/>
              <w:right w:val="single" w:sz="4" w:space="0" w:color="auto"/>
            </w:tcBorders>
            <w:hideMark/>
          </w:tcPr>
          <w:p w14:paraId="1B1BDB96" w14:textId="77777777" w:rsidR="00B02C7C" w:rsidRPr="00BD6D38" w:rsidRDefault="00B02C7C" w:rsidP="0039241E">
            <w:pPr>
              <w:spacing w:line="240" w:lineRule="auto"/>
              <w:contextualSpacing/>
              <w:rPr>
                <w:sz w:val="24"/>
                <w:szCs w:val="24"/>
              </w:rPr>
            </w:pPr>
            <w:r w:rsidRPr="00BD6D38">
              <w:rPr>
                <w:sz w:val="24"/>
                <w:szCs w:val="24"/>
              </w:rPr>
              <w:t>1.1.</w:t>
            </w:r>
          </w:p>
        </w:tc>
        <w:tc>
          <w:tcPr>
            <w:tcW w:w="5737" w:type="dxa"/>
            <w:tcBorders>
              <w:top w:val="single" w:sz="4" w:space="0" w:color="auto"/>
              <w:left w:val="single" w:sz="4" w:space="0" w:color="auto"/>
              <w:bottom w:val="single" w:sz="4" w:space="0" w:color="auto"/>
              <w:right w:val="single" w:sz="4" w:space="0" w:color="auto"/>
            </w:tcBorders>
            <w:hideMark/>
          </w:tcPr>
          <w:p w14:paraId="16C3B853" w14:textId="77777777" w:rsidR="00B02C7C" w:rsidRPr="00BD6D38" w:rsidRDefault="00B02C7C" w:rsidP="0039241E">
            <w:pPr>
              <w:spacing w:line="240" w:lineRule="auto"/>
              <w:contextualSpacing/>
              <w:rPr>
                <w:sz w:val="24"/>
                <w:szCs w:val="24"/>
              </w:rPr>
            </w:pPr>
            <w:r w:rsidRPr="00BD6D38">
              <w:rPr>
                <w:sz w:val="24"/>
                <w:szCs w:val="24"/>
              </w:rPr>
              <w:t>ОЗР</w:t>
            </w:r>
            <w:r w:rsidRPr="00BD6D38">
              <w:rPr>
                <w:rStyle w:val="aff2"/>
                <w:sz w:val="24"/>
                <w:szCs w:val="24"/>
              </w:rPr>
              <w:endnoteReference w:id="19"/>
            </w:r>
            <w:r w:rsidRPr="00BD6D38">
              <w:rPr>
                <w:sz w:val="24"/>
                <w:szCs w:val="24"/>
              </w:rPr>
              <w:t xml:space="preserve">: </w:t>
            </w:r>
            <w:r w:rsidRPr="00BD6D38">
              <w:rPr>
                <w:i/>
                <w:sz w:val="24"/>
                <w:szCs w:val="24"/>
              </w:rPr>
              <w:t>(наименование ОЗР)</w:t>
            </w:r>
          </w:p>
        </w:tc>
        <w:tc>
          <w:tcPr>
            <w:tcW w:w="2257" w:type="dxa"/>
            <w:tcBorders>
              <w:top w:val="single" w:sz="4" w:space="0" w:color="auto"/>
              <w:left w:val="single" w:sz="4" w:space="0" w:color="auto"/>
              <w:bottom w:val="single" w:sz="4" w:space="0" w:color="auto"/>
              <w:right w:val="single" w:sz="4" w:space="0" w:color="auto"/>
            </w:tcBorders>
          </w:tcPr>
          <w:p w14:paraId="6D830FC8" w14:textId="77777777" w:rsidR="00B02C7C" w:rsidRPr="00BD6D38" w:rsidRDefault="00B02C7C" w:rsidP="0039241E">
            <w:pPr>
              <w:spacing w:line="240" w:lineRule="auto"/>
              <w:contextualSpacing/>
              <w:jc w:val="center"/>
              <w:rPr>
                <w:i/>
                <w:sz w:val="24"/>
                <w:szCs w:val="24"/>
              </w:rPr>
            </w:pPr>
            <w:r w:rsidRPr="00BD6D38">
              <w:rPr>
                <w:i/>
                <w:sz w:val="24"/>
                <w:szCs w:val="24"/>
              </w:rPr>
              <w:t>(Да/Нет)</w:t>
            </w:r>
          </w:p>
        </w:tc>
        <w:tc>
          <w:tcPr>
            <w:tcW w:w="3697" w:type="dxa"/>
            <w:tcBorders>
              <w:top w:val="single" w:sz="4" w:space="0" w:color="auto"/>
              <w:left w:val="single" w:sz="4" w:space="0" w:color="auto"/>
              <w:bottom w:val="single" w:sz="4" w:space="0" w:color="auto"/>
              <w:right w:val="single" w:sz="4" w:space="0" w:color="auto"/>
            </w:tcBorders>
            <w:vAlign w:val="center"/>
          </w:tcPr>
          <w:p w14:paraId="58015E5F" w14:textId="77777777" w:rsidR="00B02C7C" w:rsidRPr="00BD6D38" w:rsidRDefault="00B02C7C" w:rsidP="0039241E">
            <w:pPr>
              <w:spacing w:line="240" w:lineRule="auto"/>
              <w:ind w:left="-102"/>
              <w:contextualSpacing/>
              <w:jc w:val="center"/>
              <w:rPr>
                <w:i/>
                <w:sz w:val="24"/>
                <w:szCs w:val="24"/>
              </w:rPr>
            </w:pPr>
            <w:r w:rsidRPr="00BD6D38">
              <w:rPr>
                <w:i/>
                <w:sz w:val="24"/>
                <w:szCs w:val="24"/>
              </w:rPr>
              <w:t>(наименования показателей)</w:t>
            </w:r>
          </w:p>
        </w:tc>
        <w:tc>
          <w:tcPr>
            <w:tcW w:w="2374" w:type="dxa"/>
            <w:tcBorders>
              <w:top w:val="single" w:sz="4" w:space="0" w:color="auto"/>
              <w:left w:val="single" w:sz="4" w:space="0" w:color="auto"/>
              <w:bottom w:val="single" w:sz="4" w:space="0" w:color="auto"/>
              <w:right w:val="single" w:sz="4" w:space="0" w:color="auto"/>
            </w:tcBorders>
          </w:tcPr>
          <w:p w14:paraId="478E3FF2" w14:textId="77777777" w:rsidR="00B02C7C" w:rsidRPr="00BD6D38" w:rsidRDefault="00B02C7C" w:rsidP="0039241E">
            <w:pPr>
              <w:spacing w:line="240" w:lineRule="auto"/>
              <w:contextualSpacing/>
              <w:rPr>
                <w:sz w:val="24"/>
                <w:szCs w:val="24"/>
              </w:rPr>
            </w:pPr>
          </w:p>
        </w:tc>
      </w:tr>
      <w:tr w:rsidR="00534EAA" w:rsidRPr="00BD6D38" w14:paraId="3571BCFE" w14:textId="77777777" w:rsidTr="009D6309">
        <w:tc>
          <w:tcPr>
            <w:tcW w:w="637" w:type="dxa"/>
            <w:tcBorders>
              <w:top w:val="single" w:sz="4" w:space="0" w:color="auto"/>
              <w:left w:val="single" w:sz="4" w:space="0" w:color="auto"/>
              <w:bottom w:val="single" w:sz="4" w:space="0" w:color="auto"/>
              <w:right w:val="single" w:sz="4" w:space="0" w:color="auto"/>
            </w:tcBorders>
            <w:hideMark/>
          </w:tcPr>
          <w:p w14:paraId="7D6A3C49" w14:textId="77777777" w:rsidR="00B02C7C" w:rsidRPr="00BD6D38" w:rsidRDefault="00B02C7C" w:rsidP="0039241E">
            <w:pPr>
              <w:spacing w:line="240" w:lineRule="auto"/>
              <w:contextualSpacing/>
              <w:rPr>
                <w:sz w:val="24"/>
                <w:szCs w:val="24"/>
              </w:rPr>
            </w:pPr>
            <w:r w:rsidRPr="00BD6D38">
              <w:rPr>
                <w:sz w:val="24"/>
                <w:szCs w:val="24"/>
              </w:rPr>
              <w:t>1.2.</w:t>
            </w:r>
          </w:p>
        </w:tc>
        <w:tc>
          <w:tcPr>
            <w:tcW w:w="5737" w:type="dxa"/>
            <w:tcBorders>
              <w:top w:val="single" w:sz="4" w:space="0" w:color="auto"/>
              <w:left w:val="single" w:sz="4" w:space="0" w:color="auto"/>
              <w:bottom w:val="single" w:sz="4" w:space="0" w:color="auto"/>
              <w:right w:val="single" w:sz="4" w:space="0" w:color="auto"/>
            </w:tcBorders>
            <w:hideMark/>
          </w:tcPr>
          <w:p w14:paraId="6F97C317" w14:textId="77777777" w:rsidR="00B02C7C" w:rsidRPr="00BD6D38" w:rsidRDefault="00B02C7C" w:rsidP="0039241E">
            <w:pPr>
              <w:spacing w:line="240" w:lineRule="auto"/>
              <w:contextualSpacing/>
              <w:rPr>
                <w:sz w:val="24"/>
                <w:szCs w:val="24"/>
              </w:rPr>
            </w:pPr>
            <w:r w:rsidRPr="00BD6D38">
              <w:rPr>
                <w:sz w:val="24"/>
                <w:szCs w:val="24"/>
              </w:rPr>
              <w:t>Задача</w:t>
            </w:r>
            <w:r w:rsidRPr="00BD6D38">
              <w:rPr>
                <w:rStyle w:val="aff2"/>
                <w:sz w:val="24"/>
                <w:szCs w:val="24"/>
              </w:rPr>
              <w:endnoteReference w:id="20"/>
            </w:r>
            <w:r w:rsidRPr="00BD6D38">
              <w:rPr>
                <w:sz w:val="24"/>
                <w:szCs w:val="24"/>
              </w:rPr>
              <w:t xml:space="preserve">: </w:t>
            </w:r>
            <w:r w:rsidRPr="00BD6D38">
              <w:rPr>
                <w:i/>
                <w:sz w:val="24"/>
                <w:szCs w:val="24"/>
              </w:rPr>
              <w:t>(наименование задачи)</w:t>
            </w:r>
          </w:p>
        </w:tc>
        <w:tc>
          <w:tcPr>
            <w:tcW w:w="2257" w:type="dxa"/>
            <w:tcBorders>
              <w:top w:val="single" w:sz="4" w:space="0" w:color="auto"/>
              <w:left w:val="single" w:sz="4" w:space="0" w:color="auto"/>
              <w:bottom w:val="single" w:sz="4" w:space="0" w:color="auto"/>
              <w:right w:val="single" w:sz="4" w:space="0" w:color="auto"/>
            </w:tcBorders>
          </w:tcPr>
          <w:p w14:paraId="2C242BE3" w14:textId="77777777" w:rsidR="00B02C7C" w:rsidRPr="00BD6D38" w:rsidRDefault="00B02C7C" w:rsidP="0039241E">
            <w:pPr>
              <w:spacing w:line="240" w:lineRule="auto"/>
              <w:contextualSpacing/>
              <w:jc w:val="center"/>
              <w:rPr>
                <w:i/>
                <w:sz w:val="24"/>
                <w:szCs w:val="24"/>
              </w:rPr>
            </w:pPr>
            <w:r w:rsidRPr="00BD6D38">
              <w:rPr>
                <w:i/>
                <w:sz w:val="24"/>
                <w:szCs w:val="24"/>
              </w:rPr>
              <w:t>(Да/Нет)</w:t>
            </w:r>
          </w:p>
        </w:tc>
        <w:tc>
          <w:tcPr>
            <w:tcW w:w="3697" w:type="dxa"/>
            <w:tcBorders>
              <w:top w:val="single" w:sz="4" w:space="0" w:color="auto"/>
              <w:left w:val="single" w:sz="4" w:space="0" w:color="auto"/>
              <w:bottom w:val="single" w:sz="4" w:space="0" w:color="auto"/>
              <w:right w:val="single" w:sz="4" w:space="0" w:color="auto"/>
            </w:tcBorders>
            <w:vAlign w:val="center"/>
          </w:tcPr>
          <w:p w14:paraId="02B477EA" w14:textId="77777777" w:rsidR="00B02C7C" w:rsidRPr="00BD6D38" w:rsidRDefault="00B02C7C" w:rsidP="0039241E">
            <w:pPr>
              <w:spacing w:line="240" w:lineRule="auto"/>
              <w:ind w:left="-102"/>
              <w:contextualSpacing/>
              <w:jc w:val="center"/>
              <w:rPr>
                <w:i/>
                <w:sz w:val="24"/>
                <w:szCs w:val="24"/>
              </w:rPr>
            </w:pPr>
            <w:r w:rsidRPr="00BD6D38">
              <w:rPr>
                <w:i/>
                <w:sz w:val="24"/>
                <w:szCs w:val="24"/>
              </w:rPr>
              <w:t>(наименования показателей)</w:t>
            </w:r>
          </w:p>
        </w:tc>
        <w:tc>
          <w:tcPr>
            <w:tcW w:w="2374" w:type="dxa"/>
            <w:tcBorders>
              <w:top w:val="single" w:sz="4" w:space="0" w:color="auto"/>
              <w:left w:val="single" w:sz="4" w:space="0" w:color="auto"/>
              <w:bottom w:val="single" w:sz="4" w:space="0" w:color="auto"/>
              <w:right w:val="single" w:sz="4" w:space="0" w:color="auto"/>
            </w:tcBorders>
          </w:tcPr>
          <w:p w14:paraId="6068F451" w14:textId="77777777" w:rsidR="00B02C7C" w:rsidRPr="00BD6D38" w:rsidRDefault="00B02C7C" w:rsidP="0039241E">
            <w:pPr>
              <w:spacing w:line="240" w:lineRule="auto"/>
              <w:contextualSpacing/>
              <w:rPr>
                <w:sz w:val="24"/>
                <w:szCs w:val="24"/>
              </w:rPr>
            </w:pPr>
          </w:p>
        </w:tc>
      </w:tr>
    </w:tbl>
    <w:p w14:paraId="676C2686" w14:textId="77777777" w:rsidR="00B02C7C" w:rsidRPr="00BD6D38" w:rsidRDefault="00B02C7C" w:rsidP="0039241E">
      <w:pPr>
        <w:spacing w:after="160" w:line="259" w:lineRule="auto"/>
        <w:jc w:val="left"/>
        <w:rPr>
          <w:szCs w:val="28"/>
        </w:rPr>
      </w:pPr>
      <w:r w:rsidRPr="00BD6D38">
        <w:rPr>
          <w:szCs w:val="28"/>
        </w:rPr>
        <w:br w:type="page"/>
      </w:r>
    </w:p>
    <w:p w14:paraId="3B0EE31B" w14:textId="77777777" w:rsidR="00B02C7C" w:rsidRPr="00BD6D38" w:rsidRDefault="00B02C7C" w:rsidP="0039241E">
      <w:pPr>
        <w:spacing w:after="240" w:line="240" w:lineRule="atLeast"/>
        <w:jc w:val="center"/>
        <w:rPr>
          <w:szCs w:val="28"/>
        </w:rPr>
      </w:pPr>
      <w:r w:rsidRPr="00BD6D38">
        <w:rPr>
          <w:szCs w:val="28"/>
        </w:rPr>
        <w:lastRenderedPageBreak/>
        <w:t>6. Финансовое обеспечение реализации национального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06"/>
        <w:gridCol w:w="7322"/>
        <w:gridCol w:w="1067"/>
        <w:gridCol w:w="1291"/>
        <w:gridCol w:w="1129"/>
        <w:gridCol w:w="1123"/>
        <w:gridCol w:w="1664"/>
      </w:tblGrid>
      <w:tr w:rsidR="00534EAA" w:rsidRPr="00BD6D38" w14:paraId="6990C0F3" w14:textId="77777777" w:rsidTr="009D6309">
        <w:trPr>
          <w:cantSplit/>
          <w:tblHeader/>
        </w:trPr>
        <w:tc>
          <w:tcPr>
            <w:tcW w:w="376" w:type="pct"/>
            <w:vMerge w:val="restart"/>
            <w:shd w:val="clear" w:color="auto" w:fill="auto"/>
            <w:vAlign w:val="center"/>
          </w:tcPr>
          <w:p w14:paraId="452B6963" w14:textId="77777777" w:rsidR="00B02C7C" w:rsidRPr="00BD6D38" w:rsidRDefault="00B02C7C" w:rsidP="0039241E">
            <w:pPr>
              <w:spacing w:before="60" w:after="60" w:line="240" w:lineRule="atLeast"/>
              <w:jc w:val="center"/>
              <w:rPr>
                <w:sz w:val="24"/>
                <w:szCs w:val="24"/>
              </w:rPr>
            </w:pPr>
            <w:r w:rsidRPr="00BD6D38">
              <w:rPr>
                <w:sz w:val="24"/>
                <w:szCs w:val="24"/>
              </w:rPr>
              <w:t xml:space="preserve">№ </w:t>
            </w:r>
            <w:r w:rsidRPr="00BD6D38">
              <w:rPr>
                <w:sz w:val="24"/>
                <w:szCs w:val="24"/>
              </w:rPr>
              <w:br/>
              <w:t>п/п</w:t>
            </w:r>
          </w:p>
        </w:tc>
        <w:tc>
          <w:tcPr>
            <w:tcW w:w="2490" w:type="pct"/>
            <w:vMerge w:val="restart"/>
            <w:shd w:val="clear" w:color="auto" w:fill="auto"/>
            <w:vAlign w:val="center"/>
          </w:tcPr>
          <w:p w14:paraId="2D76C7FE" w14:textId="77777777" w:rsidR="00B02C7C" w:rsidRPr="00BD6D38" w:rsidRDefault="00B02C7C" w:rsidP="0039241E">
            <w:pPr>
              <w:spacing w:before="60" w:after="60" w:line="240" w:lineRule="atLeast"/>
              <w:jc w:val="center"/>
              <w:rPr>
                <w:sz w:val="24"/>
                <w:szCs w:val="24"/>
              </w:rPr>
            </w:pPr>
            <w:r w:rsidRPr="00BD6D38">
              <w:rPr>
                <w:sz w:val="24"/>
                <w:szCs w:val="24"/>
              </w:rPr>
              <w:t>Источники финансового обеспечения</w:t>
            </w:r>
            <w:r w:rsidRPr="00BD6D38">
              <w:rPr>
                <w:rStyle w:val="aff2"/>
                <w:sz w:val="24"/>
                <w:szCs w:val="24"/>
              </w:rPr>
              <w:endnoteReference w:id="21"/>
            </w:r>
          </w:p>
        </w:tc>
        <w:tc>
          <w:tcPr>
            <w:tcW w:w="1568" w:type="pct"/>
            <w:gridSpan w:val="4"/>
            <w:shd w:val="clear" w:color="auto" w:fill="auto"/>
            <w:vAlign w:val="center"/>
          </w:tcPr>
          <w:p w14:paraId="40E32A9F" w14:textId="77777777" w:rsidR="00B02C7C" w:rsidRPr="00BD6D38" w:rsidRDefault="00B02C7C" w:rsidP="0039241E">
            <w:pPr>
              <w:spacing w:before="60" w:after="60" w:line="240" w:lineRule="atLeast"/>
              <w:jc w:val="center"/>
              <w:rPr>
                <w:sz w:val="24"/>
                <w:szCs w:val="24"/>
              </w:rPr>
            </w:pPr>
            <w:r w:rsidRPr="00BD6D38">
              <w:rPr>
                <w:sz w:val="24"/>
                <w:szCs w:val="24"/>
              </w:rPr>
              <w:t xml:space="preserve">Объем финансового обеспечения </w:t>
            </w:r>
            <w:r w:rsidRPr="00BD6D38">
              <w:rPr>
                <w:sz w:val="24"/>
                <w:szCs w:val="24"/>
              </w:rPr>
              <w:br/>
              <w:t>по годам реализации</w:t>
            </w:r>
            <w:r w:rsidRPr="00BD6D38">
              <w:rPr>
                <w:sz w:val="24"/>
                <w:szCs w:val="24"/>
                <w:vertAlign w:val="superscript"/>
              </w:rPr>
              <w:t>5</w:t>
            </w:r>
            <w:r w:rsidRPr="00BD6D38">
              <w:rPr>
                <w:sz w:val="24"/>
                <w:szCs w:val="24"/>
              </w:rPr>
              <w:t xml:space="preserve"> (тыс. рублей)</w:t>
            </w:r>
          </w:p>
        </w:tc>
        <w:tc>
          <w:tcPr>
            <w:tcW w:w="566" w:type="pct"/>
            <w:vMerge w:val="restart"/>
            <w:shd w:val="clear" w:color="auto" w:fill="auto"/>
            <w:vAlign w:val="center"/>
          </w:tcPr>
          <w:p w14:paraId="65E6FD50" w14:textId="77777777" w:rsidR="00B02C7C" w:rsidRPr="00BD6D38" w:rsidRDefault="00B02C7C" w:rsidP="0039241E">
            <w:pPr>
              <w:spacing w:before="60" w:after="60" w:line="240" w:lineRule="atLeast"/>
              <w:jc w:val="center"/>
              <w:rPr>
                <w:sz w:val="24"/>
                <w:szCs w:val="24"/>
              </w:rPr>
            </w:pPr>
            <w:r w:rsidRPr="00BD6D38">
              <w:rPr>
                <w:sz w:val="24"/>
                <w:szCs w:val="24"/>
              </w:rPr>
              <w:t>Всего</w:t>
            </w:r>
            <w:r w:rsidRPr="00BD6D38">
              <w:rPr>
                <w:sz w:val="24"/>
                <w:szCs w:val="24"/>
              </w:rPr>
              <w:br/>
              <w:t>(тыс. рублей)</w:t>
            </w:r>
          </w:p>
        </w:tc>
      </w:tr>
      <w:tr w:rsidR="00534EAA" w:rsidRPr="00BD6D38" w14:paraId="453AA913" w14:textId="77777777" w:rsidTr="009D6309">
        <w:trPr>
          <w:cantSplit/>
          <w:tblHeader/>
        </w:trPr>
        <w:tc>
          <w:tcPr>
            <w:tcW w:w="376" w:type="pct"/>
            <w:vMerge/>
            <w:shd w:val="clear" w:color="auto" w:fill="auto"/>
            <w:vAlign w:val="center"/>
          </w:tcPr>
          <w:p w14:paraId="714710C7" w14:textId="77777777" w:rsidR="00B02C7C" w:rsidRPr="00BD6D38" w:rsidRDefault="00B02C7C" w:rsidP="0039241E">
            <w:pPr>
              <w:spacing w:before="60" w:after="60" w:line="240" w:lineRule="atLeast"/>
              <w:jc w:val="center"/>
              <w:rPr>
                <w:sz w:val="24"/>
                <w:szCs w:val="24"/>
              </w:rPr>
            </w:pPr>
          </w:p>
        </w:tc>
        <w:tc>
          <w:tcPr>
            <w:tcW w:w="2490" w:type="pct"/>
            <w:vMerge/>
            <w:shd w:val="clear" w:color="auto" w:fill="auto"/>
            <w:vAlign w:val="center"/>
          </w:tcPr>
          <w:p w14:paraId="4E5B8EB7" w14:textId="77777777" w:rsidR="00B02C7C" w:rsidRPr="00BD6D38" w:rsidRDefault="00B02C7C" w:rsidP="0039241E">
            <w:pPr>
              <w:spacing w:before="60" w:after="60" w:line="240" w:lineRule="atLeast"/>
              <w:jc w:val="center"/>
              <w:rPr>
                <w:sz w:val="24"/>
                <w:szCs w:val="24"/>
              </w:rPr>
            </w:pPr>
          </w:p>
        </w:tc>
        <w:tc>
          <w:tcPr>
            <w:tcW w:w="363" w:type="pct"/>
            <w:shd w:val="clear" w:color="auto" w:fill="auto"/>
          </w:tcPr>
          <w:p w14:paraId="297ED607" w14:textId="77777777" w:rsidR="00B02C7C" w:rsidRPr="00BD6D38" w:rsidRDefault="00B02C7C" w:rsidP="0039241E">
            <w:pPr>
              <w:spacing w:before="60" w:after="60" w:line="240" w:lineRule="atLeast"/>
              <w:jc w:val="center"/>
              <w:rPr>
                <w:sz w:val="24"/>
                <w:szCs w:val="24"/>
              </w:rPr>
            </w:pPr>
            <w:r w:rsidRPr="00BD6D38">
              <w:rPr>
                <w:sz w:val="24"/>
                <w:szCs w:val="24"/>
                <w:lang w:val="en-US"/>
              </w:rPr>
              <w:t>N</w:t>
            </w:r>
            <w:r w:rsidR="00F31136" w:rsidRPr="00BD6D38">
              <w:rPr>
                <w:sz w:val="24"/>
                <w:szCs w:val="24"/>
                <w:vertAlign w:val="superscript"/>
              </w:rPr>
              <w:t>10</w:t>
            </w:r>
          </w:p>
        </w:tc>
        <w:tc>
          <w:tcPr>
            <w:tcW w:w="439" w:type="pct"/>
            <w:shd w:val="clear" w:color="auto" w:fill="auto"/>
          </w:tcPr>
          <w:p w14:paraId="01E59254" w14:textId="77777777" w:rsidR="00B02C7C" w:rsidRPr="00BD6D38" w:rsidRDefault="00B02C7C" w:rsidP="0039241E">
            <w:pPr>
              <w:spacing w:before="60" w:after="60" w:line="240" w:lineRule="atLeast"/>
              <w:jc w:val="center"/>
              <w:rPr>
                <w:sz w:val="24"/>
                <w:szCs w:val="24"/>
                <w:lang w:val="en-US"/>
              </w:rPr>
            </w:pPr>
            <w:r w:rsidRPr="00BD6D38">
              <w:rPr>
                <w:sz w:val="24"/>
                <w:szCs w:val="24"/>
                <w:lang w:val="en-US"/>
              </w:rPr>
              <w:t>N+1</w:t>
            </w:r>
          </w:p>
        </w:tc>
        <w:tc>
          <w:tcPr>
            <w:tcW w:w="384" w:type="pct"/>
            <w:shd w:val="clear" w:color="auto" w:fill="auto"/>
          </w:tcPr>
          <w:p w14:paraId="5F2B5470" w14:textId="77777777" w:rsidR="00B02C7C" w:rsidRPr="00BD6D38" w:rsidRDefault="00B02C7C" w:rsidP="0039241E">
            <w:pPr>
              <w:spacing w:before="60" w:after="60" w:line="240" w:lineRule="atLeast"/>
              <w:jc w:val="center"/>
              <w:rPr>
                <w:sz w:val="24"/>
                <w:szCs w:val="24"/>
              </w:rPr>
            </w:pPr>
            <w:r w:rsidRPr="00BD6D38">
              <w:rPr>
                <w:sz w:val="24"/>
                <w:szCs w:val="24"/>
              </w:rPr>
              <w:t>…</w:t>
            </w:r>
          </w:p>
        </w:tc>
        <w:tc>
          <w:tcPr>
            <w:tcW w:w="382" w:type="pct"/>
            <w:shd w:val="clear" w:color="auto" w:fill="auto"/>
          </w:tcPr>
          <w:p w14:paraId="1C53482D" w14:textId="77777777" w:rsidR="00B02C7C" w:rsidRPr="00BD6D38" w:rsidRDefault="00B02C7C" w:rsidP="0039241E">
            <w:pPr>
              <w:spacing w:before="60" w:after="60" w:line="240" w:lineRule="atLeast"/>
              <w:jc w:val="center"/>
              <w:rPr>
                <w:sz w:val="24"/>
                <w:szCs w:val="24"/>
              </w:rPr>
            </w:pPr>
            <w:proofErr w:type="spellStart"/>
            <w:r w:rsidRPr="00BD6D38">
              <w:rPr>
                <w:sz w:val="24"/>
                <w:szCs w:val="24"/>
                <w:lang w:val="en-US"/>
              </w:rPr>
              <w:t>N+n</w:t>
            </w:r>
            <w:proofErr w:type="spellEnd"/>
            <w:r w:rsidRPr="00BD6D38">
              <w:rPr>
                <w:sz w:val="24"/>
                <w:szCs w:val="24"/>
                <w:vertAlign w:val="superscript"/>
              </w:rPr>
              <w:t>1</w:t>
            </w:r>
            <w:r w:rsidR="00F31136" w:rsidRPr="00BD6D38">
              <w:rPr>
                <w:sz w:val="24"/>
                <w:szCs w:val="24"/>
                <w:vertAlign w:val="superscript"/>
              </w:rPr>
              <w:t>1</w:t>
            </w:r>
          </w:p>
        </w:tc>
        <w:tc>
          <w:tcPr>
            <w:tcW w:w="566" w:type="pct"/>
            <w:vMerge/>
            <w:shd w:val="clear" w:color="auto" w:fill="auto"/>
            <w:vAlign w:val="center"/>
          </w:tcPr>
          <w:p w14:paraId="420497A7" w14:textId="77777777" w:rsidR="00B02C7C" w:rsidRPr="00BD6D38" w:rsidRDefault="00B02C7C" w:rsidP="0039241E">
            <w:pPr>
              <w:spacing w:before="60" w:after="60" w:line="240" w:lineRule="atLeast"/>
              <w:jc w:val="center"/>
              <w:rPr>
                <w:sz w:val="24"/>
                <w:szCs w:val="24"/>
              </w:rPr>
            </w:pPr>
          </w:p>
        </w:tc>
      </w:tr>
      <w:tr w:rsidR="00534EAA" w:rsidRPr="00BD6D38" w14:paraId="5383D1D2" w14:textId="77777777" w:rsidTr="009D6309">
        <w:trPr>
          <w:cantSplit/>
          <w:trHeight w:val="20"/>
          <w:tblHeader/>
        </w:trPr>
        <w:tc>
          <w:tcPr>
            <w:tcW w:w="376" w:type="pct"/>
            <w:shd w:val="clear" w:color="auto" w:fill="auto"/>
            <w:vAlign w:val="center"/>
          </w:tcPr>
          <w:p w14:paraId="76751BB6" w14:textId="77777777" w:rsidR="00B02C7C" w:rsidRPr="00BD6D38" w:rsidRDefault="00B02C7C" w:rsidP="0039241E">
            <w:pPr>
              <w:spacing w:line="240" w:lineRule="atLeast"/>
              <w:jc w:val="center"/>
              <w:rPr>
                <w:sz w:val="24"/>
                <w:szCs w:val="24"/>
              </w:rPr>
            </w:pPr>
            <w:r w:rsidRPr="00BD6D38">
              <w:rPr>
                <w:sz w:val="24"/>
                <w:szCs w:val="24"/>
              </w:rPr>
              <w:t>1</w:t>
            </w:r>
          </w:p>
        </w:tc>
        <w:tc>
          <w:tcPr>
            <w:tcW w:w="2490" w:type="pct"/>
            <w:shd w:val="clear" w:color="auto" w:fill="auto"/>
            <w:vAlign w:val="center"/>
          </w:tcPr>
          <w:p w14:paraId="05B4FED8" w14:textId="77777777" w:rsidR="00B02C7C" w:rsidRPr="00BD6D38" w:rsidRDefault="00B02C7C" w:rsidP="0039241E">
            <w:pPr>
              <w:spacing w:line="240" w:lineRule="atLeast"/>
              <w:jc w:val="center"/>
              <w:rPr>
                <w:sz w:val="24"/>
                <w:szCs w:val="24"/>
              </w:rPr>
            </w:pPr>
            <w:r w:rsidRPr="00BD6D38">
              <w:rPr>
                <w:sz w:val="24"/>
                <w:szCs w:val="24"/>
              </w:rPr>
              <w:t>2</w:t>
            </w:r>
          </w:p>
        </w:tc>
        <w:tc>
          <w:tcPr>
            <w:tcW w:w="363" w:type="pct"/>
            <w:shd w:val="clear" w:color="auto" w:fill="auto"/>
          </w:tcPr>
          <w:p w14:paraId="0BA16356" w14:textId="77777777" w:rsidR="00B02C7C" w:rsidRPr="00BD6D38" w:rsidRDefault="00B02C7C" w:rsidP="0039241E">
            <w:pPr>
              <w:spacing w:line="240" w:lineRule="atLeast"/>
              <w:jc w:val="center"/>
              <w:rPr>
                <w:sz w:val="24"/>
                <w:szCs w:val="24"/>
                <w:lang w:val="en-US"/>
              </w:rPr>
            </w:pPr>
            <w:r w:rsidRPr="00BD6D38">
              <w:rPr>
                <w:sz w:val="24"/>
                <w:szCs w:val="24"/>
              </w:rPr>
              <w:t>3</w:t>
            </w:r>
          </w:p>
        </w:tc>
        <w:tc>
          <w:tcPr>
            <w:tcW w:w="439" w:type="pct"/>
            <w:shd w:val="clear" w:color="auto" w:fill="auto"/>
          </w:tcPr>
          <w:p w14:paraId="496C9CEE" w14:textId="77777777" w:rsidR="00B02C7C" w:rsidRPr="00BD6D38" w:rsidRDefault="00B02C7C" w:rsidP="0039241E">
            <w:pPr>
              <w:spacing w:line="240" w:lineRule="atLeast"/>
              <w:jc w:val="center"/>
              <w:rPr>
                <w:sz w:val="24"/>
                <w:szCs w:val="24"/>
                <w:lang w:val="en-US"/>
              </w:rPr>
            </w:pPr>
            <w:r w:rsidRPr="00BD6D38">
              <w:rPr>
                <w:sz w:val="24"/>
                <w:szCs w:val="24"/>
              </w:rPr>
              <w:t>4</w:t>
            </w:r>
          </w:p>
        </w:tc>
        <w:tc>
          <w:tcPr>
            <w:tcW w:w="384" w:type="pct"/>
            <w:shd w:val="clear" w:color="auto" w:fill="auto"/>
          </w:tcPr>
          <w:p w14:paraId="66CD2343" w14:textId="77777777" w:rsidR="00B02C7C" w:rsidRPr="00BD6D38" w:rsidRDefault="00B02C7C" w:rsidP="0039241E">
            <w:pPr>
              <w:spacing w:line="240" w:lineRule="atLeast"/>
              <w:jc w:val="center"/>
              <w:rPr>
                <w:sz w:val="24"/>
                <w:szCs w:val="24"/>
              </w:rPr>
            </w:pPr>
            <w:r w:rsidRPr="00BD6D38">
              <w:rPr>
                <w:sz w:val="24"/>
                <w:szCs w:val="24"/>
              </w:rPr>
              <w:t>5</w:t>
            </w:r>
          </w:p>
        </w:tc>
        <w:tc>
          <w:tcPr>
            <w:tcW w:w="382" w:type="pct"/>
            <w:shd w:val="clear" w:color="auto" w:fill="auto"/>
          </w:tcPr>
          <w:p w14:paraId="66CEA225" w14:textId="77777777" w:rsidR="00B02C7C" w:rsidRPr="00BD6D38" w:rsidRDefault="00B02C7C" w:rsidP="0039241E">
            <w:pPr>
              <w:spacing w:line="240" w:lineRule="atLeast"/>
              <w:jc w:val="center"/>
              <w:rPr>
                <w:sz w:val="24"/>
                <w:szCs w:val="24"/>
                <w:lang w:val="en-US"/>
              </w:rPr>
            </w:pPr>
            <w:r w:rsidRPr="00BD6D38">
              <w:rPr>
                <w:sz w:val="24"/>
                <w:szCs w:val="24"/>
              </w:rPr>
              <w:t>6</w:t>
            </w:r>
          </w:p>
        </w:tc>
        <w:tc>
          <w:tcPr>
            <w:tcW w:w="566" w:type="pct"/>
            <w:shd w:val="clear" w:color="auto" w:fill="auto"/>
            <w:vAlign w:val="center"/>
          </w:tcPr>
          <w:p w14:paraId="202F595C" w14:textId="77777777" w:rsidR="00B02C7C" w:rsidRPr="00BD6D38" w:rsidRDefault="00B02C7C" w:rsidP="0039241E">
            <w:pPr>
              <w:spacing w:line="240" w:lineRule="atLeast"/>
              <w:jc w:val="center"/>
              <w:rPr>
                <w:sz w:val="24"/>
                <w:szCs w:val="24"/>
              </w:rPr>
            </w:pPr>
            <w:r w:rsidRPr="00BD6D38">
              <w:rPr>
                <w:sz w:val="24"/>
                <w:szCs w:val="24"/>
              </w:rPr>
              <w:t>7</w:t>
            </w:r>
          </w:p>
        </w:tc>
      </w:tr>
      <w:tr w:rsidR="00534EAA" w:rsidRPr="00BD6D38" w14:paraId="1044D1C9" w14:textId="77777777" w:rsidTr="009D6309">
        <w:trPr>
          <w:cantSplit/>
        </w:trPr>
        <w:tc>
          <w:tcPr>
            <w:tcW w:w="376" w:type="pct"/>
            <w:shd w:val="clear" w:color="auto" w:fill="auto"/>
          </w:tcPr>
          <w:p w14:paraId="0315565C" w14:textId="77777777" w:rsidR="00B02C7C" w:rsidRPr="00BD6D38" w:rsidRDefault="00B02C7C" w:rsidP="0039241E">
            <w:pPr>
              <w:spacing w:line="240" w:lineRule="atLeast"/>
              <w:jc w:val="left"/>
              <w:rPr>
                <w:sz w:val="24"/>
                <w:szCs w:val="24"/>
              </w:rPr>
            </w:pPr>
            <w:r w:rsidRPr="00BD6D38">
              <w:rPr>
                <w:sz w:val="24"/>
                <w:szCs w:val="24"/>
              </w:rPr>
              <w:t>1.</w:t>
            </w:r>
          </w:p>
        </w:tc>
        <w:tc>
          <w:tcPr>
            <w:tcW w:w="2490" w:type="pct"/>
            <w:shd w:val="clear" w:color="auto" w:fill="auto"/>
          </w:tcPr>
          <w:p w14:paraId="649EBE91" w14:textId="77777777" w:rsidR="00B02C7C" w:rsidRPr="00BD6D38" w:rsidRDefault="00B02C7C" w:rsidP="0039241E">
            <w:pPr>
              <w:spacing w:line="240" w:lineRule="atLeast"/>
              <w:jc w:val="left"/>
              <w:rPr>
                <w:sz w:val="24"/>
                <w:szCs w:val="24"/>
              </w:rPr>
            </w:pPr>
            <w:r w:rsidRPr="00BD6D38">
              <w:rPr>
                <w:sz w:val="24"/>
                <w:szCs w:val="24"/>
              </w:rPr>
              <w:t>Федеральный проект "…",</w:t>
            </w:r>
          </w:p>
          <w:p w14:paraId="3901B4E5" w14:textId="77777777" w:rsidR="00B02C7C" w:rsidRPr="00BD6D38" w:rsidRDefault="00B02C7C" w:rsidP="0039241E">
            <w:pPr>
              <w:spacing w:line="240" w:lineRule="atLeast"/>
              <w:jc w:val="left"/>
              <w:rPr>
                <w:sz w:val="24"/>
                <w:szCs w:val="24"/>
              </w:rPr>
            </w:pPr>
            <w:r w:rsidRPr="00BD6D38">
              <w:rPr>
                <w:sz w:val="24"/>
                <w:szCs w:val="24"/>
              </w:rPr>
              <w:t>в том числе:</w:t>
            </w:r>
          </w:p>
        </w:tc>
        <w:tc>
          <w:tcPr>
            <w:tcW w:w="363" w:type="pct"/>
            <w:shd w:val="clear" w:color="auto" w:fill="auto"/>
          </w:tcPr>
          <w:p w14:paraId="1185751C" w14:textId="77777777" w:rsidR="00B02C7C" w:rsidRPr="00BD6D38" w:rsidRDefault="00B02C7C" w:rsidP="0039241E">
            <w:pPr>
              <w:spacing w:line="240" w:lineRule="atLeast"/>
              <w:jc w:val="center"/>
              <w:rPr>
                <w:sz w:val="24"/>
                <w:szCs w:val="24"/>
              </w:rPr>
            </w:pPr>
          </w:p>
        </w:tc>
        <w:tc>
          <w:tcPr>
            <w:tcW w:w="439" w:type="pct"/>
            <w:shd w:val="clear" w:color="auto" w:fill="auto"/>
          </w:tcPr>
          <w:p w14:paraId="47EA6453" w14:textId="77777777" w:rsidR="00B02C7C" w:rsidRPr="00BD6D38" w:rsidRDefault="00B02C7C" w:rsidP="0039241E">
            <w:pPr>
              <w:spacing w:line="240" w:lineRule="atLeast"/>
              <w:jc w:val="center"/>
              <w:rPr>
                <w:sz w:val="24"/>
                <w:szCs w:val="24"/>
              </w:rPr>
            </w:pPr>
          </w:p>
        </w:tc>
        <w:tc>
          <w:tcPr>
            <w:tcW w:w="384" w:type="pct"/>
            <w:shd w:val="clear" w:color="auto" w:fill="auto"/>
          </w:tcPr>
          <w:p w14:paraId="0617A3FD" w14:textId="77777777" w:rsidR="00B02C7C" w:rsidRPr="00BD6D38" w:rsidRDefault="00B02C7C" w:rsidP="0039241E">
            <w:pPr>
              <w:spacing w:line="240" w:lineRule="atLeast"/>
              <w:jc w:val="center"/>
              <w:rPr>
                <w:sz w:val="24"/>
                <w:szCs w:val="24"/>
              </w:rPr>
            </w:pPr>
          </w:p>
        </w:tc>
        <w:tc>
          <w:tcPr>
            <w:tcW w:w="382" w:type="pct"/>
            <w:shd w:val="clear" w:color="auto" w:fill="auto"/>
          </w:tcPr>
          <w:p w14:paraId="53FAE099" w14:textId="77777777" w:rsidR="00B02C7C" w:rsidRPr="00BD6D38" w:rsidRDefault="00B02C7C" w:rsidP="0039241E">
            <w:pPr>
              <w:spacing w:line="240" w:lineRule="atLeast"/>
              <w:jc w:val="center"/>
              <w:rPr>
                <w:sz w:val="24"/>
                <w:szCs w:val="24"/>
              </w:rPr>
            </w:pPr>
          </w:p>
        </w:tc>
        <w:tc>
          <w:tcPr>
            <w:tcW w:w="566" w:type="pct"/>
            <w:shd w:val="clear" w:color="auto" w:fill="auto"/>
          </w:tcPr>
          <w:p w14:paraId="5A87368E" w14:textId="77777777" w:rsidR="00B02C7C" w:rsidRPr="00BD6D38" w:rsidRDefault="00B02C7C" w:rsidP="0039241E">
            <w:pPr>
              <w:spacing w:line="240" w:lineRule="atLeast"/>
              <w:jc w:val="center"/>
              <w:rPr>
                <w:sz w:val="24"/>
                <w:szCs w:val="24"/>
              </w:rPr>
            </w:pPr>
          </w:p>
        </w:tc>
      </w:tr>
      <w:tr w:rsidR="00534EAA" w:rsidRPr="00BD6D38" w14:paraId="3B9DCC2F" w14:textId="77777777" w:rsidTr="009D6309">
        <w:trPr>
          <w:cantSplit/>
        </w:trPr>
        <w:tc>
          <w:tcPr>
            <w:tcW w:w="376" w:type="pct"/>
            <w:shd w:val="clear" w:color="auto" w:fill="auto"/>
          </w:tcPr>
          <w:p w14:paraId="3B30CA96" w14:textId="77777777" w:rsidR="00B02C7C" w:rsidRPr="00BD6D38" w:rsidRDefault="00B02C7C" w:rsidP="0039241E">
            <w:pPr>
              <w:spacing w:after="60" w:line="240" w:lineRule="atLeast"/>
              <w:jc w:val="left"/>
              <w:rPr>
                <w:sz w:val="24"/>
                <w:szCs w:val="24"/>
              </w:rPr>
            </w:pPr>
            <w:r w:rsidRPr="00BD6D38">
              <w:rPr>
                <w:sz w:val="24"/>
                <w:szCs w:val="24"/>
              </w:rPr>
              <w:t>1.1.</w:t>
            </w:r>
          </w:p>
        </w:tc>
        <w:tc>
          <w:tcPr>
            <w:tcW w:w="2490" w:type="pct"/>
            <w:shd w:val="clear" w:color="auto" w:fill="auto"/>
          </w:tcPr>
          <w:p w14:paraId="59D8A9AB" w14:textId="77777777" w:rsidR="00B02C7C" w:rsidRPr="00BD6D38" w:rsidRDefault="00B02C7C" w:rsidP="0039241E">
            <w:pPr>
              <w:spacing w:after="60" w:line="240" w:lineRule="atLeast"/>
              <w:jc w:val="left"/>
              <w:rPr>
                <w:sz w:val="24"/>
                <w:szCs w:val="24"/>
              </w:rPr>
            </w:pPr>
            <w:r w:rsidRPr="00BD6D38">
              <w:rPr>
                <w:sz w:val="24"/>
                <w:szCs w:val="24"/>
              </w:rPr>
              <w:t>Федеральный бюджет, всего</w:t>
            </w:r>
          </w:p>
        </w:tc>
        <w:tc>
          <w:tcPr>
            <w:tcW w:w="363" w:type="pct"/>
            <w:shd w:val="clear" w:color="auto" w:fill="auto"/>
          </w:tcPr>
          <w:p w14:paraId="67F1E268"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45878F17"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7C8940FD"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388F2FBC"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682702A8" w14:textId="77777777" w:rsidR="00B02C7C" w:rsidRPr="00BD6D38" w:rsidRDefault="00B02C7C" w:rsidP="0039241E">
            <w:pPr>
              <w:spacing w:after="60" w:line="240" w:lineRule="atLeast"/>
              <w:jc w:val="center"/>
              <w:rPr>
                <w:sz w:val="24"/>
                <w:szCs w:val="24"/>
              </w:rPr>
            </w:pPr>
          </w:p>
        </w:tc>
      </w:tr>
      <w:tr w:rsidR="00534EAA" w:rsidRPr="00BD6D38" w14:paraId="3324855A" w14:textId="77777777" w:rsidTr="009D6309">
        <w:trPr>
          <w:cantSplit/>
        </w:trPr>
        <w:tc>
          <w:tcPr>
            <w:tcW w:w="376" w:type="pct"/>
            <w:shd w:val="clear" w:color="auto" w:fill="auto"/>
          </w:tcPr>
          <w:p w14:paraId="2FAF0928" w14:textId="77777777" w:rsidR="00B02C7C" w:rsidRPr="00BD6D38" w:rsidRDefault="00B02C7C" w:rsidP="0039241E">
            <w:pPr>
              <w:spacing w:after="60" w:line="240" w:lineRule="atLeast"/>
              <w:jc w:val="left"/>
              <w:rPr>
                <w:sz w:val="24"/>
                <w:szCs w:val="24"/>
              </w:rPr>
            </w:pPr>
            <w:r w:rsidRPr="00BD6D38">
              <w:rPr>
                <w:sz w:val="24"/>
                <w:szCs w:val="24"/>
              </w:rPr>
              <w:t>1.1.1.</w:t>
            </w:r>
          </w:p>
        </w:tc>
        <w:tc>
          <w:tcPr>
            <w:tcW w:w="2490" w:type="pct"/>
            <w:shd w:val="clear" w:color="auto" w:fill="auto"/>
          </w:tcPr>
          <w:p w14:paraId="68FF1474" w14:textId="77777777" w:rsidR="00B02C7C" w:rsidRPr="00BD6D38" w:rsidRDefault="00B02C7C" w:rsidP="0039241E">
            <w:pPr>
              <w:spacing w:line="240" w:lineRule="atLeast"/>
              <w:ind w:left="255"/>
              <w:jc w:val="left"/>
              <w:rPr>
                <w:i/>
                <w:sz w:val="24"/>
                <w:szCs w:val="24"/>
              </w:rPr>
            </w:pPr>
            <w:r w:rsidRPr="00BD6D38">
              <w:rPr>
                <w:i/>
                <w:sz w:val="24"/>
                <w:szCs w:val="24"/>
              </w:rPr>
              <w:t>в том числе:</w:t>
            </w:r>
          </w:p>
          <w:p w14:paraId="1CC08693" w14:textId="77777777" w:rsidR="00B02C7C" w:rsidRPr="00BD6D38" w:rsidRDefault="00B02C7C" w:rsidP="0039241E">
            <w:pPr>
              <w:spacing w:line="240" w:lineRule="atLeast"/>
              <w:ind w:left="255"/>
              <w:jc w:val="left"/>
              <w:rPr>
                <w:sz w:val="24"/>
                <w:szCs w:val="24"/>
              </w:rPr>
            </w:pPr>
            <w:r w:rsidRPr="00BD6D38">
              <w:rPr>
                <w:i/>
                <w:sz w:val="24"/>
                <w:szCs w:val="24"/>
              </w:rPr>
              <w:t>межбюджетные трансферты</w:t>
            </w:r>
          </w:p>
        </w:tc>
        <w:tc>
          <w:tcPr>
            <w:tcW w:w="363" w:type="pct"/>
            <w:shd w:val="clear" w:color="auto" w:fill="auto"/>
          </w:tcPr>
          <w:p w14:paraId="20F7867A"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52EEBE53"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2C086559"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5924D016"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744FC424" w14:textId="77777777" w:rsidR="00B02C7C" w:rsidRPr="00BD6D38" w:rsidRDefault="00B02C7C" w:rsidP="0039241E">
            <w:pPr>
              <w:spacing w:after="60" w:line="240" w:lineRule="atLeast"/>
              <w:jc w:val="center"/>
              <w:rPr>
                <w:sz w:val="24"/>
                <w:szCs w:val="24"/>
              </w:rPr>
            </w:pPr>
          </w:p>
        </w:tc>
      </w:tr>
      <w:tr w:rsidR="00534EAA" w:rsidRPr="00BD6D38" w14:paraId="4C125C2C" w14:textId="77777777" w:rsidTr="009D6309">
        <w:trPr>
          <w:cantSplit/>
        </w:trPr>
        <w:tc>
          <w:tcPr>
            <w:tcW w:w="376" w:type="pct"/>
            <w:shd w:val="clear" w:color="auto" w:fill="auto"/>
          </w:tcPr>
          <w:p w14:paraId="1B1C934E" w14:textId="77777777" w:rsidR="00B02C7C" w:rsidRPr="00BD6D38" w:rsidRDefault="00B02C7C" w:rsidP="0039241E">
            <w:pPr>
              <w:spacing w:after="60" w:line="240" w:lineRule="atLeast"/>
              <w:jc w:val="left"/>
              <w:rPr>
                <w:sz w:val="24"/>
                <w:szCs w:val="24"/>
              </w:rPr>
            </w:pPr>
            <w:r w:rsidRPr="00BD6D38">
              <w:rPr>
                <w:sz w:val="24"/>
                <w:szCs w:val="24"/>
              </w:rPr>
              <w:t>1.1.1.1.</w:t>
            </w:r>
          </w:p>
        </w:tc>
        <w:tc>
          <w:tcPr>
            <w:tcW w:w="2490" w:type="pct"/>
            <w:shd w:val="clear" w:color="auto" w:fill="auto"/>
          </w:tcPr>
          <w:p w14:paraId="324BE75C" w14:textId="77777777" w:rsidR="00B02C7C" w:rsidRPr="00BD6D38" w:rsidRDefault="00B02C7C" w:rsidP="0039241E">
            <w:pPr>
              <w:spacing w:after="60" w:line="240" w:lineRule="atLeast"/>
              <w:ind w:left="681"/>
              <w:jc w:val="left"/>
              <w:rPr>
                <w:i/>
                <w:sz w:val="24"/>
                <w:szCs w:val="24"/>
              </w:rPr>
            </w:pPr>
            <w:r w:rsidRPr="00BD6D38">
              <w:rPr>
                <w:i/>
                <w:sz w:val="24"/>
                <w:szCs w:val="24"/>
              </w:rPr>
              <w:t>из них:</w:t>
            </w:r>
          </w:p>
          <w:p w14:paraId="24F78DF7" w14:textId="77777777" w:rsidR="00B02C7C" w:rsidRPr="00BD6D38" w:rsidRDefault="00B02C7C" w:rsidP="0039241E">
            <w:pPr>
              <w:spacing w:after="60" w:line="240" w:lineRule="atLeast"/>
              <w:ind w:left="681"/>
              <w:jc w:val="left"/>
              <w:rPr>
                <w:sz w:val="24"/>
                <w:szCs w:val="24"/>
              </w:rPr>
            </w:pPr>
            <w:r w:rsidRPr="00BD6D38">
              <w:rPr>
                <w:i/>
                <w:sz w:val="24"/>
                <w:szCs w:val="24"/>
              </w:rPr>
              <w:t>бюджетам субъектов Российской Федерации</w:t>
            </w:r>
          </w:p>
        </w:tc>
        <w:tc>
          <w:tcPr>
            <w:tcW w:w="363" w:type="pct"/>
            <w:shd w:val="clear" w:color="auto" w:fill="auto"/>
          </w:tcPr>
          <w:p w14:paraId="480DF287"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5A1E0EEA"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4E2F1A19"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00090AED"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75F4D167" w14:textId="77777777" w:rsidR="00B02C7C" w:rsidRPr="00BD6D38" w:rsidRDefault="00B02C7C" w:rsidP="0039241E">
            <w:pPr>
              <w:spacing w:after="60" w:line="240" w:lineRule="atLeast"/>
              <w:jc w:val="center"/>
              <w:rPr>
                <w:sz w:val="24"/>
                <w:szCs w:val="24"/>
              </w:rPr>
            </w:pPr>
          </w:p>
        </w:tc>
      </w:tr>
      <w:tr w:rsidR="00534EAA" w:rsidRPr="00BD6D38" w14:paraId="5ED7F7D6" w14:textId="77777777" w:rsidTr="009D6309">
        <w:trPr>
          <w:cantSplit/>
        </w:trPr>
        <w:tc>
          <w:tcPr>
            <w:tcW w:w="376" w:type="pct"/>
            <w:shd w:val="clear" w:color="auto" w:fill="auto"/>
          </w:tcPr>
          <w:p w14:paraId="7766DFEB" w14:textId="77777777" w:rsidR="00B02C7C" w:rsidRPr="00BD6D38" w:rsidRDefault="00B02C7C" w:rsidP="0039241E">
            <w:pPr>
              <w:spacing w:after="60" w:line="240" w:lineRule="atLeast"/>
              <w:jc w:val="left"/>
              <w:rPr>
                <w:sz w:val="24"/>
                <w:szCs w:val="24"/>
              </w:rPr>
            </w:pPr>
            <w:r w:rsidRPr="00BD6D38">
              <w:rPr>
                <w:sz w:val="24"/>
                <w:szCs w:val="24"/>
              </w:rPr>
              <w:t>1.1.1.2.</w:t>
            </w:r>
          </w:p>
        </w:tc>
        <w:tc>
          <w:tcPr>
            <w:tcW w:w="2490" w:type="pct"/>
            <w:shd w:val="clear" w:color="auto" w:fill="auto"/>
          </w:tcPr>
          <w:p w14:paraId="40A935B4" w14:textId="77777777" w:rsidR="00B02C7C" w:rsidRPr="00BD6D38" w:rsidRDefault="00B02C7C" w:rsidP="0039241E">
            <w:pPr>
              <w:spacing w:after="60" w:line="240" w:lineRule="atLeast"/>
              <w:ind w:left="681"/>
              <w:jc w:val="left"/>
              <w:rPr>
                <w:sz w:val="24"/>
                <w:szCs w:val="24"/>
              </w:rPr>
            </w:pPr>
            <w:r w:rsidRPr="00BD6D38">
              <w:rPr>
                <w:i/>
                <w:sz w:val="24"/>
                <w:szCs w:val="24"/>
              </w:rPr>
              <w:t>бюджетам государственных внебюджетных фондов Российской Федерации</w:t>
            </w:r>
          </w:p>
        </w:tc>
        <w:tc>
          <w:tcPr>
            <w:tcW w:w="363" w:type="pct"/>
            <w:shd w:val="clear" w:color="auto" w:fill="auto"/>
          </w:tcPr>
          <w:p w14:paraId="367E13A2"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1DC3EE24"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0093AF14"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3CB03722"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4F3FD4EA" w14:textId="77777777" w:rsidR="00B02C7C" w:rsidRPr="00BD6D38" w:rsidRDefault="00B02C7C" w:rsidP="0039241E">
            <w:pPr>
              <w:spacing w:after="60" w:line="240" w:lineRule="atLeast"/>
              <w:jc w:val="center"/>
              <w:rPr>
                <w:sz w:val="24"/>
                <w:szCs w:val="24"/>
              </w:rPr>
            </w:pPr>
          </w:p>
        </w:tc>
      </w:tr>
      <w:tr w:rsidR="00534EAA" w:rsidRPr="00BD6D38" w14:paraId="401A7D0D" w14:textId="77777777" w:rsidTr="009D6309">
        <w:trPr>
          <w:cantSplit/>
        </w:trPr>
        <w:tc>
          <w:tcPr>
            <w:tcW w:w="376" w:type="pct"/>
            <w:shd w:val="clear" w:color="auto" w:fill="auto"/>
          </w:tcPr>
          <w:p w14:paraId="1E4BBCFD" w14:textId="77777777" w:rsidR="00B02C7C" w:rsidRPr="00BD6D38" w:rsidRDefault="00B02C7C" w:rsidP="0039241E">
            <w:pPr>
              <w:spacing w:after="60" w:line="240" w:lineRule="atLeast"/>
              <w:jc w:val="left"/>
              <w:rPr>
                <w:sz w:val="24"/>
                <w:szCs w:val="24"/>
              </w:rPr>
            </w:pPr>
            <w:r w:rsidRPr="00BD6D38">
              <w:rPr>
                <w:sz w:val="24"/>
                <w:szCs w:val="24"/>
              </w:rPr>
              <w:t>1.1.1.2.1.</w:t>
            </w:r>
          </w:p>
        </w:tc>
        <w:tc>
          <w:tcPr>
            <w:tcW w:w="2490" w:type="pct"/>
            <w:shd w:val="clear" w:color="auto" w:fill="auto"/>
          </w:tcPr>
          <w:p w14:paraId="5A9DED22" w14:textId="77777777" w:rsidR="00B02C7C" w:rsidRPr="00BD6D38" w:rsidRDefault="00B02C7C" w:rsidP="0039241E">
            <w:pPr>
              <w:spacing w:line="240" w:lineRule="auto"/>
              <w:ind w:left="1106"/>
              <w:jc w:val="left"/>
              <w:rPr>
                <w:i/>
                <w:sz w:val="24"/>
                <w:szCs w:val="24"/>
              </w:rPr>
            </w:pPr>
            <w:r w:rsidRPr="00BD6D38">
              <w:rPr>
                <w:i/>
                <w:sz w:val="24"/>
                <w:szCs w:val="24"/>
              </w:rPr>
              <w:t>в том числе:</w:t>
            </w:r>
          </w:p>
          <w:p w14:paraId="779F062B" w14:textId="77777777" w:rsidR="00B02C7C" w:rsidRPr="00BD6D38" w:rsidRDefault="00B02C7C" w:rsidP="0039241E">
            <w:pPr>
              <w:spacing w:line="240" w:lineRule="auto"/>
              <w:ind w:left="1106"/>
              <w:jc w:val="left"/>
              <w:rPr>
                <w:i/>
                <w:sz w:val="24"/>
                <w:szCs w:val="24"/>
              </w:rPr>
            </w:pPr>
            <w:r w:rsidRPr="00BD6D38">
              <w:rPr>
                <w:i/>
                <w:sz w:val="24"/>
                <w:szCs w:val="24"/>
              </w:rPr>
              <w:t>бюджету Фонда пенсионного и социального страхования Российской Федерации</w:t>
            </w:r>
          </w:p>
        </w:tc>
        <w:tc>
          <w:tcPr>
            <w:tcW w:w="363" w:type="pct"/>
            <w:shd w:val="clear" w:color="auto" w:fill="auto"/>
          </w:tcPr>
          <w:p w14:paraId="2ABC9124"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1F18CCC0"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15739DD8"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0F7B34DF"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04A81AD8" w14:textId="77777777" w:rsidR="00B02C7C" w:rsidRPr="00BD6D38" w:rsidRDefault="00B02C7C" w:rsidP="0039241E">
            <w:pPr>
              <w:spacing w:after="60" w:line="240" w:lineRule="atLeast"/>
              <w:jc w:val="center"/>
              <w:rPr>
                <w:sz w:val="24"/>
                <w:szCs w:val="24"/>
              </w:rPr>
            </w:pPr>
          </w:p>
        </w:tc>
      </w:tr>
      <w:tr w:rsidR="00534EAA" w:rsidRPr="00BD6D38" w14:paraId="09CB5A39" w14:textId="77777777" w:rsidTr="009D6309">
        <w:trPr>
          <w:cantSplit/>
        </w:trPr>
        <w:tc>
          <w:tcPr>
            <w:tcW w:w="376" w:type="pct"/>
            <w:shd w:val="clear" w:color="auto" w:fill="auto"/>
          </w:tcPr>
          <w:p w14:paraId="533C387C" w14:textId="77777777" w:rsidR="00B02C7C" w:rsidRPr="00BD6D38" w:rsidRDefault="00B02C7C" w:rsidP="0039241E">
            <w:pPr>
              <w:spacing w:after="60" w:line="240" w:lineRule="atLeast"/>
              <w:jc w:val="left"/>
              <w:rPr>
                <w:sz w:val="24"/>
                <w:szCs w:val="24"/>
              </w:rPr>
            </w:pPr>
            <w:r w:rsidRPr="00BD6D38">
              <w:rPr>
                <w:sz w:val="24"/>
                <w:szCs w:val="24"/>
              </w:rPr>
              <w:t>1.1.1.2.2.</w:t>
            </w:r>
          </w:p>
        </w:tc>
        <w:tc>
          <w:tcPr>
            <w:tcW w:w="2490" w:type="pct"/>
            <w:shd w:val="clear" w:color="auto" w:fill="auto"/>
          </w:tcPr>
          <w:p w14:paraId="484FC1F1" w14:textId="77777777" w:rsidR="00B02C7C" w:rsidRPr="00BD6D38" w:rsidRDefault="00B02C7C" w:rsidP="0039241E">
            <w:pPr>
              <w:spacing w:after="60" w:line="240" w:lineRule="atLeast"/>
              <w:ind w:left="1106"/>
              <w:jc w:val="left"/>
              <w:rPr>
                <w:i/>
                <w:sz w:val="24"/>
                <w:szCs w:val="24"/>
              </w:rPr>
            </w:pPr>
            <w:r w:rsidRPr="00BD6D38">
              <w:rPr>
                <w:i/>
                <w:sz w:val="24"/>
                <w:szCs w:val="24"/>
              </w:rPr>
              <w:t>бюджету Федерального фонда обязательного медицинского страхования</w:t>
            </w:r>
          </w:p>
        </w:tc>
        <w:tc>
          <w:tcPr>
            <w:tcW w:w="363" w:type="pct"/>
            <w:shd w:val="clear" w:color="auto" w:fill="auto"/>
          </w:tcPr>
          <w:p w14:paraId="36D00CAC"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6682FF52"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4A89C8A7"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22E37CAC"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0C328956" w14:textId="77777777" w:rsidR="00B02C7C" w:rsidRPr="00BD6D38" w:rsidRDefault="00B02C7C" w:rsidP="0039241E">
            <w:pPr>
              <w:spacing w:after="60" w:line="240" w:lineRule="atLeast"/>
              <w:jc w:val="center"/>
              <w:rPr>
                <w:sz w:val="24"/>
                <w:szCs w:val="24"/>
              </w:rPr>
            </w:pPr>
          </w:p>
        </w:tc>
      </w:tr>
      <w:tr w:rsidR="00534EAA" w:rsidRPr="00BD6D38" w14:paraId="4C9592F8" w14:textId="77777777" w:rsidTr="009D6309">
        <w:trPr>
          <w:cantSplit/>
        </w:trPr>
        <w:tc>
          <w:tcPr>
            <w:tcW w:w="376" w:type="pct"/>
            <w:shd w:val="clear" w:color="auto" w:fill="auto"/>
          </w:tcPr>
          <w:p w14:paraId="5950F61A" w14:textId="77777777" w:rsidR="00B02C7C" w:rsidRPr="00BD6D38" w:rsidRDefault="00B02C7C" w:rsidP="0039241E">
            <w:pPr>
              <w:spacing w:after="60" w:line="240" w:lineRule="atLeast"/>
              <w:jc w:val="left"/>
              <w:rPr>
                <w:sz w:val="24"/>
                <w:szCs w:val="24"/>
              </w:rPr>
            </w:pPr>
            <w:r w:rsidRPr="00BD6D38">
              <w:rPr>
                <w:sz w:val="24"/>
                <w:szCs w:val="24"/>
              </w:rPr>
              <w:t>1.2.</w:t>
            </w:r>
          </w:p>
        </w:tc>
        <w:tc>
          <w:tcPr>
            <w:tcW w:w="2490" w:type="pct"/>
            <w:shd w:val="clear" w:color="auto" w:fill="auto"/>
          </w:tcPr>
          <w:p w14:paraId="11FE2288" w14:textId="77777777" w:rsidR="00B02C7C" w:rsidRPr="00BD6D38" w:rsidRDefault="00B02C7C" w:rsidP="0039241E">
            <w:pPr>
              <w:spacing w:after="60" w:line="240" w:lineRule="atLeast"/>
              <w:jc w:val="left"/>
              <w:rPr>
                <w:sz w:val="24"/>
                <w:szCs w:val="24"/>
              </w:rPr>
            </w:pPr>
            <w:r w:rsidRPr="00BD6D38">
              <w:rPr>
                <w:sz w:val="24"/>
                <w:szCs w:val="24"/>
              </w:rPr>
              <w:t>Бюджеты государственных внебюджетных фондов Российской Федерации, всего</w:t>
            </w:r>
          </w:p>
        </w:tc>
        <w:tc>
          <w:tcPr>
            <w:tcW w:w="363" w:type="pct"/>
            <w:shd w:val="clear" w:color="auto" w:fill="auto"/>
          </w:tcPr>
          <w:p w14:paraId="5D7F8223"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7FB06488"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2D0DC439"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042D7A47"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5FB8B8C7" w14:textId="77777777" w:rsidR="00B02C7C" w:rsidRPr="00BD6D38" w:rsidRDefault="00B02C7C" w:rsidP="0039241E">
            <w:pPr>
              <w:spacing w:after="60" w:line="240" w:lineRule="atLeast"/>
              <w:jc w:val="center"/>
              <w:rPr>
                <w:sz w:val="24"/>
                <w:szCs w:val="24"/>
              </w:rPr>
            </w:pPr>
          </w:p>
        </w:tc>
      </w:tr>
      <w:tr w:rsidR="00534EAA" w:rsidRPr="00BD6D38" w14:paraId="70436B98" w14:textId="77777777" w:rsidTr="009D6309">
        <w:trPr>
          <w:cantSplit/>
        </w:trPr>
        <w:tc>
          <w:tcPr>
            <w:tcW w:w="376" w:type="pct"/>
            <w:shd w:val="clear" w:color="auto" w:fill="auto"/>
          </w:tcPr>
          <w:p w14:paraId="2134046B" w14:textId="77777777" w:rsidR="00B02C7C" w:rsidRPr="00BD6D38" w:rsidRDefault="00B02C7C" w:rsidP="0039241E">
            <w:pPr>
              <w:spacing w:after="60" w:line="240" w:lineRule="atLeast"/>
              <w:jc w:val="left"/>
              <w:rPr>
                <w:sz w:val="24"/>
                <w:szCs w:val="24"/>
              </w:rPr>
            </w:pPr>
            <w:r w:rsidRPr="00BD6D38">
              <w:rPr>
                <w:sz w:val="24"/>
                <w:szCs w:val="24"/>
              </w:rPr>
              <w:t>1.2.1.</w:t>
            </w:r>
          </w:p>
        </w:tc>
        <w:tc>
          <w:tcPr>
            <w:tcW w:w="2490" w:type="pct"/>
            <w:shd w:val="clear" w:color="auto" w:fill="auto"/>
          </w:tcPr>
          <w:p w14:paraId="639A4BEB" w14:textId="77777777" w:rsidR="00B02C7C" w:rsidRPr="00BD6D38" w:rsidRDefault="00B02C7C" w:rsidP="0039241E">
            <w:pPr>
              <w:spacing w:line="240" w:lineRule="atLeast"/>
              <w:ind w:left="255"/>
              <w:jc w:val="left"/>
              <w:rPr>
                <w:i/>
                <w:sz w:val="24"/>
                <w:szCs w:val="24"/>
              </w:rPr>
            </w:pPr>
            <w:r w:rsidRPr="00BD6D38">
              <w:rPr>
                <w:i/>
                <w:sz w:val="24"/>
                <w:szCs w:val="24"/>
              </w:rPr>
              <w:t>в том числе:</w:t>
            </w:r>
          </w:p>
          <w:p w14:paraId="315F686A" w14:textId="77777777" w:rsidR="00B02C7C" w:rsidRPr="00BD6D38" w:rsidRDefault="00B02C7C" w:rsidP="0039241E">
            <w:pPr>
              <w:spacing w:after="60" w:line="240" w:lineRule="atLeast"/>
              <w:ind w:left="255"/>
              <w:jc w:val="left"/>
              <w:rPr>
                <w:sz w:val="24"/>
                <w:szCs w:val="24"/>
              </w:rPr>
            </w:pPr>
            <w:r w:rsidRPr="00BD6D38">
              <w:rPr>
                <w:i/>
                <w:sz w:val="24"/>
                <w:szCs w:val="24"/>
              </w:rPr>
              <w:t>межбюджетные трансферты</w:t>
            </w:r>
          </w:p>
        </w:tc>
        <w:tc>
          <w:tcPr>
            <w:tcW w:w="363" w:type="pct"/>
            <w:shd w:val="clear" w:color="auto" w:fill="auto"/>
          </w:tcPr>
          <w:p w14:paraId="34356F85"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0103FFF6"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117F2E27"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571A40F8"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253B5548" w14:textId="77777777" w:rsidR="00B02C7C" w:rsidRPr="00BD6D38" w:rsidRDefault="00B02C7C" w:rsidP="0039241E">
            <w:pPr>
              <w:spacing w:after="60" w:line="240" w:lineRule="atLeast"/>
              <w:jc w:val="center"/>
              <w:rPr>
                <w:sz w:val="24"/>
                <w:szCs w:val="24"/>
              </w:rPr>
            </w:pPr>
          </w:p>
        </w:tc>
      </w:tr>
      <w:tr w:rsidR="00534EAA" w:rsidRPr="00BD6D38" w14:paraId="1524DB3B" w14:textId="77777777" w:rsidTr="009D6309">
        <w:trPr>
          <w:cantSplit/>
        </w:trPr>
        <w:tc>
          <w:tcPr>
            <w:tcW w:w="376" w:type="pct"/>
            <w:shd w:val="clear" w:color="auto" w:fill="auto"/>
          </w:tcPr>
          <w:p w14:paraId="65838826" w14:textId="77777777" w:rsidR="00B02C7C" w:rsidRPr="00BD6D38" w:rsidRDefault="00B02C7C" w:rsidP="0039241E">
            <w:pPr>
              <w:spacing w:after="60" w:line="240" w:lineRule="atLeast"/>
              <w:jc w:val="left"/>
              <w:rPr>
                <w:sz w:val="24"/>
                <w:szCs w:val="24"/>
              </w:rPr>
            </w:pPr>
            <w:r w:rsidRPr="00BD6D38">
              <w:rPr>
                <w:sz w:val="24"/>
                <w:szCs w:val="24"/>
              </w:rPr>
              <w:t>1.2.1.1.</w:t>
            </w:r>
          </w:p>
        </w:tc>
        <w:tc>
          <w:tcPr>
            <w:tcW w:w="2490" w:type="pct"/>
            <w:shd w:val="clear" w:color="auto" w:fill="auto"/>
          </w:tcPr>
          <w:p w14:paraId="020B033C" w14:textId="77777777" w:rsidR="00B02C7C" w:rsidRPr="00BD6D38" w:rsidRDefault="00B02C7C" w:rsidP="0039241E">
            <w:pPr>
              <w:spacing w:after="60" w:line="240" w:lineRule="atLeast"/>
              <w:ind w:left="680"/>
              <w:jc w:val="left"/>
              <w:rPr>
                <w:i/>
                <w:sz w:val="24"/>
                <w:szCs w:val="24"/>
              </w:rPr>
            </w:pPr>
            <w:r w:rsidRPr="00BD6D38">
              <w:rPr>
                <w:i/>
                <w:sz w:val="24"/>
                <w:szCs w:val="24"/>
              </w:rPr>
              <w:t>из них:</w:t>
            </w:r>
          </w:p>
          <w:p w14:paraId="7B87B7B6" w14:textId="77777777" w:rsidR="00B02C7C" w:rsidRPr="00BD6D38" w:rsidRDefault="00B02C7C" w:rsidP="0039241E">
            <w:pPr>
              <w:spacing w:after="60" w:line="240" w:lineRule="atLeast"/>
              <w:ind w:left="680"/>
              <w:jc w:val="left"/>
              <w:rPr>
                <w:i/>
                <w:sz w:val="24"/>
                <w:szCs w:val="24"/>
              </w:rPr>
            </w:pPr>
            <w:r w:rsidRPr="00BD6D38">
              <w:rPr>
                <w:i/>
                <w:sz w:val="24"/>
                <w:szCs w:val="24"/>
              </w:rPr>
              <w:t>федеральному бюджету</w:t>
            </w:r>
          </w:p>
        </w:tc>
        <w:tc>
          <w:tcPr>
            <w:tcW w:w="363" w:type="pct"/>
            <w:shd w:val="clear" w:color="auto" w:fill="auto"/>
          </w:tcPr>
          <w:p w14:paraId="209FB3B0"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29BD2701"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588E1074"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5D1A09BB"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4AF431BC" w14:textId="77777777" w:rsidR="00B02C7C" w:rsidRPr="00BD6D38" w:rsidRDefault="00B02C7C" w:rsidP="0039241E">
            <w:pPr>
              <w:spacing w:after="60" w:line="240" w:lineRule="atLeast"/>
              <w:jc w:val="center"/>
              <w:rPr>
                <w:sz w:val="24"/>
                <w:szCs w:val="24"/>
              </w:rPr>
            </w:pPr>
          </w:p>
        </w:tc>
      </w:tr>
      <w:tr w:rsidR="00534EAA" w:rsidRPr="00BD6D38" w14:paraId="37B7E779" w14:textId="77777777" w:rsidTr="009D6309">
        <w:trPr>
          <w:cantSplit/>
        </w:trPr>
        <w:tc>
          <w:tcPr>
            <w:tcW w:w="376" w:type="pct"/>
            <w:shd w:val="clear" w:color="auto" w:fill="auto"/>
          </w:tcPr>
          <w:p w14:paraId="41FB296B" w14:textId="77777777" w:rsidR="00B02C7C" w:rsidRPr="00BD6D38" w:rsidRDefault="00B02C7C" w:rsidP="0039241E">
            <w:pPr>
              <w:spacing w:after="60" w:line="240" w:lineRule="atLeast"/>
              <w:jc w:val="left"/>
              <w:rPr>
                <w:sz w:val="24"/>
                <w:szCs w:val="24"/>
              </w:rPr>
            </w:pPr>
            <w:r w:rsidRPr="00BD6D38">
              <w:rPr>
                <w:sz w:val="24"/>
                <w:szCs w:val="24"/>
              </w:rPr>
              <w:t>1.2.1.2.</w:t>
            </w:r>
          </w:p>
        </w:tc>
        <w:tc>
          <w:tcPr>
            <w:tcW w:w="2490" w:type="pct"/>
            <w:shd w:val="clear" w:color="auto" w:fill="auto"/>
          </w:tcPr>
          <w:p w14:paraId="5B70D68B" w14:textId="77777777" w:rsidR="00B02C7C" w:rsidRPr="00BD6D38" w:rsidRDefault="00B02C7C" w:rsidP="0039241E">
            <w:pPr>
              <w:spacing w:after="60" w:line="240" w:lineRule="atLeast"/>
              <w:ind w:left="680"/>
              <w:jc w:val="left"/>
              <w:rPr>
                <w:i/>
                <w:sz w:val="24"/>
                <w:szCs w:val="24"/>
              </w:rPr>
            </w:pPr>
            <w:r w:rsidRPr="00BD6D38">
              <w:rPr>
                <w:i/>
                <w:sz w:val="24"/>
                <w:szCs w:val="24"/>
              </w:rPr>
              <w:t>бюджетам субъектов Российской Федерации</w:t>
            </w:r>
          </w:p>
        </w:tc>
        <w:tc>
          <w:tcPr>
            <w:tcW w:w="363" w:type="pct"/>
            <w:shd w:val="clear" w:color="auto" w:fill="auto"/>
          </w:tcPr>
          <w:p w14:paraId="12E38930"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3E129F20"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6B6F5A4D"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29E82759"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4A3A400C" w14:textId="77777777" w:rsidR="00B02C7C" w:rsidRPr="00BD6D38" w:rsidRDefault="00B02C7C" w:rsidP="0039241E">
            <w:pPr>
              <w:spacing w:after="60" w:line="240" w:lineRule="atLeast"/>
              <w:jc w:val="center"/>
              <w:rPr>
                <w:sz w:val="24"/>
                <w:szCs w:val="24"/>
              </w:rPr>
            </w:pPr>
          </w:p>
        </w:tc>
      </w:tr>
      <w:tr w:rsidR="00534EAA" w:rsidRPr="00BD6D38" w14:paraId="7FC0FCA1" w14:textId="77777777" w:rsidTr="009D6309">
        <w:trPr>
          <w:cantSplit/>
        </w:trPr>
        <w:tc>
          <w:tcPr>
            <w:tcW w:w="376" w:type="pct"/>
            <w:shd w:val="clear" w:color="auto" w:fill="auto"/>
          </w:tcPr>
          <w:p w14:paraId="2537E201" w14:textId="77777777" w:rsidR="00B02C7C" w:rsidRPr="00BD6D38" w:rsidRDefault="00B02C7C" w:rsidP="0039241E">
            <w:pPr>
              <w:spacing w:after="60" w:line="240" w:lineRule="atLeast"/>
              <w:jc w:val="left"/>
              <w:rPr>
                <w:sz w:val="24"/>
                <w:szCs w:val="24"/>
              </w:rPr>
            </w:pPr>
            <w:r w:rsidRPr="00BD6D38">
              <w:rPr>
                <w:sz w:val="24"/>
                <w:szCs w:val="24"/>
              </w:rPr>
              <w:t>1.2.1.3.</w:t>
            </w:r>
          </w:p>
        </w:tc>
        <w:tc>
          <w:tcPr>
            <w:tcW w:w="2490" w:type="pct"/>
            <w:shd w:val="clear" w:color="auto" w:fill="auto"/>
          </w:tcPr>
          <w:p w14:paraId="6BE5FA0E" w14:textId="77777777" w:rsidR="00B02C7C" w:rsidRPr="00BD6D38" w:rsidRDefault="00B02C7C" w:rsidP="0039241E">
            <w:pPr>
              <w:spacing w:after="60" w:line="240" w:lineRule="atLeast"/>
              <w:ind w:left="680"/>
              <w:jc w:val="left"/>
              <w:rPr>
                <w:i/>
                <w:sz w:val="24"/>
                <w:szCs w:val="24"/>
              </w:rPr>
            </w:pPr>
            <w:r w:rsidRPr="00BD6D38">
              <w:rPr>
                <w:i/>
                <w:sz w:val="24"/>
                <w:szCs w:val="24"/>
              </w:rPr>
              <w:t xml:space="preserve">бюджетам территориальных государственных внебюджетных фондов (бюджетам территориальных фондов обязательного медицинского страхования) </w:t>
            </w:r>
          </w:p>
        </w:tc>
        <w:tc>
          <w:tcPr>
            <w:tcW w:w="363" w:type="pct"/>
            <w:shd w:val="clear" w:color="auto" w:fill="auto"/>
          </w:tcPr>
          <w:p w14:paraId="70B6E60A"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33A410AF"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3820D793"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5EFAFF9D"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5E2D0260" w14:textId="77777777" w:rsidR="00B02C7C" w:rsidRPr="00BD6D38" w:rsidRDefault="00B02C7C" w:rsidP="0039241E">
            <w:pPr>
              <w:spacing w:after="60" w:line="240" w:lineRule="atLeast"/>
              <w:jc w:val="center"/>
              <w:rPr>
                <w:sz w:val="24"/>
                <w:szCs w:val="24"/>
              </w:rPr>
            </w:pPr>
          </w:p>
        </w:tc>
      </w:tr>
      <w:tr w:rsidR="00534EAA" w:rsidRPr="00BD6D38" w14:paraId="5FD43A96" w14:textId="77777777" w:rsidTr="009D6309">
        <w:trPr>
          <w:cantSplit/>
        </w:trPr>
        <w:tc>
          <w:tcPr>
            <w:tcW w:w="376" w:type="pct"/>
            <w:shd w:val="clear" w:color="auto" w:fill="auto"/>
          </w:tcPr>
          <w:p w14:paraId="29A8B1F0" w14:textId="77777777" w:rsidR="00B02C7C" w:rsidRPr="00BD6D38" w:rsidRDefault="00B02C7C" w:rsidP="0039241E">
            <w:pPr>
              <w:spacing w:after="60" w:line="240" w:lineRule="atLeast"/>
              <w:jc w:val="left"/>
              <w:rPr>
                <w:sz w:val="24"/>
                <w:szCs w:val="24"/>
              </w:rPr>
            </w:pPr>
            <w:r w:rsidRPr="00BD6D38">
              <w:rPr>
                <w:sz w:val="24"/>
                <w:szCs w:val="24"/>
              </w:rPr>
              <w:lastRenderedPageBreak/>
              <w:t>1.2.1.4.</w:t>
            </w:r>
          </w:p>
        </w:tc>
        <w:tc>
          <w:tcPr>
            <w:tcW w:w="2490" w:type="pct"/>
            <w:shd w:val="clear" w:color="auto" w:fill="auto"/>
          </w:tcPr>
          <w:p w14:paraId="47BF0AFF" w14:textId="77777777" w:rsidR="00B02C7C" w:rsidRPr="00BD6D38" w:rsidRDefault="00B02C7C" w:rsidP="0039241E">
            <w:pPr>
              <w:spacing w:after="60" w:line="240" w:lineRule="atLeast"/>
              <w:ind w:left="680"/>
              <w:jc w:val="left"/>
              <w:rPr>
                <w:i/>
                <w:sz w:val="24"/>
                <w:szCs w:val="24"/>
              </w:rPr>
            </w:pPr>
            <w:r w:rsidRPr="00BD6D38">
              <w:rPr>
                <w:i/>
                <w:sz w:val="24"/>
                <w:szCs w:val="24"/>
              </w:rPr>
              <w:t>бюджету Фонда пенсионного и социального страхования Российской Федерации</w:t>
            </w:r>
          </w:p>
        </w:tc>
        <w:tc>
          <w:tcPr>
            <w:tcW w:w="363" w:type="pct"/>
            <w:shd w:val="clear" w:color="auto" w:fill="auto"/>
          </w:tcPr>
          <w:p w14:paraId="0715A511"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646A3B24"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5A6BB63C" w14:textId="77777777" w:rsidR="00B02C7C" w:rsidRPr="00BD6D38" w:rsidRDefault="00B02C7C" w:rsidP="0039241E">
            <w:pPr>
              <w:spacing w:after="60" w:line="240" w:lineRule="atLeast"/>
              <w:jc w:val="center"/>
              <w:rPr>
                <w:sz w:val="24"/>
                <w:szCs w:val="24"/>
              </w:rPr>
            </w:pPr>
          </w:p>
          <w:p w14:paraId="713AF3AF"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7DA3833F"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04EEFFB3" w14:textId="77777777" w:rsidR="00B02C7C" w:rsidRPr="00BD6D38" w:rsidRDefault="00B02C7C" w:rsidP="0039241E">
            <w:pPr>
              <w:spacing w:after="60" w:line="240" w:lineRule="atLeast"/>
              <w:jc w:val="center"/>
              <w:rPr>
                <w:sz w:val="24"/>
                <w:szCs w:val="24"/>
              </w:rPr>
            </w:pPr>
          </w:p>
        </w:tc>
      </w:tr>
      <w:tr w:rsidR="00534EAA" w:rsidRPr="00BD6D38" w14:paraId="3D79A35D" w14:textId="77777777" w:rsidTr="009D6309">
        <w:trPr>
          <w:cantSplit/>
        </w:trPr>
        <w:tc>
          <w:tcPr>
            <w:tcW w:w="376" w:type="pct"/>
            <w:shd w:val="clear" w:color="auto" w:fill="auto"/>
          </w:tcPr>
          <w:p w14:paraId="6BD86E0C" w14:textId="77777777" w:rsidR="00B02C7C" w:rsidRPr="00BD6D38" w:rsidRDefault="00B02C7C" w:rsidP="0039241E">
            <w:pPr>
              <w:spacing w:after="60" w:line="240" w:lineRule="atLeast"/>
              <w:jc w:val="left"/>
              <w:rPr>
                <w:sz w:val="24"/>
                <w:szCs w:val="24"/>
              </w:rPr>
            </w:pPr>
            <w:r w:rsidRPr="00BD6D38">
              <w:rPr>
                <w:sz w:val="24"/>
                <w:szCs w:val="24"/>
              </w:rPr>
              <w:t>1.3.</w:t>
            </w:r>
          </w:p>
        </w:tc>
        <w:tc>
          <w:tcPr>
            <w:tcW w:w="2490" w:type="pct"/>
            <w:shd w:val="clear" w:color="auto" w:fill="auto"/>
          </w:tcPr>
          <w:p w14:paraId="6902AF3A" w14:textId="77777777" w:rsidR="00B02C7C" w:rsidRPr="00BD6D38" w:rsidRDefault="00B02C7C" w:rsidP="0039241E">
            <w:pPr>
              <w:spacing w:after="60" w:line="240" w:lineRule="atLeast"/>
              <w:jc w:val="left"/>
              <w:rPr>
                <w:sz w:val="24"/>
                <w:szCs w:val="24"/>
              </w:rPr>
            </w:pPr>
            <w:r w:rsidRPr="00BD6D38">
              <w:rPr>
                <w:sz w:val="24"/>
                <w:szCs w:val="24"/>
              </w:rPr>
              <w:t>Консолидированные бюджеты субъектов Российской Федерации, всего</w:t>
            </w:r>
          </w:p>
        </w:tc>
        <w:tc>
          <w:tcPr>
            <w:tcW w:w="363" w:type="pct"/>
            <w:shd w:val="clear" w:color="auto" w:fill="auto"/>
          </w:tcPr>
          <w:p w14:paraId="2709416D"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291FC805"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43491DFD"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67105943"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793D3DD2" w14:textId="77777777" w:rsidR="00B02C7C" w:rsidRPr="00BD6D38" w:rsidRDefault="00B02C7C" w:rsidP="0039241E">
            <w:pPr>
              <w:spacing w:after="60" w:line="240" w:lineRule="atLeast"/>
              <w:jc w:val="center"/>
              <w:rPr>
                <w:sz w:val="24"/>
                <w:szCs w:val="24"/>
              </w:rPr>
            </w:pPr>
          </w:p>
        </w:tc>
      </w:tr>
      <w:tr w:rsidR="00534EAA" w:rsidRPr="00BD6D38" w14:paraId="7DEF7764" w14:textId="77777777" w:rsidTr="009D6309">
        <w:trPr>
          <w:cantSplit/>
        </w:trPr>
        <w:tc>
          <w:tcPr>
            <w:tcW w:w="376" w:type="pct"/>
            <w:shd w:val="clear" w:color="auto" w:fill="auto"/>
          </w:tcPr>
          <w:p w14:paraId="7E7D0D35" w14:textId="77777777" w:rsidR="00B02C7C" w:rsidRPr="00BD6D38" w:rsidRDefault="00B02C7C" w:rsidP="0039241E">
            <w:pPr>
              <w:spacing w:after="60" w:line="240" w:lineRule="atLeast"/>
              <w:jc w:val="left"/>
              <w:rPr>
                <w:sz w:val="24"/>
                <w:szCs w:val="24"/>
              </w:rPr>
            </w:pPr>
            <w:r w:rsidRPr="00BD6D38">
              <w:rPr>
                <w:sz w:val="24"/>
                <w:szCs w:val="24"/>
              </w:rPr>
              <w:t>1.3.1.</w:t>
            </w:r>
          </w:p>
        </w:tc>
        <w:tc>
          <w:tcPr>
            <w:tcW w:w="2490" w:type="pct"/>
            <w:shd w:val="clear" w:color="auto" w:fill="auto"/>
          </w:tcPr>
          <w:p w14:paraId="1E70B613" w14:textId="77777777" w:rsidR="00B02C7C" w:rsidRPr="00BD6D38" w:rsidRDefault="00B02C7C" w:rsidP="0039241E">
            <w:pPr>
              <w:spacing w:line="240" w:lineRule="atLeast"/>
              <w:ind w:left="255"/>
              <w:jc w:val="left"/>
              <w:rPr>
                <w:i/>
                <w:sz w:val="24"/>
                <w:szCs w:val="24"/>
              </w:rPr>
            </w:pPr>
            <w:r w:rsidRPr="00BD6D38">
              <w:rPr>
                <w:i/>
                <w:sz w:val="24"/>
                <w:szCs w:val="24"/>
              </w:rPr>
              <w:t>в том числе:</w:t>
            </w:r>
          </w:p>
          <w:p w14:paraId="6505A847" w14:textId="77777777" w:rsidR="00B02C7C" w:rsidRPr="00BD6D38" w:rsidRDefault="00B02C7C" w:rsidP="0039241E">
            <w:pPr>
              <w:spacing w:after="60" w:line="240" w:lineRule="atLeast"/>
              <w:ind w:left="255"/>
              <w:jc w:val="left"/>
              <w:rPr>
                <w:sz w:val="24"/>
                <w:szCs w:val="24"/>
              </w:rPr>
            </w:pPr>
            <w:r w:rsidRPr="00BD6D38">
              <w:rPr>
                <w:i/>
                <w:sz w:val="24"/>
                <w:szCs w:val="24"/>
              </w:rPr>
              <w:t>межбюджетные трансферты</w:t>
            </w:r>
          </w:p>
        </w:tc>
        <w:tc>
          <w:tcPr>
            <w:tcW w:w="363" w:type="pct"/>
            <w:shd w:val="clear" w:color="auto" w:fill="auto"/>
          </w:tcPr>
          <w:p w14:paraId="2515A089"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49BC5B18"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59FF91D1"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3C89E08F"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10789B6E" w14:textId="77777777" w:rsidR="00B02C7C" w:rsidRPr="00BD6D38" w:rsidRDefault="00B02C7C" w:rsidP="0039241E">
            <w:pPr>
              <w:spacing w:after="60" w:line="240" w:lineRule="atLeast"/>
              <w:jc w:val="center"/>
              <w:rPr>
                <w:sz w:val="24"/>
                <w:szCs w:val="24"/>
              </w:rPr>
            </w:pPr>
          </w:p>
        </w:tc>
      </w:tr>
      <w:tr w:rsidR="00534EAA" w:rsidRPr="00BD6D38" w14:paraId="673C7CAC" w14:textId="77777777" w:rsidTr="009D6309">
        <w:trPr>
          <w:cantSplit/>
        </w:trPr>
        <w:tc>
          <w:tcPr>
            <w:tcW w:w="376" w:type="pct"/>
            <w:shd w:val="clear" w:color="auto" w:fill="auto"/>
          </w:tcPr>
          <w:p w14:paraId="66C42C84" w14:textId="77777777" w:rsidR="00B02C7C" w:rsidRPr="00BD6D38" w:rsidRDefault="00B02C7C" w:rsidP="0039241E">
            <w:pPr>
              <w:spacing w:after="60" w:line="240" w:lineRule="atLeast"/>
              <w:jc w:val="left"/>
              <w:rPr>
                <w:sz w:val="24"/>
                <w:szCs w:val="24"/>
              </w:rPr>
            </w:pPr>
            <w:r w:rsidRPr="00BD6D38">
              <w:rPr>
                <w:sz w:val="24"/>
                <w:szCs w:val="24"/>
              </w:rPr>
              <w:t>1.3.1.1.</w:t>
            </w:r>
          </w:p>
        </w:tc>
        <w:tc>
          <w:tcPr>
            <w:tcW w:w="2490" w:type="pct"/>
            <w:shd w:val="clear" w:color="auto" w:fill="auto"/>
          </w:tcPr>
          <w:p w14:paraId="0EECA118" w14:textId="77777777" w:rsidR="00B02C7C" w:rsidRPr="00BD6D38" w:rsidRDefault="00B02C7C" w:rsidP="0039241E">
            <w:pPr>
              <w:spacing w:after="60" w:line="240" w:lineRule="atLeast"/>
              <w:ind w:left="680"/>
              <w:jc w:val="left"/>
              <w:rPr>
                <w:i/>
                <w:sz w:val="24"/>
                <w:szCs w:val="24"/>
              </w:rPr>
            </w:pPr>
            <w:r w:rsidRPr="00BD6D38">
              <w:rPr>
                <w:i/>
                <w:sz w:val="24"/>
                <w:szCs w:val="24"/>
              </w:rPr>
              <w:t>из них:</w:t>
            </w:r>
          </w:p>
          <w:p w14:paraId="26ECC0BB" w14:textId="77777777" w:rsidR="00B02C7C" w:rsidRPr="00BD6D38" w:rsidRDefault="00B02C7C" w:rsidP="0039241E">
            <w:pPr>
              <w:spacing w:after="60" w:line="240" w:lineRule="atLeast"/>
              <w:ind w:left="681"/>
              <w:jc w:val="left"/>
              <w:rPr>
                <w:i/>
                <w:sz w:val="24"/>
                <w:szCs w:val="24"/>
              </w:rPr>
            </w:pPr>
            <w:r w:rsidRPr="00BD6D38">
              <w:rPr>
                <w:i/>
                <w:sz w:val="24"/>
                <w:szCs w:val="24"/>
              </w:rPr>
              <w:t>федеральному бюджету</w:t>
            </w:r>
          </w:p>
        </w:tc>
        <w:tc>
          <w:tcPr>
            <w:tcW w:w="363" w:type="pct"/>
            <w:shd w:val="clear" w:color="auto" w:fill="auto"/>
          </w:tcPr>
          <w:p w14:paraId="63AA8373"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1F81B17D"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4D82D2AA"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2ED89DD3"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472B67DE" w14:textId="77777777" w:rsidR="00B02C7C" w:rsidRPr="00BD6D38" w:rsidRDefault="00B02C7C" w:rsidP="0039241E">
            <w:pPr>
              <w:spacing w:after="60" w:line="240" w:lineRule="atLeast"/>
              <w:jc w:val="center"/>
              <w:rPr>
                <w:sz w:val="24"/>
                <w:szCs w:val="24"/>
              </w:rPr>
            </w:pPr>
          </w:p>
        </w:tc>
      </w:tr>
      <w:tr w:rsidR="00534EAA" w:rsidRPr="00BD6D38" w14:paraId="1F270BFB" w14:textId="77777777" w:rsidTr="009D6309">
        <w:trPr>
          <w:cantSplit/>
        </w:trPr>
        <w:tc>
          <w:tcPr>
            <w:tcW w:w="376" w:type="pct"/>
            <w:shd w:val="clear" w:color="auto" w:fill="auto"/>
          </w:tcPr>
          <w:p w14:paraId="1687C833" w14:textId="77777777" w:rsidR="00B02C7C" w:rsidRPr="00BD6D38" w:rsidRDefault="00B02C7C" w:rsidP="0039241E">
            <w:pPr>
              <w:spacing w:after="60" w:line="240" w:lineRule="atLeast"/>
              <w:jc w:val="left"/>
              <w:rPr>
                <w:sz w:val="24"/>
                <w:szCs w:val="24"/>
              </w:rPr>
            </w:pPr>
            <w:r w:rsidRPr="00BD6D38">
              <w:rPr>
                <w:sz w:val="24"/>
                <w:szCs w:val="24"/>
              </w:rPr>
              <w:t>1.3.1.2.</w:t>
            </w:r>
          </w:p>
        </w:tc>
        <w:tc>
          <w:tcPr>
            <w:tcW w:w="2490" w:type="pct"/>
            <w:shd w:val="clear" w:color="auto" w:fill="auto"/>
          </w:tcPr>
          <w:p w14:paraId="72180DB6" w14:textId="77777777" w:rsidR="00B02C7C" w:rsidRPr="00BD6D38" w:rsidRDefault="00B02C7C" w:rsidP="0039241E">
            <w:pPr>
              <w:spacing w:after="60" w:line="240" w:lineRule="atLeast"/>
              <w:ind w:left="680"/>
              <w:jc w:val="left"/>
              <w:rPr>
                <w:i/>
                <w:sz w:val="24"/>
                <w:szCs w:val="24"/>
              </w:rPr>
            </w:pPr>
            <w:r w:rsidRPr="00BD6D38">
              <w:rPr>
                <w:i/>
                <w:sz w:val="24"/>
                <w:szCs w:val="24"/>
              </w:rPr>
              <w:t>бюджетам государственных внебюджетных фондов Российской Федерации</w:t>
            </w:r>
          </w:p>
        </w:tc>
        <w:tc>
          <w:tcPr>
            <w:tcW w:w="363" w:type="pct"/>
            <w:shd w:val="clear" w:color="auto" w:fill="auto"/>
          </w:tcPr>
          <w:p w14:paraId="1FD3005F"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7CC1FCB9"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39093899"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31CD14EF"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23A8D604" w14:textId="77777777" w:rsidR="00B02C7C" w:rsidRPr="00BD6D38" w:rsidRDefault="00B02C7C" w:rsidP="0039241E">
            <w:pPr>
              <w:spacing w:after="60" w:line="240" w:lineRule="atLeast"/>
              <w:jc w:val="center"/>
              <w:rPr>
                <w:sz w:val="24"/>
                <w:szCs w:val="24"/>
              </w:rPr>
            </w:pPr>
          </w:p>
        </w:tc>
      </w:tr>
      <w:tr w:rsidR="00534EAA" w:rsidRPr="00BD6D38" w14:paraId="4237AF5B" w14:textId="77777777" w:rsidTr="009D6309">
        <w:trPr>
          <w:cantSplit/>
        </w:trPr>
        <w:tc>
          <w:tcPr>
            <w:tcW w:w="376" w:type="pct"/>
            <w:shd w:val="clear" w:color="auto" w:fill="auto"/>
          </w:tcPr>
          <w:p w14:paraId="38035C53" w14:textId="77777777" w:rsidR="00B02C7C" w:rsidRPr="00BD6D38" w:rsidRDefault="00B02C7C" w:rsidP="0039241E">
            <w:pPr>
              <w:spacing w:after="60" w:line="240" w:lineRule="atLeast"/>
              <w:jc w:val="left"/>
              <w:rPr>
                <w:sz w:val="24"/>
                <w:szCs w:val="24"/>
              </w:rPr>
            </w:pPr>
            <w:r w:rsidRPr="00BD6D38">
              <w:rPr>
                <w:sz w:val="24"/>
                <w:szCs w:val="24"/>
              </w:rPr>
              <w:t>1.3.1.2.1.</w:t>
            </w:r>
          </w:p>
        </w:tc>
        <w:tc>
          <w:tcPr>
            <w:tcW w:w="2490" w:type="pct"/>
            <w:shd w:val="clear" w:color="auto" w:fill="auto"/>
          </w:tcPr>
          <w:p w14:paraId="73F9A235" w14:textId="77777777" w:rsidR="00B02C7C" w:rsidRPr="00BD6D38" w:rsidRDefault="00B02C7C" w:rsidP="0039241E">
            <w:pPr>
              <w:spacing w:line="240" w:lineRule="atLeast"/>
              <w:ind w:left="1106"/>
              <w:jc w:val="left"/>
              <w:rPr>
                <w:i/>
                <w:sz w:val="24"/>
                <w:szCs w:val="24"/>
              </w:rPr>
            </w:pPr>
            <w:r w:rsidRPr="00BD6D38">
              <w:rPr>
                <w:i/>
                <w:sz w:val="24"/>
                <w:szCs w:val="24"/>
              </w:rPr>
              <w:t>в том числе:</w:t>
            </w:r>
          </w:p>
          <w:p w14:paraId="4AD0C516" w14:textId="77777777" w:rsidR="00B02C7C" w:rsidRPr="00BD6D38" w:rsidRDefault="00B02C7C" w:rsidP="0039241E">
            <w:pPr>
              <w:spacing w:line="240" w:lineRule="atLeast"/>
              <w:ind w:left="1106"/>
              <w:jc w:val="left"/>
              <w:rPr>
                <w:i/>
                <w:sz w:val="24"/>
                <w:szCs w:val="24"/>
              </w:rPr>
            </w:pPr>
            <w:r w:rsidRPr="00BD6D38">
              <w:rPr>
                <w:i/>
                <w:sz w:val="24"/>
                <w:szCs w:val="24"/>
              </w:rPr>
              <w:t>бюджету Фонда пенсионного и социального страхования Российской Федерации</w:t>
            </w:r>
          </w:p>
        </w:tc>
        <w:tc>
          <w:tcPr>
            <w:tcW w:w="363" w:type="pct"/>
            <w:shd w:val="clear" w:color="auto" w:fill="auto"/>
          </w:tcPr>
          <w:p w14:paraId="4625C451"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31E943C6"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5CD9CF6E"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2AF79A43"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77E5B402" w14:textId="77777777" w:rsidR="00B02C7C" w:rsidRPr="00BD6D38" w:rsidRDefault="00B02C7C" w:rsidP="0039241E">
            <w:pPr>
              <w:spacing w:after="60" w:line="240" w:lineRule="atLeast"/>
              <w:jc w:val="center"/>
              <w:rPr>
                <w:sz w:val="24"/>
                <w:szCs w:val="24"/>
              </w:rPr>
            </w:pPr>
          </w:p>
        </w:tc>
      </w:tr>
      <w:tr w:rsidR="00534EAA" w:rsidRPr="00BD6D38" w14:paraId="7AAB49E5" w14:textId="77777777" w:rsidTr="009D6309">
        <w:trPr>
          <w:cantSplit/>
        </w:trPr>
        <w:tc>
          <w:tcPr>
            <w:tcW w:w="376" w:type="pct"/>
            <w:shd w:val="clear" w:color="auto" w:fill="auto"/>
          </w:tcPr>
          <w:p w14:paraId="6D4F0EFF" w14:textId="77777777" w:rsidR="00B02C7C" w:rsidRPr="00BD6D38" w:rsidRDefault="00B02C7C" w:rsidP="0039241E">
            <w:pPr>
              <w:spacing w:after="60" w:line="240" w:lineRule="atLeast"/>
              <w:jc w:val="left"/>
              <w:rPr>
                <w:sz w:val="24"/>
                <w:szCs w:val="24"/>
              </w:rPr>
            </w:pPr>
            <w:r w:rsidRPr="00BD6D38">
              <w:rPr>
                <w:sz w:val="24"/>
                <w:szCs w:val="24"/>
              </w:rPr>
              <w:t>1.3.1.2.2.</w:t>
            </w:r>
          </w:p>
        </w:tc>
        <w:tc>
          <w:tcPr>
            <w:tcW w:w="2490" w:type="pct"/>
            <w:shd w:val="clear" w:color="auto" w:fill="auto"/>
          </w:tcPr>
          <w:p w14:paraId="0CFF3DC8" w14:textId="77777777" w:rsidR="00B02C7C" w:rsidRPr="00BD6D38" w:rsidRDefault="00B02C7C" w:rsidP="0039241E">
            <w:pPr>
              <w:spacing w:line="240" w:lineRule="atLeast"/>
              <w:ind w:left="1106"/>
              <w:jc w:val="left"/>
              <w:rPr>
                <w:i/>
                <w:sz w:val="24"/>
                <w:szCs w:val="24"/>
              </w:rPr>
            </w:pPr>
            <w:r w:rsidRPr="00BD6D38">
              <w:rPr>
                <w:i/>
                <w:sz w:val="24"/>
                <w:szCs w:val="24"/>
              </w:rPr>
              <w:t xml:space="preserve">бюджету Федерального фонда обязательного медицинского страхования </w:t>
            </w:r>
          </w:p>
        </w:tc>
        <w:tc>
          <w:tcPr>
            <w:tcW w:w="363" w:type="pct"/>
            <w:shd w:val="clear" w:color="auto" w:fill="auto"/>
          </w:tcPr>
          <w:p w14:paraId="36F1DFEC"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78283866"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3A088ED3"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755C1289"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68400276" w14:textId="77777777" w:rsidR="00B02C7C" w:rsidRPr="00BD6D38" w:rsidRDefault="00B02C7C" w:rsidP="0039241E">
            <w:pPr>
              <w:spacing w:after="60" w:line="240" w:lineRule="atLeast"/>
              <w:jc w:val="center"/>
              <w:rPr>
                <w:sz w:val="24"/>
                <w:szCs w:val="24"/>
              </w:rPr>
            </w:pPr>
          </w:p>
        </w:tc>
      </w:tr>
      <w:tr w:rsidR="00534EAA" w:rsidRPr="00BD6D38" w14:paraId="48F51D28" w14:textId="77777777" w:rsidTr="009D6309">
        <w:trPr>
          <w:cantSplit/>
          <w:trHeight w:val="773"/>
        </w:trPr>
        <w:tc>
          <w:tcPr>
            <w:tcW w:w="376" w:type="pct"/>
            <w:shd w:val="clear" w:color="auto" w:fill="auto"/>
          </w:tcPr>
          <w:p w14:paraId="183EDF03" w14:textId="77777777" w:rsidR="00B02C7C" w:rsidRPr="00BD6D38" w:rsidRDefault="00B02C7C" w:rsidP="0039241E">
            <w:pPr>
              <w:spacing w:after="60" w:line="240" w:lineRule="atLeast"/>
              <w:jc w:val="left"/>
              <w:rPr>
                <w:sz w:val="24"/>
                <w:szCs w:val="24"/>
              </w:rPr>
            </w:pPr>
            <w:r w:rsidRPr="00BD6D38">
              <w:rPr>
                <w:sz w:val="24"/>
                <w:szCs w:val="24"/>
              </w:rPr>
              <w:t>1.3.1.3.</w:t>
            </w:r>
          </w:p>
        </w:tc>
        <w:tc>
          <w:tcPr>
            <w:tcW w:w="2490" w:type="pct"/>
            <w:shd w:val="clear" w:color="auto" w:fill="auto"/>
          </w:tcPr>
          <w:p w14:paraId="3EFE43A4" w14:textId="77777777" w:rsidR="00B02C7C" w:rsidRPr="00BD6D38" w:rsidRDefault="00B02C7C" w:rsidP="0039241E">
            <w:pPr>
              <w:spacing w:after="60" w:line="240" w:lineRule="atLeast"/>
              <w:ind w:left="680"/>
              <w:jc w:val="left"/>
              <w:rPr>
                <w:i/>
                <w:sz w:val="24"/>
                <w:szCs w:val="24"/>
              </w:rPr>
            </w:pPr>
            <w:r w:rsidRPr="00BD6D38">
              <w:rPr>
                <w:i/>
                <w:sz w:val="24"/>
                <w:szCs w:val="24"/>
              </w:rPr>
              <w:t>бюджетам территориальных государственных внебюджетных фондов (бюджетам территориальных фондов обязательного медицинского страхования)</w:t>
            </w:r>
          </w:p>
        </w:tc>
        <w:tc>
          <w:tcPr>
            <w:tcW w:w="363" w:type="pct"/>
            <w:shd w:val="clear" w:color="auto" w:fill="auto"/>
          </w:tcPr>
          <w:p w14:paraId="3B75C458"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2FFA2EAC"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2BDD59FF"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65D2597C"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51BFDFAF" w14:textId="77777777" w:rsidR="00B02C7C" w:rsidRPr="00BD6D38" w:rsidRDefault="00B02C7C" w:rsidP="0039241E">
            <w:pPr>
              <w:spacing w:after="60" w:line="240" w:lineRule="atLeast"/>
              <w:jc w:val="center"/>
              <w:rPr>
                <w:sz w:val="24"/>
                <w:szCs w:val="24"/>
              </w:rPr>
            </w:pPr>
          </w:p>
        </w:tc>
      </w:tr>
      <w:tr w:rsidR="00534EAA" w:rsidRPr="00BD6D38" w14:paraId="150059CD" w14:textId="77777777" w:rsidTr="009D6309">
        <w:trPr>
          <w:cantSplit/>
        </w:trPr>
        <w:tc>
          <w:tcPr>
            <w:tcW w:w="376" w:type="pct"/>
            <w:shd w:val="clear" w:color="auto" w:fill="auto"/>
          </w:tcPr>
          <w:p w14:paraId="7E6C6689" w14:textId="77777777" w:rsidR="00B02C7C" w:rsidRPr="00BD6D38" w:rsidRDefault="00B02C7C" w:rsidP="0039241E">
            <w:pPr>
              <w:spacing w:after="60" w:line="240" w:lineRule="atLeast"/>
              <w:jc w:val="left"/>
              <w:rPr>
                <w:sz w:val="24"/>
                <w:szCs w:val="24"/>
              </w:rPr>
            </w:pPr>
            <w:r w:rsidRPr="00BD6D38">
              <w:rPr>
                <w:sz w:val="24"/>
                <w:szCs w:val="24"/>
              </w:rPr>
              <w:t>1.3.1.4.</w:t>
            </w:r>
          </w:p>
        </w:tc>
        <w:tc>
          <w:tcPr>
            <w:tcW w:w="2490" w:type="pct"/>
            <w:shd w:val="clear" w:color="auto" w:fill="auto"/>
          </w:tcPr>
          <w:p w14:paraId="1FA6A243" w14:textId="77777777" w:rsidR="00B02C7C" w:rsidRPr="00BD6D38" w:rsidRDefault="00B02C7C" w:rsidP="0039241E">
            <w:pPr>
              <w:spacing w:after="60" w:line="240" w:lineRule="atLeast"/>
              <w:ind w:left="680"/>
              <w:jc w:val="left"/>
              <w:rPr>
                <w:i/>
                <w:sz w:val="24"/>
                <w:szCs w:val="24"/>
              </w:rPr>
            </w:pPr>
            <w:r w:rsidRPr="00BD6D38">
              <w:rPr>
                <w:i/>
                <w:sz w:val="24"/>
                <w:szCs w:val="24"/>
              </w:rPr>
              <w:t>местным бюджетам</w:t>
            </w:r>
          </w:p>
        </w:tc>
        <w:tc>
          <w:tcPr>
            <w:tcW w:w="363" w:type="pct"/>
            <w:shd w:val="clear" w:color="auto" w:fill="auto"/>
          </w:tcPr>
          <w:p w14:paraId="56ABADFE"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133ED852"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6CFD7C9B"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53A236B3"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11195C8D" w14:textId="77777777" w:rsidR="00B02C7C" w:rsidRPr="00BD6D38" w:rsidRDefault="00B02C7C" w:rsidP="0039241E">
            <w:pPr>
              <w:spacing w:after="60" w:line="240" w:lineRule="atLeast"/>
              <w:jc w:val="center"/>
              <w:rPr>
                <w:sz w:val="24"/>
                <w:szCs w:val="24"/>
              </w:rPr>
            </w:pPr>
          </w:p>
        </w:tc>
      </w:tr>
      <w:tr w:rsidR="00534EAA" w:rsidRPr="00BD6D38" w14:paraId="6D2ED3AD" w14:textId="77777777" w:rsidTr="009D6309">
        <w:trPr>
          <w:cantSplit/>
        </w:trPr>
        <w:tc>
          <w:tcPr>
            <w:tcW w:w="376" w:type="pct"/>
            <w:shd w:val="clear" w:color="auto" w:fill="auto"/>
          </w:tcPr>
          <w:p w14:paraId="4981D960" w14:textId="77777777" w:rsidR="00B02C7C" w:rsidRPr="00BD6D38" w:rsidRDefault="00B02C7C" w:rsidP="0039241E">
            <w:pPr>
              <w:spacing w:after="60" w:line="240" w:lineRule="atLeast"/>
              <w:jc w:val="left"/>
              <w:rPr>
                <w:sz w:val="24"/>
                <w:szCs w:val="24"/>
              </w:rPr>
            </w:pPr>
            <w:r w:rsidRPr="00BD6D38">
              <w:rPr>
                <w:sz w:val="24"/>
                <w:szCs w:val="24"/>
              </w:rPr>
              <w:t>1.3.1.5.</w:t>
            </w:r>
          </w:p>
        </w:tc>
        <w:tc>
          <w:tcPr>
            <w:tcW w:w="2490" w:type="pct"/>
            <w:shd w:val="clear" w:color="auto" w:fill="auto"/>
          </w:tcPr>
          <w:p w14:paraId="157D11CB" w14:textId="77777777" w:rsidR="00B02C7C" w:rsidRPr="00BD6D38" w:rsidRDefault="00B02C7C" w:rsidP="0039241E">
            <w:pPr>
              <w:spacing w:after="60" w:line="240" w:lineRule="atLeast"/>
              <w:ind w:left="680"/>
              <w:jc w:val="left"/>
              <w:rPr>
                <w:i/>
                <w:sz w:val="24"/>
                <w:szCs w:val="24"/>
              </w:rPr>
            </w:pPr>
            <w:r w:rsidRPr="00BD6D38">
              <w:rPr>
                <w:i/>
                <w:sz w:val="24"/>
                <w:szCs w:val="24"/>
              </w:rPr>
              <w:t>иным бюджетам субъектов Российской Федерации</w:t>
            </w:r>
          </w:p>
        </w:tc>
        <w:tc>
          <w:tcPr>
            <w:tcW w:w="363" w:type="pct"/>
            <w:shd w:val="clear" w:color="auto" w:fill="auto"/>
          </w:tcPr>
          <w:p w14:paraId="7A204B05"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43EAFA73"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2896DC87"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3E96FD36"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417CD61C" w14:textId="77777777" w:rsidR="00B02C7C" w:rsidRPr="00BD6D38" w:rsidRDefault="00B02C7C" w:rsidP="0039241E">
            <w:pPr>
              <w:spacing w:after="60" w:line="240" w:lineRule="atLeast"/>
              <w:jc w:val="center"/>
              <w:rPr>
                <w:sz w:val="24"/>
                <w:szCs w:val="24"/>
              </w:rPr>
            </w:pPr>
          </w:p>
        </w:tc>
      </w:tr>
      <w:tr w:rsidR="00534EAA" w:rsidRPr="00BD6D38" w14:paraId="7A1B931F" w14:textId="77777777" w:rsidTr="009D6309">
        <w:trPr>
          <w:cantSplit/>
        </w:trPr>
        <w:tc>
          <w:tcPr>
            <w:tcW w:w="376" w:type="pct"/>
            <w:shd w:val="clear" w:color="auto" w:fill="auto"/>
          </w:tcPr>
          <w:p w14:paraId="387B7614" w14:textId="77777777" w:rsidR="00B02C7C" w:rsidRPr="00BD6D38" w:rsidRDefault="00B02C7C" w:rsidP="0039241E">
            <w:pPr>
              <w:spacing w:after="60" w:line="240" w:lineRule="atLeast"/>
              <w:jc w:val="left"/>
              <w:rPr>
                <w:sz w:val="24"/>
                <w:szCs w:val="24"/>
              </w:rPr>
            </w:pPr>
            <w:r w:rsidRPr="00BD6D38">
              <w:rPr>
                <w:sz w:val="24"/>
                <w:szCs w:val="24"/>
              </w:rPr>
              <w:t>1.4.</w:t>
            </w:r>
          </w:p>
        </w:tc>
        <w:tc>
          <w:tcPr>
            <w:tcW w:w="2490" w:type="pct"/>
            <w:shd w:val="clear" w:color="auto" w:fill="auto"/>
          </w:tcPr>
          <w:p w14:paraId="736DBC32" w14:textId="77777777" w:rsidR="00B02C7C" w:rsidRPr="00BD6D38" w:rsidRDefault="00B02C7C" w:rsidP="0039241E">
            <w:pPr>
              <w:spacing w:after="60" w:line="240" w:lineRule="atLeast"/>
              <w:ind w:left="-28"/>
              <w:jc w:val="left"/>
              <w:rPr>
                <w:sz w:val="24"/>
                <w:szCs w:val="24"/>
              </w:rPr>
            </w:pPr>
            <w:r w:rsidRPr="00BD6D38">
              <w:rPr>
                <w:sz w:val="24"/>
                <w:szCs w:val="24"/>
              </w:rPr>
              <w:t>Бюджеты территориальных государственных внебюджетных фондов (бюджеты территориальных фондов обязательного медицинского страхования), всего</w:t>
            </w:r>
          </w:p>
        </w:tc>
        <w:tc>
          <w:tcPr>
            <w:tcW w:w="363" w:type="pct"/>
            <w:shd w:val="clear" w:color="auto" w:fill="auto"/>
          </w:tcPr>
          <w:p w14:paraId="53D9CFAF"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660160C9"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5DEAF4A8"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19B8B19E"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5D82B30B" w14:textId="77777777" w:rsidR="00B02C7C" w:rsidRPr="00BD6D38" w:rsidRDefault="00B02C7C" w:rsidP="0039241E">
            <w:pPr>
              <w:spacing w:after="60" w:line="240" w:lineRule="atLeast"/>
              <w:jc w:val="center"/>
              <w:rPr>
                <w:sz w:val="24"/>
                <w:szCs w:val="24"/>
              </w:rPr>
            </w:pPr>
          </w:p>
        </w:tc>
      </w:tr>
      <w:tr w:rsidR="00534EAA" w:rsidRPr="00BD6D38" w14:paraId="4FA707D1" w14:textId="77777777" w:rsidTr="009D6309">
        <w:trPr>
          <w:cantSplit/>
        </w:trPr>
        <w:tc>
          <w:tcPr>
            <w:tcW w:w="376" w:type="pct"/>
            <w:shd w:val="clear" w:color="auto" w:fill="auto"/>
          </w:tcPr>
          <w:p w14:paraId="0EE7FC35" w14:textId="77777777" w:rsidR="00B02C7C" w:rsidRPr="00BD6D38" w:rsidRDefault="00B02C7C" w:rsidP="0039241E">
            <w:pPr>
              <w:spacing w:after="60" w:line="240" w:lineRule="atLeast"/>
              <w:jc w:val="left"/>
              <w:rPr>
                <w:sz w:val="24"/>
                <w:szCs w:val="24"/>
              </w:rPr>
            </w:pPr>
            <w:r w:rsidRPr="00BD6D38">
              <w:rPr>
                <w:sz w:val="24"/>
                <w:szCs w:val="24"/>
              </w:rPr>
              <w:t>1.4.1.</w:t>
            </w:r>
          </w:p>
        </w:tc>
        <w:tc>
          <w:tcPr>
            <w:tcW w:w="2490" w:type="pct"/>
            <w:shd w:val="clear" w:color="auto" w:fill="auto"/>
          </w:tcPr>
          <w:p w14:paraId="74C33F1D" w14:textId="77777777" w:rsidR="00B02C7C" w:rsidRPr="00BD6D38" w:rsidRDefault="00B02C7C" w:rsidP="0039241E">
            <w:pPr>
              <w:spacing w:line="240" w:lineRule="atLeast"/>
              <w:ind w:left="255"/>
              <w:jc w:val="left"/>
              <w:rPr>
                <w:i/>
                <w:sz w:val="24"/>
                <w:szCs w:val="24"/>
              </w:rPr>
            </w:pPr>
            <w:r w:rsidRPr="00BD6D38">
              <w:rPr>
                <w:i/>
                <w:sz w:val="24"/>
                <w:szCs w:val="24"/>
              </w:rPr>
              <w:t>в том числе:</w:t>
            </w:r>
          </w:p>
          <w:p w14:paraId="01592EC7" w14:textId="77777777" w:rsidR="00B02C7C" w:rsidRPr="00BD6D38" w:rsidRDefault="00B02C7C" w:rsidP="0039241E">
            <w:pPr>
              <w:spacing w:after="60" w:line="240" w:lineRule="atLeast"/>
              <w:ind w:left="255"/>
              <w:jc w:val="left"/>
              <w:rPr>
                <w:sz w:val="24"/>
                <w:szCs w:val="24"/>
              </w:rPr>
            </w:pPr>
            <w:r w:rsidRPr="00BD6D38">
              <w:rPr>
                <w:i/>
                <w:sz w:val="24"/>
                <w:szCs w:val="24"/>
              </w:rPr>
              <w:t>межбюджетные трансферты</w:t>
            </w:r>
          </w:p>
        </w:tc>
        <w:tc>
          <w:tcPr>
            <w:tcW w:w="363" w:type="pct"/>
            <w:shd w:val="clear" w:color="auto" w:fill="auto"/>
          </w:tcPr>
          <w:p w14:paraId="556449DB"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03722DEE"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4E58BA75"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3CF600C8"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4488D02C" w14:textId="77777777" w:rsidR="00B02C7C" w:rsidRPr="00BD6D38" w:rsidRDefault="00B02C7C" w:rsidP="0039241E">
            <w:pPr>
              <w:spacing w:after="60" w:line="240" w:lineRule="atLeast"/>
              <w:jc w:val="center"/>
              <w:rPr>
                <w:sz w:val="24"/>
                <w:szCs w:val="24"/>
              </w:rPr>
            </w:pPr>
          </w:p>
        </w:tc>
      </w:tr>
      <w:tr w:rsidR="00534EAA" w:rsidRPr="00BD6D38" w14:paraId="5DC066BC" w14:textId="77777777" w:rsidTr="009D6309">
        <w:trPr>
          <w:cantSplit/>
        </w:trPr>
        <w:tc>
          <w:tcPr>
            <w:tcW w:w="376" w:type="pct"/>
            <w:shd w:val="clear" w:color="auto" w:fill="auto"/>
          </w:tcPr>
          <w:p w14:paraId="55E3C2FA" w14:textId="77777777" w:rsidR="00B02C7C" w:rsidRPr="00BD6D38" w:rsidRDefault="00B02C7C" w:rsidP="0039241E">
            <w:pPr>
              <w:spacing w:after="60" w:line="240" w:lineRule="atLeast"/>
              <w:jc w:val="left"/>
              <w:rPr>
                <w:sz w:val="24"/>
                <w:szCs w:val="24"/>
              </w:rPr>
            </w:pPr>
            <w:r w:rsidRPr="00BD6D38">
              <w:rPr>
                <w:sz w:val="24"/>
                <w:szCs w:val="24"/>
              </w:rPr>
              <w:lastRenderedPageBreak/>
              <w:t>1.4.1.1.</w:t>
            </w:r>
          </w:p>
        </w:tc>
        <w:tc>
          <w:tcPr>
            <w:tcW w:w="2490" w:type="pct"/>
            <w:shd w:val="clear" w:color="auto" w:fill="auto"/>
          </w:tcPr>
          <w:p w14:paraId="1DBBD9CC" w14:textId="77777777" w:rsidR="00B02C7C" w:rsidRPr="00BD6D38" w:rsidRDefault="00B02C7C" w:rsidP="0039241E">
            <w:pPr>
              <w:spacing w:after="60" w:line="240" w:lineRule="atLeast"/>
              <w:ind w:left="680"/>
              <w:jc w:val="left"/>
              <w:rPr>
                <w:i/>
                <w:sz w:val="24"/>
                <w:szCs w:val="24"/>
              </w:rPr>
            </w:pPr>
            <w:r w:rsidRPr="00BD6D38">
              <w:rPr>
                <w:i/>
                <w:sz w:val="24"/>
                <w:szCs w:val="24"/>
              </w:rPr>
              <w:t>из них:</w:t>
            </w:r>
          </w:p>
          <w:p w14:paraId="4A9F2CF1" w14:textId="77777777" w:rsidR="00B02C7C" w:rsidRPr="00BD6D38" w:rsidRDefault="00B02C7C" w:rsidP="0039241E">
            <w:pPr>
              <w:spacing w:after="60" w:line="240" w:lineRule="atLeast"/>
              <w:ind w:left="680"/>
              <w:jc w:val="left"/>
              <w:rPr>
                <w:sz w:val="24"/>
                <w:szCs w:val="24"/>
              </w:rPr>
            </w:pPr>
            <w:r w:rsidRPr="00BD6D38">
              <w:rPr>
                <w:i/>
                <w:sz w:val="24"/>
                <w:szCs w:val="24"/>
              </w:rPr>
              <w:t>бюджетам субъектов Российской Федерации</w:t>
            </w:r>
          </w:p>
        </w:tc>
        <w:tc>
          <w:tcPr>
            <w:tcW w:w="363" w:type="pct"/>
            <w:shd w:val="clear" w:color="auto" w:fill="auto"/>
          </w:tcPr>
          <w:p w14:paraId="578BFE7A"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30AE81DC"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31B8B235"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15997A91"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3BFFC1F3" w14:textId="77777777" w:rsidR="00B02C7C" w:rsidRPr="00BD6D38" w:rsidRDefault="00B02C7C" w:rsidP="0039241E">
            <w:pPr>
              <w:spacing w:after="60" w:line="240" w:lineRule="atLeast"/>
              <w:jc w:val="center"/>
              <w:rPr>
                <w:sz w:val="24"/>
                <w:szCs w:val="24"/>
              </w:rPr>
            </w:pPr>
          </w:p>
        </w:tc>
      </w:tr>
      <w:tr w:rsidR="00534EAA" w:rsidRPr="00BD6D38" w14:paraId="3E9E7B21" w14:textId="77777777" w:rsidTr="009D6309">
        <w:trPr>
          <w:cantSplit/>
        </w:trPr>
        <w:tc>
          <w:tcPr>
            <w:tcW w:w="376" w:type="pct"/>
            <w:shd w:val="clear" w:color="auto" w:fill="auto"/>
          </w:tcPr>
          <w:p w14:paraId="393223DF" w14:textId="77777777" w:rsidR="00B02C7C" w:rsidRPr="00BD6D38" w:rsidRDefault="00B02C7C" w:rsidP="0039241E">
            <w:pPr>
              <w:spacing w:after="60" w:line="240" w:lineRule="atLeast"/>
              <w:jc w:val="left"/>
              <w:rPr>
                <w:sz w:val="24"/>
                <w:szCs w:val="24"/>
              </w:rPr>
            </w:pPr>
            <w:r w:rsidRPr="00BD6D38">
              <w:rPr>
                <w:sz w:val="24"/>
                <w:szCs w:val="24"/>
              </w:rPr>
              <w:t>1.4.1.2.</w:t>
            </w:r>
          </w:p>
        </w:tc>
        <w:tc>
          <w:tcPr>
            <w:tcW w:w="2490" w:type="pct"/>
            <w:shd w:val="clear" w:color="auto" w:fill="auto"/>
          </w:tcPr>
          <w:p w14:paraId="5396F93A" w14:textId="77777777" w:rsidR="00B02C7C" w:rsidRPr="00BD6D38" w:rsidRDefault="00B02C7C" w:rsidP="0039241E">
            <w:pPr>
              <w:spacing w:after="60" w:line="240" w:lineRule="atLeast"/>
              <w:ind w:left="680"/>
              <w:jc w:val="left"/>
              <w:rPr>
                <w:i/>
                <w:sz w:val="24"/>
                <w:szCs w:val="24"/>
              </w:rPr>
            </w:pPr>
            <w:r w:rsidRPr="00BD6D38">
              <w:rPr>
                <w:i/>
                <w:sz w:val="24"/>
                <w:szCs w:val="24"/>
              </w:rPr>
              <w:t>бюджетам государственных внебюджетных фондов Российской Федерации (бюджету Федерального фонда обязательного медицинского страхования)</w:t>
            </w:r>
          </w:p>
        </w:tc>
        <w:tc>
          <w:tcPr>
            <w:tcW w:w="363" w:type="pct"/>
            <w:shd w:val="clear" w:color="auto" w:fill="auto"/>
          </w:tcPr>
          <w:p w14:paraId="61E41064"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0555C2DE"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46217FC3"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0E2F2FC3"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4348101A" w14:textId="77777777" w:rsidR="00B02C7C" w:rsidRPr="00BD6D38" w:rsidRDefault="00B02C7C" w:rsidP="0039241E">
            <w:pPr>
              <w:spacing w:after="60" w:line="240" w:lineRule="atLeast"/>
              <w:jc w:val="center"/>
              <w:rPr>
                <w:sz w:val="24"/>
                <w:szCs w:val="24"/>
              </w:rPr>
            </w:pPr>
          </w:p>
        </w:tc>
      </w:tr>
      <w:tr w:rsidR="00534EAA" w:rsidRPr="00BD6D38" w14:paraId="1B4B0C04" w14:textId="77777777" w:rsidTr="009D6309">
        <w:trPr>
          <w:cantSplit/>
        </w:trPr>
        <w:tc>
          <w:tcPr>
            <w:tcW w:w="376" w:type="pct"/>
            <w:shd w:val="clear" w:color="auto" w:fill="auto"/>
          </w:tcPr>
          <w:p w14:paraId="60E677FA" w14:textId="77777777" w:rsidR="00B02C7C" w:rsidRPr="00BD6D38" w:rsidRDefault="00B02C7C" w:rsidP="0039241E">
            <w:pPr>
              <w:spacing w:after="60" w:line="240" w:lineRule="atLeast"/>
              <w:jc w:val="left"/>
              <w:rPr>
                <w:sz w:val="24"/>
                <w:szCs w:val="24"/>
              </w:rPr>
            </w:pPr>
            <w:r w:rsidRPr="00BD6D38">
              <w:rPr>
                <w:sz w:val="24"/>
                <w:szCs w:val="24"/>
              </w:rPr>
              <w:t>1.5.</w:t>
            </w:r>
          </w:p>
        </w:tc>
        <w:tc>
          <w:tcPr>
            <w:tcW w:w="2490" w:type="pct"/>
            <w:shd w:val="clear" w:color="auto" w:fill="auto"/>
          </w:tcPr>
          <w:p w14:paraId="0495AD9B" w14:textId="77777777" w:rsidR="00B02C7C" w:rsidRPr="00BD6D38" w:rsidRDefault="00B02C7C" w:rsidP="0039241E">
            <w:pPr>
              <w:spacing w:after="60" w:line="240" w:lineRule="atLeast"/>
              <w:ind w:firstLine="309"/>
              <w:jc w:val="left"/>
              <w:rPr>
                <w:i/>
                <w:sz w:val="24"/>
                <w:szCs w:val="24"/>
              </w:rPr>
            </w:pPr>
            <w:r w:rsidRPr="00BD6D38">
              <w:rPr>
                <w:sz w:val="24"/>
                <w:szCs w:val="24"/>
              </w:rPr>
              <w:t>Внебюджетные источники, всего</w:t>
            </w:r>
          </w:p>
        </w:tc>
        <w:tc>
          <w:tcPr>
            <w:tcW w:w="363" w:type="pct"/>
            <w:shd w:val="clear" w:color="auto" w:fill="auto"/>
          </w:tcPr>
          <w:p w14:paraId="7D31C97A"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7A0B5A08"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2089E9E8"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65DF2CA4"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3DC074BB" w14:textId="77777777" w:rsidR="00B02C7C" w:rsidRPr="00BD6D38" w:rsidRDefault="00B02C7C" w:rsidP="0039241E">
            <w:pPr>
              <w:spacing w:after="60" w:line="240" w:lineRule="atLeast"/>
              <w:jc w:val="center"/>
              <w:rPr>
                <w:sz w:val="24"/>
                <w:szCs w:val="24"/>
              </w:rPr>
            </w:pPr>
          </w:p>
        </w:tc>
      </w:tr>
      <w:tr w:rsidR="00534EAA" w:rsidRPr="00BD6D38" w14:paraId="087098A8" w14:textId="77777777" w:rsidTr="009D6309">
        <w:trPr>
          <w:cantSplit/>
        </w:trPr>
        <w:tc>
          <w:tcPr>
            <w:tcW w:w="376" w:type="pct"/>
            <w:shd w:val="clear" w:color="auto" w:fill="auto"/>
          </w:tcPr>
          <w:p w14:paraId="2918C661" w14:textId="77777777" w:rsidR="00B02C7C" w:rsidRPr="00BD6D38" w:rsidRDefault="00B02C7C" w:rsidP="0039241E">
            <w:pPr>
              <w:spacing w:after="60" w:line="240" w:lineRule="atLeast"/>
              <w:jc w:val="left"/>
              <w:rPr>
                <w:sz w:val="24"/>
                <w:szCs w:val="24"/>
              </w:rPr>
            </w:pPr>
            <w:r w:rsidRPr="00BD6D38">
              <w:rPr>
                <w:sz w:val="24"/>
                <w:szCs w:val="24"/>
              </w:rPr>
              <w:t>1.5.1.</w:t>
            </w:r>
          </w:p>
        </w:tc>
        <w:tc>
          <w:tcPr>
            <w:tcW w:w="2490" w:type="pct"/>
            <w:shd w:val="clear" w:color="auto" w:fill="auto"/>
          </w:tcPr>
          <w:p w14:paraId="367F314F" w14:textId="77777777" w:rsidR="00B02C7C" w:rsidRPr="00BD6D38" w:rsidRDefault="00B02C7C" w:rsidP="0039241E">
            <w:pPr>
              <w:spacing w:after="60" w:line="240" w:lineRule="atLeast"/>
              <w:ind w:firstLine="309"/>
              <w:jc w:val="left"/>
              <w:rPr>
                <w:i/>
                <w:sz w:val="24"/>
                <w:szCs w:val="24"/>
              </w:rPr>
            </w:pPr>
            <w:r w:rsidRPr="00BD6D38">
              <w:rPr>
                <w:i/>
                <w:sz w:val="24"/>
                <w:szCs w:val="24"/>
              </w:rPr>
              <w:t>в том числе:</w:t>
            </w:r>
          </w:p>
          <w:p w14:paraId="489374C5" w14:textId="77777777" w:rsidR="00B02C7C" w:rsidRPr="00BD6D38" w:rsidRDefault="00B02C7C" w:rsidP="0039241E">
            <w:pPr>
              <w:spacing w:after="60" w:line="240" w:lineRule="atLeast"/>
              <w:ind w:left="317"/>
              <w:jc w:val="left"/>
              <w:rPr>
                <w:sz w:val="24"/>
                <w:szCs w:val="24"/>
              </w:rPr>
            </w:pPr>
            <w:r w:rsidRPr="00BD6D38">
              <w:rPr>
                <w:i/>
                <w:sz w:val="24"/>
                <w:szCs w:val="24"/>
              </w:rPr>
              <w:t>средства Фонда национального благосостояния</w:t>
            </w:r>
          </w:p>
        </w:tc>
        <w:tc>
          <w:tcPr>
            <w:tcW w:w="363" w:type="pct"/>
            <w:shd w:val="clear" w:color="auto" w:fill="auto"/>
          </w:tcPr>
          <w:p w14:paraId="5BF397EF"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2B189B05"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69FFD792"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16FDE431"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2527F1B6" w14:textId="77777777" w:rsidR="00B02C7C" w:rsidRPr="00BD6D38" w:rsidRDefault="00B02C7C" w:rsidP="0039241E">
            <w:pPr>
              <w:spacing w:after="60" w:line="240" w:lineRule="atLeast"/>
              <w:jc w:val="center"/>
              <w:rPr>
                <w:sz w:val="24"/>
                <w:szCs w:val="24"/>
              </w:rPr>
            </w:pPr>
          </w:p>
        </w:tc>
      </w:tr>
      <w:tr w:rsidR="00534EAA" w:rsidRPr="00BD6D38" w14:paraId="1275EA58" w14:textId="77777777" w:rsidTr="009D6309">
        <w:trPr>
          <w:cantSplit/>
        </w:trPr>
        <w:tc>
          <w:tcPr>
            <w:tcW w:w="2866" w:type="pct"/>
            <w:gridSpan w:val="2"/>
            <w:shd w:val="clear" w:color="auto" w:fill="auto"/>
          </w:tcPr>
          <w:p w14:paraId="629D07B9" w14:textId="77777777" w:rsidR="00B02C7C" w:rsidRPr="00BD6D38" w:rsidRDefault="00B02C7C" w:rsidP="0039241E">
            <w:pPr>
              <w:spacing w:after="60" w:line="240" w:lineRule="atLeast"/>
              <w:jc w:val="right"/>
              <w:rPr>
                <w:sz w:val="24"/>
                <w:szCs w:val="24"/>
              </w:rPr>
            </w:pPr>
            <w:r w:rsidRPr="00BD6D38">
              <w:rPr>
                <w:sz w:val="24"/>
                <w:szCs w:val="24"/>
              </w:rPr>
              <w:t>ИТОГО ПО НАЦИОНАЛЬНОМУ ПРОЕКТУ:</w:t>
            </w:r>
          </w:p>
        </w:tc>
        <w:tc>
          <w:tcPr>
            <w:tcW w:w="363" w:type="pct"/>
            <w:shd w:val="clear" w:color="auto" w:fill="auto"/>
          </w:tcPr>
          <w:p w14:paraId="3D3E21DE"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13A61D70"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66C418B8"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0BF52C2E"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57AC9250" w14:textId="77777777" w:rsidR="00B02C7C" w:rsidRPr="00BD6D38" w:rsidRDefault="00B02C7C" w:rsidP="0039241E">
            <w:pPr>
              <w:spacing w:after="60" w:line="240" w:lineRule="atLeast"/>
              <w:jc w:val="center"/>
              <w:rPr>
                <w:sz w:val="24"/>
                <w:szCs w:val="24"/>
              </w:rPr>
            </w:pPr>
          </w:p>
        </w:tc>
      </w:tr>
      <w:tr w:rsidR="00534EAA" w:rsidRPr="00BD6D38" w14:paraId="3439E6F8" w14:textId="77777777" w:rsidTr="009D6309">
        <w:trPr>
          <w:cantSplit/>
        </w:trPr>
        <w:tc>
          <w:tcPr>
            <w:tcW w:w="2866" w:type="pct"/>
            <w:gridSpan w:val="2"/>
            <w:shd w:val="clear" w:color="auto" w:fill="auto"/>
          </w:tcPr>
          <w:p w14:paraId="50ABFF4B" w14:textId="77777777" w:rsidR="00B02C7C" w:rsidRPr="00BD6D38" w:rsidRDefault="00B02C7C" w:rsidP="0039241E">
            <w:pPr>
              <w:spacing w:after="60" w:line="240" w:lineRule="atLeast"/>
              <w:ind w:left="180"/>
              <w:jc w:val="left"/>
              <w:rPr>
                <w:sz w:val="24"/>
                <w:szCs w:val="24"/>
              </w:rPr>
            </w:pPr>
            <w:r w:rsidRPr="00BD6D38">
              <w:rPr>
                <w:sz w:val="24"/>
                <w:szCs w:val="24"/>
              </w:rPr>
              <w:t>в том числе:</w:t>
            </w:r>
          </w:p>
          <w:p w14:paraId="716DCB77" w14:textId="77777777" w:rsidR="00B02C7C" w:rsidRPr="00BD6D38" w:rsidRDefault="00B02C7C" w:rsidP="0039241E">
            <w:pPr>
              <w:spacing w:after="60" w:line="240" w:lineRule="atLeast"/>
              <w:ind w:left="180"/>
              <w:jc w:val="left"/>
              <w:rPr>
                <w:sz w:val="24"/>
                <w:szCs w:val="24"/>
              </w:rPr>
            </w:pPr>
            <w:r w:rsidRPr="00BD6D38">
              <w:rPr>
                <w:sz w:val="24"/>
                <w:szCs w:val="24"/>
              </w:rPr>
              <w:t>федеральный бюджет</w:t>
            </w:r>
          </w:p>
        </w:tc>
        <w:tc>
          <w:tcPr>
            <w:tcW w:w="363" w:type="pct"/>
            <w:shd w:val="clear" w:color="auto" w:fill="auto"/>
          </w:tcPr>
          <w:p w14:paraId="1C2391AA"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1B97DCEF"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2C037CD1"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1CD8160D"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28D2A613" w14:textId="77777777" w:rsidR="00B02C7C" w:rsidRPr="00BD6D38" w:rsidRDefault="00B02C7C" w:rsidP="0039241E">
            <w:pPr>
              <w:spacing w:after="60" w:line="240" w:lineRule="atLeast"/>
              <w:jc w:val="center"/>
              <w:rPr>
                <w:sz w:val="24"/>
                <w:szCs w:val="24"/>
              </w:rPr>
            </w:pPr>
          </w:p>
        </w:tc>
      </w:tr>
      <w:tr w:rsidR="00534EAA" w:rsidRPr="00BD6D38" w14:paraId="78E2412F" w14:textId="77777777" w:rsidTr="009D6309">
        <w:trPr>
          <w:cantSplit/>
        </w:trPr>
        <w:tc>
          <w:tcPr>
            <w:tcW w:w="2866" w:type="pct"/>
            <w:gridSpan w:val="2"/>
            <w:shd w:val="clear" w:color="auto" w:fill="auto"/>
          </w:tcPr>
          <w:p w14:paraId="2C5E772F" w14:textId="77777777" w:rsidR="00B02C7C" w:rsidRPr="00BD6D38" w:rsidRDefault="00B02C7C" w:rsidP="0039241E">
            <w:pPr>
              <w:spacing w:after="60" w:line="240" w:lineRule="atLeast"/>
              <w:ind w:left="180"/>
              <w:jc w:val="left"/>
              <w:rPr>
                <w:sz w:val="24"/>
                <w:szCs w:val="24"/>
              </w:rPr>
            </w:pPr>
            <w:r w:rsidRPr="00BD6D38">
              <w:rPr>
                <w:sz w:val="24"/>
                <w:szCs w:val="24"/>
              </w:rPr>
              <w:t>бюджеты государственных внебюджетных фондов Российской Федерации</w:t>
            </w:r>
          </w:p>
        </w:tc>
        <w:tc>
          <w:tcPr>
            <w:tcW w:w="363" w:type="pct"/>
            <w:shd w:val="clear" w:color="auto" w:fill="auto"/>
          </w:tcPr>
          <w:p w14:paraId="3F0F1DAA"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41F1E98F"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7899F4E1"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45544516"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4CEB45D1" w14:textId="77777777" w:rsidR="00B02C7C" w:rsidRPr="00BD6D38" w:rsidRDefault="00B02C7C" w:rsidP="0039241E">
            <w:pPr>
              <w:spacing w:after="60" w:line="240" w:lineRule="atLeast"/>
              <w:jc w:val="center"/>
              <w:rPr>
                <w:sz w:val="24"/>
                <w:szCs w:val="24"/>
              </w:rPr>
            </w:pPr>
          </w:p>
        </w:tc>
      </w:tr>
      <w:tr w:rsidR="00534EAA" w:rsidRPr="00BD6D38" w14:paraId="5E892CBE" w14:textId="77777777" w:rsidTr="009D6309">
        <w:trPr>
          <w:cantSplit/>
        </w:trPr>
        <w:tc>
          <w:tcPr>
            <w:tcW w:w="2866" w:type="pct"/>
            <w:gridSpan w:val="2"/>
            <w:shd w:val="clear" w:color="auto" w:fill="auto"/>
          </w:tcPr>
          <w:p w14:paraId="1AEB953F" w14:textId="77777777" w:rsidR="00B02C7C" w:rsidRPr="00BD6D38" w:rsidRDefault="00B02C7C" w:rsidP="0039241E">
            <w:pPr>
              <w:spacing w:after="60" w:line="240" w:lineRule="atLeast"/>
              <w:ind w:left="180"/>
              <w:jc w:val="left"/>
              <w:rPr>
                <w:sz w:val="24"/>
                <w:szCs w:val="24"/>
              </w:rPr>
            </w:pPr>
            <w:r w:rsidRPr="00BD6D38">
              <w:rPr>
                <w:sz w:val="24"/>
                <w:szCs w:val="24"/>
              </w:rPr>
              <w:t>консолидированные бюджеты субъектов Российской Федерации</w:t>
            </w:r>
          </w:p>
        </w:tc>
        <w:tc>
          <w:tcPr>
            <w:tcW w:w="363" w:type="pct"/>
            <w:shd w:val="clear" w:color="auto" w:fill="auto"/>
          </w:tcPr>
          <w:p w14:paraId="5AC95E63"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7A36E742"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2752D360"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2F83E237"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718A37BC" w14:textId="77777777" w:rsidR="00B02C7C" w:rsidRPr="00BD6D38" w:rsidRDefault="00B02C7C" w:rsidP="0039241E">
            <w:pPr>
              <w:spacing w:after="60" w:line="240" w:lineRule="atLeast"/>
              <w:jc w:val="center"/>
              <w:rPr>
                <w:sz w:val="24"/>
                <w:szCs w:val="24"/>
              </w:rPr>
            </w:pPr>
          </w:p>
        </w:tc>
      </w:tr>
      <w:tr w:rsidR="00534EAA" w:rsidRPr="00BD6D38" w14:paraId="330B4F58" w14:textId="77777777" w:rsidTr="009D6309">
        <w:trPr>
          <w:cantSplit/>
        </w:trPr>
        <w:tc>
          <w:tcPr>
            <w:tcW w:w="2866" w:type="pct"/>
            <w:gridSpan w:val="2"/>
            <w:shd w:val="clear" w:color="auto" w:fill="auto"/>
          </w:tcPr>
          <w:p w14:paraId="4F866231" w14:textId="77777777" w:rsidR="00B02C7C" w:rsidRPr="00BD6D38" w:rsidRDefault="00B02C7C" w:rsidP="0039241E">
            <w:pPr>
              <w:spacing w:after="60" w:line="240" w:lineRule="atLeast"/>
              <w:ind w:left="180"/>
              <w:jc w:val="left"/>
              <w:rPr>
                <w:sz w:val="24"/>
                <w:szCs w:val="24"/>
              </w:rPr>
            </w:pPr>
            <w:r w:rsidRPr="00BD6D38">
              <w:rPr>
                <w:sz w:val="24"/>
                <w:szCs w:val="24"/>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363" w:type="pct"/>
            <w:shd w:val="clear" w:color="auto" w:fill="auto"/>
          </w:tcPr>
          <w:p w14:paraId="7171E497"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395B592F"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0079424F"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46F18932"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3B291B5B" w14:textId="77777777" w:rsidR="00B02C7C" w:rsidRPr="00BD6D38" w:rsidRDefault="00B02C7C" w:rsidP="0039241E">
            <w:pPr>
              <w:spacing w:after="60" w:line="240" w:lineRule="atLeast"/>
              <w:jc w:val="center"/>
              <w:rPr>
                <w:sz w:val="24"/>
                <w:szCs w:val="24"/>
              </w:rPr>
            </w:pPr>
          </w:p>
        </w:tc>
      </w:tr>
      <w:tr w:rsidR="00534EAA" w:rsidRPr="00BD6D38" w14:paraId="4C1A73BC" w14:textId="77777777" w:rsidTr="009D6309">
        <w:trPr>
          <w:cantSplit/>
        </w:trPr>
        <w:tc>
          <w:tcPr>
            <w:tcW w:w="2866" w:type="pct"/>
            <w:gridSpan w:val="2"/>
            <w:shd w:val="clear" w:color="auto" w:fill="auto"/>
          </w:tcPr>
          <w:p w14:paraId="53EFC247" w14:textId="77777777" w:rsidR="00B02C7C" w:rsidRPr="00BD6D38" w:rsidRDefault="00B02C7C" w:rsidP="0039241E">
            <w:pPr>
              <w:spacing w:after="60" w:line="240" w:lineRule="atLeast"/>
              <w:ind w:left="180"/>
              <w:jc w:val="left"/>
              <w:rPr>
                <w:sz w:val="24"/>
                <w:szCs w:val="24"/>
              </w:rPr>
            </w:pPr>
            <w:r w:rsidRPr="00BD6D38">
              <w:rPr>
                <w:sz w:val="24"/>
                <w:szCs w:val="24"/>
              </w:rPr>
              <w:t>внебюджетные источники, всего</w:t>
            </w:r>
          </w:p>
        </w:tc>
        <w:tc>
          <w:tcPr>
            <w:tcW w:w="363" w:type="pct"/>
            <w:shd w:val="clear" w:color="auto" w:fill="auto"/>
          </w:tcPr>
          <w:p w14:paraId="2FFCF96E"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16F9D06C"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08BD8273"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694226A1"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29D0D8D0" w14:textId="77777777" w:rsidR="00B02C7C" w:rsidRPr="00BD6D38" w:rsidRDefault="00B02C7C" w:rsidP="0039241E">
            <w:pPr>
              <w:spacing w:after="60" w:line="240" w:lineRule="atLeast"/>
              <w:jc w:val="center"/>
              <w:rPr>
                <w:sz w:val="24"/>
                <w:szCs w:val="24"/>
              </w:rPr>
            </w:pPr>
          </w:p>
        </w:tc>
      </w:tr>
      <w:tr w:rsidR="00534EAA" w:rsidRPr="00BD6D38" w14:paraId="6F81BE47" w14:textId="77777777" w:rsidTr="009D6309">
        <w:trPr>
          <w:cantSplit/>
        </w:trPr>
        <w:tc>
          <w:tcPr>
            <w:tcW w:w="2866" w:type="pct"/>
            <w:gridSpan w:val="2"/>
            <w:shd w:val="clear" w:color="auto" w:fill="auto"/>
          </w:tcPr>
          <w:p w14:paraId="2DD6DAC6" w14:textId="77777777" w:rsidR="00B02C7C" w:rsidRPr="00BD6D38" w:rsidRDefault="00B02C7C" w:rsidP="0039241E">
            <w:pPr>
              <w:spacing w:after="60" w:line="240" w:lineRule="atLeast"/>
              <w:ind w:left="180" w:firstLine="357"/>
              <w:jc w:val="left"/>
              <w:rPr>
                <w:i/>
                <w:sz w:val="24"/>
                <w:szCs w:val="24"/>
              </w:rPr>
            </w:pPr>
            <w:r w:rsidRPr="00BD6D38">
              <w:rPr>
                <w:i/>
                <w:sz w:val="24"/>
                <w:szCs w:val="24"/>
              </w:rPr>
              <w:t>в том числе:</w:t>
            </w:r>
          </w:p>
          <w:p w14:paraId="2693B1DA" w14:textId="77777777" w:rsidR="00B02C7C" w:rsidRPr="00BD6D38" w:rsidRDefault="00B02C7C" w:rsidP="0039241E">
            <w:pPr>
              <w:spacing w:after="60" w:line="240" w:lineRule="atLeast"/>
              <w:ind w:left="536" w:hanging="356"/>
              <w:jc w:val="left"/>
              <w:rPr>
                <w:sz w:val="24"/>
                <w:szCs w:val="24"/>
              </w:rPr>
            </w:pPr>
            <w:r w:rsidRPr="00BD6D38">
              <w:rPr>
                <w:i/>
                <w:sz w:val="24"/>
                <w:szCs w:val="24"/>
              </w:rPr>
              <w:t xml:space="preserve">      средства Фонда национального благосостояния</w:t>
            </w:r>
          </w:p>
        </w:tc>
        <w:tc>
          <w:tcPr>
            <w:tcW w:w="363" w:type="pct"/>
            <w:shd w:val="clear" w:color="auto" w:fill="auto"/>
          </w:tcPr>
          <w:p w14:paraId="0B1ABC75"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1BBC9A31"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2D73FA6E"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555B2361"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24691CC7" w14:textId="77777777" w:rsidR="00B02C7C" w:rsidRPr="00BD6D38" w:rsidRDefault="00B02C7C" w:rsidP="0039241E">
            <w:pPr>
              <w:spacing w:after="60" w:line="240" w:lineRule="atLeast"/>
              <w:jc w:val="center"/>
              <w:rPr>
                <w:sz w:val="24"/>
                <w:szCs w:val="24"/>
              </w:rPr>
            </w:pPr>
          </w:p>
        </w:tc>
      </w:tr>
      <w:tr w:rsidR="00534EAA" w:rsidRPr="00BD6D38" w14:paraId="348F9EB5" w14:textId="77777777" w:rsidTr="009D6309">
        <w:trPr>
          <w:cantSplit/>
        </w:trPr>
        <w:tc>
          <w:tcPr>
            <w:tcW w:w="2866" w:type="pct"/>
            <w:gridSpan w:val="2"/>
            <w:shd w:val="clear" w:color="auto" w:fill="auto"/>
          </w:tcPr>
          <w:p w14:paraId="5F6DAEA4" w14:textId="77777777" w:rsidR="00B02C7C" w:rsidRPr="00BD6D38" w:rsidRDefault="00171E2C" w:rsidP="0039241E">
            <w:pPr>
              <w:spacing w:after="60" w:line="240" w:lineRule="atLeast"/>
              <w:ind w:left="180"/>
              <w:jc w:val="left"/>
              <w:rPr>
                <w:i/>
                <w:sz w:val="24"/>
                <w:szCs w:val="24"/>
              </w:rPr>
            </w:pPr>
            <w:r w:rsidRPr="00BD6D38">
              <w:rPr>
                <w:sz w:val="24"/>
                <w:szCs w:val="24"/>
              </w:rPr>
              <w:t>Объем налоговых расходов Российской Федерации (</w:t>
            </w:r>
            <w:proofErr w:type="spellStart"/>
            <w:r w:rsidRPr="00BD6D38">
              <w:rPr>
                <w:sz w:val="24"/>
                <w:szCs w:val="24"/>
              </w:rPr>
              <w:t>справочно</w:t>
            </w:r>
            <w:proofErr w:type="spellEnd"/>
            <w:r w:rsidRPr="00BD6D38">
              <w:rPr>
                <w:sz w:val="24"/>
                <w:szCs w:val="24"/>
              </w:rPr>
              <w:t>)</w:t>
            </w:r>
            <w:r w:rsidRPr="00BD6D38">
              <w:rPr>
                <w:rStyle w:val="aff2"/>
                <w:sz w:val="24"/>
                <w:szCs w:val="24"/>
              </w:rPr>
              <w:endnoteReference w:id="22"/>
            </w:r>
            <w:r w:rsidRPr="00BD6D38">
              <w:rPr>
                <w:sz w:val="24"/>
                <w:szCs w:val="24"/>
              </w:rPr>
              <w:t xml:space="preserve"> </w:t>
            </w:r>
          </w:p>
        </w:tc>
        <w:tc>
          <w:tcPr>
            <w:tcW w:w="363" w:type="pct"/>
            <w:shd w:val="clear" w:color="auto" w:fill="auto"/>
          </w:tcPr>
          <w:p w14:paraId="0DD1A55E" w14:textId="77777777" w:rsidR="00B02C7C" w:rsidRPr="00BD6D38" w:rsidRDefault="00B02C7C" w:rsidP="0039241E">
            <w:pPr>
              <w:spacing w:after="60" w:line="240" w:lineRule="atLeast"/>
              <w:jc w:val="center"/>
              <w:rPr>
                <w:sz w:val="24"/>
                <w:szCs w:val="24"/>
              </w:rPr>
            </w:pPr>
          </w:p>
        </w:tc>
        <w:tc>
          <w:tcPr>
            <w:tcW w:w="439" w:type="pct"/>
            <w:shd w:val="clear" w:color="auto" w:fill="auto"/>
          </w:tcPr>
          <w:p w14:paraId="3EC1CE2E" w14:textId="77777777" w:rsidR="00B02C7C" w:rsidRPr="00BD6D38" w:rsidRDefault="00B02C7C" w:rsidP="0039241E">
            <w:pPr>
              <w:spacing w:after="60" w:line="240" w:lineRule="atLeast"/>
              <w:jc w:val="center"/>
              <w:rPr>
                <w:sz w:val="24"/>
                <w:szCs w:val="24"/>
              </w:rPr>
            </w:pPr>
          </w:p>
        </w:tc>
        <w:tc>
          <w:tcPr>
            <w:tcW w:w="384" w:type="pct"/>
            <w:shd w:val="clear" w:color="auto" w:fill="auto"/>
          </w:tcPr>
          <w:p w14:paraId="2C0F9C0B" w14:textId="77777777" w:rsidR="00B02C7C" w:rsidRPr="00BD6D38" w:rsidRDefault="00B02C7C" w:rsidP="0039241E">
            <w:pPr>
              <w:spacing w:after="60" w:line="240" w:lineRule="atLeast"/>
              <w:jc w:val="center"/>
              <w:rPr>
                <w:sz w:val="24"/>
                <w:szCs w:val="24"/>
              </w:rPr>
            </w:pPr>
          </w:p>
        </w:tc>
        <w:tc>
          <w:tcPr>
            <w:tcW w:w="382" w:type="pct"/>
            <w:shd w:val="clear" w:color="auto" w:fill="auto"/>
          </w:tcPr>
          <w:p w14:paraId="6DE229F6" w14:textId="77777777" w:rsidR="00B02C7C" w:rsidRPr="00BD6D38" w:rsidRDefault="00B02C7C" w:rsidP="0039241E">
            <w:pPr>
              <w:spacing w:after="60" w:line="240" w:lineRule="atLeast"/>
              <w:jc w:val="center"/>
              <w:rPr>
                <w:sz w:val="24"/>
                <w:szCs w:val="24"/>
              </w:rPr>
            </w:pPr>
          </w:p>
        </w:tc>
        <w:tc>
          <w:tcPr>
            <w:tcW w:w="566" w:type="pct"/>
            <w:shd w:val="clear" w:color="auto" w:fill="auto"/>
          </w:tcPr>
          <w:p w14:paraId="1870A5A6" w14:textId="77777777" w:rsidR="00B02C7C" w:rsidRPr="00BD6D38" w:rsidRDefault="00B02C7C" w:rsidP="0039241E">
            <w:pPr>
              <w:spacing w:after="60" w:line="240" w:lineRule="atLeast"/>
              <w:jc w:val="center"/>
              <w:rPr>
                <w:sz w:val="24"/>
                <w:szCs w:val="24"/>
              </w:rPr>
            </w:pPr>
          </w:p>
        </w:tc>
      </w:tr>
    </w:tbl>
    <w:p w14:paraId="04C85196" w14:textId="77777777" w:rsidR="00B02C7C" w:rsidRPr="00BD6D38" w:rsidRDefault="00B02C7C" w:rsidP="0039241E">
      <w:pPr>
        <w:spacing w:after="160" w:line="259" w:lineRule="auto"/>
        <w:jc w:val="left"/>
        <w:rPr>
          <w:b/>
          <w:szCs w:val="28"/>
        </w:rPr>
      </w:pPr>
      <w:r w:rsidRPr="00BD6D38">
        <w:rPr>
          <w:b/>
          <w:szCs w:val="28"/>
        </w:rPr>
        <w:br w:type="page"/>
      </w:r>
    </w:p>
    <w:p w14:paraId="13EE9414" w14:textId="77777777" w:rsidR="00B02C7C" w:rsidRPr="00BD6D38" w:rsidRDefault="00B02C7C" w:rsidP="0039241E">
      <w:pPr>
        <w:spacing w:after="240"/>
        <w:jc w:val="center"/>
        <w:rPr>
          <w:szCs w:val="28"/>
        </w:rPr>
      </w:pPr>
      <w:r w:rsidRPr="00BD6D38">
        <w:rPr>
          <w:szCs w:val="28"/>
        </w:rPr>
        <w:lastRenderedPageBreak/>
        <w:t>6.1. Финансовое обеспечение национального проекта за счет бюджетных ассигнований по источникам финансирования дефицита федерального бюджета</w:t>
      </w:r>
      <w:r w:rsidRPr="00BD6D38">
        <w:rPr>
          <w:rStyle w:val="aff2"/>
          <w:szCs w:val="28"/>
        </w:rPr>
        <w:endnoteReference w:id="23"/>
      </w:r>
    </w:p>
    <w:tbl>
      <w:tblPr>
        <w:tblStyle w:val="13"/>
        <w:tblW w:w="5000" w:type="pct"/>
        <w:tblLook w:val="04A0" w:firstRow="1" w:lastRow="0" w:firstColumn="1" w:lastColumn="0" w:noHBand="0" w:noVBand="1"/>
      </w:tblPr>
      <w:tblGrid>
        <w:gridCol w:w="7420"/>
        <w:gridCol w:w="1456"/>
        <w:gridCol w:w="1455"/>
        <w:gridCol w:w="1455"/>
        <w:gridCol w:w="1455"/>
        <w:gridCol w:w="1461"/>
      </w:tblGrid>
      <w:tr w:rsidR="00534EAA" w:rsidRPr="00BD6D38" w14:paraId="1FAD3539" w14:textId="77777777" w:rsidTr="009D6309">
        <w:trPr>
          <w:trHeight w:val="445"/>
          <w:tblHeader/>
        </w:trPr>
        <w:tc>
          <w:tcPr>
            <w:tcW w:w="2523" w:type="pct"/>
            <w:vMerge w:val="restart"/>
            <w:tcBorders>
              <w:top w:val="single" w:sz="4" w:space="0" w:color="auto"/>
              <w:left w:val="single" w:sz="4" w:space="0" w:color="auto"/>
              <w:right w:val="single" w:sz="4" w:space="0" w:color="auto"/>
            </w:tcBorders>
            <w:vAlign w:val="center"/>
            <w:hideMark/>
          </w:tcPr>
          <w:p w14:paraId="42B379AA" w14:textId="77777777" w:rsidR="00B02C7C" w:rsidRPr="00BD6D38" w:rsidRDefault="00B02C7C" w:rsidP="0039241E">
            <w:pPr>
              <w:spacing w:line="20" w:lineRule="atLeast"/>
              <w:jc w:val="center"/>
              <w:rPr>
                <w:sz w:val="24"/>
                <w:szCs w:val="24"/>
              </w:rPr>
            </w:pPr>
            <w:r w:rsidRPr="00BD6D38">
              <w:rPr>
                <w:sz w:val="24"/>
                <w:szCs w:val="24"/>
              </w:rPr>
              <w:t>Наименование проекта/</w:t>
            </w:r>
          </w:p>
          <w:p w14:paraId="7A4F43A6" w14:textId="77777777" w:rsidR="00B02C7C" w:rsidRPr="00BD6D38" w:rsidRDefault="00B02C7C" w:rsidP="0039241E">
            <w:pPr>
              <w:spacing w:line="20" w:lineRule="atLeast"/>
              <w:jc w:val="center"/>
              <w:rPr>
                <w:sz w:val="24"/>
                <w:szCs w:val="24"/>
              </w:rPr>
            </w:pPr>
            <w:r w:rsidRPr="00BD6D38">
              <w:rPr>
                <w:sz w:val="24"/>
                <w:szCs w:val="24"/>
              </w:rPr>
              <w:t>источник финансового обеспечения</w:t>
            </w:r>
          </w:p>
        </w:tc>
        <w:tc>
          <w:tcPr>
            <w:tcW w:w="2477" w:type="pct"/>
            <w:gridSpan w:val="5"/>
            <w:tcBorders>
              <w:top w:val="single" w:sz="4" w:space="0" w:color="auto"/>
              <w:left w:val="single" w:sz="4" w:space="0" w:color="auto"/>
              <w:bottom w:val="single" w:sz="4" w:space="0" w:color="auto"/>
              <w:right w:val="single" w:sz="4" w:space="0" w:color="auto"/>
            </w:tcBorders>
            <w:hideMark/>
          </w:tcPr>
          <w:p w14:paraId="4DE32FCA" w14:textId="77777777" w:rsidR="00B02C7C" w:rsidRPr="00BD6D38" w:rsidRDefault="00B02C7C" w:rsidP="0039241E">
            <w:pPr>
              <w:jc w:val="center"/>
              <w:rPr>
                <w:spacing w:val="-2"/>
                <w:sz w:val="24"/>
                <w:szCs w:val="24"/>
              </w:rPr>
            </w:pPr>
            <w:r w:rsidRPr="00BD6D38">
              <w:rPr>
                <w:spacing w:val="-2"/>
                <w:sz w:val="24"/>
                <w:szCs w:val="24"/>
              </w:rPr>
              <w:t>Объем финансового обеспечения по годам реализации, тыс. рублей</w:t>
            </w:r>
          </w:p>
        </w:tc>
      </w:tr>
      <w:tr w:rsidR="00534EAA" w:rsidRPr="00BD6D38" w14:paraId="5D9DA7BF" w14:textId="77777777" w:rsidTr="009D6309">
        <w:trPr>
          <w:trHeight w:val="448"/>
          <w:tblHeader/>
        </w:trPr>
        <w:tc>
          <w:tcPr>
            <w:tcW w:w="2523" w:type="pct"/>
            <w:vMerge/>
            <w:tcBorders>
              <w:left w:val="single" w:sz="4" w:space="0" w:color="auto"/>
              <w:right w:val="single" w:sz="4" w:space="0" w:color="auto"/>
            </w:tcBorders>
            <w:hideMark/>
          </w:tcPr>
          <w:p w14:paraId="52DF8134" w14:textId="77777777" w:rsidR="00B02C7C" w:rsidRPr="00BD6D38" w:rsidRDefault="00B02C7C" w:rsidP="0039241E">
            <w:pPr>
              <w:rPr>
                <w:sz w:val="24"/>
                <w:szCs w:val="24"/>
              </w:rPr>
            </w:pPr>
          </w:p>
        </w:tc>
        <w:tc>
          <w:tcPr>
            <w:tcW w:w="495" w:type="pct"/>
            <w:tcBorders>
              <w:top w:val="single" w:sz="4" w:space="0" w:color="auto"/>
              <w:left w:val="single" w:sz="4" w:space="0" w:color="auto"/>
              <w:bottom w:val="single" w:sz="4" w:space="0" w:color="auto"/>
              <w:right w:val="single" w:sz="4" w:space="0" w:color="auto"/>
            </w:tcBorders>
            <w:hideMark/>
          </w:tcPr>
          <w:p w14:paraId="636C9C41" w14:textId="77777777" w:rsidR="00B02C7C" w:rsidRPr="00BD6D38" w:rsidRDefault="00B02C7C" w:rsidP="0039241E">
            <w:pPr>
              <w:jc w:val="center"/>
              <w:rPr>
                <w:spacing w:val="-2"/>
                <w:sz w:val="24"/>
                <w:szCs w:val="24"/>
              </w:rPr>
            </w:pPr>
            <w:r w:rsidRPr="00BD6D38">
              <w:rPr>
                <w:spacing w:val="-2"/>
                <w:sz w:val="24"/>
                <w:szCs w:val="24"/>
                <w:lang w:val="en-US"/>
              </w:rPr>
              <w:t>N</w:t>
            </w:r>
            <w:r w:rsidR="00F31136" w:rsidRPr="00BD6D38">
              <w:rPr>
                <w:spacing w:val="-2"/>
                <w:sz w:val="24"/>
                <w:szCs w:val="24"/>
                <w:vertAlign w:val="superscript"/>
              </w:rPr>
              <w:t>10</w:t>
            </w:r>
          </w:p>
        </w:tc>
        <w:tc>
          <w:tcPr>
            <w:tcW w:w="495" w:type="pct"/>
            <w:tcBorders>
              <w:top w:val="single" w:sz="4" w:space="0" w:color="auto"/>
              <w:left w:val="single" w:sz="4" w:space="0" w:color="auto"/>
              <w:bottom w:val="single" w:sz="4" w:space="0" w:color="auto"/>
              <w:right w:val="single" w:sz="4" w:space="0" w:color="auto"/>
            </w:tcBorders>
            <w:hideMark/>
          </w:tcPr>
          <w:p w14:paraId="58B346D3" w14:textId="77777777" w:rsidR="00B02C7C" w:rsidRPr="00BD6D38" w:rsidRDefault="00B02C7C" w:rsidP="0039241E">
            <w:pPr>
              <w:jc w:val="center"/>
              <w:rPr>
                <w:spacing w:val="-2"/>
                <w:sz w:val="24"/>
                <w:szCs w:val="24"/>
              </w:rPr>
            </w:pPr>
            <w:r w:rsidRPr="00BD6D38">
              <w:rPr>
                <w:spacing w:val="-2"/>
                <w:sz w:val="24"/>
                <w:szCs w:val="24"/>
                <w:lang w:val="en-US"/>
              </w:rPr>
              <w:t>N</w:t>
            </w:r>
            <w:r w:rsidRPr="00BD6D38">
              <w:rPr>
                <w:spacing w:val="-2"/>
                <w:sz w:val="24"/>
                <w:szCs w:val="24"/>
              </w:rPr>
              <w:t>+1</w:t>
            </w:r>
          </w:p>
        </w:tc>
        <w:tc>
          <w:tcPr>
            <w:tcW w:w="495" w:type="pct"/>
            <w:tcBorders>
              <w:top w:val="single" w:sz="4" w:space="0" w:color="auto"/>
              <w:left w:val="single" w:sz="4" w:space="0" w:color="auto"/>
              <w:bottom w:val="single" w:sz="4" w:space="0" w:color="auto"/>
              <w:right w:val="single" w:sz="4" w:space="0" w:color="auto"/>
            </w:tcBorders>
            <w:hideMark/>
          </w:tcPr>
          <w:p w14:paraId="70B0E4FD" w14:textId="77777777" w:rsidR="00B02C7C" w:rsidRPr="00BD6D38" w:rsidRDefault="00B02C7C" w:rsidP="0039241E">
            <w:pPr>
              <w:jc w:val="center"/>
              <w:rPr>
                <w:spacing w:val="-2"/>
                <w:sz w:val="24"/>
                <w:szCs w:val="24"/>
              </w:rPr>
            </w:pPr>
            <w:r w:rsidRPr="00BD6D38">
              <w:rPr>
                <w:spacing w:val="-2"/>
                <w:sz w:val="24"/>
                <w:szCs w:val="24"/>
              </w:rPr>
              <w:t>…</w:t>
            </w:r>
          </w:p>
        </w:tc>
        <w:tc>
          <w:tcPr>
            <w:tcW w:w="495" w:type="pct"/>
            <w:tcBorders>
              <w:top w:val="single" w:sz="4" w:space="0" w:color="auto"/>
              <w:left w:val="single" w:sz="4" w:space="0" w:color="auto"/>
              <w:bottom w:val="single" w:sz="4" w:space="0" w:color="auto"/>
              <w:right w:val="single" w:sz="4" w:space="0" w:color="auto"/>
            </w:tcBorders>
            <w:hideMark/>
          </w:tcPr>
          <w:p w14:paraId="4D4DC408" w14:textId="77777777" w:rsidR="00B02C7C" w:rsidRPr="00BD6D38" w:rsidRDefault="00B02C7C" w:rsidP="0039241E">
            <w:pPr>
              <w:jc w:val="center"/>
              <w:rPr>
                <w:sz w:val="24"/>
                <w:szCs w:val="24"/>
              </w:rPr>
            </w:pPr>
            <w:r w:rsidRPr="00BD6D38">
              <w:rPr>
                <w:spacing w:val="-2"/>
                <w:sz w:val="24"/>
                <w:szCs w:val="24"/>
                <w:lang w:val="en-US"/>
              </w:rPr>
              <w:t>N</w:t>
            </w:r>
            <w:r w:rsidRPr="00BD6D38">
              <w:rPr>
                <w:spacing w:val="-2"/>
                <w:sz w:val="24"/>
                <w:szCs w:val="24"/>
              </w:rPr>
              <w:t>+</w:t>
            </w:r>
            <w:r w:rsidRPr="00BD6D38">
              <w:rPr>
                <w:spacing w:val="-2"/>
                <w:sz w:val="24"/>
                <w:szCs w:val="24"/>
                <w:lang w:val="en-US"/>
              </w:rPr>
              <w:t>n</w:t>
            </w:r>
            <w:r w:rsidR="00171E2C" w:rsidRPr="00BD6D38">
              <w:rPr>
                <w:spacing w:val="-2"/>
                <w:sz w:val="24"/>
                <w:szCs w:val="24"/>
                <w:vertAlign w:val="superscript"/>
              </w:rPr>
              <w:t>1</w:t>
            </w:r>
            <w:r w:rsidR="00F31136" w:rsidRPr="00BD6D38">
              <w:rPr>
                <w:spacing w:val="-2"/>
                <w:sz w:val="24"/>
                <w:szCs w:val="24"/>
                <w:vertAlign w:val="superscript"/>
              </w:rPr>
              <w:t>1</w:t>
            </w:r>
          </w:p>
        </w:tc>
        <w:tc>
          <w:tcPr>
            <w:tcW w:w="497" w:type="pct"/>
            <w:tcBorders>
              <w:top w:val="single" w:sz="4" w:space="0" w:color="auto"/>
              <w:left w:val="single" w:sz="4" w:space="0" w:color="auto"/>
              <w:bottom w:val="single" w:sz="4" w:space="0" w:color="auto"/>
              <w:right w:val="single" w:sz="4" w:space="0" w:color="auto"/>
            </w:tcBorders>
            <w:hideMark/>
          </w:tcPr>
          <w:p w14:paraId="3B664624" w14:textId="77777777" w:rsidR="00B02C7C" w:rsidRPr="00BD6D38" w:rsidRDefault="00B02C7C" w:rsidP="0039241E">
            <w:pPr>
              <w:jc w:val="center"/>
              <w:rPr>
                <w:sz w:val="24"/>
                <w:szCs w:val="24"/>
              </w:rPr>
            </w:pPr>
            <w:r w:rsidRPr="00BD6D38">
              <w:rPr>
                <w:sz w:val="24"/>
                <w:szCs w:val="24"/>
              </w:rPr>
              <w:t>Всего</w:t>
            </w:r>
          </w:p>
        </w:tc>
      </w:tr>
      <w:tr w:rsidR="00534EAA" w:rsidRPr="00BD6D38" w14:paraId="6A0F19C5" w14:textId="77777777" w:rsidTr="009D6309">
        <w:trPr>
          <w:trHeight w:val="113"/>
          <w:tblHeader/>
        </w:trPr>
        <w:tc>
          <w:tcPr>
            <w:tcW w:w="2523" w:type="pct"/>
            <w:tcBorders>
              <w:top w:val="single" w:sz="4" w:space="0" w:color="auto"/>
              <w:left w:val="single" w:sz="4" w:space="0" w:color="auto"/>
              <w:bottom w:val="single" w:sz="4" w:space="0" w:color="auto"/>
              <w:right w:val="single" w:sz="4" w:space="0" w:color="auto"/>
            </w:tcBorders>
            <w:vAlign w:val="center"/>
          </w:tcPr>
          <w:p w14:paraId="04392DF8" w14:textId="77777777" w:rsidR="00B02C7C" w:rsidRPr="00BD6D38" w:rsidRDefault="00B02C7C" w:rsidP="0039241E">
            <w:pPr>
              <w:spacing w:line="100" w:lineRule="atLeast"/>
              <w:jc w:val="center"/>
              <w:rPr>
                <w:sz w:val="24"/>
                <w:szCs w:val="24"/>
              </w:rPr>
            </w:pPr>
            <w:r w:rsidRPr="00BD6D38">
              <w:rPr>
                <w:sz w:val="24"/>
                <w:szCs w:val="24"/>
              </w:rPr>
              <w:t>1</w:t>
            </w:r>
          </w:p>
        </w:tc>
        <w:tc>
          <w:tcPr>
            <w:tcW w:w="495" w:type="pct"/>
            <w:tcBorders>
              <w:top w:val="single" w:sz="4" w:space="0" w:color="auto"/>
              <w:left w:val="single" w:sz="4" w:space="0" w:color="auto"/>
              <w:bottom w:val="single" w:sz="4" w:space="0" w:color="auto"/>
              <w:right w:val="single" w:sz="4" w:space="0" w:color="auto"/>
            </w:tcBorders>
            <w:vAlign w:val="center"/>
          </w:tcPr>
          <w:p w14:paraId="20A545EF" w14:textId="77777777" w:rsidR="00B02C7C" w:rsidRPr="00BD6D38" w:rsidRDefault="00B02C7C" w:rsidP="0039241E">
            <w:pPr>
              <w:spacing w:line="100" w:lineRule="atLeast"/>
              <w:jc w:val="center"/>
              <w:rPr>
                <w:spacing w:val="-2"/>
                <w:sz w:val="24"/>
                <w:szCs w:val="24"/>
              </w:rPr>
            </w:pPr>
            <w:r w:rsidRPr="00BD6D38">
              <w:rPr>
                <w:spacing w:val="-2"/>
                <w:sz w:val="24"/>
                <w:szCs w:val="24"/>
              </w:rPr>
              <w:t>2</w:t>
            </w:r>
          </w:p>
        </w:tc>
        <w:tc>
          <w:tcPr>
            <w:tcW w:w="495" w:type="pct"/>
            <w:tcBorders>
              <w:top w:val="single" w:sz="4" w:space="0" w:color="auto"/>
              <w:left w:val="single" w:sz="4" w:space="0" w:color="auto"/>
              <w:bottom w:val="single" w:sz="4" w:space="0" w:color="auto"/>
              <w:right w:val="single" w:sz="4" w:space="0" w:color="auto"/>
            </w:tcBorders>
            <w:vAlign w:val="center"/>
          </w:tcPr>
          <w:p w14:paraId="7F789632" w14:textId="77777777" w:rsidR="00B02C7C" w:rsidRPr="00BD6D38" w:rsidRDefault="00B02C7C" w:rsidP="0039241E">
            <w:pPr>
              <w:spacing w:line="100" w:lineRule="atLeast"/>
              <w:jc w:val="center"/>
              <w:rPr>
                <w:spacing w:val="-2"/>
                <w:sz w:val="24"/>
                <w:szCs w:val="24"/>
              </w:rPr>
            </w:pPr>
            <w:r w:rsidRPr="00BD6D38">
              <w:rPr>
                <w:spacing w:val="-2"/>
                <w:sz w:val="24"/>
                <w:szCs w:val="24"/>
              </w:rPr>
              <w:t>3</w:t>
            </w:r>
          </w:p>
        </w:tc>
        <w:tc>
          <w:tcPr>
            <w:tcW w:w="495" w:type="pct"/>
            <w:tcBorders>
              <w:top w:val="single" w:sz="4" w:space="0" w:color="auto"/>
              <w:left w:val="single" w:sz="4" w:space="0" w:color="auto"/>
              <w:bottom w:val="single" w:sz="4" w:space="0" w:color="auto"/>
              <w:right w:val="single" w:sz="4" w:space="0" w:color="auto"/>
            </w:tcBorders>
            <w:vAlign w:val="center"/>
          </w:tcPr>
          <w:p w14:paraId="5026FB18" w14:textId="77777777" w:rsidR="00B02C7C" w:rsidRPr="00BD6D38" w:rsidRDefault="00B02C7C" w:rsidP="0039241E">
            <w:pPr>
              <w:spacing w:line="100" w:lineRule="atLeast"/>
              <w:jc w:val="center"/>
              <w:rPr>
                <w:spacing w:val="-2"/>
                <w:sz w:val="24"/>
                <w:szCs w:val="24"/>
              </w:rPr>
            </w:pPr>
            <w:r w:rsidRPr="00BD6D38">
              <w:rPr>
                <w:spacing w:val="-2"/>
                <w:sz w:val="24"/>
                <w:szCs w:val="24"/>
              </w:rPr>
              <w:t>4</w:t>
            </w:r>
          </w:p>
        </w:tc>
        <w:tc>
          <w:tcPr>
            <w:tcW w:w="495" w:type="pct"/>
            <w:tcBorders>
              <w:top w:val="single" w:sz="4" w:space="0" w:color="auto"/>
              <w:left w:val="single" w:sz="4" w:space="0" w:color="auto"/>
              <w:bottom w:val="single" w:sz="4" w:space="0" w:color="auto"/>
              <w:right w:val="single" w:sz="4" w:space="0" w:color="auto"/>
            </w:tcBorders>
            <w:vAlign w:val="center"/>
          </w:tcPr>
          <w:p w14:paraId="027B962C" w14:textId="77777777" w:rsidR="00B02C7C" w:rsidRPr="00BD6D38" w:rsidRDefault="00B02C7C" w:rsidP="0039241E">
            <w:pPr>
              <w:spacing w:line="100" w:lineRule="atLeast"/>
              <w:jc w:val="center"/>
              <w:rPr>
                <w:spacing w:val="-2"/>
                <w:sz w:val="24"/>
                <w:szCs w:val="24"/>
              </w:rPr>
            </w:pPr>
            <w:r w:rsidRPr="00BD6D38">
              <w:rPr>
                <w:spacing w:val="-2"/>
                <w:sz w:val="24"/>
                <w:szCs w:val="24"/>
              </w:rPr>
              <w:t>5</w:t>
            </w:r>
          </w:p>
        </w:tc>
        <w:tc>
          <w:tcPr>
            <w:tcW w:w="497" w:type="pct"/>
            <w:tcBorders>
              <w:top w:val="single" w:sz="4" w:space="0" w:color="auto"/>
              <w:left w:val="single" w:sz="4" w:space="0" w:color="auto"/>
              <w:bottom w:val="single" w:sz="4" w:space="0" w:color="auto"/>
              <w:right w:val="single" w:sz="4" w:space="0" w:color="auto"/>
            </w:tcBorders>
            <w:vAlign w:val="center"/>
          </w:tcPr>
          <w:p w14:paraId="5A3CD047" w14:textId="77777777" w:rsidR="00B02C7C" w:rsidRPr="00BD6D38" w:rsidRDefault="00B02C7C" w:rsidP="0039241E">
            <w:pPr>
              <w:spacing w:line="100" w:lineRule="atLeast"/>
              <w:jc w:val="center"/>
              <w:rPr>
                <w:sz w:val="24"/>
                <w:szCs w:val="24"/>
              </w:rPr>
            </w:pPr>
            <w:r w:rsidRPr="00BD6D38">
              <w:rPr>
                <w:sz w:val="24"/>
                <w:szCs w:val="24"/>
              </w:rPr>
              <w:t>6</w:t>
            </w:r>
          </w:p>
        </w:tc>
      </w:tr>
      <w:tr w:rsidR="00534EAA" w:rsidRPr="00BD6D38" w14:paraId="1EEAD1F3" w14:textId="77777777" w:rsidTr="009D6309">
        <w:trPr>
          <w:trHeight w:val="737"/>
          <w:tblHeader/>
        </w:trPr>
        <w:tc>
          <w:tcPr>
            <w:tcW w:w="2523" w:type="pct"/>
            <w:tcBorders>
              <w:top w:val="single" w:sz="4" w:space="0" w:color="auto"/>
              <w:left w:val="single" w:sz="4" w:space="0" w:color="auto"/>
              <w:bottom w:val="single" w:sz="4" w:space="0" w:color="auto"/>
              <w:right w:val="single" w:sz="4" w:space="0" w:color="auto"/>
            </w:tcBorders>
          </w:tcPr>
          <w:p w14:paraId="605C9393" w14:textId="77777777" w:rsidR="00B02C7C" w:rsidRPr="00BD6D38" w:rsidRDefault="00B02C7C" w:rsidP="0039241E">
            <w:pPr>
              <w:spacing w:line="20" w:lineRule="atLeast"/>
              <w:rPr>
                <w:spacing w:val="-2"/>
                <w:sz w:val="24"/>
                <w:szCs w:val="24"/>
              </w:rPr>
            </w:pPr>
            <w:r w:rsidRPr="00BD6D38">
              <w:rPr>
                <w:i/>
                <w:sz w:val="24"/>
                <w:szCs w:val="24"/>
              </w:rPr>
              <w:t>Национальный проект (всего)</w:t>
            </w:r>
            <w:r w:rsidRPr="00BD6D38">
              <w:rPr>
                <w:spacing w:val="-2"/>
                <w:sz w:val="24"/>
                <w:szCs w:val="24"/>
              </w:rPr>
              <w:t>,</w:t>
            </w:r>
          </w:p>
          <w:p w14:paraId="5A9655A7" w14:textId="77777777" w:rsidR="00B02C7C" w:rsidRPr="00BD6D38" w:rsidRDefault="00B02C7C" w:rsidP="0039241E">
            <w:pPr>
              <w:spacing w:line="20" w:lineRule="atLeast"/>
              <w:rPr>
                <w:sz w:val="24"/>
                <w:szCs w:val="24"/>
              </w:rPr>
            </w:pPr>
            <w:r w:rsidRPr="00BD6D38">
              <w:rPr>
                <w:spacing w:val="-2"/>
                <w:sz w:val="24"/>
                <w:szCs w:val="24"/>
              </w:rPr>
              <w:t>в том числе:</w:t>
            </w:r>
          </w:p>
        </w:tc>
        <w:tc>
          <w:tcPr>
            <w:tcW w:w="495" w:type="pct"/>
            <w:tcBorders>
              <w:top w:val="single" w:sz="4" w:space="0" w:color="auto"/>
              <w:left w:val="single" w:sz="4" w:space="0" w:color="auto"/>
              <w:bottom w:val="single" w:sz="4" w:space="0" w:color="auto"/>
              <w:right w:val="single" w:sz="4" w:space="0" w:color="auto"/>
            </w:tcBorders>
          </w:tcPr>
          <w:p w14:paraId="5460CD0C" w14:textId="77777777" w:rsidR="00B02C7C" w:rsidRPr="00BD6D38" w:rsidRDefault="00B02C7C" w:rsidP="0039241E">
            <w:pPr>
              <w:jc w:val="center"/>
              <w:rPr>
                <w:spacing w:val="-2"/>
                <w:sz w:val="24"/>
                <w:szCs w:val="24"/>
              </w:rPr>
            </w:pPr>
          </w:p>
        </w:tc>
        <w:tc>
          <w:tcPr>
            <w:tcW w:w="495" w:type="pct"/>
            <w:tcBorders>
              <w:top w:val="single" w:sz="4" w:space="0" w:color="auto"/>
              <w:left w:val="single" w:sz="4" w:space="0" w:color="auto"/>
              <w:bottom w:val="single" w:sz="4" w:space="0" w:color="auto"/>
              <w:right w:val="single" w:sz="4" w:space="0" w:color="auto"/>
            </w:tcBorders>
          </w:tcPr>
          <w:p w14:paraId="20A715FC" w14:textId="77777777" w:rsidR="00B02C7C" w:rsidRPr="00BD6D38" w:rsidRDefault="00B02C7C" w:rsidP="0039241E">
            <w:pPr>
              <w:jc w:val="center"/>
              <w:rPr>
                <w:spacing w:val="-2"/>
                <w:sz w:val="24"/>
                <w:szCs w:val="24"/>
              </w:rPr>
            </w:pPr>
          </w:p>
        </w:tc>
        <w:tc>
          <w:tcPr>
            <w:tcW w:w="495" w:type="pct"/>
            <w:tcBorders>
              <w:top w:val="single" w:sz="4" w:space="0" w:color="auto"/>
              <w:left w:val="single" w:sz="4" w:space="0" w:color="auto"/>
              <w:bottom w:val="single" w:sz="4" w:space="0" w:color="auto"/>
              <w:right w:val="single" w:sz="4" w:space="0" w:color="auto"/>
            </w:tcBorders>
          </w:tcPr>
          <w:p w14:paraId="4503291B" w14:textId="77777777" w:rsidR="00B02C7C" w:rsidRPr="00BD6D38" w:rsidRDefault="00B02C7C" w:rsidP="0039241E">
            <w:pPr>
              <w:jc w:val="center"/>
              <w:rPr>
                <w:spacing w:val="-2"/>
                <w:sz w:val="24"/>
                <w:szCs w:val="24"/>
              </w:rPr>
            </w:pPr>
          </w:p>
        </w:tc>
        <w:tc>
          <w:tcPr>
            <w:tcW w:w="495" w:type="pct"/>
            <w:tcBorders>
              <w:top w:val="single" w:sz="4" w:space="0" w:color="auto"/>
              <w:left w:val="single" w:sz="4" w:space="0" w:color="auto"/>
              <w:bottom w:val="single" w:sz="4" w:space="0" w:color="auto"/>
              <w:right w:val="single" w:sz="4" w:space="0" w:color="auto"/>
            </w:tcBorders>
          </w:tcPr>
          <w:p w14:paraId="254CD25E" w14:textId="77777777" w:rsidR="00B02C7C" w:rsidRPr="00BD6D38" w:rsidRDefault="00B02C7C" w:rsidP="0039241E">
            <w:pPr>
              <w:jc w:val="center"/>
              <w:rPr>
                <w:spacing w:val="-2"/>
                <w:sz w:val="24"/>
                <w:szCs w:val="24"/>
              </w:rPr>
            </w:pPr>
          </w:p>
        </w:tc>
        <w:tc>
          <w:tcPr>
            <w:tcW w:w="497" w:type="pct"/>
            <w:tcBorders>
              <w:top w:val="single" w:sz="4" w:space="0" w:color="auto"/>
              <w:left w:val="single" w:sz="4" w:space="0" w:color="auto"/>
              <w:bottom w:val="single" w:sz="4" w:space="0" w:color="auto"/>
              <w:right w:val="single" w:sz="4" w:space="0" w:color="auto"/>
            </w:tcBorders>
          </w:tcPr>
          <w:p w14:paraId="0F2F26A9" w14:textId="77777777" w:rsidR="00B02C7C" w:rsidRPr="00BD6D38" w:rsidRDefault="00B02C7C" w:rsidP="0039241E">
            <w:pPr>
              <w:jc w:val="center"/>
              <w:rPr>
                <w:sz w:val="24"/>
                <w:szCs w:val="24"/>
              </w:rPr>
            </w:pPr>
          </w:p>
        </w:tc>
      </w:tr>
      <w:tr w:rsidR="00726A1A" w:rsidRPr="00BD6D38" w14:paraId="12011CB3" w14:textId="77777777" w:rsidTr="009D6309">
        <w:trPr>
          <w:trHeight w:val="543"/>
          <w:tblHeader/>
        </w:trPr>
        <w:tc>
          <w:tcPr>
            <w:tcW w:w="2523" w:type="pct"/>
            <w:tcBorders>
              <w:top w:val="single" w:sz="4" w:space="0" w:color="auto"/>
              <w:left w:val="single" w:sz="4" w:space="0" w:color="auto"/>
              <w:bottom w:val="single" w:sz="4" w:space="0" w:color="auto"/>
              <w:right w:val="single" w:sz="4" w:space="0" w:color="auto"/>
            </w:tcBorders>
          </w:tcPr>
          <w:p w14:paraId="318525BA" w14:textId="77777777" w:rsidR="00B02C7C" w:rsidRPr="00BD6D38" w:rsidRDefault="00B02C7C" w:rsidP="0039241E">
            <w:pPr>
              <w:spacing w:line="228" w:lineRule="auto"/>
              <w:rPr>
                <w:i/>
                <w:sz w:val="24"/>
                <w:szCs w:val="24"/>
              </w:rPr>
            </w:pPr>
            <w:r w:rsidRPr="00BD6D38">
              <w:rPr>
                <w:i/>
                <w:spacing w:val="-2"/>
                <w:sz w:val="24"/>
                <w:szCs w:val="24"/>
              </w:rPr>
              <w:t>Федеральный проект, входящий в национальный проект "Наименование</w:t>
            </w:r>
            <w:r w:rsidR="00B5086E" w:rsidRPr="00BD6D38">
              <w:rPr>
                <w:i/>
                <w:spacing w:val="-2"/>
                <w:sz w:val="24"/>
                <w:szCs w:val="24"/>
              </w:rPr>
              <w:t xml:space="preserve"> "</w:t>
            </w:r>
            <w:r w:rsidRPr="00BD6D38">
              <w:rPr>
                <w:i/>
                <w:spacing w:val="-2"/>
                <w:sz w:val="24"/>
                <w:szCs w:val="24"/>
                <w:lang w:val="en-US"/>
              </w:rPr>
              <w:t>N</w:t>
            </w:r>
          </w:p>
        </w:tc>
        <w:tc>
          <w:tcPr>
            <w:tcW w:w="495" w:type="pct"/>
            <w:tcBorders>
              <w:top w:val="single" w:sz="4" w:space="0" w:color="auto"/>
              <w:left w:val="single" w:sz="4" w:space="0" w:color="auto"/>
              <w:bottom w:val="single" w:sz="4" w:space="0" w:color="auto"/>
              <w:right w:val="single" w:sz="4" w:space="0" w:color="auto"/>
            </w:tcBorders>
          </w:tcPr>
          <w:p w14:paraId="5C05313A" w14:textId="77777777" w:rsidR="00B02C7C" w:rsidRPr="00BD6D38" w:rsidRDefault="00B02C7C" w:rsidP="0039241E">
            <w:pPr>
              <w:jc w:val="center"/>
              <w:rPr>
                <w:spacing w:val="-2"/>
                <w:sz w:val="24"/>
                <w:szCs w:val="24"/>
              </w:rPr>
            </w:pPr>
          </w:p>
        </w:tc>
        <w:tc>
          <w:tcPr>
            <w:tcW w:w="495" w:type="pct"/>
            <w:tcBorders>
              <w:top w:val="single" w:sz="4" w:space="0" w:color="auto"/>
              <w:left w:val="single" w:sz="4" w:space="0" w:color="auto"/>
              <w:bottom w:val="single" w:sz="4" w:space="0" w:color="auto"/>
              <w:right w:val="single" w:sz="4" w:space="0" w:color="auto"/>
            </w:tcBorders>
          </w:tcPr>
          <w:p w14:paraId="4E3E640C" w14:textId="77777777" w:rsidR="00B02C7C" w:rsidRPr="00BD6D38" w:rsidRDefault="00B02C7C" w:rsidP="0039241E">
            <w:pPr>
              <w:jc w:val="center"/>
              <w:rPr>
                <w:spacing w:val="-2"/>
                <w:sz w:val="24"/>
                <w:szCs w:val="24"/>
              </w:rPr>
            </w:pPr>
          </w:p>
        </w:tc>
        <w:tc>
          <w:tcPr>
            <w:tcW w:w="495" w:type="pct"/>
            <w:tcBorders>
              <w:top w:val="single" w:sz="4" w:space="0" w:color="auto"/>
              <w:left w:val="single" w:sz="4" w:space="0" w:color="auto"/>
              <w:bottom w:val="single" w:sz="4" w:space="0" w:color="auto"/>
              <w:right w:val="single" w:sz="4" w:space="0" w:color="auto"/>
            </w:tcBorders>
          </w:tcPr>
          <w:p w14:paraId="4A91025E" w14:textId="77777777" w:rsidR="00B02C7C" w:rsidRPr="00BD6D38" w:rsidRDefault="00B02C7C" w:rsidP="0039241E">
            <w:pPr>
              <w:jc w:val="center"/>
              <w:rPr>
                <w:spacing w:val="-2"/>
                <w:sz w:val="24"/>
                <w:szCs w:val="24"/>
              </w:rPr>
            </w:pPr>
          </w:p>
        </w:tc>
        <w:tc>
          <w:tcPr>
            <w:tcW w:w="495" w:type="pct"/>
            <w:tcBorders>
              <w:top w:val="single" w:sz="4" w:space="0" w:color="auto"/>
              <w:left w:val="single" w:sz="4" w:space="0" w:color="auto"/>
              <w:bottom w:val="single" w:sz="4" w:space="0" w:color="auto"/>
              <w:right w:val="single" w:sz="4" w:space="0" w:color="auto"/>
            </w:tcBorders>
          </w:tcPr>
          <w:p w14:paraId="38149A1A" w14:textId="77777777" w:rsidR="00B02C7C" w:rsidRPr="00BD6D38" w:rsidRDefault="00B02C7C" w:rsidP="0039241E">
            <w:pPr>
              <w:jc w:val="center"/>
              <w:rPr>
                <w:spacing w:val="-2"/>
                <w:sz w:val="24"/>
                <w:szCs w:val="24"/>
              </w:rPr>
            </w:pPr>
          </w:p>
        </w:tc>
        <w:tc>
          <w:tcPr>
            <w:tcW w:w="497" w:type="pct"/>
            <w:tcBorders>
              <w:top w:val="single" w:sz="4" w:space="0" w:color="auto"/>
              <w:left w:val="single" w:sz="4" w:space="0" w:color="auto"/>
              <w:bottom w:val="single" w:sz="4" w:space="0" w:color="auto"/>
              <w:right w:val="single" w:sz="4" w:space="0" w:color="auto"/>
            </w:tcBorders>
          </w:tcPr>
          <w:p w14:paraId="0968BC01" w14:textId="77777777" w:rsidR="00B02C7C" w:rsidRPr="00BD6D38" w:rsidRDefault="00B02C7C" w:rsidP="0039241E">
            <w:pPr>
              <w:jc w:val="center"/>
              <w:rPr>
                <w:sz w:val="24"/>
                <w:szCs w:val="24"/>
              </w:rPr>
            </w:pPr>
          </w:p>
        </w:tc>
      </w:tr>
    </w:tbl>
    <w:p w14:paraId="4FB6CA8E" w14:textId="77777777" w:rsidR="00B02C7C" w:rsidRPr="00BD6D38" w:rsidRDefault="00B02C7C" w:rsidP="0039241E">
      <w:pPr>
        <w:spacing w:after="160" w:line="259" w:lineRule="auto"/>
        <w:jc w:val="center"/>
        <w:rPr>
          <w:szCs w:val="28"/>
        </w:rPr>
      </w:pPr>
    </w:p>
    <w:p w14:paraId="32858706" w14:textId="77777777" w:rsidR="002961A8" w:rsidRPr="00BD6D38" w:rsidRDefault="002961A8" w:rsidP="0039241E">
      <w:pPr>
        <w:spacing w:after="160" w:line="259" w:lineRule="auto"/>
        <w:jc w:val="center"/>
        <w:rPr>
          <w:szCs w:val="28"/>
        </w:rPr>
      </w:pPr>
    </w:p>
    <w:p w14:paraId="4799B810" w14:textId="77777777" w:rsidR="00B02C7C" w:rsidRPr="00BD6D38" w:rsidRDefault="00B02C7C" w:rsidP="0039241E">
      <w:pPr>
        <w:spacing w:after="160" w:line="259" w:lineRule="auto"/>
        <w:jc w:val="center"/>
        <w:rPr>
          <w:szCs w:val="28"/>
        </w:rPr>
      </w:pPr>
      <w:r w:rsidRPr="00BD6D38">
        <w:rPr>
          <w:szCs w:val="28"/>
        </w:rPr>
        <w:t>7. Дополнительная информация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02"/>
      </w:tblGrid>
      <w:tr w:rsidR="00534EAA" w:rsidRPr="00BD6D38" w14:paraId="317DD766" w14:textId="77777777" w:rsidTr="009D6309">
        <w:trPr>
          <w:trHeight w:val="958"/>
        </w:trPr>
        <w:tc>
          <w:tcPr>
            <w:tcW w:w="5000" w:type="pct"/>
            <w:shd w:val="clear" w:color="auto" w:fill="auto"/>
            <w:vAlign w:val="center"/>
          </w:tcPr>
          <w:p w14:paraId="6F371135" w14:textId="77777777" w:rsidR="00B02C7C" w:rsidRPr="00BD6D38" w:rsidRDefault="00B02C7C" w:rsidP="0039241E">
            <w:pPr>
              <w:spacing w:line="240" w:lineRule="auto"/>
              <w:jc w:val="center"/>
              <w:rPr>
                <w:i/>
                <w:szCs w:val="28"/>
              </w:rPr>
            </w:pPr>
            <w:r w:rsidRPr="00BD6D38">
              <w:rPr>
                <w:i/>
                <w:szCs w:val="28"/>
              </w:rPr>
              <w:t xml:space="preserve">(пояснения и комментарии в виде ссылок и сносок к отдельным положениям паспорта национального проекта, </w:t>
            </w:r>
          </w:p>
          <w:p w14:paraId="2E9BFE77" w14:textId="77777777" w:rsidR="00B02C7C" w:rsidRPr="00BD6D38" w:rsidRDefault="00B02C7C" w:rsidP="0039241E">
            <w:pPr>
              <w:spacing w:line="240" w:lineRule="auto"/>
              <w:jc w:val="center"/>
              <w:rPr>
                <w:i/>
                <w:szCs w:val="28"/>
              </w:rPr>
            </w:pPr>
            <w:r w:rsidRPr="00BD6D38">
              <w:rPr>
                <w:i/>
                <w:szCs w:val="28"/>
              </w:rPr>
              <w:t>приводимые в целях их детализации)</w:t>
            </w:r>
          </w:p>
        </w:tc>
      </w:tr>
    </w:tbl>
    <w:p w14:paraId="43BD386D" w14:textId="77777777" w:rsidR="00B02C7C" w:rsidRPr="00BD6D38" w:rsidRDefault="00B02C7C" w:rsidP="0039241E">
      <w:pPr>
        <w:spacing w:after="160" w:line="259" w:lineRule="auto"/>
        <w:jc w:val="left"/>
        <w:rPr>
          <w:szCs w:val="28"/>
        </w:rPr>
      </w:pPr>
      <w:r w:rsidRPr="00BD6D38">
        <w:rPr>
          <w:szCs w:val="28"/>
        </w:rPr>
        <w:br w:type="page"/>
      </w:r>
    </w:p>
    <w:p w14:paraId="4D2A754E" w14:textId="77777777" w:rsidR="00B02C7C" w:rsidRPr="00BD6D38" w:rsidRDefault="00B02C7C" w:rsidP="0039241E">
      <w:pPr>
        <w:pStyle w:val="2"/>
        <w:spacing w:before="0" w:line="240" w:lineRule="auto"/>
        <w:ind w:left="9639"/>
        <w:contextualSpacing/>
        <w:jc w:val="center"/>
        <w:rPr>
          <w:rFonts w:ascii="Times New Roman" w:hAnsi="Times New Roman"/>
          <w:color w:val="auto"/>
          <w:sz w:val="28"/>
          <w:szCs w:val="28"/>
        </w:rPr>
      </w:pPr>
      <w:r w:rsidRPr="00BD6D38">
        <w:rPr>
          <w:rFonts w:ascii="Times New Roman" w:hAnsi="Times New Roman"/>
          <w:color w:val="auto"/>
          <w:sz w:val="28"/>
          <w:szCs w:val="28"/>
        </w:rPr>
        <w:lastRenderedPageBreak/>
        <w:t>ПРИЛОЖЕНИЕ</w:t>
      </w:r>
    </w:p>
    <w:p w14:paraId="70E304A7" w14:textId="77777777" w:rsidR="00B02C7C" w:rsidRPr="00BD6D38" w:rsidRDefault="00B02C7C" w:rsidP="0039241E">
      <w:pPr>
        <w:tabs>
          <w:tab w:val="left" w:pos="9072"/>
        </w:tabs>
        <w:spacing w:line="240" w:lineRule="auto"/>
        <w:ind w:left="9639"/>
        <w:contextualSpacing/>
        <w:jc w:val="center"/>
        <w:rPr>
          <w:szCs w:val="28"/>
        </w:rPr>
      </w:pPr>
      <w:r w:rsidRPr="00BD6D38">
        <w:rPr>
          <w:szCs w:val="28"/>
        </w:rPr>
        <w:t>к паспорту национального проекта</w:t>
      </w:r>
    </w:p>
    <w:p w14:paraId="50367A45" w14:textId="77777777" w:rsidR="00B02C7C" w:rsidRPr="00BD6D38" w:rsidRDefault="00B02C7C" w:rsidP="0039241E">
      <w:pPr>
        <w:tabs>
          <w:tab w:val="left" w:pos="9072"/>
        </w:tabs>
        <w:spacing w:after="240" w:line="240" w:lineRule="auto"/>
        <w:ind w:left="9639"/>
        <w:contextualSpacing/>
        <w:jc w:val="center"/>
        <w:rPr>
          <w:szCs w:val="28"/>
        </w:rPr>
      </w:pPr>
      <w:r w:rsidRPr="00BD6D38">
        <w:rPr>
          <w:i/>
          <w:szCs w:val="28"/>
        </w:rPr>
        <w:t>(указывается краткое наименование национального проекта)</w:t>
      </w:r>
    </w:p>
    <w:p w14:paraId="54FD8FCB" w14:textId="77777777" w:rsidR="00B02C7C" w:rsidRPr="00BD6D38" w:rsidRDefault="00B02C7C" w:rsidP="0039241E">
      <w:pPr>
        <w:pStyle w:val="2"/>
        <w:spacing w:before="0" w:after="240" w:line="240" w:lineRule="auto"/>
        <w:contextualSpacing/>
        <w:jc w:val="center"/>
        <w:rPr>
          <w:b/>
          <w:color w:val="auto"/>
          <w:sz w:val="28"/>
          <w:szCs w:val="28"/>
        </w:rPr>
      </w:pPr>
      <w:r w:rsidRPr="00BD6D38">
        <w:rPr>
          <w:rFonts w:ascii="Times New Roman" w:hAnsi="Times New Roman"/>
          <w:b/>
          <w:color w:val="auto"/>
          <w:sz w:val="28"/>
          <w:szCs w:val="28"/>
        </w:rPr>
        <w:t>Показатели национального проекта по субъектам Российской Федерации</w:t>
      </w:r>
      <w:r w:rsidRPr="00BD6D38">
        <w:rPr>
          <w:rStyle w:val="aff2"/>
          <w:rFonts w:ascii="Times New Roman" w:hAnsi="Times New Roman"/>
          <w:color w:val="auto"/>
          <w:sz w:val="28"/>
          <w:szCs w:val="28"/>
        </w:rPr>
        <w:endnoteReference w:id="24"/>
      </w:r>
      <w:r w:rsidRPr="00BD6D38">
        <w:rPr>
          <w:rFonts w:ascii="Times New Roman" w:hAnsi="Times New Roman"/>
          <w:color w:val="auto"/>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
        <w:gridCol w:w="6782"/>
        <w:gridCol w:w="1540"/>
        <w:gridCol w:w="1273"/>
        <w:gridCol w:w="967"/>
        <w:gridCol w:w="832"/>
        <w:gridCol w:w="832"/>
        <w:gridCol w:w="608"/>
        <w:gridCol w:w="879"/>
      </w:tblGrid>
      <w:tr w:rsidR="00534EAA" w:rsidRPr="00BD6D38" w14:paraId="41003D8F" w14:textId="77777777" w:rsidTr="009D6309">
        <w:trPr>
          <w:cantSplit/>
        </w:trPr>
        <w:tc>
          <w:tcPr>
            <w:tcW w:w="287" w:type="pct"/>
            <w:vMerge w:val="restart"/>
            <w:vAlign w:val="center"/>
          </w:tcPr>
          <w:p w14:paraId="1E8239B6" w14:textId="77777777" w:rsidR="00B02C7C" w:rsidRPr="00BD6D38" w:rsidRDefault="00B02C7C" w:rsidP="0039241E">
            <w:pPr>
              <w:spacing w:line="240" w:lineRule="auto"/>
              <w:contextualSpacing/>
              <w:jc w:val="center"/>
              <w:rPr>
                <w:rFonts w:eastAsia="Arial Unicode MS"/>
                <w:sz w:val="24"/>
                <w:szCs w:val="24"/>
              </w:rPr>
            </w:pPr>
            <w:r w:rsidRPr="00BD6D38">
              <w:rPr>
                <w:sz w:val="24"/>
                <w:szCs w:val="24"/>
              </w:rPr>
              <w:t>№ п/п</w:t>
            </w:r>
          </w:p>
        </w:tc>
        <w:tc>
          <w:tcPr>
            <w:tcW w:w="2313" w:type="pct"/>
            <w:vMerge w:val="restart"/>
            <w:vAlign w:val="center"/>
          </w:tcPr>
          <w:p w14:paraId="04ECC23A" w14:textId="77777777" w:rsidR="00B02C7C" w:rsidRPr="00BD6D38" w:rsidRDefault="00B02C7C" w:rsidP="0039241E">
            <w:pPr>
              <w:spacing w:line="240" w:lineRule="auto"/>
              <w:contextualSpacing/>
              <w:jc w:val="center"/>
              <w:rPr>
                <w:rFonts w:eastAsia="Arial Unicode MS"/>
                <w:sz w:val="24"/>
                <w:szCs w:val="24"/>
              </w:rPr>
            </w:pPr>
            <w:r w:rsidRPr="00BD6D38">
              <w:rPr>
                <w:rFonts w:eastAsia="Arial Unicode MS"/>
                <w:sz w:val="24"/>
                <w:szCs w:val="24"/>
              </w:rPr>
              <w:t>Субъект Российской Федерации</w:t>
            </w:r>
          </w:p>
        </w:tc>
        <w:tc>
          <w:tcPr>
            <w:tcW w:w="530" w:type="pct"/>
            <w:vMerge w:val="restart"/>
            <w:vAlign w:val="center"/>
          </w:tcPr>
          <w:p w14:paraId="09E3ED03" w14:textId="77777777" w:rsidR="00B02C7C" w:rsidRPr="00BD6D38" w:rsidRDefault="00B02C7C" w:rsidP="0039241E">
            <w:pPr>
              <w:spacing w:line="240" w:lineRule="auto"/>
              <w:contextualSpacing/>
              <w:jc w:val="center"/>
              <w:rPr>
                <w:rFonts w:eastAsia="Arial Unicode MS"/>
                <w:sz w:val="24"/>
                <w:szCs w:val="24"/>
              </w:rPr>
            </w:pPr>
            <w:r w:rsidRPr="00BD6D38">
              <w:rPr>
                <w:rFonts w:eastAsia="Arial Unicode MS"/>
                <w:sz w:val="24"/>
                <w:szCs w:val="24"/>
              </w:rPr>
              <w:t>Единица измерения</w:t>
            </w:r>
          </w:p>
          <w:p w14:paraId="08083993" w14:textId="77777777" w:rsidR="00B02C7C" w:rsidRPr="00BD6D38" w:rsidRDefault="00B02C7C" w:rsidP="0039241E">
            <w:pPr>
              <w:spacing w:line="240" w:lineRule="auto"/>
              <w:contextualSpacing/>
              <w:jc w:val="center"/>
              <w:rPr>
                <w:rFonts w:eastAsia="Arial Unicode MS"/>
                <w:sz w:val="24"/>
                <w:szCs w:val="24"/>
              </w:rPr>
            </w:pPr>
            <w:r w:rsidRPr="00BD6D38">
              <w:rPr>
                <w:rFonts w:eastAsia="Arial Unicode MS"/>
                <w:sz w:val="24"/>
                <w:szCs w:val="24"/>
              </w:rPr>
              <w:t>(по ОКЕИ)</w:t>
            </w:r>
          </w:p>
        </w:tc>
        <w:tc>
          <w:tcPr>
            <w:tcW w:w="774" w:type="pct"/>
            <w:gridSpan w:val="2"/>
            <w:shd w:val="clear" w:color="auto" w:fill="auto"/>
            <w:vAlign w:val="center"/>
          </w:tcPr>
          <w:p w14:paraId="3E9579B2" w14:textId="77777777" w:rsidR="00B02C7C" w:rsidRPr="00BD6D38" w:rsidRDefault="00B02C7C" w:rsidP="0039241E">
            <w:pPr>
              <w:spacing w:line="240" w:lineRule="auto"/>
              <w:contextualSpacing/>
              <w:jc w:val="center"/>
              <w:rPr>
                <w:rFonts w:eastAsia="Arial Unicode MS"/>
                <w:sz w:val="24"/>
                <w:szCs w:val="24"/>
              </w:rPr>
            </w:pPr>
            <w:r w:rsidRPr="00BD6D38">
              <w:rPr>
                <w:rFonts w:eastAsia="Arial Unicode MS"/>
                <w:sz w:val="24"/>
                <w:szCs w:val="24"/>
              </w:rPr>
              <w:t>Базовое значение</w:t>
            </w:r>
          </w:p>
        </w:tc>
        <w:tc>
          <w:tcPr>
            <w:tcW w:w="1096" w:type="pct"/>
            <w:gridSpan w:val="4"/>
            <w:shd w:val="clear" w:color="auto" w:fill="auto"/>
            <w:vAlign w:val="center"/>
          </w:tcPr>
          <w:p w14:paraId="076A6B79" w14:textId="77777777" w:rsidR="00B02C7C" w:rsidRPr="00BD6D38" w:rsidRDefault="00B02C7C" w:rsidP="0039241E">
            <w:pPr>
              <w:spacing w:line="240" w:lineRule="auto"/>
              <w:contextualSpacing/>
              <w:jc w:val="center"/>
              <w:rPr>
                <w:rFonts w:eastAsia="Arial Unicode MS"/>
                <w:sz w:val="24"/>
                <w:szCs w:val="24"/>
              </w:rPr>
            </w:pPr>
            <w:r w:rsidRPr="00BD6D38">
              <w:rPr>
                <w:rFonts w:eastAsia="Arial Unicode MS"/>
                <w:sz w:val="24"/>
                <w:szCs w:val="24"/>
              </w:rPr>
              <w:t>Период реализации</w:t>
            </w:r>
          </w:p>
          <w:p w14:paraId="18A9B137" w14:textId="77777777" w:rsidR="00B02C7C" w:rsidRPr="00BD6D38" w:rsidRDefault="00B02C7C" w:rsidP="0039241E">
            <w:pPr>
              <w:spacing w:line="240" w:lineRule="auto"/>
              <w:contextualSpacing/>
              <w:jc w:val="center"/>
              <w:rPr>
                <w:rFonts w:eastAsia="Arial Unicode MS"/>
                <w:sz w:val="24"/>
                <w:szCs w:val="24"/>
              </w:rPr>
            </w:pPr>
            <w:r w:rsidRPr="00BD6D38">
              <w:rPr>
                <w:rFonts w:eastAsia="Arial Unicode MS"/>
                <w:sz w:val="24"/>
                <w:szCs w:val="24"/>
              </w:rPr>
              <w:t>национального проекта</w:t>
            </w:r>
            <w:r w:rsidRPr="00BD6D38">
              <w:rPr>
                <w:rFonts w:eastAsia="Arial Unicode MS"/>
                <w:sz w:val="24"/>
                <w:szCs w:val="24"/>
                <w:vertAlign w:val="superscript"/>
              </w:rPr>
              <w:t>5</w:t>
            </w:r>
            <w:r w:rsidRPr="00BD6D38">
              <w:rPr>
                <w:rFonts w:eastAsia="Arial Unicode MS"/>
                <w:sz w:val="24"/>
                <w:szCs w:val="24"/>
              </w:rPr>
              <w:t>, год</w:t>
            </w:r>
          </w:p>
        </w:tc>
      </w:tr>
      <w:tr w:rsidR="00534EAA" w:rsidRPr="00BD6D38" w14:paraId="33A3CAB1" w14:textId="77777777" w:rsidTr="009D6309">
        <w:trPr>
          <w:cantSplit/>
          <w:trHeight w:val="379"/>
        </w:trPr>
        <w:tc>
          <w:tcPr>
            <w:tcW w:w="287" w:type="pct"/>
            <w:vMerge/>
            <w:vAlign w:val="center"/>
          </w:tcPr>
          <w:p w14:paraId="414661BA" w14:textId="77777777" w:rsidR="00B02C7C" w:rsidRPr="00BD6D38" w:rsidRDefault="00B02C7C" w:rsidP="0039241E">
            <w:pPr>
              <w:spacing w:line="240" w:lineRule="auto"/>
              <w:contextualSpacing/>
              <w:jc w:val="center"/>
              <w:rPr>
                <w:rFonts w:eastAsia="Arial Unicode MS"/>
                <w:sz w:val="24"/>
                <w:szCs w:val="24"/>
              </w:rPr>
            </w:pPr>
          </w:p>
        </w:tc>
        <w:tc>
          <w:tcPr>
            <w:tcW w:w="2313" w:type="pct"/>
            <w:vMerge/>
            <w:vAlign w:val="center"/>
          </w:tcPr>
          <w:p w14:paraId="4420010D" w14:textId="77777777" w:rsidR="00B02C7C" w:rsidRPr="00BD6D38" w:rsidRDefault="00B02C7C" w:rsidP="0039241E">
            <w:pPr>
              <w:spacing w:line="240" w:lineRule="auto"/>
              <w:contextualSpacing/>
              <w:jc w:val="center"/>
              <w:rPr>
                <w:rFonts w:eastAsia="Arial Unicode MS"/>
                <w:sz w:val="24"/>
                <w:szCs w:val="24"/>
              </w:rPr>
            </w:pPr>
          </w:p>
        </w:tc>
        <w:tc>
          <w:tcPr>
            <w:tcW w:w="530" w:type="pct"/>
            <w:vMerge/>
            <w:vAlign w:val="center"/>
          </w:tcPr>
          <w:p w14:paraId="1AD51974" w14:textId="77777777" w:rsidR="00B02C7C" w:rsidRPr="00BD6D38" w:rsidRDefault="00B02C7C" w:rsidP="0039241E">
            <w:pPr>
              <w:spacing w:line="240" w:lineRule="auto"/>
              <w:contextualSpacing/>
              <w:jc w:val="center"/>
              <w:rPr>
                <w:rFonts w:eastAsia="Arial Unicode MS"/>
                <w:sz w:val="24"/>
                <w:szCs w:val="24"/>
              </w:rPr>
            </w:pPr>
          </w:p>
        </w:tc>
        <w:tc>
          <w:tcPr>
            <w:tcW w:w="439" w:type="pct"/>
            <w:shd w:val="clear" w:color="auto" w:fill="auto"/>
            <w:vAlign w:val="center"/>
          </w:tcPr>
          <w:p w14:paraId="7C3E46C9" w14:textId="77777777" w:rsidR="00B02C7C" w:rsidRPr="00BD6D38" w:rsidRDefault="00B02C7C" w:rsidP="0039241E">
            <w:pPr>
              <w:spacing w:line="240" w:lineRule="auto"/>
              <w:contextualSpacing/>
              <w:jc w:val="center"/>
              <w:rPr>
                <w:rFonts w:eastAsia="Arial Unicode MS"/>
                <w:sz w:val="24"/>
                <w:szCs w:val="24"/>
              </w:rPr>
            </w:pPr>
            <w:r w:rsidRPr="00BD6D38">
              <w:rPr>
                <w:rFonts w:eastAsia="Arial Unicode MS"/>
                <w:sz w:val="24"/>
                <w:szCs w:val="24"/>
              </w:rPr>
              <w:t>значение</w:t>
            </w:r>
          </w:p>
        </w:tc>
        <w:tc>
          <w:tcPr>
            <w:tcW w:w="335" w:type="pct"/>
            <w:shd w:val="clear" w:color="auto" w:fill="auto"/>
            <w:vAlign w:val="center"/>
          </w:tcPr>
          <w:p w14:paraId="7C2E9071" w14:textId="77777777" w:rsidR="00B02C7C" w:rsidRPr="00BD6D38" w:rsidRDefault="00B02C7C" w:rsidP="0039241E">
            <w:pPr>
              <w:spacing w:line="240" w:lineRule="auto"/>
              <w:contextualSpacing/>
              <w:jc w:val="center"/>
              <w:rPr>
                <w:rFonts w:eastAsia="Arial Unicode MS"/>
                <w:sz w:val="24"/>
                <w:szCs w:val="24"/>
              </w:rPr>
            </w:pPr>
            <w:r w:rsidRPr="00BD6D38">
              <w:rPr>
                <w:rFonts w:eastAsia="Arial Unicode MS"/>
                <w:sz w:val="24"/>
                <w:szCs w:val="24"/>
              </w:rPr>
              <w:t>год</w:t>
            </w:r>
          </w:p>
        </w:tc>
        <w:tc>
          <w:tcPr>
            <w:tcW w:w="289" w:type="pct"/>
            <w:shd w:val="clear" w:color="auto" w:fill="auto"/>
            <w:vAlign w:val="center"/>
          </w:tcPr>
          <w:p w14:paraId="21682FF8" w14:textId="77777777" w:rsidR="00B02C7C" w:rsidRPr="00BD6D38" w:rsidRDefault="00B02C7C" w:rsidP="0039241E">
            <w:pPr>
              <w:spacing w:line="240" w:lineRule="auto"/>
              <w:contextualSpacing/>
              <w:jc w:val="center"/>
              <w:rPr>
                <w:sz w:val="24"/>
                <w:szCs w:val="24"/>
              </w:rPr>
            </w:pPr>
            <w:r w:rsidRPr="00BD6D38">
              <w:rPr>
                <w:sz w:val="24"/>
                <w:szCs w:val="24"/>
                <w:lang w:val="en-US"/>
              </w:rPr>
              <w:t>N</w:t>
            </w:r>
            <w:r w:rsidR="00F31136" w:rsidRPr="00BD6D38">
              <w:rPr>
                <w:sz w:val="24"/>
                <w:szCs w:val="24"/>
                <w:vertAlign w:val="superscript"/>
              </w:rPr>
              <w:t>10</w:t>
            </w:r>
          </w:p>
        </w:tc>
        <w:tc>
          <w:tcPr>
            <w:tcW w:w="289" w:type="pct"/>
            <w:shd w:val="clear" w:color="auto" w:fill="auto"/>
            <w:vAlign w:val="center"/>
          </w:tcPr>
          <w:p w14:paraId="35050CBE" w14:textId="77777777" w:rsidR="00B02C7C" w:rsidRPr="00BD6D38" w:rsidRDefault="00B02C7C" w:rsidP="0039241E">
            <w:pPr>
              <w:spacing w:line="240" w:lineRule="auto"/>
              <w:contextualSpacing/>
              <w:jc w:val="center"/>
              <w:rPr>
                <w:sz w:val="24"/>
                <w:szCs w:val="24"/>
                <w:lang w:val="en-US"/>
              </w:rPr>
            </w:pPr>
            <w:r w:rsidRPr="00BD6D38">
              <w:rPr>
                <w:sz w:val="24"/>
                <w:szCs w:val="24"/>
                <w:lang w:val="en-US"/>
              </w:rPr>
              <w:t>N+1</w:t>
            </w:r>
          </w:p>
        </w:tc>
        <w:tc>
          <w:tcPr>
            <w:tcW w:w="213" w:type="pct"/>
            <w:shd w:val="clear" w:color="auto" w:fill="auto"/>
            <w:vAlign w:val="center"/>
          </w:tcPr>
          <w:p w14:paraId="1DC6B216" w14:textId="77777777" w:rsidR="00B02C7C" w:rsidRPr="00BD6D38" w:rsidRDefault="00B02C7C" w:rsidP="0039241E">
            <w:pPr>
              <w:spacing w:line="240" w:lineRule="auto"/>
              <w:contextualSpacing/>
              <w:jc w:val="center"/>
              <w:rPr>
                <w:sz w:val="24"/>
                <w:szCs w:val="24"/>
                <w:lang w:val="en-US"/>
              </w:rPr>
            </w:pPr>
            <w:r w:rsidRPr="00BD6D38">
              <w:rPr>
                <w:sz w:val="24"/>
                <w:szCs w:val="24"/>
              </w:rPr>
              <w:t>…</w:t>
            </w:r>
          </w:p>
        </w:tc>
        <w:tc>
          <w:tcPr>
            <w:tcW w:w="305" w:type="pct"/>
            <w:shd w:val="clear" w:color="auto" w:fill="auto"/>
            <w:vAlign w:val="center"/>
          </w:tcPr>
          <w:p w14:paraId="6AAAC065" w14:textId="77777777" w:rsidR="00B02C7C" w:rsidRPr="00BD6D38" w:rsidRDefault="00B02C7C" w:rsidP="0039241E">
            <w:pPr>
              <w:spacing w:line="240" w:lineRule="auto"/>
              <w:contextualSpacing/>
              <w:jc w:val="center"/>
              <w:rPr>
                <w:sz w:val="24"/>
                <w:szCs w:val="24"/>
                <w:lang w:val="en-US"/>
              </w:rPr>
            </w:pPr>
            <w:proofErr w:type="spellStart"/>
            <w:r w:rsidRPr="00BD6D38">
              <w:rPr>
                <w:sz w:val="24"/>
                <w:szCs w:val="24"/>
                <w:lang w:val="en-US"/>
              </w:rPr>
              <w:t>N+n</w:t>
            </w:r>
            <w:proofErr w:type="spellEnd"/>
            <w:r w:rsidRPr="00BD6D38">
              <w:rPr>
                <w:sz w:val="24"/>
                <w:szCs w:val="24"/>
                <w:vertAlign w:val="superscript"/>
              </w:rPr>
              <w:t>1</w:t>
            </w:r>
            <w:r w:rsidR="00F31136" w:rsidRPr="00BD6D38">
              <w:rPr>
                <w:sz w:val="24"/>
                <w:szCs w:val="24"/>
                <w:vertAlign w:val="superscript"/>
              </w:rPr>
              <w:t>1</w:t>
            </w:r>
          </w:p>
        </w:tc>
      </w:tr>
      <w:tr w:rsidR="00534EAA" w:rsidRPr="00BD6D38" w14:paraId="53E46FD7" w14:textId="77777777" w:rsidTr="009D6309">
        <w:trPr>
          <w:cantSplit/>
        </w:trPr>
        <w:tc>
          <w:tcPr>
            <w:tcW w:w="287" w:type="pct"/>
          </w:tcPr>
          <w:p w14:paraId="2DA3C6A3" w14:textId="77777777" w:rsidR="00B02C7C" w:rsidRPr="00BD6D38" w:rsidRDefault="00B02C7C" w:rsidP="0039241E">
            <w:pPr>
              <w:spacing w:line="240" w:lineRule="auto"/>
              <w:contextualSpacing/>
              <w:jc w:val="center"/>
              <w:rPr>
                <w:rFonts w:eastAsia="Arial Unicode MS"/>
                <w:sz w:val="24"/>
                <w:szCs w:val="24"/>
              </w:rPr>
            </w:pPr>
            <w:r w:rsidRPr="00BD6D38">
              <w:rPr>
                <w:rFonts w:eastAsia="Arial Unicode MS"/>
                <w:sz w:val="24"/>
                <w:szCs w:val="24"/>
              </w:rPr>
              <w:t>1</w:t>
            </w:r>
          </w:p>
        </w:tc>
        <w:tc>
          <w:tcPr>
            <w:tcW w:w="2313" w:type="pct"/>
          </w:tcPr>
          <w:p w14:paraId="7F0828FD" w14:textId="77777777" w:rsidR="00B02C7C" w:rsidRPr="00BD6D38" w:rsidRDefault="00B02C7C" w:rsidP="0039241E">
            <w:pPr>
              <w:spacing w:line="240" w:lineRule="auto"/>
              <w:contextualSpacing/>
              <w:jc w:val="center"/>
              <w:rPr>
                <w:rFonts w:eastAsia="Arial Unicode MS"/>
                <w:sz w:val="24"/>
                <w:szCs w:val="24"/>
              </w:rPr>
            </w:pPr>
            <w:r w:rsidRPr="00BD6D38">
              <w:rPr>
                <w:rFonts w:eastAsia="Arial Unicode MS"/>
                <w:sz w:val="24"/>
                <w:szCs w:val="24"/>
              </w:rPr>
              <w:t>2</w:t>
            </w:r>
          </w:p>
        </w:tc>
        <w:tc>
          <w:tcPr>
            <w:tcW w:w="530" w:type="pct"/>
          </w:tcPr>
          <w:p w14:paraId="77196094" w14:textId="77777777" w:rsidR="00B02C7C" w:rsidRPr="00BD6D38" w:rsidRDefault="00B02C7C" w:rsidP="0039241E">
            <w:pPr>
              <w:spacing w:line="240" w:lineRule="auto"/>
              <w:contextualSpacing/>
              <w:jc w:val="center"/>
              <w:rPr>
                <w:rFonts w:eastAsia="Arial Unicode MS"/>
                <w:sz w:val="24"/>
                <w:szCs w:val="24"/>
              </w:rPr>
            </w:pPr>
            <w:r w:rsidRPr="00BD6D38">
              <w:rPr>
                <w:rFonts w:eastAsia="Arial Unicode MS"/>
                <w:sz w:val="24"/>
                <w:szCs w:val="24"/>
              </w:rPr>
              <w:t>3</w:t>
            </w:r>
          </w:p>
        </w:tc>
        <w:tc>
          <w:tcPr>
            <w:tcW w:w="439" w:type="pct"/>
            <w:shd w:val="clear" w:color="auto" w:fill="auto"/>
          </w:tcPr>
          <w:p w14:paraId="239AF28C" w14:textId="77777777" w:rsidR="00B02C7C" w:rsidRPr="00BD6D38" w:rsidRDefault="00B02C7C" w:rsidP="0039241E">
            <w:pPr>
              <w:spacing w:line="240" w:lineRule="auto"/>
              <w:contextualSpacing/>
              <w:jc w:val="center"/>
              <w:rPr>
                <w:rFonts w:eastAsia="Arial Unicode MS"/>
                <w:sz w:val="24"/>
                <w:szCs w:val="24"/>
              </w:rPr>
            </w:pPr>
            <w:r w:rsidRPr="00BD6D38">
              <w:rPr>
                <w:rFonts w:eastAsia="Arial Unicode MS"/>
                <w:sz w:val="24"/>
                <w:szCs w:val="24"/>
              </w:rPr>
              <w:t>4</w:t>
            </w:r>
          </w:p>
        </w:tc>
        <w:tc>
          <w:tcPr>
            <w:tcW w:w="335" w:type="pct"/>
            <w:shd w:val="clear" w:color="auto" w:fill="auto"/>
          </w:tcPr>
          <w:p w14:paraId="0A57A42D" w14:textId="77777777" w:rsidR="00B02C7C" w:rsidRPr="00BD6D38" w:rsidRDefault="00B02C7C" w:rsidP="0039241E">
            <w:pPr>
              <w:spacing w:line="240" w:lineRule="auto"/>
              <w:contextualSpacing/>
              <w:jc w:val="center"/>
              <w:rPr>
                <w:rFonts w:eastAsia="Arial Unicode MS"/>
                <w:sz w:val="24"/>
                <w:szCs w:val="24"/>
              </w:rPr>
            </w:pPr>
            <w:r w:rsidRPr="00BD6D38">
              <w:rPr>
                <w:sz w:val="24"/>
                <w:szCs w:val="24"/>
              </w:rPr>
              <w:t>5</w:t>
            </w:r>
          </w:p>
        </w:tc>
        <w:tc>
          <w:tcPr>
            <w:tcW w:w="289" w:type="pct"/>
            <w:shd w:val="clear" w:color="auto" w:fill="auto"/>
          </w:tcPr>
          <w:p w14:paraId="5F42187B" w14:textId="77777777" w:rsidR="00B02C7C" w:rsidRPr="00BD6D38" w:rsidRDefault="00B02C7C" w:rsidP="0039241E">
            <w:pPr>
              <w:spacing w:line="240" w:lineRule="auto"/>
              <w:contextualSpacing/>
              <w:jc w:val="center"/>
              <w:rPr>
                <w:sz w:val="24"/>
                <w:szCs w:val="24"/>
              </w:rPr>
            </w:pPr>
            <w:r w:rsidRPr="00BD6D38">
              <w:rPr>
                <w:sz w:val="24"/>
                <w:szCs w:val="24"/>
              </w:rPr>
              <w:t>6</w:t>
            </w:r>
          </w:p>
        </w:tc>
        <w:tc>
          <w:tcPr>
            <w:tcW w:w="289" w:type="pct"/>
            <w:shd w:val="clear" w:color="auto" w:fill="auto"/>
          </w:tcPr>
          <w:p w14:paraId="05B20120" w14:textId="77777777" w:rsidR="00B02C7C" w:rsidRPr="00BD6D38" w:rsidRDefault="00B02C7C" w:rsidP="0039241E">
            <w:pPr>
              <w:spacing w:line="240" w:lineRule="auto"/>
              <w:contextualSpacing/>
              <w:jc w:val="center"/>
              <w:rPr>
                <w:sz w:val="24"/>
                <w:szCs w:val="24"/>
              </w:rPr>
            </w:pPr>
            <w:r w:rsidRPr="00BD6D38">
              <w:rPr>
                <w:sz w:val="24"/>
                <w:szCs w:val="24"/>
              </w:rPr>
              <w:t>7</w:t>
            </w:r>
          </w:p>
        </w:tc>
        <w:tc>
          <w:tcPr>
            <w:tcW w:w="213" w:type="pct"/>
            <w:shd w:val="clear" w:color="auto" w:fill="auto"/>
          </w:tcPr>
          <w:p w14:paraId="18E1E552" w14:textId="77777777" w:rsidR="00B02C7C" w:rsidRPr="00BD6D38" w:rsidRDefault="00B02C7C" w:rsidP="0039241E">
            <w:pPr>
              <w:spacing w:line="240" w:lineRule="auto"/>
              <w:contextualSpacing/>
              <w:jc w:val="center"/>
              <w:rPr>
                <w:sz w:val="24"/>
                <w:szCs w:val="24"/>
              </w:rPr>
            </w:pPr>
            <w:r w:rsidRPr="00BD6D38">
              <w:rPr>
                <w:sz w:val="24"/>
                <w:szCs w:val="24"/>
              </w:rPr>
              <w:t>8</w:t>
            </w:r>
          </w:p>
        </w:tc>
        <w:tc>
          <w:tcPr>
            <w:tcW w:w="305" w:type="pct"/>
            <w:shd w:val="clear" w:color="auto" w:fill="auto"/>
          </w:tcPr>
          <w:p w14:paraId="2D273336" w14:textId="77777777" w:rsidR="00B02C7C" w:rsidRPr="00BD6D38" w:rsidRDefault="00B02C7C" w:rsidP="0039241E">
            <w:pPr>
              <w:spacing w:line="240" w:lineRule="auto"/>
              <w:contextualSpacing/>
              <w:jc w:val="center"/>
              <w:rPr>
                <w:sz w:val="24"/>
                <w:szCs w:val="24"/>
              </w:rPr>
            </w:pPr>
            <w:r w:rsidRPr="00BD6D38">
              <w:rPr>
                <w:sz w:val="24"/>
                <w:szCs w:val="24"/>
              </w:rPr>
              <w:t>9</w:t>
            </w:r>
          </w:p>
        </w:tc>
      </w:tr>
      <w:tr w:rsidR="00534EAA" w:rsidRPr="00BD6D38" w14:paraId="40E5F6B8" w14:textId="77777777" w:rsidTr="009D6309">
        <w:trPr>
          <w:cantSplit/>
        </w:trPr>
        <w:tc>
          <w:tcPr>
            <w:tcW w:w="287" w:type="pct"/>
          </w:tcPr>
          <w:p w14:paraId="7DA3610B" w14:textId="77777777" w:rsidR="00B02C7C" w:rsidRPr="00BD6D38" w:rsidRDefault="00B02C7C" w:rsidP="0039241E">
            <w:pPr>
              <w:spacing w:line="240" w:lineRule="auto"/>
              <w:ind w:left="-123"/>
              <w:jc w:val="left"/>
              <w:rPr>
                <w:rFonts w:eastAsia="Arial Unicode MS"/>
                <w:i/>
                <w:sz w:val="24"/>
                <w:szCs w:val="24"/>
                <w:u w:color="000000"/>
              </w:rPr>
            </w:pPr>
            <w:r w:rsidRPr="00BD6D38">
              <w:rPr>
                <w:rFonts w:eastAsia="Arial Unicode MS"/>
                <w:i/>
                <w:sz w:val="24"/>
                <w:szCs w:val="24"/>
                <w:u w:color="000000"/>
              </w:rPr>
              <w:t xml:space="preserve">  1. </w:t>
            </w:r>
          </w:p>
        </w:tc>
        <w:tc>
          <w:tcPr>
            <w:tcW w:w="4713" w:type="pct"/>
            <w:gridSpan w:val="8"/>
          </w:tcPr>
          <w:p w14:paraId="7FCEF04F" w14:textId="77777777" w:rsidR="00B02C7C" w:rsidRPr="00BD6D38" w:rsidRDefault="00B02C7C" w:rsidP="0039241E">
            <w:pPr>
              <w:spacing w:line="240" w:lineRule="auto"/>
              <w:jc w:val="left"/>
              <w:rPr>
                <w:rFonts w:eastAsia="Arial Unicode MS"/>
                <w:i/>
                <w:sz w:val="24"/>
                <w:szCs w:val="24"/>
              </w:rPr>
            </w:pPr>
            <w:r w:rsidRPr="00BD6D38">
              <w:rPr>
                <w:rFonts w:eastAsia="Arial Unicode MS"/>
                <w:i/>
                <w:sz w:val="24"/>
                <w:szCs w:val="24"/>
                <w:u w:color="000000"/>
              </w:rPr>
              <w:t>(показатель национального проекта)</w:t>
            </w:r>
          </w:p>
        </w:tc>
      </w:tr>
      <w:tr w:rsidR="00534EAA" w:rsidRPr="00BD6D38" w14:paraId="7A579434" w14:textId="77777777" w:rsidTr="009D6309">
        <w:trPr>
          <w:cantSplit/>
        </w:trPr>
        <w:tc>
          <w:tcPr>
            <w:tcW w:w="287" w:type="pct"/>
          </w:tcPr>
          <w:p w14:paraId="5136B999" w14:textId="77777777" w:rsidR="00B02C7C" w:rsidRPr="00BD6D38" w:rsidRDefault="00B02C7C" w:rsidP="0039241E">
            <w:pPr>
              <w:spacing w:line="240" w:lineRule="auto"/>
              <w:ind w:left="-1"/>
              <w:jc w:val="left"/>
              <w:rPr>
                <w:rFonts w:eastAsia="Arial Unicode MS"/>
                <w:i/>
                <w:sz w:val="24"/>
                <w:szCs w:val="24"/>
              </w:rPr>
            </w:pPr>
            <w:r w:rsidRPr="00BD6D38">
              <w:rPr>
                <w:rFonts w:eastAsia="Arial Unicode MS"/>
                <w:i/>
                <w:sz w:val="24"/>
                <w:szCs w:val="24"/>
              </w:rPr>
              <w:t>1.1.</w:t>
            </w:r>
          </w:p>
        </w:tc>
        <w:tc>
          <w:tcPr>
            <w:tcW w:w="4713" w:type="pct"/>
            <w:gridSpan w:val="8"/>
          </w:tcPr>
          <w:p w14:paraId="3B7B0ABC" w14:textId="77777777" w:rsidR="00B02C7C" w:rsidRPr="00BD6D38" w:rsidRDefault="00B02C7C" w:rsidP="0039241E">
            <w:pPr>
              <w:spacing w:line="240" w:lineRule="auto"/>
              <w:jc w:val="left"/>
              <w:rPr>
                <w:rFonts w:eastAsia="Arial Unicode MS"/>
                <w:i/>
                <w:sz w:val="24"/>
                <w:szCs w:val="24"/>
              </w:rPr>
            </w:pPr>
            <w:r w:rsidRPr="00BD6D38">
              <w:rPr>
                <w:rFonts w:eastAsia="Arial Unicode MS"/>
                <w:i/>
                <w:sz w:val="24"/>
                <w:szCs w:val="24"/>
              </w:rPr>
              <w:t>(федеральный округ)</w:t>
            </w:r>
          </w:p>
        </w:tc>
      </w:tr>
      <w:tr w:rsidR="00534EAA" w:rsidRPr="00BD6D38" w14:paraId="53BEB604" w14:textId="77777777" w:rsidTr="009D6309">
        <w:trPr>
          <w:cantSplit/>
        </w:trPr>
        <w:tc>
          <w:tcPr>
            <w:tcW w:w="287" w:type="pct"/>
          </w:tcPr>
          <w:p w14:paraId="0CDD7ACA" w14:textId="77777777" w:rsidR="00B02C7C" w:rsidRPr="00BD6D38" w:rsidRDefault="00B02C7C" w:rsidP="0039241E">
            <w:pPr>
              <w:spacing w:line="240" w:lineRule="auto"/>
              <w:ind w:left="-1"/>
              <w:jc w:val="left"/>
              <w:rPr>
                <w:rFonts w:eastAsia="Arial Unicode MS"/>
                <w:i/>
                <w:sz w:val="24"/>
                <w:szCs w:val="24"/>
                <w:u w:color="000000"/>
              </w:rPr>
            </w:pPr>
            <w:r w:rsidRPr="00BD6D38">
              <w:rPr>
                <w:rFonts w:eastAsia="Arial Unicode MS"/>
                <w:i/>
                <w:sz w:val="24"/>
                <w:szCs w:val="24"/>
                <w:u w:color="000000"/>
              </w:rPr>
              <w:t>1.1.1.</w:t>
            </w:r>
          </w:p>
        </w:tc>
        <w:tc>
          <w:tcPr>
            <w:tcW w:w="2313" w:type="pct"/>
            <w:shd w:val="clear" w:color="auto" w:fill="auto"/>
          </w:tcPr>
          <w:p w14:paraId="27BC6071" w14:textId="77777777" w:rsidR="00B02C7C" w:rsidRPr="00BD6D38" w:rsidRDefault="00B02C7C" w:rsidP="0039241E">
            <w:pPr>
              <w:spacing w:line="240" w:lineRule="auto"/>
              <w:jc w:val="left"/>
              <w:rPr>
                <w:rFonts w:eastAsia="Arial Unicode MS"/>
                <w:i/>
                <w:sz w:val="24"/>
                <w:szCs w:val="24"/>
              </w:rPr>
            </w:pPr>
            <w:r w:rsidRPr="00BD6D38">
              <w:rPr>
                <w:rFonts w:eastAsia="Arial Unicode MS"/>
                <w:i/>
                <w:sz w:val="24"/>
                <w:szCs w:val="24"/>
                <w:u w:color="000000"/>
              </w:rPr>
              <w:t>(</w:t>
            </w:r>
            <w:r w:rsidRPr="00BD6D38">
              <w:rPr>
                <w:rFonts w:eastAsia="Arial Unicode MS"/>
                <w:i/>
                <w:sz w:val="24"/>
                <w:szCs w:val="24"/>
              </w:rPr>
              <w:t>субъект Российской Федерации)</w:t>
            </w:r>
          </w:p>
        </w:tc>
        <w:tc>
          <w:tcPr>
            <w:tcW w:w="530" w:type="pct"/>
          </w:tcPr>
          <w:p w14:paraId="00CC865A" w14:textId="77777777" w:rsidR="00B02C7C" w:rsidRPr="00BD6D38" w:rsidRDefault="00B02C7C" w:rsidP="0039241E">
            <w:pPr>
              <w:spacing w:line="240" w:lineRule="auto"/>
              <w:contextualSpacing/>
              <w:jc w:val="center"/>
              <w:rPr>
                <w:rFonts w:eastAsia="Arial Unicode MS"/>
                <w:sz w:val="24"/>
                <w:szCs w:val="24"/>
              </w:rPr>
            </w:pPr>
          </w:p>
        </w:tc>
        <w:tc>
          <w:tcPr>
            <w:tcW w:w="439" w:type="pct"/>
            <w:shd w:val="clear" w:color="auto" w:fill="auto"/>
          </w:tcPr>
          <w:p w14:paraId="414AE01F" w14:textId="77777777" w:rsidR="00B02C7C" w:rsidRPr="00BD6D38" w:rsidRDefault="00B02C7C" w:rsidP="0039241E">
            <w:pPr>
              <w:spacing w:line="240" w:lineRule="auto"/>
              <w:contextualSpacing/>
              <w:jc w:val="center"/>
              <w:rPr>
                <w:rFonts w:eastAsia="Arial Unicode MS"/>
                <w:sz w:val="24"/>
                <w:szCs w:val="24"/>
              </w:rPr>
            </w:pPr>
          </w:p>
        </w:tc>
        <w:tc>
          <w:tcPr>
            <w:tcW w:w="335" w:type="pct"/>
            <w:shd w:val="clear" w:color="auto" w:fill="auto"/>
          </w:tcPr>
          <w:p w14:paraId="7084CC4B" w14:textId="77777777" w:rsidR="00B02C7C" w:rsidRPr="00BD6D38" w:rsidRDefault="00B02C7C" w:rsidP="0039241E">
            <w:pPr>
              <w:spacing w:line="240" w:lineRule="auto"/>
              <w:contextualSpacing/>
              <w:jc w:val="center"/>
              <w:rPr>
                <w:rFonts w:eastAsia="Arial Unicode MS"/>
                <w:sz w:val="24"/>
                <w:szCs w:val="24"/>
              </w:rPr>
            </w:pPr>
          </w:p>
        </w:tc>
        <w:tc>
          <w:tcPr>
            <w:tcW w:w="289" w:type="pct"/>
            <w:shd w:val="clear" w:color="auto" w:fill="auto"/>
          </w:tcPr>
          <w:p w14:paraId="319E460B" w14:textId="77777777" w:rsidR="00B02C7C" w:rsidRPr="00BD6D38" w:rsidRDefault="00B02C7C" w:rsidP="0039241E">
            <w:pPr>
              <w:spacing w:line="240" w:lineRule="auto"/>
              <w:contextualSpacing/>
              <w:jc w:val="center"/>
              <w:rPr>
                <w:rFonts w:eastAsia="Arial Unicode MS"/>
                <w:sz w:val="24"/>
                <w:szCs w:val="24"/>
              </w:rPr>
            </w:pPr>
          </w:p>
        </w:tc>
        <w:tc>
          <w:tcPr>
            <w:tcW w:w="289" w:type="pct"/>
            <w:shd w:val="clear" w:color="auto" w:fill="auto"/>
          </w:tcPr>
          <w:p w14:paraId="1FF1E3F2" w14:textId="77777777" w:rsidR="00B02C7C" w:rsidRPr="00BD6D38" w:rsidRDefault="00B02C7C" w:rsidP="0039241E">
            <w:pPr>
              <w:spacing w:line="240" w:lineRule="auto"/>
              <w:contextualSpacing/>
              <w:jc w:val="center"/>
              <w:rPr>
                <w:rFonts w:eastAsia="Arial Unicode MS"/>
                <w:sz w:val="24"/>
                <w:szCs w:val="24"/>
              </w:rPr>
            </w:pPr>
          </w:p>
        </w:tc>
        <w:tc>
          <w:tcPr>
            <w:tcW w:w="213" w:type="pct"/>
            <w:shd w:val="clear" w:color="auto" w:fill="auto"/>
          </w:tcPr>
          <w:p w14:paraId="1DC28D7D" w14:textId="77777777" w:rsidR="00B02C7C" w:rsidRPr="00BD6D38" w:rsidRDefault="00B02C7C" w:rsidP="0039241E">
            <w:pPr>
              <w:spacing w:line="240" w:lineRule="auto"/>
              <w:contextualSpacing/>
              <w:jc w:val="center"/>
              <w:rPr>
                <w:rFonts w:eastAsia="Arial Unicode MS"/>
                <w:sz w:val="24"/>
                <w:szCs w:val="24"/>
                <w:lang w:val="en-US"/>
              </w:rPr>
            </w:pPr>
          </w:p>
        </w:tc>
        <w:tc>
          <w:tcPr>
            <w:tcW w:w="305" w:type="pct"/>
            <w:shd w:val="clear" w:color="auto" w:fill="auto"/>
          </w:tcPr>
          <w:p w14:paraId="4BBAAE54" w14:textId="77777777" w:rsidR="00B02C7C" w:rsidRPr="00BD6D38" w:rsidRDefault="00B02C7C" w:rsidP="0039241E">
            <w:pPr>
              <w:spacing w:line="240" w:lineRule="auto"/>
              <w:contextualSpacing/>
              <w:jc w:val="center"/>
              <w:rPr>
                <w:rFonts w:eastAsia="Arial Unicode MS"/>
                <w:sz w:val="24"/>
                <w:szCs w:val="24"/>
              </w:rPr>
            </w:pPr>
          </w:p>
        </w:tc>
      </w:tr>
      <w:tr w:rsidR="00534EAA" w:rsidRPr="00BD6D38" w14:paraId="01B19173" w14:textId="77777777" w:rsidTr="009D6309">
        <w:trPr>
          <w:cantSplit/>
        </w:trPr>
        <w:tc>
          <w:tcPr>
            <w:tcW w:w="287" w:type="pct"/>
          </w:tcPr>
          <w:p w14:paraId="565987B3" w14:textId="77777777" w:rsidR="00171E2C" w:rsidRPr="00BD6D38" w:rsidRDefault="00171E2C" w:rsidP="0039241E">
            <w:pPr>
              <w:spacing w:line="240" w:lineRule="auto"/>
              <w:ind w:left="-1"/>
              <w:jc w:val="left"/>
              <w:rPr>
                <w:rFonts w:eastAsia="Arial Unicode MS"/>
                <w:i/>
                <w:sz w:val="24"/>
                <w:szCs w:val="24"/>
                <w:u w:color="000000"/>
              </w:rPr>
            </w:pPr>
            <w:r w:rsidRPr="00BD6D38">
              <w:rPr>
                <w:rFonts w:eastAsia="Arial Unicode MS"/>
                <w:i/>
                <w:sz w:val="24"/>
                <w:szCs w:val="24"/>
                <w:u w:color="000000"/>
              </w:rPr>
              <w:t>1.П</w:t>
            </w:r>
          </w:p>
        </w:tc>
        <w:tc>
          <w:tcPr>
            <w:tcW w:w="2313" w:type="pct"/>
            <w:shd w:val="clear" w:color="auto" w:fill="auto"/>
          </w:tcPr>
          <w:p w14:paraId="43B7CC79" w14:textId="77777777" w:rsidR="00171E2C" w:rsidRPr="00BD6D38" w:rsidRDefault="00171E2C" w:rsidP="0039241E">
            <w:pPr>
              <w:spacing w:line="240" w:lineRule="auto"/>
              <w:jc w:val="left"/>
              <w:rPr>
                <w:rFonts w:eastAsia="Arial Unicode MS"/>
                <w:i/>
                <w:sz w:val="24"/>
                <w:szCs w:val="24"/>
                <w:u w:color="000000"/>
              </w:rPr>
            </w:pPr>
            <w:r w:rsidRPr="00BD6D38">
              <w:rPr>
                <w:rFonts w:eastAsia="Arial Unicode MS"/>
                <w:i/>
                <w:sz w:val="24"/>
                <w:szCs w:val="24"/>
                <w:u w:color="000000"/>
              </w:rPr>
              <w:t>(прокси-показатель, соответствующий показателю национального проекта)</w:t>
            </w:r>
            <w:r w:rsidRPr="00BD6D38">
              <w:rPr>
                <w:rFonts w:eastAsia="Arial Unicode MS"/>
                <w:i/>
                <w:sz w:val="24"/>
                <w:szCs w:val="24"/>
                <w:u w:color="000000"/>
                <w:vertAlign w:val="superscript"/>
              </w:rPr>
              <w:t>12</w:t>
            </w:r>
          </w:p>
        </w:tc>
        <w:tc>
          <w:tcPr>
            <w:tcW w:w="530" w:type="pct"/>
          </w:tcPr>
          <w:p w14:paraId="7D2C0DC1" w14:textId="77777777" w:rsidR="00171E2C" w:rsidRPr="00BD6D38" w:rsidRDefault="00171E2C" w:rsidP="0039241E">
            <w:pPr>
              <w:spacing w:line="240" w:lineRule="auto"/>
              <w:contextualSpacing/>
              <w:jc w:val="center"/>
              <w:rPr>
                <w:rFonts w:eastAsia="Arial Unicode MS"/>
                <w:sz w:val="24"/>
                <w:szCs w:val="24"/>
              </w:rPr>
            </w:pPr>
          </w:p>
        </w:tc>
        <w:tc>
          <w:tcPr>
            <w:tcW w:w="439" w:type="pct"/>
            <w:shd w:val="clear" w:color="auto" w:fill="auto"/>
          </w:tcPr>
          <w:p w14:paraId="1E18901D" w14:textId="77777777" w:rsidR="00171E2C" w:rsidRPr="00BD6D38" w:rsidRDefault="00171E2C" w:rsidP="0039241E">
            <w:pPr>
              <w:spacing w:line="240" w:lineRule="auto"/>
              <w:contextualSpacing/>
              <w:jc w:val="center"/>
              <w:rPr>
                <w:rFonts w:eastAsia="Arial Unicode MS"/>
                <w:sz w:val="24"/>
                <w:szCs w:val="24"/>
              </w:rPr>
            </w:pPr>
          </w:p>
        </w:tc>
        <w:tc>
          <w:tcPr>
            <w:tcW w:w="335" w:type="pct"/>
            <w:shd w:val="clear" w:color="auto" w:fill="auto"/>
          </w:tcPr>
          <w:p w14:paraId="2F5D6AB3" w14:textId="77777777" w:rsidR="00171E2C" w:rsidRPr="00BD6D38" w:rsidRDefault="00171E2C" w:rsidP="0039241E">
            <w:pPr>
              <w:spacing w:line="240" w:lineRule="auto"/>
              <w:contextualSpacing/>
              <w:jc w:val="center"/>
              <w:rPr>
                <w:rFonts w:eastAsia="Arial Unicode MS"/>
                <w:sz w:val="24"/>
                <w:szCs w:val="24"/>
              </w:rPr>
            </w:pPr>
          </w:p>
        </w:tc>
        <w:tc>
          <w:tcPr>
            <w:tcW w:w="289" w:type="pct"/>
            <w:shd w:val="clear" w:color="auto" w:fill="auto"/>
          </w:tcPr>
          <w:p w14:paraId="2DD3176A" w14:textId="77777777" w:rsidR="00171E2C" w:rsidRPr="00BD6D38" w:rsidRDefault="00171E2C" w:rsidP="0039241E">
            <w:pPr>
              <w:spacing w:line="240" w:lineRule="auto"/>
              <w:contextualSpacing/>
              <w:jc w:val="center"/>
              <w:rPr>
                <w:rFonts w:eastAsia="Arial Unicode MS"/>
                <w:sz w:val="24"/>
                <w:szCs w:val="24"/>
              </w:rPr>
            </w:pPr>
          </w:p>
        </w:tc>
        <w:tc>
          <w:tcPr>
            <w:tcW w:w="289" w:type="pct"/>
            <w:shd w:val="clear" w:color="auto" w:fill="auto"/>
          </w:tcPr>
          <w:p w14:paraId="163614CD" w14:textId="77777777" w:rsidR="00171E2C" w:rsidRPr="00BD6D38" w:rsidRDefault="00171E2C" w:rsidP="0039241E">
            <w:pPr>
              <w:spacing w:line="240" w:lineRule="auto"/>
              <w:contextualSpacing/>
              <w:jc w:val="center"/>
              <w:rPr>
                <w:rFonts w:eastAsia="Arial Unicode MS"/>
                <w:sz w:val="24"/>
                <w:szCs w:val="24"/>
              </w:rPr>
            </w:pPr>
          </w:p>
        </w:tc>
        <w:tc>
          <w:tcPr>
            <w:tcW w:w="213" w:type="pct"/>
            <w:shd w:val="clear" w:color="auto" w:fill="auto"/>
          </w:tcPr>
          <w:p w14:paraId="33C8C767" w14:textId="77777777" w:rsidR="00171E2C" w:rsidRPr="00BD6D38" w:rsidRDefault="00171E2C" w:rsidP="0039241E">
            <w:pPr>
              <w:spacing w:line="240" w:lineRule="auto"/>
              <w:contextualSpacing/>
              <w:jc w:val="center"/>
              <w:rPr>
                <w:rFonts w:eastAsia="Arial Unicode MS"/>
                <w:sz w:val="24"/>
                <w:szCs w:val="24"/>
              </w:rPr>
            </w:pPr>
          </w:p>
        </w:tc>
        <w:tc>
          <w:tcPr>
            <w:tcW w:w="305" w:type="pct"/>
            <w:shd w:val="clear" w:color="auto" w:fill="auto"/>
          </w:tcPr>
          <w:p w14:paraId="38968679" w14:textId="77777777" w:rsidR="00171E2C" w:rsidRPr="00BD6D38" w:rsidRDefault="00171E2C" w:rsidP="0039241E">
            <w:pPr>
              <w:spacing w:line="240" w:lineRule="auto"/>
              <w:contextualSpacing/>
              <w:jc w:val="center"/>
              <w:rPr>
                <w:rFonts w:eastAsia="Arial Unicode MS"/>
                <w:sz w:val="24"/>
                <w:szCs w:val="24"/>
              </w:rPr>
            </w:pPr>
          </w:p>
        </w:tc>
      </w:tr>
      <w:tr w:rsidR="00534EAA" w:rsidRPr="00BD6D38" w14:paraId="73EE16CE" w14:textId="77777777" w:rsidTr="009D6309">
        <w:trPr>
          <w:cantSplit/>
        </w:trPr>
        <w:tc>
          <w:tcPr>
            <w:tcW w:w="287" w:type="pct"/>
          </w:tcPr>
          <w:p w14:paraId="142592D1" w14:textId="77777777" w:rsidR="00171E2C" w:rsidRPr="00BD6D38" w:rsidRDefault="00171E2C" w:rsidP="0039241E">
            <w:pPr>
              <w:spacing w:line="240" w:lineRule="auto"/>
              <w:ind w:left="-1"/>
              <w:jc w:val="left"/>
              <w:rPr>
                <w:rFonts w:eastAsia="Arial Unicode MS"/>
                <w:i/>
                <w:sz w:val="24"/>
                <w:szCs w:val="24"/>
                <w:u w:color="000000"/>
              </w:rPr>
            </w:pPr>
            <w:r w:rsidRPr="00BD6D38">
              <w:rPr>
                <w:rFonts w:eastAsia="Arial Unicode MS"/>
                <w:i/>
                <w:sz w:val="24"/>
                <w:szCs w:val="24"/>
              </w:rPr>
              <w:t>1.П.1.</w:t>
            </w:r>
          </w:p>
        </w:tc>
        <w:tc>
          <w:tcPr>
            <w:tcW w:w="2313" w:type="pct"/>
            <w:shd w:val="clear" w:color="auto" w:fill="auto"/>
          </w:tcPr>
          <w:p w14:paraId="007E0B96" w14:textId="77777777" w:rsidR="00171E2C" w:rsidRPr="00BD6D38" w:rsidRDefault="00171E2C" w:rsidP="0039241E">
            <w:pPr>
              <w:spacing w:line="240" w:lineRule="auto"/>
              <w:jc w:val="left"/>
              <w:rPr>
                <w:rFonts w:eastAsia="Arial Unicode MS"/>
                <w:i/>
                <w:sz w:val="24"/>
                <w:szCs w:val="24"/>
                <w:u w:color="000000"/>
              </w:rPr>
            </w:pPr>
            <w:r w:rsidRPr="00BD6D38">
              <w:rPr>
                <w:rFonts w:eastAsia="Arial Unicode MS"/>
                <w:i/>
                <w:sz w:val="24"/>
                <w:szCs w:val="24"/>
              </w:rPr>
              <w:t>(федеральный округ)</w:t>
            </w:r>
          </w:p>
        </w:tc>
        <w:tc>
          <w:tcPr>
            <w:tcW w:w="530" w:type="pct"/>
          </w:tcPr>
          <w:p w14:paraId="7E8F31AF" w14:textId="77777777" w:rsidR="00171E2C" w:rsidRPr="00BD6D38" w:rsidRDefault="00171E2C" w:rsidP="0039241E">
            <w:pPr>
              <w:spacing w:line="240" w:lineRule="auto"/>
              <w:contextualSpacing/>
              <w:jc w:val="center"/>
              <w:rPr>
                <w:rFonts w:eastAsia="Arial Unicode MS"/>
                <w:sz w:val="24"/>
                <w:szCs w:val="24"/>
              </w:rPr>
            </w:pPr>
          </w:p>
        </w:tc>
        <w:tc>
          <w:tcPr>
            <w:tcW w:w="439" w:type="pct"/>
            <w:shd w:val="clear" w:color="auto" w:fill="auto"/>
          </w:tcPr>
          <w:p w14:paraId="56720F9E" w14:textId="77777777" w:rsidR="00171E2C" w:rsidRPr="00BD6D38" w:rsidRDefault="00171E2C" w:rsidP="0039241E">
            <w:pPr>
              <w:spacing w:line="240" w:lineRule="auto"/>
              <w:contextualSpacing/>
              <w:jc w:val="center"/>
              <w:rPr>
                <w:rFonts w:eastAsia="Arial Unicode MS"/>
                <w:sz w:val="24"/>
                <w:szCs w:val="24"/>
              </w:rPr>
            </w:pPr>
          </w:p>
        </w:tc>
        <w:tc>
          <w:tcPr>
            <w:tcW w:w="335" w:type="pct"/>
            <w:shd w:val="clear" w:color="auto" w:fill="auto"/>
          </w:tcPr>
          <w:p w14:paraId="70CE0E51" w14:textId="77777777" w:rsidR="00171E2C" w:rsidRPr="00BD6D38" w:rsidRDefault="00171E2C" w:rsidP="0039241E">
            <w:pPr>
              <w:spacing w:line="240" w:lineRule="auto"/>
              <w:contextualSpacing/>
              <w:jc w:val="center"/>
              <w:rPr>
                <w:rFonts w:eastAsia="Arial Unicode MS"/>
                <w:sz w:val="24"/>
                <w:szCs w:val="24"/>
              </w:rPr>
            </w:pPr>
          </w:p>
        </w:tc>
        <w:tc>
          <w:tcPr>
            <w:tcW w:w="289" w:type="pct"/>
            <w:shd w:val="clear" w:color="auto" w:fill="auto"/>
          </w:tcPr>
          <w:p w14:paraId="2C08252D" w14:textId="77777777" w:rsidR="00171E2C" w:rsidRPr="00BD6D38" w:rsidRDefault="00171E2C" w:rsidP="0039241E">
            <w:pPr>
              <w:spacing w:line="240" w:lineRule="auto"/>
              <w:contextualSpacing/>
              <w:jc w:val="center"/>
              <w:rPr>
                <w:rFonts w:eastAsia="Arial Unicode MS"/>
                <w:sz w:val="24"/>
                <w:szCs w:val="24"/>
              </w:rPr>
            </w:pPr>
          </w:p>
        </w:tc>
        <w:tc>
          <w:tcPr>
            <w:tcW w:w="289" w:type="pct"/>
            <w:shd w:val="clear" w:color="auto" w:fill="auto"/>
          </w:tcPr>
          <w:p w14:paraId="4F86EA9E" w14:textId="77777777" w:rsidR="00171E2C" w:rsidRPr="00BD6D38" w:rsidRDefault="00171E2C" w:rsidP="0039241E">
            <w:pPr>
              <w:spacing w:line="240" w:lineRule="auto"/>
              <w:contextualSpacing/>
              <w:jc w:val="center"/>
              <w:rPr>
                <w:rFonts w:eastAsia="Arial Unicode MS"/>
                <w:sz w:val="24"/>
                <w:szCs w:val="24"/>
              </w:rPr>
            </w:pPr>
          </w:p>
        </w:tc>
        <w:tc>
          <w:tcPr>
            <w:tcW w:w="213" w:type="pct"/>
            <w:shd w:val="clear" w:color="auto" w:fill="auto"/>
          </w:tcPr>
          <w:p w14:paraId="05E37CE1" w14:textId="77777777" w:rsidR="00171E2C" w:rsidRPr="00BD6D38" w:rsidRDefault="00171E2C" w:rsidP="0039241E">
            <w:pPr>
              <w:spacing w:line="240" w:lineRule="auto"/>
              <w:contextualSpacing/>
              <w:jc w:val="center"/>
              <w:rPr>
                <w:rFonts w:eastAsia="Arial Unicode MS"/>
                <w:sz w:val="24"/>
                <w:szCs w:val="24"/>
                <w:lang w:val="en-US"/>
              </w:rPr>
            </w:pPr>
          </w:p>
        </w:tc>
        <w:tc>
          <w:tcPr>
            <w:tcW w:w="305" w:type="pct"/>
            <w:shd w:val="clear" w:color="auto" w:fill="auto"/>
          </w:tcPr>
          <w:p w14:paraId="033A702D" w14:textId="77777777" w:rsidR="00171E2C" w:rsidRPr="00BD6D38" w:rsidRDefault="00171E2C" w:rsidP="0039241E">
            <w:pPr>
              <w:spacing w:line="240" w:lineRule="auto"/>
              <w:contextualSpacing/>
              <w:jc w:val="center"/>
              <w:rPr>
                <w:rFonts w:eastAsia="Arial Unicode MS"/>
                <w:sz w:val="24"/>
                <w:szCs w:val="24"/>
              </w:rPr>
            </w:pPr>
          </w:p>
        </w:tc>
      </w:tr>
      <w:tr w:rsidR="00534EAA" w:rsidRPr="00BD6D38" w14:paraId="7C6C6DED" w14:textId="77777777" w:rsidTr="009D6309">
        <w:trPr>
          <w:cantSplit/>
        </w:trPr>
        <w:tc>
          <w:tcPr>
            <w:tcW w:w="287" w:type="pct"/>
          </w:tcPr>
          <w:p w14:paraId="0FEDE057" w14:textId="77777777" w:rsidR="00171E2C" w:rsidRPr="00BD6D38" w:rsidRDefault="00171E2C" w:rsidP="0039241E">
            <w:pPr>
              <w:spacing w:line="240" w:lineRule="auto"/>
              <w:ind w:left="-1"/>
              <w:jc w:val="left"/>
              <w:rPr>
                <w:rFonts w:eastAsia="Arial Unicode MS"/>
                <w:i/>
                <w:sz w:val="24"/>
                <w:szCs w:val="24"/>
                <w:u w:color="000000"/>
              </w:rPr>
            </w:pPr>
            <w:r w:rsidRPr="00BD6D38">
              <w:rPr>
                <w:rFonts w:eastAsia="Arial Unicode MS"/>
                <w:i/>
                <w:sz w:val="24"/>
                <w:szCs w:val="24"/>
                <w:u w:color="000000"/>
              </w:rPr>
              <w:t>1.П.1.1.</w:t>
            </w:r>
          </w:p>
        </w:tc>
        <w:tc>
          <w:tcPr>
            <w:tcW w:w="2313" w:type="pct"/>
            <w:shd w:val="clear" w:color="auto" w:fill="auto"/>
          </w:tcPr>
          <w:p w14:paraId="33C42B9E" w14:textId="77777777" w:rsidR="00171E2C" w:rsidRPr="00BD6D38" w:rsidRDefault="00171E2C" w:rsidP="0039241E">
            <w:pPr>
              <w:spacing w:line="240" w:lineRule="auto"/>
              <w:jc w:val="left"/>
              <w:rPr>
                <w:rFonts w:eastAsia="Arial Unicode MS"/>
                <w:i/>
                <w:sz w:val="24"/>
                <w:szCs w:val="24"/>
                <w:u w:color="000000"/>
              </w:rPr>
            </w:pPr>
            <w:r w:rsidRPr="00BD6D38">
              <w:rPr>
                <w:rFonts w:eastAsia="Arial Unicode MS"/>
                <w:i/>
                <w:sz w:val="24"/>
                <w:szCs w:val="24"/>
                <w:u w:color="000000"/>
              </w:rPr>
              <w:t>(</w:t>
            </w:r>
            <w:r w:rsidRPr="00BD6D38">
              <w:rPr>
                <w:rFonts w:eastAsia="Arial Unicode MS"/>
                <w:i/>
                <w:sz w:val="24"/>
                <w:szCs w:val="24"/>
              </w:rPr>
              <w:t>субъект Российской Федерации)</w:t>
            </w:r>
          </w:p>
        </w:tc>
        <w:tc>
          <w:tcPr>
            <w:tcW w:w="530" w:type="pct"/>
          </w:tcPr>
          <w:p w14:paraId="07CA2737" w14:textId="77777777" w:rsidR="00171E2C" w:rsidRPr="00BD6D38" w:rsidRDefault="00171E2C" w:rsidP="0039241E">
            <w:pPr>
              <w:spacing w:line="240" w:lineRule="auto"/>
              <w:contextualSpacing/>
              <w:jc w:val="center"/>
              <w:rPr>
                <w:rFonts w:eastAsia="Arial Unicode MS"/>
                <w:sz w:val="24"/>
                <w:szCs w:val="24"/>
              </w:rPr>
            </w:pPr>
          </w:p>
        </w:tc>
        <w:tc>
          <w:tcPr>
            <w:tcW w:w="439" w:type="pct"/>
            <w:shd w:val="clear" w:color="auto" w:fill="auto"/>
          </w:tcPr>
          <w:p w14:paraId="714F2226" w14:textId="77777777" w:rsidR="00171E2C" w:rsidRPr="00BD6D38" w:rsidRDefault="00171E2C" w:rsidP="0039241E">
            <w:pPr>
              <w:spacing w:line="240" w:lineRule="auto"/>
              <w:contextualSpacing/>
              <w:jc w:val="center"/>
              <w:rPr>
                <w:rFonts w:eastAsia="Arial Unicode MS"/>
                <w:sz w:val="24"/>
                <w:szCs w:val="24"/>
              </w:rPr>
            </w:pPr>
          </w:p>
        </w:tc>
        <w:tc>
          <w:tcPr>
            <w:tcW w:w="335" w:type="pct"/>
            <w:shd w:val="clear" w:color="auto" w:fill="auto"/>
          </w:tcPr>
          <w:p w14:paraId="03DDFC5A" w14:textId="77777777" w:rsidR="00171E2C" w:rsidRPr="00BD6D38" w:rsidRDefault="00171E2C" w:rsidP="0039241E">
            <w:pPr>
              <w:spacing w:line="240" w:lineRule="auto"/>
              <w:contextualSpacing/>
              <w:jc w:val="center"/>
              <w:rPr>
                <w:rFonts w:eastAsia="Arial Unicode MS"/>
                <w:sz w:val="24"/>
                <w:szCs w:val="24"/>
              </w:rPr>
            </w:pPr>
          </w:p>
        </w:tc>
        <w:tc>
          <w:tcPr>
            <w:tcW w:w="289" w:type="pct"/>
            <w:shd w:val="clear" w:color="auto" w:fill="auto"/>
          </w:tcPr>
          <w:p w14:paraId="7626B593" w14:textId="77777777" w:rsidR="00171E2C" w:rsidRPr="00BD6D38" w:rsidRDefault="00171E2C" w:rsidP="0039241E">
            <w:pPr>
              <w:spacing w:line="240" w:lineRule="auto"/>
              <w:contextualSpacing/>
              <w:jc w:val="center"/>
              <w:rPr>
                <w:rFonts w:eastAsia="Arial Unicode MS"/>
                <w:sz w:val="24"/>
                <w:szCs w:val="24"/>
              </w:rPr>
            </w:pPr>
          </w:p>
        </w:tc>
        <w:tc>
          <w:tcPr>
            <w:tcW w:w="289" w:type="pct"/>
            <w:shd w:val="clear" w:color="auto" w:fill="auto"/>
          </w:tcPr>
          <w:p w14:paraId="4610C109" w14:textId="77777777" w:rsidR="00171E2C" w:rsidRPr="00BD6D38" w:rsidRDefault="00171E2C" w:rsidP="0039241E">
            <w:pPr>
              <w:spacing w:line="240" w:lineRule="auto"/>
              <w:contextualSpacing/>
              <w:jc w:val="center"/>
              <w:rPr>
                <w:rFonts w:eastAsia="Arial Unicode MS"/>
                <w:sz w:val="24"/>
                <w:szCs w:val="24"/>
              </w:rPr>
            </w:pPr>
          </w:p>
        </w:tc>
        <w:tc>
          <w:tcPr>
            <w:tcW w:w="213" w:type="pct"/>
            <w:shd w:val="clear" w:color="auto" w:fill="auto"/>
          </w:tcPr>
          <w:p w14:paraId="0BCA6132" w14:textId="77777777" w:rsidR="00171E2C" w:rsidRPr="00BD6D38" w:rsidRDefault="00171E2C" w:rsidP="0039241E">
            <w:pPr>
              <w:spacing w:line="240" w:lineRule="auto"/>
              <w:contextualSpacing/>
              <w:jc w:val="center"/>
              <w:rPr>
                <w:rFonts w:eastAsia="Arial Unicode MS"/>
                <w:sz w:val="24"/>
                <w:szCs w:val="24"/>
                <w:lang w:val="en-US"/>
              </w:rPr>
            </w:pPr>
          </w:p>
        </w:tc>
        <w:tc>
          <w:tcPr>
            <w:tcW w:w="305" w:type="pct"/>
            <w:shd w:val="clear" w:color="auto" w:fill="auto"/>
          </w:tcPr>
          <w:p w14:paraId="6DFF765B" w14:textId="77777777" w:rsidR="00171E2C" w:rsidRPr="00BD6D38" w:rsidRDefault="00171E2C" w:rsidP="0039241E">
            <w:pPr>
              <w:spacing w:line="240" w:lineRule="auto"/>
              <w:contextualSpacing/>
              <w:jc w:val="center"/>
              <w:rPr>
                <w:rFonts w:eastAsia="Arial Unicode MS"/>
                <w:sz w:val="24"/>
                <w:szCs w:val="24"/>
              </w:rPr>
            </w:pPr>
          </w:p>
        </w:tc>
      </w:tr>
    </w:tbl>
    <w:p w14:paraId="66C21A73" w14:textId="77777777" w:rsidR="00B02C7C" w:rsidRPr="00BD6D38" w:rsidRDefault="00B02C7C" w:rsidP="0039241E">
      <w:pPr>
        <w:spacing w:after="160" w:line="259" w:lineRule="auto"/>
        <w:jc w:val="left"/>
        <w:rPr>
          <w:rFonts w:cs="Calibri"/>
          <w:b/>
          <w:szCs w:val="28"/>
        </w:rPr>
      </w:pPr>
      <w:r w:rsidRPr="00BD6D38">
        <w:rPr>
          <w:b/>
          <w:szCs w:val="28"/>
        </w:rPr>
        <w:br w:type="page"/>
      </w:r>
    </w:p>
    <w:p w14:paraId="3F7DA9A2" w14:textId="77777777" w:rsidR="00B02C7C" w:rsidRPr="00BD6D38" w:rsidRDefault="00B02C7C" w:rsidP="0039241E">
      <w:pPr>
        <w:pStyle w:val="ConsPlusNormal"/>
        <w:ind w:firstLine="709"/>
        <w:contextualSpacing/>
        <w:jc w:val="center"/>
        <w:outlineLvl w:val="0"/>
        <w:rPr>
          <w:rFonts w:ascii="Times New Roman" w:hAnsi="Times New Roman"/>
          <w:b/>
          <w:sz w:val="28"/>
          <w:szCs w:val="28"/>
        </w:rPr>
      </w:pPr>
      <w:r w:rsidRPr="00BD6D38">
        <w:rPr>
          <w:rFonts w:ascii="Times New Roman" w:hAnsi="Times New Roman"/>
          <w:b/>
          <w:sz w:val="28"/>
          <w:szCs w:val="28"/>
        </w:rPr>
        <w:lastRenderedPageBreak/>
        <w:t>Дополнительные и обосновывающие материалы национального проекта</w:t>
      </w:r>
      <w:r w:rsidRPr="00BD6D38">
        <w:rPr>
          <w:rStyle w:val="aff2"/>
          <w:rFonts w:ascii="Times New Roman" w:hAnsi="Times New Roman"/>
          <w:b/>
          <w:sz w:val="28"/>
          <w:szCs w:val="28"/>
        </w:rPr>
        <w:endnoteReference w:id="25"/>
      </w:r>
    </w:p>
    <w:p w14:paraId="52E18F5B" w14:textId="77777777" w:rsidR="00B02C7C" w:rsidRPr="00BD6D38" w:rsidRDefault="00B02C7C" w:rsidP="0039241E">
      <w:pPr>
        <w:spacing w:after="240" w:line="240" w:lineRule="atLeast"/>
        <w:contextualSpacing/>
        <w:jc w:val="center"/>
        <w:rPr>
          <w:i/>
          <w:szCs w:val="28"/>
        </w:rPr>
      </w:pPr>
      <w:r w:rsidRPr="00BD6D38">
        <w:rPr>
          <w:i/>
          <w:szCs w:val="28"/>
        </w:rPr>
        <w:t>(краткое наименование национального проекта)</w:t>
      </w:r>
    </w:p>
    <w:p w14:paraId="3245784A" w14:textId="77777777" w:rsidR="00B02C7C" w:rsidRPr="00BD6D38" w:rsidRDefault="00B02C7C" w:rsidP="0039241E">
      <w:pPr>
        <w:pStyle w:val="af0"/>
        <w:ind w:left="0"/>
        <w:jc w:val="center"/>
        <w:rPr>
          <w:rFonts w:eastAsia="Calibri"/>
          <w:b/>
          <w:szCs w:val="28"/>
        </w:rPr>
      </w:pPr>
      <w:r w:rsidRPr="00BD6D38">
        <w:rPr>
          <w:rFonts w:eastAsia="Calibri"/>
          <w:b/>
          <w:szCs w:val="28"/>
        </w:rPr>
        <w:t>Сведения о внебюджетных источниках финансового обеспечения национального проекта</w:t>
      </w:r>
      <w:r w:rsidRPr="00BD6D38">
        <w:rPr>
          <w:rStyle w:val="aff2"/>
          <w:rFonts w:eastAsia="Calibri"/>
          <w:b/>
          <w:szCs w:val="28"/>
        </w:rPr>
        <w:endnoteReference w:id="26"/>
      </w:r>
    </w:p>
    <w:p w14:paraId="2E248DBE" w14:textId="77777777" w:rsidR="00B02C7C" w:rsidRPr="00BD6D38" w:rsidRDefault="00B02C7C" w:rsidP="0039241E">
      <w:pPr>
        <w:autoSpaceDE w:val="0"/>
        <w:autoSpaceDN w:val="0"/>
        <w:adjustRightInd w:val="0"/>
        <w:spacing w:line="240" w:lineRule="auto"/>
        <w:contextualSpacing/>
        <w:rPr>
          <w:szCs w:val="28"/>
        </w:rPr>
      </w:pPr>
    </w:p>
    <w:tbl>
      <w:tblPr>
        <w:tblStyle w:val="af1"/>
        <w:tblW w:w="14948" w:type="dxa"/>
        <w:tblLook w:val="04A0" w:firstRow="1" w:lastRow="0" w:firstColumn="1" w:lastColumn="0" w:noHBand="0" w:noVBand="1"/>
      </w:tblPr>
      <w:tblGrid>
        <w:gridCol w:w="4683"/>
        <w:gridCol w:w="4573"/>
        <w:gridCol w:w="1037"/>
        <w:gridCol w:w="1717"/>
        <w:gridCol w:w="1215"/>
        <w:gridCol w:w="1723"/>
      </w:tblGrid>
      <w:tr w:rsidR="00534EAA" w:rsidRPr="00BD6D38" w14:paraId="06E2BA76" w14:textId="77777777" w:rsidTr="009D6309">
        <w:trPr>
          <w:trHeight w:val="697"/>
        </w:trPr>
        <w:tc>
          <w:tcPr>
            <w:tcW w:w="4683" w:type="dxa"/>
            <w:vMerge w:val="restart"/>
            <w:vAlign w:val="center"/>
          </w:tcPr>
          <w:p w14:paraId="4B5E8A37" w14:textId="77777777" w:rsidR="00B02C7C" w:rsidRPr="00BD6D38" w:rsidRDefault="00B02C7C" w:rsidP="0039241E">
            <w:pPr>
              <w:autoSpaceDE w:val="0"/>
              <w:autoSpaceDN w:val="0"/>
              <w:adjustRightInd w:val="0"/>
              <w:contextualSpacing/>
              <w:jc w:val="center"/>
              <w:rPr>
                <w:sz w:val="24"/>
                <w:szCs w:val="24"/>
              </w:rPr>
            </w:pPr>
            <w:r w:rsidRPr="00BD6D38">
              <w:rPr>
                <w:sz w:val="24"/>
                <w:szCs w:val="24"/>
              </w:rPr>
              <w:t>Вид внебюджетного источника</w:t>
            </w:r>
            <w:r w:rsidRPr="00BD6D38">
              <w:rPr>
                <w:rStyle w:val="aff2"/>
                <w:sz w:val="24"/>
                <w:szCs w:val="24"/>
              </w:rPr>
              <w:endnoteReference w:id="27"/>
            </w:r>
          </w:p>
        </w:tc>
        <w:tc>
          <w:tcPr>
            <w:tcW w:w="4573" w:type="dxa"/>
            <w:vMerge w:val="restart"/>
            <w:vAlign w:val="center"/>
          </w:tcPr>
          <w:p w14:paraId="04E931CE" w14:textId="77777777" w:rsidR="00B02C7C" w:rsidRPr="00BD6D38" w:rsidRDefault="00B02C7C" w:rsidP="0039241E">
            <w:pPr>
              <w:autoSpaceDE w:val="0"/>
              <w:autoSpaceDN w:val="0"/>
              <w:adjustRightInd w:val="0"/>
              <w:contextualSpacing/>
              <w:jc w:val="center"/>
              <w:rPr>
                <w:sz w:val="24"/>
                <w:szCs w:val="24"/>
              </w:rPr>
            </w:pPr>
            <w:r w:rsidRPr="00BD6D38">
              <w:rPr>
                <w:sz w:val="24"/>
                <w:szCs w:val="24"/>
              </w:rPr>
              <w:t>Наименование юридического лица</w:t>
            </w:r>
            <w:r w:rsidRPr="00BD6D38">
              <w:rPr>
                <w:rStyle w:val="aff2"/>
                <w:sz w:val="24"/>
                <w:szCs w:val="24"/>
              </w:rPr>
              <w:endnoteReference w:id="28"/>
            </w:r>
          </w:p>
        </w:tc>
        <w:tc>
          <w:tcPr>
            <w:tcW w:w="5692" w:type="dxa"/>
            <w:gridSpan w:val="4"/>
            <w:vAlign w:val="center"/>
          </w:tcPr>
          <w:p w14:paraId="01286CCE" w14:textId="77777777" w:rsidR="00B02C7C" w:rsidRPr="00BD6D38" w:rsidRDefault="00B02C7C" w:rsidP="0039241E">
            <w:pPr>
              <w:autoSpaceDE w:val="0"/>
              <w:autoSpaceDN w:val="0"/>
              <w:adjustRightInd w:val="0"/>
              <w:contextualSpacing/>
              <w:jc w:val="center"/>
              <w:rPr>
                <w:sz w:val="24"/>
                <w:szCs w:val="24"/>
              </w:rPr>
            </w:pPr>
            <w:r w:rsidRPr="00BD6D38">
              <w:rPr>
                <w:rFonts w:eastAsia="Calibri"/>
                <w:sz w:val="24"/>
                <w:szCs w:val="24"/>
              </w:rPr>
              <w:t>Объем внебюджетных источников по годам реализации</w:t>
            </w:r>
            <w:r w:rsidRPr="00BD6D38">
              <w:rPr>
                <w:rFonts w:eastAsia="Calibri"/>
                <w:sz w:val="24"/>
                <w:szCs w:val="24"/>
                <w:vertAlign w:val="superscript"/>
              </w:rPr>
              <w:t>5</w:t>
            </w:r>
            <w:r w:rsidRPr="00BD6D38">
              <w:rPr>
                <w:rFonts w:eastAsia="Calibri"/>
                <w:sz w:val="24"/>
                <w:szCs w:val="24"/>
              </w:rPr>
              <w:t>, тыс. руб.</w:t>
            </w:r>
          </w:p>
        </w:tc>
      </w:tr>
      <w:tr w:rsidR="00534EAA" w:rsidRPr="00BD6D38" w14:paraId="12FC7BCE" w14:textId="77777777" w:rsidTr="009D6309">
        <w:trPr>
          <w:trHeight w:val="106"/>
        </w:trPr>
        <w:tc>
          <w:tcPr>
            <w:tcW w:w="4683" w:type="dxa"/>
            <w:vMerge/>
            <w:vAlign w:val="center"/>
          </w:tcPr>
          <w:p w14:paraId="4317E702" w14:textId="77777777" w:rsidR="00B02C7C" w:rsidRPr="00BD6D38" w:rsidRDefault="00B02C7C" w:rsidP="0039241E">
            <w:pPr>
              <w:autoSpaceDE w:val="0"/>
              <w:autoSpaceDN w:val="0"/>
              <w:adjustRightInd w:val="0"/>
              <w:contextualSpacing/>
              <w:jc w:val="center"/>
              <w:rPr>
                <w:sz w:val="24"/>
                <w:szCs w:val="24"/>
              </w:rPr>
            </w:pPr>
          </w:p>
        </w:tc>
        <w:tc>
          <w:tcPr>
            <w:tcW w:w="4573" w:type="dxa"/>
            <w:vMerge/>
            <w:vAlign w:val="center"/>
          </w:tcPr>
          <w:p w14:paraId="0706082A" w14:textId="77777777" w:rsidR="00B02C7C" w:rsidRPr="00BD6D38" w:rsidRDefault="00B02C7C" w:rsidP="0039241E">
            <w:pPr>
              <w:autoSpaceDE w:val="0"/>
              <w:autoSpaceDN w:val="0"/>
              <w:adjustRightInd w:val="0"/>
              <w:contextualSpacing/>
              <w:jc w:val="center"/>
              <w:rPr>
                <w:sz w:val="24"/>
                <w:szCs w:val="24"/>
              </w:rPr>
            </w:pPr>
          </w:p>
        </w:tc>
        <w:tc>
          <w:tcPr>
            <w:tcW w:w="1037" w:type="dxa"/>
            <w:vAlign w:val="center"/>
          </w:tcPr>
          <w:p w14:paraId="0D73F98B" w14:textId="77777777" w:rsidR="00B02C7C" w:rsidRPr="00BD6D38" w:rsidRDefault="00B02C7C" w:rsidP="0039241E">
            <w:pPr>
              <w:autoSpaceDE w:val="0"/>
              <w:autoSpaceDN w:val="0"/>
              <w:adjustRightInd w:val="0"/>
              <w:contextualSpacing/>
              <w:jc w:val="center"/>
              <w:rPr>
                <w:sz w:val="24"/>
                <w:szCs w:val="24"/>
              </w:rPr>
            </w:pPr>
            <w:r w:rsidRPr="00BD6D38">
              <w:rPr>
                <w:sz w:val="24"/>
                <w:szCs w:val="24"/>
                <w:lang w:val="en-US"/>
              </w:rPr>
              <w:t>N</w:t>
            </w:r>
            <w:r w:rsidR="00F31136" w:rsidRPr="00BD6D38">
              <w:rPr>
                <w:sz w:val="24"/>
                <w:szCs w:val="24"/>
                <w:vertAlign w:val="superscript"/>
              </w:rPr>
              <w:t>10</w:t>
            </w:r>
          </w:p>
        </w:tc>
        <w:tc>
          <w:tcPr>
            <w:tcW w:w="1717" w:type="dxa"/>
            <w:vAlign w:val="center"/>
          </w:tcPr>
          <w:p w14:paraId="35390B82" w14:textId="77777777" w:rsidR="00B02C7C" w:rsidRPr="00BD6D38" w:rsidRDefault="00B02C7C" w:rsidP="0039241E">
            <w:pPr>
              <w:autoSpaceDE w:val="0"/>
              <w:autoSpaceDN w:val="0"/>
              <w:adjustRightInd w:val="0"/>
              <w:contextualSpacing/>
              <w:jc w:val="center"/>
              <w:rPr>
                <w:sz w:val="24"/>
                <w:szCs w:val="24"/>
                <w:lang w:val="en-US"/>
              </w:rPr>
            </w:pPr>
            <w:r w:rsidRPr="00BD6D38">
              <w:rPr>
                <w:rFonts w:eastAsia="Calibri"/>
                <w:sz w:val="24"/>
                <w:szCs w:val="24"/>
              </w:rPr>
              <w:t>N</w:t>
            </w:r>
            <w:r w:rsidRPr="00BD6D38">
              <w:rPr>
                <w:rFonts w:eastAsia="Calibri"/>
                <w:sz w:val="24"/>
                <w:szCs w:val="24"/>
                <w:lang w:val="en-US"/>
              </w:rPr>
              <w:t>+1</w:t>
            </w:r>
          </w:p>
        </w:tc>
        <w:tc>
          <w:tcPr>
            <w:tcW w:w="1215" w:type="dxa"/>
            <w:vAlign w:val="center"/>
          </w:tcPr>
          <w:p w14:paraId="687B550A" w14:textId="77777777" w:rsidR="00B02C7C" w:rsidRPr="00BD6D38" w:rsidRDefault="00B02C7C" w:rsidP="0039241E">
            <w:pPr>
              <w:autoSpaceDE w:val="0"/>
              <w:autoSpaceDN w:val="0"/>
              <w:adjustRightInd w:val="0"/>
              <w:contextualSpacing/>
              <w:jc w:val="center"/>
              <w:rPr>
                <w:sz w:val="24"/>
                <w:szCs w:val="24"/>
              </w:rPr>
            </w:pPr>
            <w:r w:rsidRPr="00BD6D38">
              <w:rPr>
                <w:rFonts w:eastAsia="Calibri"/>
                <w:sz w:val="24"/>
                <w:szCs w:val="24"/>
                <w:lang w:val="en-US"/>
              </w:rPr>
              <w:t>…</w:t>
            </w:r>
          </w:p>
        </w:tc>
        <w:tc>
          <w:tcPr>
            <w:tcW w:w="1723" w:type="dxa"/>
            <w:vAlign w:val="center"/>
          </w:tcPr>
          <w:p w14:paraId="5E7A402A" w14:textId="77777777" w:rsidR="00B02C7C" w:rsidRPr="00BD6D38" w:rsidRDefault="00B02C7C" w:rsidP="0039241E">
            <w:pPr>
              <w:autoSpaceDE w:val="0"/>
              <w:autoSpaceDN w:val="0"/>
              <w:adjustRightInd w:val="0"/>
              <w:contextualSpacing/>
              <w:jc w:val="center"/>
              <w:rPr>
                <w:sz w:val="24"/>
                <w:szCs w:val="24"/>
              </w:rPr>
            </w:pPr>
            <w:proofErr w:type="spellStart"/>
            <w:r w:rsidRPr="00BD6D38">
              <w:rPr>
                <w:sz w:val="24"/>
                <w:szCs w:val="24"/>
                <w:lang w:val="en-US"/>
              </w:rPr>
              <w:t>N+n</w:t>
            </w:r>
            <w:proofErr w:type="spellEnd"/>
            <w:r w:rsidRPr="00BD6D38">
              <w:rPr>
                <w:sz w:val="24"/>
                <w:szCs w:val="24"/>
                <w:vertAlign w:val="superscript"/>
              </w:rPr>
              <w:t>1</w:t>
            </w:r>
            <w:r w:rsidR="00F31136" w:rsidRPr="00BD6D38">
              <w:rPr>
                <w:sz w:val="24"/>
                <w:szCs w:val="24"/>
                <w:vertAlign w:val="superscript"/>
              </w:rPr>
              <w:t>1</w:t>
            </w:r>
          </w:p>
        </w:tc>
      </w:tr>
      <w:tr w:rsidR="00534EAA" w:rsidRPr="00BD6D38" w14:paraId="30E4DB28" w14:textId="77777777" w:rsidTr="009D6309">
        <w:trPr>
          <w:trHeight w:val="268"/>
        </w:trPr>
        <w:tc>
          <w:tcPr>
            <w:tcW w:w="4683" w:type="dxa"/>
            <w:vAlign w:val="center"/>
          </w:tcPr>
          <w:p w14:paraId="7B263A91" w14:textId="77777777" w:rsidR="00B02C7C" w:rsidRPr="00BD6D38" w:rsidRDefault="00B02C7C" w:rsidP="0039241E">
            <w:pPr>
              <w:autoSpaceDE w:val="0"/>
              <w:autoSpaceDN w:val="0"/>
              <w:adjustRightInd w:val="0"/>
              <w:spacing w:line="0" w:lineRule="atLeast"/>
              <w:contextualSpacing/>
              <w:jc w:val="center"/>
              <w:rPr>
                <w:sz w:val="24"/>
                <w:szCs w:val="24"/>
              </w:rPr>
            </w:pPr>
            <w:r w:rsidRPr="00BD6D38">
              <w:rPr>
                <w:sz w:val="24"/>
                <w:szCs w:val="24"/>
              </w:rPr>
              <w:t>1</w:t>
            </w:r>
          </w:p>
        </w:tc>
        <w:tc>
          <w:tcPr>
            <w:tcW w:w="4573" w:type="dxa"/>
            <w:vAlign w:val="center"/>
          </w:tcPr>
          <w:p w14:paraId="04A1B761" w14:textId="77777777" w:rsidR="00B02C7C" w:rsidRPr="00BD6D38" w:rsidRDefault="00B02C7C" w:rsidP="0039241E">
            <w:pPr>
              <w:autoSpaceDE w:val="0"/>
              <w:autoSpaceDN w:val="0"/>
              <w:adjustRightInd w:val="0"/>
              <w:spacing w:line="0" w:lineRule="atLeast"/>
              <w:contextualSpacing/>
              <w:jc w:val="center"/>
              <w:rPr>
                <w:sz w:val="24"/>
                <w:szCs w:val="24"/>
              </w:rPr>
            </w:pPr>
            <w:r w:rsidRPr="00BD6D38">
              <w:rPr>
                <w:sz w:val="24"/>
                <w:szCs w:val="24"/>
              </w:rPr>
              <w:t>2</w:t>
            </w:r>
          </w:p>
        </w:tc>
        <w:tc>
          <w:tcPr>
            <w:tcW w:w="1037" w:type="dxa"/>
            <w:vAlign w:val="center"/>
          </w:tcPr>
          <w:p w14:paraId="4B04AA87" w14:textId="77777777" w:rsidR="00B02C7C" w:rsidRPr="00BD6D38" w:rsidRDefault="00B02C7C" w:rsidP="0039241E">
            <w:pPr>
              <w:autoSpaceDE w:val="0"/>
              <w:autoSpaceDN w:val="0"/>
              <w:adjustRightInd w:val="0"/>
              <w:spacing w:line="0" w:lineRule="atLeast"/>
              <w:contextualSpacing/>
              <w:jc w:val="center"/>
              <w:rPr>
                <w:sz w:val="24"/>
                <w:szCs w:val="24"/>
              </w:rPr>
            </w:pPr>
            <w:r w:rsidRPr="00BD6D38">
              <w:rPr>
                <w:sz w:val="24"/>
                <w:szCs w:val="24"/>
              </w:rPr>
              <w:t>3</w:t>
            </w:r>
          </w:p>
        </w:tc>
        <w:tc>
          <w:tcPr>
            <w:tcW w:w="1717" w:type="dxa"/>
            <w:vAlign w:val="center"/>
          </w:tcPr>
          <w:p w14:paraId="0D0ECFEB" w14:textId="77777777" w:rsidR="00B02C7C" w:rsidRPr="00BD6D38" w:rsidRDefault="00B02C7C" w:rsidP="0039241E">
            <w:pPr>
              <w:autoSpaceDE w:val="0"/>
              <w:autoSpaceDN w:val="0"/>
              <w:adjustRightInd w:val="0"/>
              <w:spacing w:line="0" w:lineRule="atLeast"/>
              <w:contextualSpacing/>
              <w:jc w:val="center"/>
              <w:rPr>
                <w:sz w:val="24"/>
                <w:szCs w:val="24"/>
              </w:rPr>
            </w:pPr>
            <w:r w:rsidRPr="00BD6D38">
              <w:rPr>
                <w:sz w:val="24"/>
                <w:szCs w:val="24"/>
              </w:rPr>
              <w:t>4</w:t>
            </w:r>
          </w:p>
        </w:tc>
        <w:tc>
          <w:tcPr>
            <w:tcW w:w="1215" w:type="dxa"/>
            <w:vAlign w:val="center"/>
          </w:tcPr>
          <w:p w14:paraId="0C4B19CE" w14:textId="77777777" w:rsidR="00B02C7C" w:rsidRPr="00BD6D38" w:rsidRDefault="00B02C7C" w:rsidP="0039241E">
            <w:pPr>
              <w:autoSpaceDE w:val="0"/>
              <w:autoSpaceDN w:val="0"/>
              <w:adjustRightInd w:val="0"/>
              <w:spacing w:line="0" w:lineRule="atLeast"/>
              <w:contextualSpacing/>
              <w:jc w:val="center"/>
              <w:rPr>
                <w:sz w:val="24"/>
                <w:szCs w:val="24"/>
              </w:rPr>
            </w:pPr>
            <w:r w:rsidRPr="00BD6D38">
              <w:rPr>
                <w:sz w:val="24"/>
                <w:szCs w:val="24"/>
              </w:rPr>
              <w:t>5</w:t>
            </w:r>
          </w:p>
        </w:tc>
        <w:tc>
          <w:tcPr>
            <w:tcW w:w="1723" w:type="dxa"/>
            <w:vAlign w:val="center"/>
          </w:tcPr>
          <w:p w14:paraId="3829A67D" w14:textId="77777777" w:rsidR="00B02C7C" w:rsidRPr="00BD6D38" w:rsidRDefault="00B02C7C" w:rsidP="0039241E">
            <w:pPr>
              <w:autoSpaceDE w:val="0"/>
              <w:autoSpaceDN w:val="0"/>
              <w:adjustRightInd w:val="0"/>
              <w:spacing w:line="0" w:lineRule="atLeast"/>
              <w:contextualSpacing/>
              <w:jc w:val="center"/>
              <w:rPr>
                <w:sz w:val="24"/>
                <w:szCs w:val="24"/>
              </w:rPr>
            </w:pPr>
            <w:r w:rsidRPr="00BD6D38">
              <w:rPr>
                <w:sz w:val="24"/>
                <w:szCs w:val="24"/>
              </w:rPr>
              <w:t>6</w:t>
            </w:r>
          </w:p>
        </w:tc>
      </w:tr>
      <w:tr w:rsidR="00534EAA" w:rsidRPr="00BD6D38" w14:paraId="0E5028D1" w14:textId="77777777" w:rsidTr="009D6309">
        <w:trPr>
          <w:trHeight w:val="287"/>
        </w:trPr>
        <w:tc>
          <w:tcPr>
            <w:tcW w:w="9256" w:type="dxa"/>
            <w:gridSpan w:val="2"/>
          </w:tcPr>
          <w:p w14:paraId="56B86DE3" w14:textId="77777777" w:rsidR="00B02C7C" w:rsidRPr="00BD6D38" w:rsidRDefault="00B02C7C" w:rsidP="0039241E">
            <w:pPr>
              <w:autoSpaceDE w:val="0"/>
              <w:autoSpaceDN w:val="0"/>
              <w:adjustRightInd w:val="0"/>
              <w:contextualSpacing/>
              <w:rPr>
                <w:sz w:val="24"/>
                <w:szCs w:val="24"/>
              </w:rPr>
            </w:pPr>
            <w:r w:rsidRPr="00BD6D38">
              <w:rPr>
                <w:sz w:val="24"/>
                <w:szCs w:val="24"/>
              </w:rPr>
              <w:t xml:space="preserve">Всего по национальному проекту </w:t>
            </w:r>
          </w:p>
        </w:tc>
        <w:tc>
          <w:tcPr>
            <w:tcW w:w="1037" w:type="dxa"/>
          </w:tcPr>
          <w:p w14:paraId="7C5C8DEE" w14:textId="77777777" w:rsidR="00B02C7C" w:rsidRPr="00BD6D38" w:rsidRDefault="00B02C7C" w:rsidP="0039241E">
            <w:pPr>
              <w:autoSpaceDE w:val="0"/>
              <w:autoSpaceDN w:val="0"/>
              <w:adjustRightInd w:val="0"/>
              <w:contextualSpacing/>
              <w:jc w:val="center"/>
              <w:rPr>
                <w:sz w:val="24"/>
                <w:szCs w:val="24"/>
              </w:rPr>
            </w:pPr>
          </w:p>
        </w:tc>
        <w:tc>
          <w:tcPr>
            <w:tcW w:w="1717" w:type="dxa"/>
          </w:tcPr>
          <w:p w14:paraId="05BDD5F5" w14:textId="77777777" w:rsidR="00B02C7C" w:rsidRPr="00BD6D38" w:rsidRDefault="00B02C7C" w:rsidP="0039241E">
            <w:pPr>
              <w:autoSpaceDE w:val="0"/>
              <w:autoSpaceDN w:val="0"/>
              <w:adjustRightInd w:val="0"/>
              <w:contextualSpacing/>
              <w:jc w:val="center"/>
              <w:rPr>
                <w:sz w:val="24"/>
                <w:szCs w:val="24"/>
              </w:rPr>
            </w:pPr>
          </w:p>
        </w:tc>
        <w:tc>
          <w:tcPr>
            <w:tcW w:w="1215" w:type="dxa"/>
          </w:tcPr>
          <w:p w14:paraId="5EC5BA18" w14:textId="77777777" w:rsidR="00B02C7C" w:rsidRPr="00BD6D38" w:rsidRDefault="00B02C7C" w:rsidP="0039241E">
            <w:pPr>
              <w:autoSpaceDE w:val="0"/>
              <w:autoSpaceDN w:val="0"/>
              <w:adjustRightInd w:val="0"/>
              <w:contextualSpacing/>
              <w:jc w:val="center"/>
              <w:rPr>
                <w:sz w:val="24"/>
                <w:szCs w:val="24"/>
              </w:rPr>
            </w:pPr>
          </w:p>
        </w:tc>
        <w:tc>
          <w:tcPr>
            <w:tcW w:w="1723" w:type="dxa"/>
          </w:tcPr>
          <w:p w14:paraId="62811D5B" w14:textId="77777777" w:rsidR="00B02C7C" w:rsidRPr="00BD6D38" w:rsidRDefault="00B02C7C" w:rsidP="0039241E">
            <w:pPr>
              <w:autoSpaceDE w:val="0"/>
              <w:autoSpaceDN w:val="0"/>
              <w:adjustRightInd w:val="0"/>
              <w:contextualSpacing/>
              <w:jc w:val="center"/>
              <w:rPr>
                <w:sz w:val="24"/>
                <w:szCs w:val="24"/>
              </w:rPr>
            </w:pPr>
          </w:p>
        </w:tc>
      </w:tr>
      <w:tr w:rsidR="00534EAA" w:rsidRPr="00BD6D38" w14:paraId="47CABD82" w14:textId="77777777" w:rsidTr="009D6309">
        <w:trPr>
          <w:trHeight w:val="287"/>
        </w:trPr>
        <w:tc>
          <w:tcPr>
            <w:tcW w:w="14948" w:type="dxa"/>
            <w:gridSpan w:val="6"/>
          </w:tcPr>
          <w:p w14:paraId="343A9DF6" w14:textId="77777777" w:rsidR="00B02C7C" w:rsidRPr="00BD6D38" w:rsidRDefault="00B02C7C" w:rsidP="0039241E">
            <w:pPr>
              <w:autoSpaceDE w:val="0"/>
              <w:autoSpaceDN w:val="0"/>
              <w:adjustRightInd w:val="0"/>
              <w:contextualSpacing/>
              <w:jc w:val="center"/>
              <w:rPr>
                <w:i/>
                <w:sz w:val="24"/>
                <w:szCs w:val="24"/>
                <w:lang w:val="en-US"/>
              </w:rPr>
            </w:pPr>
            <w:r w:rsidRPr="00BD6D38">
              <w:rPr>
                <w:i/>
                <w:sz w:val="24"/>
                <w:szCs w:val="24"/>
              </w:rPr>
              <w:t xml:space="preserve">Федеральный проект "Наименование" </w:t>
            </w:r>
            <w:r w:rsidRPr="00BD6D38">
              <w:rPr>
                <w:i/>
                <w:sz w:val="24"/>
                <w:szCs w:val="24"/>
                <w:lang w:val="en-US"/>
              </w:rPr>
              <w:t>N</w:t>
            </w:r>
          </w:p>
        </w:tc>
      </w:tr>
      <w:tr w:rsidR="00534EAA" w:rsidRPr="00BD6D38" w14:paraId="3368D803" w14:textId="77777777" w:rsidTr="009D6309">
        <w:trPr>
          <w:trHeight w:val="287"/>
        </w:trPr>
        <w:tc>
          <w:tcPr>
            <w:tcW w:w="9256" w:type="dxa"/>
            <w:gridSpan w:val="2"/>
          </w:tcPr>
          <w:p w14:paraId="47D50795" w14:textId="77777777" w:rsidR="00B02C7C" w:rsidRPr="00BD6D38" w:rsidRDefault="00B02C7C" w:rsidP="0039241E">
            <w:pPr>
              <w:autoSpaceDE w:val="0"/>
              <w:autoSpaceDN w:val="0"/>
              <w:adjustRightInd w:val="0"/>
              <w:ind w:left="708"/>
              <w:contextualSpacing/>
              <w:rPr>
                <w:sz w:val="24"/>
                <w:szCs w:val="24"/>
              </w:rPr>
            </w:pPr>
            <w:r w:rsidRPr="00BD6D38">
              <w:rPr>
                <w:sz w:val="24"/>
                <w:szCs w:val="24"/>
              </w:rPr>
              <w:t xml:space="preserve">Всего по федеральному проекту </w:t>
            </w:r>
            <w:r w:rsidRPr="00BD6D38">
              <w:rPr>
                <w:sz w:val="24"/>
                <w:szCs w:val="24"/>
                <w:lang w:val="en-US"/>
              </w:rPr>
              <w:t>N</w:t>
            </w:r>
            <w:r w:rsidRPr="00BD6D38">
              <w:rPr>
                <w:sz w:val="24"/>
                <w:szCs w:val="24"/>
              </w:rPr>
              <w:t>, в том числе</w:t>
            </w:r>
          </w:p>
        </w:tc>
        <w:tc>
          <w:tcPr>
            <w:tcW w:w="1037" w:type="dxa"/>
          </w:tcPr>
          <w:p w14:paraId="5290B36C" w14:textId="77777777" w:rsidR="00B02C7C" w:rsidRPr="00BD6D38" w:rsidRDefault="00B02C7C" w:rsidP="0039241E">
            <w:pPr>
              <w:autoSpaceDE w:val="0"/>
              <w:autoSpaceDN w:val="0"/>
              <w:adjustRightInd w:val="0"/>
              <w:contextualSpacing/>
              <w:jc w:val="center"/>
              <w:rPr>
                <w:sz w:val="24"/>
                <w:szCs w:val="24"/>
              </w:rPr>
            </w:pPr>
          </w:p>
        </w:tc>
        <w:tc>
          <w:tcPr>
            <w:tcW w:w="1717" w:type="dxa"/>
          </w:tcPr>
          <w:p w14:paraId="14401D57" w14:textId="77777777" w:rsidR="00B02C7C" w:rsidRPr="00BD6D38" w:rsidRDefault="00B02C7C" w:rsidP="0039241E">
            <w:pPr>
              <w:autoSpaceDE w:val="0"/>
              <w:autoSpaceDN w:val="0"/>
              <w:adjustRightInd w:val="0"/>
              <w:contextualSpacing/>
              <w:jc w:val="center"/>
              <w:rPr>
                <w:sz w:val="24"/>
                <w:szCs w:val="24"/>
              </w:rPr>
            </w:pPr>
          </w:p>
        </w:tc>
        <w:tc>
          <w:tcPr>
            <w:tcW w:w="1215" w:type="dxa"/>
          </w:tcPr>
          <w:p w14:paraId="7AB243AE" w14:textId="77777777" w:rsidR="00B02C7C" w:rsidRPr="00BD6D38" w:rsidRDefault="00B02C7C" w:rsidP="0039241E">
            <w:pPr>
              <w:autoSpaceDE w:val="0"/>
              <w:autoSpaceDN w:val="0"/>
              <w:adjustRightInd w:val="0"/>
              <w:contextualSpacing/>
              <w:jc w:val="center"/>
              <w:rPr>
                <w:sz w:val="24"/>
                <w:szCs w:val="24"/>
              </w:rPr>
            </w:pPr>
          </w:p>
        </w:tc>
        <w:tc>
          <w:tcPr>
            <w:tcW w:w="1723" w:type="dxa"/>
          </w:tcPr>
          <w:p w14:paraId="23DB6971" w14:textId="77777777" w:rsidR="00B02C7C" w:rsidRPr="00BD6D38" w:rsidRDefault="00B02C7C" w:rsidP="0039241E">
            <w:pPr>
              <w:autoSpaceDE w:val="0"/>
              <w:autoSpaceDN w:val="0"/>
              <w:adjustRightInd w:val="0"/>
              <w:contextualSpacing/>
              <w:jc w:val="center"/>
              <w:rPr>
                <w:sz w:val="24"/>
                <w:szCs w:val="24"/>
              </w:rPr>
            </w:pPr>
          </w:p>
        </w:tc>
      </w:tr>
      <w:tr w:rsidR="00534EAA" w:rsidRPr="00BD6D38" w14:paraId="4B13CF90" w14:textId="77777777" w:rsidTr="009D6309">
        <w:trPr>
          <w:trHeight w:val="287"/>
        </w:trPr>
        <w:tc>
          <w:tcPr>
            <w:tcW w:w="4683" w:type="dxa"/>
          </w:tcPr>
          <w:p w14:paraId="5833BB43" w14:textId="77777777" w:rsidR="00B02C7C" w:rsidRPr="00BD6D38" w:rsidRDefault="00B02C7C" w:rsidP="0039241E">
            <w:pPr>
              <w:autoSpaceDE w:val="0"/>
              <w:autoSpaceDN w:val="0"/>
              <w:adjustRightInd w:val="0"/>
              <w:contextualSpacing/>
              <w:jc w:val="center"/>
              <w:rPr>
                <w:sz w:val="24"/>
                <w:szCs w:val="24"/>
              </w:rPr>
            </w:pPr>
          </w:p>
        </w:tc>
        <w:tc>
          <w:tcPr>
            <w:tcW w:w="4573" w:type="dxa"/>
          </w:tcPr>
          <w:p w14:paraId="53A3E0D1" w14:textId="77777777" w:rsidR="00B02C7C" w:rsidRPr="00BD6D38" w:rsidRDefault="00B02C7C" w:rsidP="0039241E">
            <w:pPr>
              <w:autoSpaceDE w:val="0"/>
              <w:autoSpaceDN w:val="0"/>
              <w:adjustRightInd w:val="0"/>
              <w:contextualSpacing/>
              <w:rPr>
                <w:i/>
                <w:sz w:val="24"/>
                <w:szCs w:val="24"/>
              </w:rPr>
            </w:pPr>
          </w:p>
        </w:tc>
        <w:tc>
          <w:tcPr>
            <w:tcW w:w="1037" w:type="dxa"/>
          </w:tcPr>
          <w:p w14:paraId="50F485D8" w14:textId="77777777" w:rsidR="00B02C7C" w:rsidRPr="00BD6D38" w:rsidRDefault="00B02C7C" w:rsidP="0039241E">
            <w:pPr>
              <w:autoSpaceDE w:val="0"/>
              <w:autoSpaceDN w:val="0"/>
              <w:adjustRightInd w:val="0"/>
              <w:contextualSpacing/>
              <w:jc w:val="center"/>
              <w:rPr>
                <w:sz w:val="24"/>
                <w:szCs w:val="24"/>
              </w:rPr>
            </w:pPr>
          </w:p>
        </w:tc>
        <w:tc>
          <w:tcPr>
            <w:tcW w:w="1717" w:type="dxa"/>
          </w:tcPr>
          <w:p w14:paraId="4FBF9A17" w14:textId="77777777" w:rsidR="00B02C7C" w:rsidRPr="00BD6D38" w:rsidRDefault="00B02C7C" w:rsidP="0039241E">
            <w:pPr>
              <w:autoSpaceDE w:val="0"/>
              <w:autoSpaceDN w:val="0"/>
              <w:adjustRightInd w:val="0"/>
              <w:contextualSpacing/>
              <w:jc w:val="center"/>
              <w:rPr>
                <w:sz w:val="24"/>
                <w:szCs w:val="24"/>
              </w:rPr>
            </w:pPr>
          </w:p>
        </w:tc>
        <w:tc>
          <w:tcPr>
            <w:tcW w:w="1215" w:type="dxa"/>
          </w:tcPr>
          <w:p w14:paraId="04875068" w14:textId="77777777" w:rsidR="00B02C7C" w:rsidRPr="00BD6D38" w:rsidRDefault="00B02C7C" w:rsidP="0039241E">
            <w:pPr>
              <w:autoSpaceDE w:val="0"/>
              <w:autoSpaceDN w:val="0"/>
              <w:adjustRightInd w:val="0"/>
              <w:contextualSpacing/>
              <w:jc w:val="center"/>
              <w:rPr>
                <w:sz w:val="24"/>
                <w:szCs w:val="24"/>
              </w:rPr>
            </w:pPr>
          </w:p>
        </w:tc>
        <w:tc>
          <w:tcPr>
            <w:tcW w:w="1723" w:type="dxa"/>
          </w:tcPr>
          <w:p w14:paraId="56245669" w14:textId="77777777" w:rsidR="00B02C7C" w:rsidRPr="00BD6D38" w:rsidRDefault="00B02C7C" w:rsidP="0039241E">
            <w:pPr>
              <w:autoSpaceDE w:val="0"/>
              <w:autoSpaceDN w:val="0"/>
              <w:adjustRightInd w:val="0"/>
              <w:contextualSpacing/>
              <w:jc w:val="center"/>
              <w:rPr>
                <w:sz w:val="24"/>
                <w:szCs w:val="24"/>
              </w:rPr>
            </w:pPr>
          </w:p>
        </w:tc>
      </w:tr>
      <w:tr w:rsidR="00534EAA" w:rsidRPr="00BD6D38" w14:paraId="16B0A230" w14:textId="77777777" w:rsidTr="009D6309">
        <w:trPr>
          <w:trHeight w:val="287"/>
        </w:trPr>
        <w:tc>
          <w:tcPr>
            <w:tcW w:w="14948" w:type="dxa"/>
            <w:gridSpan w:val="6"/>
          </w:tcPr>
          <w:p w14:paraId="520EA3D9" w14:textId="77777777" w:rsidR="00B02C7C" w:rsidRPr="00BD6D38" w:rsidRDefault="00B02C7C" w:rsidP="0039241E">
            <w:pPr>
              <w:autoSpaceDE w:val="0"/>
              <w:autoSpaceDN w:val="0"/>
              <w:adjustRightInd w:val="0"/>
              <w:jc w:val="center"/>
              <w:rPr>
                <w:sz w:val="24"/>
                <w:szCs w:val="24"/>
                <w:vertAlign w:val="superscript"/>
              </w:rPr>
            </w:pPr>
            <w:r w:rsidRPr="00BD6D38">
              <w:rPr>
                <w:sz w:val="24"/>
                <w:szCs w:val="24"/>
              </w:rPr>
              <w:t>Внебюджетные источники нераспределенные по федеральным проектам</w:t>
            </w:r>
            <w:r w:rsidRPr="00BD6D38">
              <w:rPr>
                <w:rStyle w:val="aff2"/>
                <w:sz w:val="24"/>
                <w:szCs w:val="24"/>
              </w:rPr>
              <w:endnoteReference w:id="29"/>
            </w:r>
          </w:p>
        </w:tc>
      </w:tr>
      <w:tr w:rsidR="00B02C7C" w:rsidRPr="00BD6D38" w14:paraId="1122A6E1" w14:textId="77777777" w:rsidTr="009D6309">
        <w:trPr>
          <w:trHeight w:val="287"/>
        </w:trPr>
        <w:tc>
          <w:tcPr>
            <w:tcW w:w="4683" w:type="dxa"/>
          </w:tcPr>
          <w:p w14:paraId="114AC390" w14:textId="77777777" w:rsidR="00B02C7C" w:rsidRPr="00BD6D38" w:rsidRDefault="00B02C7C" w:rsidP="0039241E">
            <w:pPr>
              <w:autoSpaceDE w:val="0"/>
              <w:autoSpaceDN w:val="0"/>
              <w:adjustRightInd w:val="0"/>
              <w:contextualSpacing/>
              <w:jc w:val="center"/>
              <w:rPr>
                <w:sz w:val="24"/>
                <w:szCs w:val="24"/>
              </w:rPr>
            </w:pPr>
          </w:p>
        </w:tc>
        <w:tc>
          <w:tcPr>
            <w:tcW w:w="4573" w:type="dxa"/>
          </w:tcPr>
          <w:p w14:paraId="7C3D20A8" w14:textId="77777777" w:rsidR="00B02C7C" w:rsidRPr="00BD6D38" w:rsidRDefault="00B02C7C" w:rsidP="0039241E">
            <w:pPr>
              <w:autoSpaceDE w:val="0"/>
              <w:autoSpaceDN w:val="0"/>
              <w:adjustRightInd w:val="0"/>
              <w:contextualSpacing/>
              <w:jc w:val="center"/>
              <w:rPr>
                <w:i/>
                <w:sz w:val="24"/>
                <w:szCs w:val="24"/>
              </w:rPr>
            </w:pPr>
            <w:r w:rsidRPr="00BD6D38">
              <w:rPr>
                <w:i/>
                <w:sz w:val="24"/>
                <w:szCs w:val="24"/>
              </w:rPr>
              <w:t>-</w:t>
            </w:r>
          </w:p>
        </w:tc>
        <w:tc>
          <w:tcPr>
            <w:tcW w:w="1037" w:type="dxa"/>
          </w:tcPr>
          <w:p w14:paraId="501AD9D2" w14:textId="77777777" w:rsidR="00B02C7C" w:rsidRPr="00BD6D38" w:rsidRDefault="00B02C7C" w:rsidP="0039241E">
            <w:pPr>
              <w:autoSpaceDE w:val="0"/>
              <w:autoSpaceDN w:val="0"/>
              <w:adjustRightInd w:val="0"/>
              <w:contextualSpacing/>
              <w:jc w:val="center"/>
              <w:rPr>
                <w:sz w:val="24"/>
                <w:szCs w:val="24"/>
              </w:rPr>
            </w:pPr>
          </w:p>
        </w:tc>
        <w:tc>
          <w:tcPr>
            <w:tcW w:w="1717" w:type="dxa"/>
          </w:tcPr>
          <w:p w14:paraId="312332D1" w14:textId="77777777" w:rsidR="00B02C7C" w:rsidRPr="00BD6D38" w:rsidRDefault="00B02C7C" w:rsidP="0039241E">
            <w:pPr>
              <w:autoSpaceDE w:val="0"/>
              <w:autoSpaceDN w:val="0"/>
              <w:adjustRightInd w:val="0"/>
              <w:contextualSpacing/>
              <w:jc w:val="center"/>
              <w:rPr>
                <w:sz w:val="24"/>
                <w:szCs w:val="24"/>
              </w:rPr>
            </w:pPr>
          </w:p>
        </w:tc>
        <w:tc>
          <w:tcPr>
            <w:tcW w:w="1215" w:type="dxa"/>
          </w:tcPr>
          <w:p w14:paraId="2E615A7D" w14:textId="77777777" w:rsidR="00B02C7C" w:rsidRPr="00BD6D38" w:rsidRDefault="00B02C7C" w:rsidP="0039241E">
            <w:pPr>
              <w:autoSpaceDE w:val="0"/>
              <w:autoSpaceDN w:val="0"/>
              <w:adjustRightInd w:val="0"/>
              <w:contextualSpacing/>
              <w:jc w:val="center"/>
              <w:rPr>
                <w:sz w:val="24"/>
                <w:szCs w:val="24"/>
              </w:rPr>
            </w:pPr>
          </w:p>
        </w:tc>
        <w:tc>
          <w:tcPr>
            <w:tcW w:w="1723" w:type="dxa"/>
          </w:tcPr>
          <w:p w14:paraId="67D929BA" w14:textId="77777777" w:rsidR="00B02C7C" w:rsidRPr="00BD6D38" w:rsidRDefault="00B02C7C" w:rsidP="0039241E">
            <w:pPr>
              <w:autoSpaceDE w:val="0"/>
              <w:autoSpaceDN w:val="0"/>
              <w:adjustRightInd w:val="0"/>
              <w:contextualSpacing/>
              <w:jc w:val="center"/>
              <w:rPr>
                <w:sz w:val="24"/>
                <w:szCs w:val="24"/>
              </w:rPr>
            </w:pPr>
          </w:p>
        </w:tc>
      </w:tr>
    </w:tbl>
    <w:p w14:paraId="7968C533" w14:textId="77777777" w:rsidR="00B02C7C" w:rsidRPr="00BD6D38" w:rsidRDefault="00B02C7C" w:rsidP="0039241E">
      <w:pPr>
        <w:spacing w:line="240" w:lineRule="auto"/>
        <w:rPr>
          <w:szCs w:val="28"/>
        </w:rPr>
      </w:pPr>
    </w:p>
    <w:p w14:paraId="43622FF6" w14:textId="77777777" w:rsidR="00B02C7C" w:rsidRPr="00BD6D38" w:rsidRDefault="00B02C7C" w:rsidP="0039241E">
      <w:pPr>
        <w:rPr>
          <w:szCs w:val="28"/>
        </w:rPr>
      </w:pPr>
    </w:p>
    <w:p w14:paraId="28D6C2B7" w14:textId="77777777" w:rsidR="00B02C7C" w:rsidRPr="00BD6D38" w:rsidRDefault="00B02C7C" w:rsidP="0039241E">
      <w:pPr>
        <w:rPr>
          <w:szCs w:val="28"/>
        </w:rPr>
      </w:pPr>
    </w:p>
    <w:p w14:paraId="51F8B1DC" w14:textId="77777777" w:rsidR="00B02C7C" w:rsidRPr="00BD6D38" w:rsidRDefault="00B02C7C" w:rsidP="0039241E">
      <w:pPr>
        <w:pStyle w:val="ConsPlusNormal"/>
        <w:outlineLvl w:val="0"/>
        <w:rPr>
          <w:sz w:val="28"/>
          <w:szCs w:val="28"/>
        </w:rPr>
        <w:sectPr w:rsidR="00B02C7C" w:rsidRPr="00BD6D38" w:rsidSect="00303D6B">
          <w:headerReference w:type="default" r:id="rId14"/>
          <w:footerReference w:type="default" r:id="rId15"/>
          <w:footerReference w:type="first" r:id="rId16"/>
          <w:footnotePr>
            <w:numRestart w:val="eachPage"/>
          </w:footnotePr>
          <w:endnotePr>
            <w:numFmt w:val="decimal"/>
            <w:numRestart w:val="eachSect"/>
          </w:endnotePr>
          <w:type w:val="continuous"/>
          <w:pgSz w:w="16838" w:h="11906" w:orient="landscape" w:code="9"/>
          <w:pgMar w:top="1134" w:right="1134" w:bottom="567" w:left="992" w:header="709" w:footer="709" w:gutter="0"/>
          <w:cols w:space="708"/>
          <w:titlePg/>
          <w:docGrid w:linePitch="381"/>
        </w:sectPr>
      </w:pPr>
    </w:p>
    <w:p w14:paraId="4CCC146C" w14:textId="77777777" w:rsidR="00B02C7C" w:rsidRPr="00BD6D38" w:rsidRDefault="00B02C7C" w:rsidP="0039241E">
      <w:pPr>
        <w:pStyle w:val="ConsPlusNormal"/>
        <w:jc w:val="center"/>
        <w:outlineLvl w:val="0"/>
        <w:rPr>
          <w:rFonts w:ascii="Times New Roman" w:hAnsi="Times New Roman"/>
          <w:b/>
          <w:sz w:val="28"/>
          <w:szCs w:val="28"/>
        </w:rPr>
      </w:pPr>
      <w:r w:rsidRPr="00BD6D38">
        <w:rPr>
          <w:rFonts w:ascii="Times New Roman" w:hAnsi="Times New Roman"/>
          <w:b/>
          <w:sz w:val="28"/>
          <w:szCs w:val="28"/>
        </w:rPr>
        <w:lastRenderedPageBreak/>
        <w:t>П А С П О Р Т</w:t>
      </w:r>
      <w:r w:rsidR="000A76E7" w:rsidRPr="00BD6D38">
        <w:rPr>
          <w:rFonts w:ascii="Times New Roman" w:hAnsi="Times New Roman"/>
          <w:b/>
          <w:sz w:val="28"/>
          <w:szCs w:val="28"/>
        </w:rPr>
        <w:t xml:space="preserve"> </w:t>
      </w:r>
      <w:r w:rsidR="000A76E7" w:rsidRPr="00BD6D38">
        <w:rPr>
          <w:rFonts w:ascii="Times New Roman" w:hAnsi="Times New Roman"/>
          <w:b/>
          <w:sz w:val="28"/>
          <w:szCs w:val="28"/>
        </w:rPr>
        <w:br/>
      </w:r>
      <w:r w:rsidRPr="00BD6D38">
        <w:rPr>
          <w:rFonts w:ascii="Times New Roman" w:hAnsi="Times New Roman"/>
          <w:b/>
          <w:sz w:val="28"/>
          <w:szCs w:val="28"/>
        </w:rPr>
        <w:t>федерального проекта</w:t>
      </w:r>
    </w:p>
    <w:p w14:paraId="4C38425C" w14:textId="77777777" w:rsidR="00B02C7C" w:rsidRPr="00BD6D38" w:rsidRDefault="00B02C7C" w:rsidP="0039241E">
      <w:pPr>
        <w:spacing w:line="120" w:lineRule="exact"/>
        <w:rPr>
          <w:szCs w:val="28"/>
        </w:rPr>
      </w:pPr>
    </w:p>
    <w:p w14:paraId="25569612" w14:textId="77777777" w:rsidR="00B02C7C" w:rsidRPr="00BD6D38" w:rsidRDefault="00B02C7C" w:rsidP="0039241E">
      <w:pPr>
        <w:spacing w:line="240" w:lineRule="atLeast"/>
        <w:jc w:val="center"/>
        <w:rPr>
          <w:i/>
          <w:szCs w:val="28"/>
        </w:rPr>
      </w:pPr>
      <w:r w:rsidRPr="00BD6D38">
        <w:rPr>
          <w:i/>
          <w:szCs w:val="28"/>
        </w:rPr>
        <w:t>(наименование федерального проекта)</w:t>
      </w:r>
    </w:p>
    <w:p w14:paraId="05C7F16E" w14:textId="77777777" w:rsidR="00B02C7C" w:rsidRPr="00BD6D38" w:rsidRDefault="00B02C7C" w:rsidP="0039241E">
      <w:pPr>
        <w:spacing w:line="120" w:lineRule="exact"/>
        <w:jc w:val="center"/>
        <w:rPr>
          <w:szCs w:val="28"/>
        </w:rPr>
      </w:pPr>
    </w:p>
    <w:p w14:paraId="6285C7F9" w14:textId="77777777" w:rsidR="00B02C7C" w:rsidRPr="00BD6D38" w:rsidRDefault="00B02C7C" w:rsidP="0039241E">
      <w:pPr>
        <w:spacing w:line="240" w:lineRule="atLeast"/>
        <w:jc w:val="center"/>
        <w:rPr>
          <w:szCs w:val="28"/>
        </w:rPr>
      </w:pPr>
      <w:r w:rsidRPr="00BD6D38">
        <w:rPr>
          <w:szCs w:val="28"/>
        </w:rPr>
        <w:t>1. Основные положения</w:t>
      </w:r>
    </w:p>
    <w:p w14:paraId="41559272" w14:textId="77777777" w:rsidR="00B02C7C" w:rsidRPr="00BD6D38" w:rsidRDefault="00B02C7C" w:rsidP="0039241E">
      <w:pPr>
        <w:spacing w:line="240" w:lineRule="auto"/>
        <w:rPr>
          <w:szCs w:val="28"/>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5813"/>
        <w:gridCol w:w="707"/>
        <w:gridCol w:w="2550"/>
        <w:gridCol w:w="2128"/>
        <w:gridCol w:w="1344"/>
        <w:gridCol w:w="1633"/>
      </w:tblGrid>
      <w:tr w:rsidR="00534EAA" w:rsidRPr="00BD6D38" w14:paraId="5B31E848" w14:textId="77777777" w:rsidTr="009D6309">
        <w:trPr>
          <w:cantSplit/>
        </w:trPr>
        <w:tc>
          <w:tcPr>
            <w:tcW w:w="191" w:type="pct"/>
          </w:tcPr>
          <w:p w14:paraId="0ADFE3FA" w14:textId="77777777" w:rsidR="00B02C7C" w:rsidRPr="00BD6D38" w:rsidRDefault="00B02C7C" w:rsidP="0039241E">
            <w:pPr>
              <w:spacing w:line="240" w:lineRule="atLeast"/>
              <w:jc w:val="left"/>
              <w:rPr>
                <w:sz w:val="24"/>
                <w:szCs w:val="24"/>
              </w:rPr>
            </w:pPr>
            <w:r w:rsidRPr="00BD6D38">
              <w:rPr>
                <w:sz w:val="24"/>
                <w:szCs w:val="24"/>
              </w:rPr>
              <w:t>1.</w:t>
            </w:r>
          </w:p>
        </w:tc>
        <w:tc>
          <w:tcPr>
            <w:tcW w:w="1972" w:type="pct"/>
            <w:shd w:val="clear" w:color="auto" w:fill="auto"/>
          </w:tcPr>
          <w:p w14:paraId="4A39A903" w14:textId="77777777" w:rsidR="00B02C7C" w:rsidRPr="00BD6D38" w:rsidRDefault="00B02C7C" w:rsidP="0039241E">
            <w:pPr>
              <w:spacing w:line="240" w:lineRule="atLeast"/>
              <w:jc w:val="left"/>
              <w:rPr>
                <w:sz w:val="24"/>
                <w:szCs w:val="24"/>
                <w:vertAlign w:val="superscript"/>
              </w:rPr>
            </w:pPr>
            <w:r w:rsidRPr="00BD6D38">
              <w:rPr>
                <w:sz w:val="24"/>
                <w:szCs w:val="24"/>
              </w:rPr>
              <w:t>Наименование национального проекта</w:t>
            </w:r>
            <w:r w:rsidRPr="00BD6D38">
              <w:rPr>
                <w:rStyle w:val="aff2"/>
                <w:sz w:val="24"/>
                <w:szCs w:val="24"/>
              </w:rPr>
              <w:endnoteReference w:id="30"/>
            </w:r>
          </w:p>
        </w:tc>
        <w:tc>
          <w:tcPr>
            <w:tcW w:w="2837" w:type="pct"/>
            <w:gridSpan w:val="5"/>
            <w:shd w:val="clear" w:color="auto" w:fill="auto"/>
          </w:tcPr>
          <w:p w14:paraId="2115C4F6" w14:textId="77777777" w:rsidR="00B02C7C" w:rsidRPr="00BD6D38" w:rsidRDefault="00B02C7C" w:rsidP="0039241E">
            <w:pPr>
              <w:spacing w:line="240" w:lineRule="atLeast"/>
              <w:jc w:val="center"/>
              <w:rPr>
                <w:sz w:val="24"/>
                <w:szCs w:val="24"/>
              </w:rPr>
            </w:pPr>
          </w:p>
        </w:tc>
      </w:tr>
      <w:tr w:rsidR="00534EAA" w:rsidRPr="00BD6D38" w14:paraId="64BA7BC0" w14:textId="77777777" w:rsidTr="009D6309">
        <w:trPr>
          <w:cantSplit/>
        </w:trPr>
        <w:tc>
          <w:tcPr>
            <w:tcW w:w="191" w:type="pct"/>
          </w:tcPr>
          <w:p w14:paraId="24A906F9" w14:textId="77777777" w:rsidR="00B02C7C" w:rsidRPr="00BD6D38" w:rsidRDefault="00B02C7C" w:rsidP="0039241E">
            <w:pPr>
              <w:spacing w:line="240" w:lineRule="atLeast"/>
              <w:jc w:val="left"/>
              <w:rPr>
                <w:sz w:val="24"/>
                <w:szCs w:val="24"/>
              </w:rPr>
            </w:pPr>
            <w:r w:rsidRPr="00BD6D38">
              <w:rPr>
                <w:sz w:val="24"/>
                <w:szCs w:val="24"/>
              </w:rPr>
              <w:t>2.</w:t>
            </w:r>
          </w:p>
        </w:tc>
        <w:tc>
          <w:tcPr>
            <w:tcW w:w="1972" w:type="pct"/>
            <w:shd w:val="clear" w:color="auto" w:fill="auto"/>
          </w:tcPr>
          <w:p w14:paraId="037D38C1" w14:textId="77777777" w:rsidR="00B02C7C" w:rsidRPr="00BD6D38" w:rsidRDefault="00B02C7C" w:rsidP="0039241E">
            <w:pPr>
              <w:spacing w:line="240" w:lineRule="atLeast"/>
              <w:jc w:val="left"/>
              <w:rPr>
                <w:sz w:val="24"/>
                <w:szCs w:val="24"/>
              </w:rPr>
            </w:pPr>
            <w:r w:rsidRPr="00BD6D38">
              <w:rPr>
                <w:sz w:val="24"/>
                <w:szCs w:val="24"/>
              </w:rPr>
              <w:t>Краткое наименование федерального проекта</w:t>
            </w:r>
          </w:p>
        </w:tc>
        <w:tc>
          <w:tcPr>
            <w:tcW w:w="1105" w:type="pct"/>
            <w:gridSpan w:val="2"/>
            <w:shd w:val="clear" w:color="auto" w:fill="auto"/>
          </w:tcPr>
          <w:p w14:paraId="75F703B9" w14:textId="77777777" w:rsidR="00B02C7C" w:rsidRPr="00BD6D38" w:rsidRDefault="00B02C7C" w:rsidP="0039241E">
            <w:pPr>
              <w:spacing w:line="240" w:lineRule="atLeast"/>
              <w:jc w:val="center"/>
              <w:rPr>
                <w:sz w:val="24"/>
                <w:szCs w:val="24"/>
              </w:rPr>
            </w:pPr>
          </w:p>
        </w:tc>
        <w:tc>
          <w:tcPr>
            <w:tcW w:w="722" w:type="pct"/>
            <w:shd w:val="clear" w:color="auto" w:fill="auto"/>
          </w:tcPr>
          <w:p w14:paraId="2056D894" w14:textId="77777777" w:rsidR="00B02C7C" w:rsidRPr="00BD6D38" w:rsidRDefault="00B02C7C" w:rsidP="0039241E">
            <w:pPr>
              <w:spacing w:line="240" w:lineRule="atLeast"/>
              <w:jc w:val="center"/>
              <w:rPr>
                <w:sz w:val="24"/>
                <w:szCs w:val="24"/>
              </w:rPr>
            </w:pPr>
            <w:r w:rsidRPr="00BD6D38">
              <w:rPr>
                <w:sz w:val="24"/>
                <w:szCs w:val="24"/>
              </w:rPr>
              <w:t>Срок реализации проекта</w:t>
            </w:r>
          </w:p>
        </w:tc>
        <w:tc>
          <w:tcPr>
            <w:tcW w:w="456" w:type="pct"/>
            <w:shd w:val="clear" w:color="auto" w:fill="auto"/>
          </w:tcPr>
          <w:p w14:paraId="3EBF6FB8" w14:textId="77777777" w:rsidR="00B02C7C" w:rsidRPr="00BD6D38" w:rsidRDefault="00B02C7C" w:rsidP="0039241E">
            <w:pPr>
              <w:spacing w:line="240" w:lineRule="atLeast"/>
              <w:jc w:val="center"/>
              <w:rPr>
                <w:i/>
                <w:sz w:val="24"/>
                <w:szCs w:val="24"/>
              </w:rPr>
            </w:pPr>
            <w:r w:rsidRPr="00BD6D38">
              <w:rPr>
                <w:i/>
                <w:sz w:val="24"/>
                <w:szCs w:val="24"/>
              </w:rPr>
              <w:t>(дата начала)</w:t>
            </w:r>
          </w:p>
        </w:tc>
        <w:tc>
          <w:tcPr>
            <w:tcW w:w="554" w:type="pct"/>
            <w:shd w:val="clear" w:color="auto" w:fill="auto"/>
          </w:tcPr>
          <w:p w14:paraId="512DCA66" w14:textId="77777777" w:rsidR="00B02C7C" w:rsidRPr="00BD6D38" w:rsidRDefault="00B02C7C" w:rsidP="0039241E">
            <w:pPr>
              <w:spacing w:line="240" w:lineRule="atLeast"/>
              <w:jc w:val="center"/>
              <w:rPr>
                <w:i/>
                <w:sz w:val="24"/>
                <w:szCs w:val="24"/>
              </w:rPr>
            </w:pPr>
            <w:r w:rsidRPr="00BD6D38">
              <w:rPr>
                <w:i/>
                <w:sz w:val="24"/>
                <w:szCs w:val="24"/>
              </w:rPr>
              <w:t>(дата окончания)</w:t>
            </w:r>
          </w:p>
        </w:tc>
      </w:tr>
      <w:tr w:rsidR="00534EAA" w:rsidRPr="00BD6D38" w14:paraId="468C4DA3" w14:textId="77777777" w:rsidTr="009D6309">
        <w:trPr>
          <w:cantSplit/>
        </w:trPr>
        <w:tc>
          <w:tcPr>
            <w:tcW w:w="191" w:type="pct"/>
          </w:tcPr>
          <w:p w14:paraId="612A66A4" w14:textId="77777777" w:rsidR="00B02C7C" w:rsidRPr="00BD6D38" w:rsidRDefault="00B02C7C" w:rsidP="0039241E">
            <w:pPr>
              <w:spacing w:line="240" w:lineRule="atLeast"/>
              <w:jc w:val="left"/>
              <w:rPr>
                <w:sz w:val="24"/>
                <w:szCs w:val="24"/>
              </w:rPr>
            </w:pPr>
            <w:r w:rsidRPr="00BD6D38">
              <w:rPr>
                <w:sz w:val="24"/>
                <w:szCs w:val="24"/>
              </w:rPr>
              <w:t>3.</w:t>
            </w:r>
          </w:p>
        </w:tc>
        <w:tc>
          <w:tcPr>
            <w:tcW w:w="1972" w:type="pct"/>
            <w:shd w:val="clear" w:color="auto" w:fill="auto"/>
          </w:tcPr>
          <w:p w14:paraId="32B07F04" w14:textId="77777777" w:rsidR="00B02C7C" w:rsidRPr="00BD6D38" w:rsidRDefault="00B02C7C" w:rsidP="0039241E">
            <w:pPr>
              <w:spacing w:line="240" w:lineRule="atLeast"/>
              <w:jc w:val="left"/>
              <w:rPr>
                <w:sz w:val="24"/>
                <w:szCs w:val="24"/>
              </w:rPr>
            </w:pPr>
            <w:r w:rsidRPr="00BD6D38">
              <w:rPr>
                <w:sz w:val="24"/>
                <w:szCs w:val="24"/>
              </w:rPr>
              <w:t>Цель федерального проекта</w:t>
            </w:r>
            <w:r w:rsidRPr="00BD6D38">
              <w:rPr>
                <w:rStyle w:val="aff2"/>
                <w:sz w:val="24"/>
                <w:szCs w:val="24"/>
              </w:rPr>
              <w:endnoteReference w:id="31"/>
            </w:r>
          </w:p>
        </w:tc>
        <w:tc>
          <w:tcPr>
            <w:tcW w:w="2837" w:type="pct"/>
            <w:gridSpan w:val="5"/>
            <w:shd w:val="clear" w:color="auto" w:fill="auto"/>
          </w:tcPr>
          <w:p w14:paraId="38058356" w14:textId="77777777" w:rsidR="00B02C7C" w:rsidRPr="00BD6D38" w:rsidRDefault="00B02C7C" w:rsidP="0039241E">
            <w:pPr>
              <w:spacing w:line="240" w:lineRule="atLeast"/>
              <w:jc w:val="center"/>
              <w:rPr>
                <w:i/>
                <w:sz w:val="24"/>
                <w:szCs w:val="24"/>
              </w:rPr>
            </w:pPr>
          </w:p>
        </w:tc>
      </w:tr>
      <w:tr w:rsidR="00534EAA" w:rsidRPr="00BD6D38" w14:paraId="63F67E3B" w14:textId="77777777" w:rsidTr="009D6309">
        <w:trPr>
          <w:cantSplit/>
        </w:trPr>
        <w:tc>
          <w:tcPr>
            <w:tcW w:w="191" w:type="pct"/>
          </w:tcPr>
          <w:p w14:paraId="0F8B466D" w14:textId="77777777" w:rsidR="00B02C7C" w:rsidRPr="00BD6D38" w:rsidRDefault="00B02C7C" w:rsidP="0039241E">
            <w:pPr>
              <w:spacing w:line="240" w:lineRule="atLeast"/>
              <w:jc w:val="left"/>
              <w:rPr>
                <w:sz w:val="24"/>
                <w:szCs w:val="24"/>
              </w:rPr>
            </w:pPr>
            <w:r w:rsidRPr="00BD6D38">
              <w:rPr>
                <w:sz w:val="24"/>
                <w:szCs w:val="24"/>
              </w:rPr>
              <w:t>4.</w:t>
            </w:r>
          </w:p>
        </w:tc>
        <w:tc>
          <w:tcPr>
            <w:tcW w:w="1972" w:type="pct"/>
            <w:shd w:val="clear" w:color="auto" w:fill="auto"/>
          </w:tcPr>
          <w:p w14:paraId="6D197FC3" w14:textId="77777777" w:rsidR="00B02C7C" w:rsidRPr="00BD6D38" w:rsidRDefault="00B02C7C" w:rsidP="0039241E">
            <w:pPr>
              <w:spacing w:line="240" w:lineRule="atLeast"/>
              <w:jc w:val="left"/>
              <w:rPr>
                <w:sz w:val="24"/>
                <w:szCs w:val="24"/>
              </w:rPr>
            </w:pPr>
            <w:r w:rsidRPr="00BD6D38">
              <w:rPr>
                <w:sz w:val="24"/>
                <w:szCs w:val="24"/>
              </w:rPr>
              <w:t>Куратор федерального проекта</w:t>
            </w:r>
          </w:p>
        </w:tc>
        <w:tc>
          <w:tcPr>
            <w:tcW w:w="1105" w:type="pct"/>
            <w:gridSpan w:val="2"/>
            <w:shd w:val="clear" w:color="auto" w:fill="auto"/>
          </w:tcPr>
          <w:p w14:paraId="06475694" w14:textId="77777777" w:rsidR="00B02C7C" w:rsidRPr="00BD6D38" w:rsidRDefault="00B02C7C" w:rsidP="0039241E">
            <w:pPr>
              <w:spacing w:line="240" w:lineRule="atLeast"/>
              <w:jc w:val="center"/>
              <w:rPr>
                <w:sz w:val="24"/>
                <w:szCs w:val="24"/>
              </w:rPr>
            </w:pPr>
            <w:r w:rsidRPr="00BD6D38">
              <w:rPr>
                <w:i/>
                <w:sz w:val="24"/>
                <w:szCs w:val="24"/>
              </w:rPr>
              <w:t>(ФИО)</w:t>
            </w:r>
          </w:p>
        </w:tc>
        <w:tc>
          <w:tcPr>
            <w:tcW w:w="1732" w:type="pct"/>
            <w:gridSpan w:val="3"/>
            <w:shd w:val="clear" w:color="auto" w:fill="auto"/>
          </w:tcPr>
          <w:p w14:paraId="79D10D41" w14:textId="77777777" w:rsidR="00B02C7C" w:rsidRPr="00BD6D38" w:rsidRDefault="00B02C7C" w:rsidP="0039241E">
            <w:pPr>
              <w:spacing w:line="240" w:lineRule="atLeast"/>
              <w:jc w:val="center"/>
              <w:rPr>
                <w:sz w:val="24"/>
                <w:szCs w:val="24"/>
              </w:rPr>
            </w:pPr>
            <w:r w:rsidRPr="00BD6D38">
              <w:rPr>
                <w:i/>
                <w:sz w:val="24"/>
                <w:szCs w:val="24"/>
              </w:rPr>
              <w:t>(должность)</w:t>
            </w:r>
          </w:p>
        </w:tc>
      </w:tr>
      <w:tr w:rsidR="00534EAA" w:rsidRPr="00BD6D38" w14:paraId="4B177744" w14:textId="77777777" w:rsidTr="009D6309">
        <w:trPr>
          <w:cantSplit/>
        </w:trPr>
        <w:tc>
          <w:tcPr>
            <w:tcW w:w="191" w:type="pct"/>
          </w:tcPr>
          <w:p w14:paraId="025594F3" w14:textId="77777777" w:rsidR="00B02C7C" w:rsidRPr="00BD6D38" w:rsidRDefault="00B02C7C" w:rsidP="0039241E">
            <w:pPr>
              <w:spacing w:line="240" w:lineRule="atLeast"/>
              <w:jc w:val="left"/>
              <w:rPr>
                <w:sz w:val="24"/>
                <w:szCs w:val="24"/>
              </w:rPr>
            </w:pPr>
            <w:r w:rsidRPr="00BD6D38">
              <w:rPr>
                <w:sz w:val="24"/>
                <w:szCs w:val="24"/>
              </w:rPr>
              <w:t>5.</w:t>
            </w:r>
          </w:p>
        </w:tc>
        <w:tc>
          <w:tcPr>
            <w:tcW w:w="1972" w:type="pct"/>
            <w:shd w:val="clear" w:color="auto" w:fill="auto"/>
          </w:tcPr>
          <w:p w14:paraId="283FD6E4" w14:textId="77777777" w:rsidR="00B02C7C" w:rsidRPr="00BD6D38" w:rsidRDefault="00B02C7C" w:rsidP="0039241E">
            <w:pPr>
              <w:spacing w:line="240" w:lineRule="atLeast"/>
              <w:jc w:val="left"/>
              <w:rPr>
                <w:sz w:val="24"/>
                <w:szCs w:val="24"/>
              </w:rPr>
            </w:pPr>
            <w:r w:rsidRPr="00BD6D38">
              <w:rPr>
                <w:sz w:val="24"/>
                <w:szCs w:val="24"/>
              </w:rPr>
              <w:t>Руководитель федерального проекта</w:t>
            </w:r>
          </w:p>
        </w:tc>
        <w:tc>
          <w:tcPr>
            <w:tcW w:w="1105" w:type="pct"/>
            <w:gridSpan w:val="2"/>
            <w:shd w:val="clear" w:color="auto" w:fill="auto"/>
          </w:tcPr>
          <w:p w14:paraId="3423AD8A" w14:textId="77777777" w:rsidR="00B02C7C" w:rsidRPr="00BD6D38" w:rsidRDefault="00B02C7C" w:rsidP="0039241E">
            <w:pPr>
              <w:spacing w:line="240" w:lineRule="atLeast"/>
              <w:jc w:val="center"/>
              <w:rPr>
                <w:sz w:val="24"/>
                <w:szCs w:val="24"/>
              </w:rPr>
            </w:pPr>
            <w:r w:rsidRPr="00BD6D38">
              <w:rPr>
                <w:i/>
                <w:sz w:val="24"/>
                <w:szCs w:val="24"/>
              </w:rPr>
              <w:t>(ФИО)</w:t>
            </w:r>
          </w:p>
        </w:tc>
        <w:tc>
          <w:tcPr>
            <w:tcW w:w="1732" w:type="pct"/>
            <w:gridSpan w:val="3"/>
            <w:shd w:val="clear" w:color="auto" w:fill="auto"/>
          </w:tcPr>
          <w:p w14:paraId="57C56744" w14:textId="77777777" w:rsidR="00B02C7C" w:rsidRPr="00BD6D38" w:rsidRDefault="00B02C7C" w:rsidP="0039241E">
            <w:pPr>
              <w:spacing w:line="240" w:lineRule="atLeast"/>
              <w:jc w:val="center"/>
              <w:rPr>
                <w:sz w:val="24"/>
                <w:szCs w:val="24"/>
              </w:rPr>
            </w:pPr>
            <w:r w:rsidRPr="00BD6D38">
              <w:rPr>
                <w:i/>
                <w:sz w:val="24"/>
                <w:szCs w:val="24"/>
              </w:rPr>
              <w:t>(должность)</w:t>
            </w:r>
          </w:p>
        </w:tc>
      </w:tr>
      <w:tr w:rsidR="00534EAA" w:rsidRPr="00BD6D38" w14:paraId="4D12BD68" w14:textId="77777777" w:rsidTr="009D6309">
        <w:trPr>
          <w:cantSplit/>
          <w:trHeight w:val="227"/>
        </w:trPr>
        <w:tc>
          <w:tcPr>
            <w:tcW w:w="191" w:type="pct"/>
          </w:tcPr>
          <w:p w14:paraId="5E474431" w14:textId="77777777" w:rsidR="00B02C7C" w:rsidRPr="00BD6D38" w:rsidRDefault="00B02C7C" w:rsidP="0039241E">
            <w:pPr>
              <w:spacing w:line="240" w:lineRule="atLeast"/>
              <w:jc w:val="left"/>
              <w:rPr>
                <w:sz w:val="24"/>
                <w:szCs w:val="24"/>
              </w:rPr>
            </w:pPr>
            <w:r w:rsidRPr="00BD6D38">
              <w:rPr>
                <w:sz w:val="24"/>
                <w:szCs w:val="24"/>
              </w:rPr>
              <w:t>6.</w:t>
            </w:r>
          </w:p>
        </w:tc>
        <w:tc>
          <w:tcPr>
            <w:tcW w:w="1972" w:type="pct"/>
            <w:shd w:val="clear" w:color="auto" w:fill="auto"/>
          </w:tcPr>
          <w:p w14:paraId="6F0FF97E" w14:textId="77777777" w:rsidR="00B02C7C" w:rsidRPr="00BD6D38" w:rsidRDefault="00B02C7C" w:rsidP="0039241E">
            <w:pPr>
              <w:spacing w:line="240" w:lineRule="atLeast"/>
              <w:jc w:val="left"/>
              <w:rPr>
                <w:sz w:val="24"/>
                <w:szCs w:val="24"/>
              </w:rPr>
            </w:pPr>
            <w:r w:rsidRPr="00BD6D38">
              <w:rPr>
                <w:sz w:val="24"/>
                <w:szCs w:val="24"/>
              </w:rPr>
              <w:t>Администратор федерального проекта</w:t>
            </w:r>
          </w:p>
        </w:tc>
        <w:tc>
          <w:tcPr>
            <w:tcW w:w="1105" w:type="pct"/>
            <w:gridSpan w:val="2"/>
            <w:shd w:val="clear" w:color="auto" w:fill="auto"/>
          </w:tcPr>
          <w:p w14:paraId="52E353FA" w14:textId="77777777" w:rsidR="00B02C7C" w:rsidRPr="00BD6D38" w:rsidRDefault="00B02C7C" w:rsidP="0039241E">
            <w:pPr>
              <w:spacing w:line="240" w:lineRule="atLeast"/>
              <w:jc w:val="center"/>
              <w:rPr>
                <w:sz w:val="24"/>
                <w:szCs w:val="24"/>
              </w:rPr>
            </w:pPr>
            <w:r w:rsidRPr="00BD6D38">
              <w:rPr>
                <w:i/>
                <w:sz w:val="24"/>
                <w:szCs w:val="24"/>
              </w:rPr>
              <w:t>(ФИО)</w:t>
            </w:r>
          </w:p>
        </w:tc>
        <w:tc>
          <w:tcPr>
            <w:tcW w:w="1732" w:type="pct"/>
            <w:gridSpan w:val="3"/>
            <w:shd w:val="clear" w:color="auto" w:fill="auto"/>
          </w:tcPr>
          <w:p w14:paraId="76198BBD" w14:textId="77777777" w:rsidR="00B02C7C" w:rsidRPr="00BD6D38" w:rsidRDefault="00B02C7C" w:rsidP="0039241E">
            <w:pPr>
              <w:spacing w:line="240" w:lineRule="atLeast"/>
              <w:jc w:val="center"/>
              <w:rPr>
                <w:sz w:val="24"/>
                <w:szCs w:val="24"/>
              </w:rPr>
            </w:pPr>
            <w:r w:rsidRPr="00BD6D38">
              <w:rPr>
                <w:i/>
                <w:sz w:val="24"/>
                <w:szCs w:val="24"/>
              </w:rPr>
              <w:t>(должность)</w:t>
            </w:r>
          </w:p>
        </w:tc>
      </w:tr>
      <w:tr w:rsidR="00534EAA" w:rsidRPr="00BD6D38" w14:paraId="2350DFE2" w14:textId="77777777" w:rsidTr="009D6309">
        <w:trPr>
          <w:cantSplit/>
        </w:trPr>
        <w:tc>
          <w:tcPr>
            <w:tcW w:w="191" w:type="pct"/>
          </w:tcPr>
          <w:p w14:paraId="62F92069" w14:textId="77777777" w:rsidR="00B02C7C" w:rsidRPr="00BD6D38" w:rsidRDefault="00B02C7C" w:rsidP="0039241E">
            <w:pPr>
              <w:spacing w:line="240" w:lineRule="atLeast"/>
              <w:jc w:val="left"/>
              <w:rPr>
                <w:sz w:val="24"/>
                <w:szCs w:val="24"/>
              </w:rPr>
            </w:pPr>
            <w:r w:rsidRPr="00BD6D38">
              <w:rPr>
                <w:sz w:val="24"/>
                <w:szCs w:val="24"/>
              </w:rPr>
              <w:t>7.</w:t>
            </w:r>
          </w:p>
        </w:tc>
        <w:tc>
          <w:tcPr>
            <w:tcW w:w="1972" w:type="pct"/>
            <w:shd w:val="clear" w:color="auto" w:fill="auto"/>
          </w:tcPr>
          <w:p w14:paraId="0A5D4FFD" w14:textId="77777777" w:rsidR="00B02C7C" w:rsidRPr="00BD6D38" w:rsidRDefault="00B02C7C" w:rsidP="0039241E">
            <w:pPr>
              <w:spacing w:line="240" w:lineRule="atLeast"/>
              <w:jc w:val="left"/>
              <w:rPr>
                <w:sz w:val="24"/>
                <w:szCs w:val="24"/>
              </w:rPr>
            </w:pPr>
            <w:r w:rsidRPr="00BD6D38">
              <w:rPr>
                <w:sz w:val="24"/>
                <w:szCs w:val="24"/>
              </w:rPr>
              <w:t>Целевые группы федерального проекта</w:t>
            </w:r>
          </w:p>
        </w:tc>
        <w:tc>
          <w:tcPr>
            <w:tcW w:w="2837" w:type="pct"/>
            <w:gridSpan w:val="5"/>
            <w:shd w:val="clear" w:color="auto" w:fill="auto"/>
          </w:tcPr>
          <w:p w14:paraId="38D24958" w14:textId="77777777" w:rsidR="00B02C7C" w:rsidRPr="00BD6D38" w:rsidRDefault="00B02C7C" w:rsidP="0039241E">
            <w:pPr>
              <w:spacing w:line="240" w:lineRule="atLeast"/>
              <w:jc w:val="center"/>
              <w:rPr>
                <w:rFonts w:eastAsia="Arial Unicode MS"/>
                <w:bCs/>
                <w:i/>
                <w:sz w:val="24"/>
                <w:szCs w:val="24"/>
                <w:u w:color="000000"/>
              </w:rPr>
            </w:pPr>
            <w:r w:rsidRPr="00BD6D38">
              <w:rPr>
                <w:rFonts w:eastAsia="Arial Unicode MS"/>
                <w:i/>
                <w:sz w:val="24"/>
                <w:szCs w:val="24"/>
                <w:u w:color="000000"/>
              </w:rPr>
              <w:t>(группы лиц, органов и организаций,</w:t>
            </w:r>
          </w:p>
          <w:p w14:paraId="765483CA" w14:textId="77777777" w:rsidR="00B02C7C" w:rsidRPr="00BD6D38" w:rsidRDefault="00B02C7C" w:rsidP="0039241E">
            <w:pPr>
              <w:spacing w:line="240" w:lineRule="atLeast"/>
              <w:jc w:val="center"/>
              <w:rPr>
                <w:i/>
                <w:sz w:val="24"/>
                <w:szCs w:val="24"/>
              </w:rPr>
            </w:pPr>
            <w:r w:rsidRPr="00BD6D38">
              <w:rPr>
                <w:rFonts w:eastAsia="Arial Unicode MS"/>
                <w:i/>
                <w:sz w:val="24"/>
                <w:szCs w:val="24"/>
                <w:u w:color="000000"/>
              </w:rPr>
              <w:t>в интересах которых реализуется федеральный проект)</w:t>
            </w:r>
          </w:p>
        </w:tc>
      </w:tr>
      <w:tr w:rsidR="00534EAA" w:rsidRPr="00BD6D38" w14:paraId="6A705D00" w14:textId="77777777" w:rsidTr="009D6309">
        <w:trPr>
          <w:cantSplit/>
          <w:trHeight w:val="195"/>
        </w:trPr>
        <w:tc>
          <w:tcPr>
            <w:tcW w:w="191" w:type="pct"/>
            <w:vMerge w:val="restart"/>
          </w:tcPr>
          <w:p w14:paraId="70A9B28C" w14:textId="77777777" w:rsidR="00B02C7C" w:rsidRPr="00BD6D38" w:rsidRDefault="00B02C7C" w:rsidP="0039241E">
            <w:pPr>
              <w:spacing w:line="240" w:lineRule="atLeast"/>
              <w:jc w:val="left"/>
              <w:rPr>
                <w:sz w:val="24"/>
                <w:szCs w:val="24"/>
              </w:rPr>
            </w:pPr>
            <w:r w:rsidRPr="00BD6D38">
              <w:rPr>
                <w:sz w:val="24"/>
                <w:szCs w:val="24"/>
              </w:rPr>
              <w:t>8.</w:t>
            </w:r>
          </w:p>
        </w:tc>
        <w:tc>
          <w:tcPr>
            <w:tcW w:w="1972" w:type="pct"/>
            <w:vMerge w:val="restart"/>
            <w:shd w:val="clear" w:color="auto" w:fill="auto"/>
          </w:tcPr>
          <w:p w14:paraId="39338FB5" w14:textId="77777777" w:rsidR="00B02C7C" w:rsidRPr="00BD6D38" w:rsidRDefault="00B02C7C" w:rsidP="0039241E">
            <w:pPr>
              <w:spacing w:line="240" w:lineRule="atLeast"/>
              <w:jc w:val="left"/>
              <w:rPr>
                <w:i/>
                <w:sz w:val="24"/>
                <w:szCs w:val="24"/>
              </w:rPr>
            </w:pPr>
            <w:r w:rsidRPr="00BD6D38">
              <w:rPr>
                <w:sz w:val="24"/>
                <w:szCs w:val="24"/>
              </w:rPr>
              <w:t xml:space="preserve">Связь с государственными программами Российской Федерации </w:t>
            </w:r>
          </w:p>
        </w:tc>
        <w:tc>
          <w:tcPr>
            <w:tcW w:w="240" w:type="pct"/>
            <w:shd w:val="clear" w:color="auto" w:fill="auto"/>
          </w:tcPr>
          <w:p w14:paraId="0A1CED7F" w14:textId="77777777" w:rsidR="00B02C7C" w:rsidRPr="00BD6D38" w:rsidRDefault="00B02C7C" w:rsidP="0039241E">
            <w:pPr>
              <w:spacing w:line="240" w:lineRule="atLeast"/>
              <w:jc w:val="center"/>
              <w:rPr>
                <w:sz w:val="24"/>
                <w:szCs w:val="24"/>
              </w:rPr>
            </w:pPr>
            <w:r w:rsidRPr="00BD6D38">
              <w:rPr>
                <w:sz w:val="24"/>
                <w:szCs w:val="24"/>
              </w:rPr>
              <w:t>1.</w:t>
            </w:r>
          </w:p>
        </w:tc>
        <w:tc>
          <w:tcPr>
            <w:tcW w:w="865" w:type="pct"/>
            <w:shd w:val="clear" w:color="auto" w:fill="auto"/>
          </w:tcPr>
          <w:p w14:paraId="12CFD357" w14:textId="77777777" w:rsidR="00B02C7C" w:rsidRPr="00BD6D38" w:rsidRDefault="00B02C7C" w:rsidP="0039241E">
            <w:pPr>
              <w:spacing w:line="240" w:lineRule="atLeast"/>
              <w:jc w:val="center"/>
              <w:rPr>
                <w:sz w:val="24"/>
                <w:szCs w:val="24"/>
              </w:rPr>
            </w:pPr>
            <w:r w:rsidRPr="00BD6D38">
              <w:rPr>
                <w:sz w:val="24"/>
                <w:szCs w:val="24"/>
              </w:rPr>
              <w:t>Государственная программа</w:t>
            </w:r>
          </w:p>
        </w:tc>
        <w:tc>
          <w:tcPr>
            <w:tcW w:w="1732" w:type="pct"/>
            <w:gridSpan w:val="3"/>
            <w:shd w:val="clear" w:color="auto" w:fill="auto"/>
          </w:tcPr>
          <w:p w14:paraId="49EB7EE8" w14:textId="77777777" w:rsidR="00B02C7C" w:rsidRPr="00BD6D38" w:rsidRDefault="00B02C7C" w:rsidP="0039241E">
            <w:pPr>
              <w:spacing w:line="240" w:lineRule="atLeast"/>
              <w:jc w:val="center"/>
              <w:rPr>
                <w:sz w:val="24"/>
                <w:szCs w:val="24"/>
              </w:rPr>
            </w:pPr>
            <w:r w:rsidRPr="00BD6D38">
              <w:rPr>
                <w:i/>
                <w:sz w:val="24"/>
                <w:szCs w:val="24"/>
              </w:rPr>
              <w:t>(наименование)</w:t>
            </w:r>
          </w:p>
        </w:tc>
      </w:tr>
      <w:tr w:rsidR="00534EAA" w:rsidRPr="00BD6D38" w14:paraId="742C10BE" w14:textId="77777777" w:rsidTr="009D6309">
        <w:trPr>
          <w:cantSplit/>
          <w:trHeight w:val="120"/>
        </w:trPr>
        <w:tc>
          <w:tcPr>
            <w:tcW w:w="191" w:type="pct"/>
            <w:vMerge/>
          </w:tcPr>
          <w:p w14:paraId="73ACB737" w14:textId="77777777" w:rsidR="00B02C7C" w:rsidRPr="00BD6D38" w:rsidRDefault="00B02C7C" w:rsidP="0039241E">
            <w:pPr>
              <w:spacing w:line="240" w:lineRule="atLeast"/>
              <w:jc w:val="left"/>
              <w:rPr>
                <w:sz w:val="24"/>
                <w:szCs w:val="24"/>
              </w:rPr>
            </w:pPr>
          </w:p>
        </w:tc>
        <w:tc>
          <w:tcPr>
            <w:tcW w:w="1972" w:type="pct"/>
            <w:vMerge/>
            <w:shd w:val="clear" w:color="auto" w:fill="auto"/>
          </w:tcPr>
          <w:p w14:paraId="43FDC09A" w14:textId="77777777" w:rsidR="00B02C7C" w:rsidRPr="00BD6D38" w:rsidRDefault="00B02C7C" w:rsidP="0039241E">
            <w:pPr>
              <w:spacing w:line="240" w:lineRule="atLeast"/>
              <w:jc w:val="left"/>
              <w:rPr>
                <w:sz w:val="24"/>
                <w:szCs w:val="24"/>
              </w:rPr>
            </w:pPr>
          </w:p>
        </w:tc>
        <w:tc>
          <w:tcPr>
            <w:tcW w:w="240" w:type="pct"/>
            <w:shd w:val="clear" w:color="auto" w:fill="auto"/>
          </w:tcPr>
          <w:p w14:paraId="78D2A517" w14:textId="77777777" w:rsidR="00B02C7C" w:rsidRPr="00BD6D38" w:rsidRDefault="00B02C7C" w:rsidP="0039241E">
            <w:pPr>
              <w:spacing w:line="240" w:lineRule="atLeast"/>
              <w:jc w:val="center"/>
              <w:rPr>
                <w:sz w:val="24"/>
                <w:szCs w:val="24"/>
                <w:lang w:val="en-US"/>
              </w:rPr>
            </w:pPr>
            <w:r w:rsidRPr="00BD6D38">
              <w:rPr>
                <w:sz w:val="24"/>
                <w:szCs w:val="24"/>
              </w:rPr>
              <w:t>2.</w:t>
            </w:r>
          </w:p>
        </w:tc>
        <w:tc>
          <w:tcPr>
            <w:tcW w:w="865" w:type="pct"/>
            <w:shd w:val="clear" w:color="auto" w:fill="auto"/>
          </w:tcPr>
          <w:p w14:paraId="441458B1" w14:textId="77777777" w:rsidR="00B02C7C" w:rsidRPr="00BD6D38" w:rsidRDefault="00B02C7C" w:rsidP="0039241E">
            <w:pPr>
              <w:spacing w:line="240" w:lineRule="atLeast"/>
              <w:jc w:val="center"/>
              <w:rPr>
                <w:sz w:val="24"/>
                <w:szCs w:val="24"/>
              </w:rPr>
            </w:pPr>
            <w:r w:rsidRPr="00BD6D38">
              <w:rPr>
                <w:sz w:val="24"/>
                <w:szCs w:val="24"/>
              </w:rPr>
              <w:t>Государственная программа</w:t>
            </w:r>
          </w:p>
        </w:tc>
        <w:tc>
          <w:tcPr>
            <w:tcW w:w="1732" w:type="pct"/>
            <w:gridSpan w:val="3"/>
            <w:shd w:val="clear" w:color="auto" w:fill="auto"/>
          </w:tcPr>
          <w:p w14:paraId="5B9B6986" w14:textId="77777777" w:rsidR="00B02C7C" w:rsidRPr="00BD6D38" w:rsidRDefault="00B02C7C" w:rsidP="0039241E">
            <w:pPr>
              <w:spacing w:line="240" w:lineRule="atLeast"/>
              <w:jc w:val="center"/>
              <w:rPr>
                <w:sz w:val="24"/>
                <w:szCs w:val="24"/>
              </w:rPr>
            </w:pPr>
            <w:r w:rsidRPr="00BD6D38">
              <w:rPr>
                <w:i/>
                <w:sz w:val="24"/>
                <w:szCs w:val="24"/>
              </w:rPr>
              <w:t>(наименование)</w:t>
            </w:r>
          </w:p>
        </w:tc>
      </w:tr>
      <w:tr w:rsidR="00534EAA" w:rsidRPr="00BD6D38" w14:paraId="30B711E4" w14:textId="77777777" w:rsidTr="009D6309">
        <w:trPr>
          <w:cantSplit/>
          <w:trHeight w:val="120"/>
        </w:trPr>
        <w:tc>
          <w:tcPr>
            <w:tcW w:w="191" w:type="pct"/>
            <w:vMerge w:val="restart"/>
          </w:tcPr>
          <w:p w14:paraId="598B4BC6" w14:textId="77777777" w:rsidR="00B02C7C" w:rsidRPr="00BD6D38" w:rsidRDefault="00B02C7C" w:rsidP="0039241E">
            <w:pPr>
              <w:spacing w:line="240" w:lineRule="atLeast"/>
              <w:jc w:val="left"/>
              <w:rPr>
                <w:sz w:val="24"/>
                <w:szCs w:val="24"/>
              </w:rPr>
            </w:pPr>
            <w:r w:rsidRPr="00BD6D38">
              <w:rPr>
                <w:sz w:val="24"/>
                <w:szCs w:val="24"/>
              </w:rPr>
              <w:t>9.</w:t>
            </w:r>
          </w:p>
        </w:tc>
        <w:tc>
          <w:tcPr>
            <w:tcW w:w="1972" w:type="pct"/>
            <w:vMerge w:val="restart"/>
            <w:shd w:val="clear" w:color="auto" w:fill="auto"/>
          </w:tcPr>
          <w:p w14:paraId="4FE6C36B" w14:textId="77777777" w:rsidR="00B02C7C" w:rsidRPr="00BD6D38" w:rsidRDefault="00B02C7C" w:rsidP="0039241E">
            <w:pPr>
              <w:spacing w:line="240" w:lineRule="atLeast"/>
              <w:jc w:val="left"/>
              <w:rPr>
                <w:sz w:val="24"/>
                <w:szCs w:val="24"/>
              </w:rPr>
            </w:pPr>
            <w:r w:rsidRPr="00BD6D38">
              <w:rPr>
                <w:sz w:val="24"/>
                <w:szCs w:val="24"/>
              </w:rPr>
              <w:t xml:space="preserve">Связь с иными национальными проектами </w:t>
            </w:r>
          </w:p>
        </w:tc>
        <w:tc>
          <w:tcPr>
            <w:tcW w:w="240" w:type="pct"/>
            <w:shd w:val="clear" w:color="auto" w:fill="auto"/>
          </w:tcPr>
          <w:p w14:paraId="62E3CD90" w14:textId="77777777" w:rsidR="00B02C7C" w:rsidRPr="00BD6D38" w:rsidRDefault="00B02C7C" w:rsidP="0039241E">
            <w:pPr>
              <w:spacing w:line="240" w:lineRule="atLeast"/>
              <w:jc w:val="center"/>
              <w:rPr>
                <w:sz w:val="24"/>
                <w:szCs w:val="24"/>
              </w:rPr>
            </w:pPr>
            <w:r w:rsidRPr="00BD6D38">
              <w:rPr>
                <w:sz w:val="24"/>
                <w:szCs w:val="24"/>
              </w:rPr>
              <w:t>1.</w:t>
            </w:r>
          </w:p>
        </w:tc>
        <w:tc>
          <w:tcPr>
            <w:tcW w:w="865" w:type="pct"/>
            <w:shd w:val="clear" w:color="auto" w:fill="auto"/>
          </w:tcPr>
          <w:p w14:paraId="58520A84" w14:textId="77777777" w:rsidR="00B02C7C" w:rsidRPr="00BD6D38" w:rsidRDefault="00B02C7C" w:rsidP="0039241E">
            <w:pPr>
              <w:spacing w:line="240" w:lineRule="atLeast"/>
              <w:jc w:val="center"/>
              <w:rPr>
                <w:sz w:val="24"/>
                <w:szCs w:val="24"/>
              </w:rPr>
            </w:pPr>
            <w:r w:rsidRPr="00BD6D38">
              <w:rPr>
                <w:sz w:val="24"/>
                <w:szCs w:val="24"/>
              </w:rPr>
              <w:t>Национальный проект</w:t>
            </w:r>
          </w:p>
        </w:tc>
        <w:tc>
          <w:tcPr>
            <w:tcW w:w="1732" w:type="pct"/>
            <w:gridSpan w:val="3"/>
            <w:shd w:val="clear" w:color="auto" w:fill="auto"/>
          </w:tcPr>
          <w:p w14:paraId="5E6A57CC" w14:textId="77777777" w:rsidR="00B02C7C" w:rsidRPr="00BD6D38" w:rsidRDefault="00B02C7C" w:rsidP="0039241E">
            <w:pPr>
              <w:spacing w:line="240" w:lineRule="atLeast"/>
              <w:jc w:val="center"/>
              <w:rPr>
                <w:i/>
                <w:sz w:val="24"/>
                <w:szCs w:val="24"/>
              </w:rPr>
            </w:pPr>
            <w:r w:rsidRPr="00BD6D38">
              <w:rPr>
                <w:i/>
                <w:sz w:val="24"/>
                <w:szCs w:val="24"/>
              </w:rPr>
              <w:t>(наименование)</w:t>
            </w:r>
          </w:p>
        </w:tc>
      </w:tr>
      <w:tr w:rsidR="00726A1A" w:rsidRPr="00BD6D38" w14:paraId="18B90CCF" w14:textId="77777777" w:rsidTr="009D6309">
        <w:trPr>
          <w:cantSplit/>
          <w:trHeight w:val="120"/>
        </w:trPr>
        <w:tc>
          <w:tcPr>
            <w:tcW w:w="191" w:type="pct"/>
            <w:vMerge/>
          </w:tcPr>
          <w:p w14:paraId="7A361710" w14:textId="77777777" w:rsidR="00B02C7C" w:rsidRPr="00BD6D38" w:rsidRDefault="00B02C7C" w:rsidP="0039241E">
            <w:pPr>
              <w:spacing w:line="240" w:lineRule="atLeast"/>
              <w:jc w:val="left"/>
              <w:rPr>
                <w:sz w:val="24"/>
                <w:szCs w:val="24"/>
              </w:rPr>
            </w:pPr>
          </w:p>
        </w:tc>
        <w:tc>
          <w:tcPr>
            <w:tcW w:w="1972" w:type="pct"/>
            <w:vMerge/>
            <w:shd w:val="clear" w:color="auto" w:fill="auto"/>
          </w:tcPr>
          <w:p w14:paraId="081FCCB5" w14:textId="77777777" w:rsidR="00B02C7C" w:rsidRPr="00BD6D38" w:rsidRDefault="00B02C7C" w:rsidP="0039241E">
            <w:pPr>
              <w:spacing w:line="240" w:lineRule="atLeast"/>
              <w:jc w:val="left"/>
              <w:rPr>
                <w:sz w:val="24"/>
                <w:szCs w:val="24"/>
              </w:rPr>
            </w:pPr>
          </w:p>
        </w:tc>
        <w:tc>
          <w:tcPr>
            <w:tcW w:w="240" w:type="pct"/>
            <w:shd w:val="clear" w:color="auto" w:fill="auto"/>
          </w:tcPr>
          <w:p w14:paraId="46FCF406" w14:textId="77777777" w:rsidR="00B02C7C" w:rsidRPr="00BD6D38" w:rsidRDefault="00B02C7C" w:rsidP="0039241E">
            <w:pPr>
              <w:spacing w:line="240" w:lineRule="atLeast"/>
              <w:jc w:val="center"/>
              <w:rPr>
                <w:sz w:val="24"/>
                <w:szCs w:val="24"/>
              </w:rPr>
            </w:pPr>
            <w:r w:rsidRPr="00BD6D38">
              <w:rPr>
                <w:sz w:val="24"/>
                <w:szCs w:val="24"/>
              </w:rPr>
              <w:t>2.</w:t>
            </w:r>
          </w:p>
        </w:tc>
        <w:tc>
          <w:tcPr>
            <w:tcW w:w="865" w:type="pct"/>
            <w:shd w:val="clear" w:color="auto" w:fill="auto"/>
          </w:tcPr>
          <w:p w14:paraId="712A73D3" w14:textId="77777777" w:rsidR="00B02C7C" w:rsidRPr="00BD6D38" w:rsidRDefault="00B02C7C" w:rsidP="0039241E">
            <w:pPr>
              <w:spacing w:line="240" w:lineRule="atLeast"/>
              <w:jc w:val="center"/>
              <w:rPr>
                <w:sz w:val="24"/>
                <w:szCs w:val="24"/>
              </w:rPr>
            </w:pPr>
            <w:r w:rsidRPr="00BD6D38">
              <w:rPr>
                <w:sz w:val="24"/>
                <w:szCs w:val="24"/>
              </w:rPr>
              <w:t>Национальный проект</w:t>
            </w:r>
          </w:p>
        </w:tc>
        <w:tc>
          <w:tcPr>
            <w:tcW w:w="1732" w:type="pct"/>
            <w:gridSpan w:val="3"/>
            <w:shd w:val="clear" w:color="auto" w:fill="auto"/>
          </w:tcPr>
          <w:p w14:paraId="04AA6A34" w14:textId="77777777" w:rsidR="00B02C7C" w:rsidRPr="00BD6D38" w:rsidRDefault="00B02C7C" w:rsidP="0039241E">
            <w:pPr>
              <w:spacing w:line="240" w:lineRule="atLeast"/>
              <w:jc w:val="center"/>
              <w:rPr>
                <w:i/>
                <w:sz w:val="24"/>
                <w:szCs w:val="24"/>
              </w:rPr>
            </w:pPr>
            <w:r w:rsidRPr="00BD6D38">
              <w:rPr>
                <w:i/>
                <w:sz w:val="24"/>
                <w:szCs w:val="24"/>
              </w:rPr>
              <w:t>(наименование)</w:t>
            </w:r>
          </w:p>
        </w:tc>
      </w:tr>
    </w:tbl>
    <w:p w14:paraId="0E2D125B" w14:textId="77777777" w:rsidR="00B02C7C" w:rsidRPr="00BD6D38" w:rsidRDefault="00B02C7C" w:rsidP="0039241E">
      <w:pPr>
        <w:spacing w:line="120" w:lineRule="exact"/>
        <w:rPr>
          <w:szCs w:val="28"/>
        </w:rPr>
      </w:pPr>
    </w:p>
    <w:p w14:paraId="7225E687" w14:textId="77777777" w:rsidR="00B02C7C" w:rsidRPr="00BD6D38" w:rsidRDefault="00B02C7C" w:rsidP="0039241E">
      <w:pPr>
        <w:jc w:val="center"/>
        <w:rPr>
          <w:szCs w:val="28"/>
        </w:rPr>
      </w:pPr>
      <w:r w:rsidRPr="00BD6D38">
        <w:rPr>
          <w:szCs w:val="28"/>
        </w:rPr>
        <w:br w:type="page"/>
      </w:r>
    </w:p>
    <w:p w14:paraId="3309AF19" w14:textId="77777777" w:rsidR="00B02C7C" w:rsidRPr="00BD6D38" w:rsidRDefault="00B02C7C" w:rsidP="0039241E">
      <w:pPr>
        <w:spacing w:after="240"/>
        <w:jc w:val="center"/>
        <w:rPr>
          <w:szCs w:val="28"/>
          <w:vertAlign w:val="superscript"/>
        </w:rPr>
      </w:pPr>
      <w:r w:rsidRPr="00BD6D38">
        <w:rPr>
          <w:szCs w:val="28"/>
        </w:rPr>
        <w:lastRenderedPageBreak/>
        <w:t>2. Влияние на достижение показателей национального проекта</w:t>
      </w:r>
      <w:r w:rsidRPr="00BD6D38">
        <w:rPr>
          <w:szCs w:val="28"/>
          <w:vertAlign w:val="superscript"/>
        </w:rPr>
        <w:t>1</w:t>
      </w:r>
      <w:r w:rsidRPr="00BD6D38">
        <w:rPr>
          <w:szCs w:val="28"/>
        </w:rPr>
        <w:t xml:space="preserve"> и государственной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67"/>
        <w:gridCol w:w="13893"/>
      </w:tblGrid>
      <w:tr w:rsidR="00534EAA" w:rsidRPr="00BD6D38" w14:paraId="67FCF8C1" w14:textId="77777777" w:rsidTr="009D6309">
        <w:tc>
          <w:tcPr>
            <w:tcW w:w="229" w:type="pct"/>
            <w:shd w:val="clear" w:color="auto" w:fill="FFFFFF"/>
            <w:vAlign w:val="center"/>
          </w:tcPr>
          <w:p w14:paraId="158F14D9" w14:textId="77777777" w:rsidR="00B02C7C" w:rsidRPr="00BD6D38" w:rsidRDefault="00B02C7C" w:rsidP="0039241E">
            <w:pPr>
              <w:jc w:val="center"/>
              <w:rPr>
                <w:sz w:val="24"/>
                <w:szCs w:val="24"/>
              </w:rPr>
            </w:pPr>
            <w:r w:rsidRPr="00BD6D38">
              <w:rPr>
                <w:sz w:val="24"/>
                <w:szCs w:val="24"/>
              </w:rPr>
              <w:t>№ п/п</w:t>
            </w:r>
          </w:p>
        </w:tc>
        <w:tc>
          <w:tcPr>
            <w:tcW w:w="4771" w:type="pct"/>
            <w:shd w:val="clear" w:color="auto" w:fill="FFFFFF"/>
            <w:vAlign w:val="center"/>
          </w:tcPr>
          <w:p w14:paraId="2D1F763D" w14:textId="77777777" w:rsidR="00B02C7C" w:rsidRPr="00BD6D38" w:rsidRDefault="00B02C7C" w:rsidP="0039241E">
            <w:pPr>
              <w:jc w:val="center"/>
              <w:rPr>
                <w:sz w:val="24"/>
                <w:szCs w:val="24"/>
              </w:rPr>
            </w:pPr>
            <w:r w:rsidRPr="00BD6D38">
              <w:rPr>
                <w:sz w:val="24"/>
                <w:szCs w:val="24"/>
              </w:rPr>
              <w:t>Показатели национального проекта, государственной программы, на достижение</w:t>
            </w:r>
          </w:p>
          <w:p w14:paraId="2B07DED9" w14:textId="77777777" w:rsidR="00B02C7C" w:rsidRPr="00BD6D38" w:rsidRDefault="00B02C7C" w:rsidP="0039241E">
            <w:pPr>
              <w:jc w:val="center"/>
              <w:rPr>
                <w:sz w:val="24"/>
                <w:szCs w:val="24"/>
              </w:rPr>
            </w:pPr>
            <w:r w:rsidRPr="00BD6D38">
              <w:rPr>
                <w:sz w:val="24"/>
                <w:szCs w:val="24"/>
              </w:rPr>
              <w:t>которых влияет федеральный проект</w:t>
            </w:r>
          </w:p>
        </w:tc>
      </w:tr>
      <w:tr w:rsidR="00534EAA" w:rsidRPr="00BD6D38" w14:paraId="6722E2DE" w14:textId="77777777" w:rsidTr="009D6309">
        <w:trPr>
          <w:trHeight w:val="20"/>
        </w:trPr>
        <w:tc>
          <w:tcPr>
            <w:tcW w:w="229" w:type="pct"/>
            <w:shd w:val="clear" w:color="auto" w:fill="FFFFFF"/>
            <w:vAlign w:val="center"/>
          </w:tcPr>
          <w:p w14:paraId="6EE000B7" w14:textId="77777777" w:rsidR="00B02C7C" w:rsidRPr="00BD6D38" w:rsidRDefault="00B02C7C" w:rsidP="0039241E">
            <w:pPr>
              <w:spacing w:line="0" w:lineRule="atLeast"/>
              <w:jc w:val="center"/>
              <w:rPr>
                <w:sz w:val="24"/>
                <w:szCs w:val="24"/>
              </w:rPr>
            </w:pPr>
            <w:r w:rsidRPr="00BD6D38">
              <w:rPr>
                <w:sz w:val="24"/>
                <w:szCs w:val="24"/>
              </w:rPr>
              <w:t>1</w:t>
            </w:r>
          </w:p>
        </w:tc>
        <w:tc>
          <w:tcPr>
            <w:tcW w:w="4771" w:type="pct"/>
            <w:shd w:val="clear" w:color="auto" w:fill="FFFFFF"/>
            <w:vAlign w:val="center"/>
          </w:tcPr>
          <w:p w14:paraId="22886F4F" w14:textId="77777777" w:rsidR="00B02C7C" w:rsidRPr="00BD6D38" w:rsidRDefault="00B02C7C" w:rsidP="0039241E">
            <w:pPr>
              <w:spacing w:line="0" w:lineRule="atLeast"/>
              <w:jc w:val="center"/>
              <w:rPr>
                <w:sz w:val="24"/>
                <w:szCs w:val="24"/>
              </w:rPr>
            </w:pPr>
            <w:r w:rsidRPr="00BD6D38">
              <w:rPr>
                <w:sz w:val="24"/>
                <w:szCs w:val="24"/>
              </w:rPr>
              <w:t>2</w:t>
            </w:r>
          </w:p>
        </w:tc>
      </w:tr>
      <w:tr w:rsidR="00534EAA" w:rsidRPr="00BD6D38" w14:paraId="796584E3" w14:textId="77777777" w:rsidTr="009D6309">
        <w:trPr>
          <w:trHeight w:val="397"/>
        </w:trPr>
        <w:tc>
          <w:tcPr>
            <w:tcW w:w="229" w:type="pct"/>
            <w:shd w:val="clear" w:color="auto" w:fill="FFFFFF"/>
            <w:vAlign w:val="center"/>
          </w:tcPr>
          <w:p w14:paraId="40664F31" w14:textId="77777777" w:rsidR="00B02C7C" w:rsidRPr="00BD6D38" w:rsidRDefault="00B02C7C" w:rsidP="0039241E">
            <w:pPr>
              <w:spacing w:line="0" w:lineRule="atLeast"/>
              <w:jc w:val="center"/>
              <w:rPr>
                <w:sz w:val="24"/>
                <w:szCs w:val="24"/>
              </w:rPr>
            </w:pPr>
            <w:r w:rsidRPr="00BD6D38">
              <w:rPr>
                <w:sz w:val="24"/>
                <w:szCs w:val="24"/>
              </w:rPr>
              <w:t>1.</w:t>
            </w:r>
          </w:p>
        </w:tc>
        <w:tc>
          <w:tcPr>
            <w:tcW w:w="4771" w:type="pct"/>
            <w:shd w:val="clear" w:color="auto" w:fill="FFFFFF"/>
            <w:vAlign w:val="center"/>
          </w:tcPr>
          <w:p w14:paraId="2FF8DDE6" w14:textId="77777777" w:rsidR="00B02C7C" w:rsidRPr="00BD6D38" w:rsidRDefault="00B02C7C" w:rsidP="0039241E">
            <w:pPr>
              <w:jc w:val="center"/>
              <w:rPr>
                <w:i/>
                <w:sz w:val="24"/>
                <w:szCs w:val="24"/>
              </w:rPr>
            </w:pPr>
            <w:r w:rsidRPr="00BD6D38">
              <w:rPr>
                <w:i/>
                <w:sz w:val="24"/>
                <w:szCs w:val="24"/>
              </w:rPr>
              <w:t xml:space="preserve"> (наименование показателя национального проекта)</w:t>
            </w:r>
            <w:r w:rsidRPr="00BD6D38">
              <w:rPr>
                <w:rStyle w:val="aff2"/>
                <w:i/>
                <w:sz w:val="24"/>
                <w:szCs w:val="24"/>
              </w:rPr>
              <w:endnoteReference w:id="32"/>
            </w:r>
          </w:p>
        </w:tc>
      </w:tr>
      <w:tr w:rsidR="00534EAA" w:rsidRPr="00BD6D38" w14:paraId="607C1D3F" w14:textId="77777777" w:rsidTr="009D6309">
        <w:trPr>
          <w:trHeight w:val="397"/>
        </w:trPr>
        <w:tc>
          <w:tcPr>
            <w:tcW w:w="229" w:type="pct"/>
            <w:shd w:val="clear" w:color="auto" w:fill="FFFFFF"/>
            <w:vAlign w:val="center"/>
          </w:tcPr>
          <w:p w14:paraId="46A7EB7B" w14:textId="77777777" w:rsidR="00B02C7C" w:rsidRPr="00BD6D38" w:rsidRDefault="00B02C7C" w:rsidP="0039241E">
            <w:pPr>
              <w:jc w:val="center"/>
              <w:rPr>
                <w:sz w:val="24"/>
                <w:szCs w:val="24"/>
              </w:rPr>
            </w:pPr>
            <w:r w:rsidRPr="00BD6D38">
              <w:rPr>
                <w:sz w:val="24"/>
                <w:szCs w:val="24"/>
              </w:rPr>
              <w:t>2.</w:t>
            </w:r>
          </w:p>
        </w:tc>
        <w:tc>
          <w:tcPr>
            <w:tcW w:w="4771" w:type="pct"/>
            <w:shd w:val="clear" w:color="auto" w:fill="FFFFFF"/>
            <w:vAlign w:val="center"/>
          </w:tcPr>
          <w:p w14:paraId="3301A0A1" w14:textId="77777777" w:rsidR="00B02C7C" w:rsidRPr="00BD6D38" w:rsidRDefault="00B02C7C" w:rsidP="0039241E">
            <w:pPr>
              <w:spacing w:line="240" w:lineRule="auto"/>
              <w:contextualSpacing/>
              <w:jc w:val="center"/>
              <w:rPr>
                <w:i/>
                <w:sz w:val="24"/>
                <w:szCs w:val="24"/>
              </w:rPr>
            </w:pPr>
            <w:r w:rsidRPr="00BD6D38">
              <w:rPr>
                <w:i/>
                <w:sz w:val="24"/>
                <w:szCs w:val="24"/>
              </w:rPr>
              <w:t xml:space="preserve"> (наименование показателя государственной программы)</w:t>
            </w:r>
          </w:p>
        </w:tc>
      </w:tr>
    </w:tbl>
    <w:p w14:paraId="147AF526" w14:textId="77777777" w:rsidR="00B02C7C" w:rsidRPr="00BD6D38" w:rsidRDefault="00B02C7C" w:rsidP="0039241E">
      <w:pPr>
        <w:spacing w:after="160" w:line="259" w:lineRule="auto"/>
        <w:jc w:val="center"/>
        <w:rPr>
          <w:szCs w:val="28"/>
        </w:rPr>
      </w:pPr>
      <w:r w:rsidRPr="00BD6D38">
        <w:rPr>
          <w:szCs w:val="28"/>
        </w:rPr>
        <w:br w:type="page"/>
      </w:r>
    </w:p>
    <w:p w14:paraId="4C1B5E90" w14:textId="77777777" w:rsidR="00B02C7C" w:rsidRPr="00BD6D38" w:rsidRDefault="00B02C7C" w:rsidP="0039241E">
      <w:pPr>
        <w:spacing w:after="160" w:line="259" w:lineRule="auto"/>
        <w:jc w:val="center"/>
        <w:rPr>
          <w:szCs w:val="28"/>
        </w:rPr>
      </w:pPr>
      <w:r w:rsidRPr="00BD6D38">
        <w:rPr>
          <w:szCs w:val="28"/>
        </w:rPr>
        <w:lastRenderedPageBreak/>
        <w:t>3. Показатели национального</w:t>
      </w:r>
      <w:r w:rsidRPr="00BD6D38">
        <w:rPr>
          <w:szCs w:val="28"/>
          <w:vertAlign w:val="superscript"/>
        </w:rPr>
        <w:t>1</w:t>
      </w:r>
      <w:r w:rsidRPr="00BD6D38">
        <w:rPr>
          <w:szCs w:val="28"/>
        </w:rPr>
        <w:t xml:space="preserve"> и федерального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6"/>
        <w:gridCol w:w="1913"/>
        <w:gridCol w:w="924"/>
        <w:gridCol w:w="975"/>
        <w:gridCol w:w="699"/>
        <w:gridCol w:w="397"/>
        <w:gridCol w:w="390"/>
        <w:gridCol w:w="509"/>
        <w:gridCol w:w="296"/>
        <w:gridCol w:w="690"/>
        <w:gridCol w:w="1224"/>
        <w:gridCol w:w="1028"/>
        <w:gridCol w:w="1420"/>
        <w:gridCol w:w="1272"/>
        <w:gridCol w:w="1100"/>
        <w:gridCol w:w="1127"/>
      </w:tblGrid>
      <w:tr w:rsidR="00534EAA" w:rsidRPr="00BD6D38" w14:paraId="7BB68FBC" w14:textId="77777777" w:rsidTr="00765911">
        <w:trPr>
          <w:trHeight w:val="913"/>
          <w:tblHeader/>
        </w:trPr>
        <w:tc>
          <w:tcPr>
            <w:tcW w:w="205" w:type="pct"/>
            <w:vMerge w:val="restart"/>
            <w:shd w:val="clear" w:color="auto" w:fill="auto"/>
            <w:vAlign w:val="center"/>
          </w:tcPr>
          <w:p w14:paraId="51079726" w14:textId="77777777" w:rsidR="00B02C7C" w:rsidRPr="00BD6D38" w:rsidRDefault="00B02C7C" w:rsidP="0039241E">
            <w:pPr>
              <w:spacing w:line="240" w:lineRule="auto"/>
              <w:contextualSpacing/>
              <w:jc w:val="center"/>
              <w:rPr>
                <w:sz w:val="24"/>
                <w:szCs w:val="24"/>
              </w:rPr>
            </w:pPr>
            <w:r w:rsidRPr="00BD6D38">
              <w:rPr>
                <w:sz w:val="24"/>
                <w:szCs w:val="24"/>
              </w:rPr>
              <w:t>№</w:t>
            </w:r>
          </w:p>
          <w:p w14:paraId="2B3E68AB" w14:textId="77777777" w:rsidR="00B02C7C" w:rsidRPr="00BD6D38" w:rsidRDefault="00B02C7C" w:rsidP="0039241E">
            <w:pPr>
              <w:spacing w:line="240" w:lineRule="auto"/>
              <w:contextualSpacing/>
              <w:jc w:val="center"/>
              <w:rPr>
                <w:sz w:val="24"/>
                <w:szCs w:val="24"/>
              </w:rPr>
            </w:pPr>
            <w:r w:rsidRPr="00BD6D38">
              <w:rPr>
                <w:sz w:val="24"/>
                <w:szCs w:val="24"/>
              </w:rPr>
              <w:t>п/п</w:t>
            </w:r>
          </w:p>
        </w:tc>
        <w:tc>
          <w:tcPr>
            <w:tcW w:w="665" w:type="pct"/>
            <w:vMerge w:val="restart"/>
            <w:shd w:val="clear" w:color="auto" w:fill="auto"/>
            <w:vAlign w:val="center"/>
          </w:tcPr>
          <w:p w14:paraId="14423620" w14:textId="77777777" w:rsidR="00B02C7C" w:rsidRPr="00BD6D38" w:rsidRDefault="00B02C7C" w:rsidP="0039241E">
            <w:pPr>
              <w:spacing w:line="240" w:lineRule="auto"/>
              <w:contextualSpacing/>
              <w:jc w:val="center"/>
              <w:rPr>
                <w:sz w:val="24"/>
                <w:szCs w:val="24"/>
              </w:rPr>
            </w:pPr>
            <w:r w:rsidRPr="00BD6D38">
              <w:rPr>
                <w:sz w:val="24"/>
                <w:szCs w:val="24"/>
              </w:rPr>
              <w:t>Показатели национального</w:t>
            </w:r>
            <w:r w:rsidRPr="00BD6D38">
              <w:rPr>
                <w:sz w:val="24"/>
                <w:szCs w:val="24"/>
                <w:vertAlign w:val="superscript"/>
              </w:rPr>
              <w:t>1</w:t>
            </w:r>
            <w:r w:rsidRPr="00BD6D38">
              <w:rPr>
                <w:sz w:val="24"/>
                <w:szCs w:val="24"/>
              </w:rPr>
              <w:t xml:space="preserve"> и федерального проекта</w:t>
            </w:r>
            <w:r w:rsidRPr="00BD6D38">
              <w:rPr>
                <w:rStyle w:val="aff2"/>
                <w:sz w:val="24"/>
                <w:szCs w:val="24"/>
              </w:rPr>
              <w:endnoteReference w:id="33"/>
            </w:r>
          </w:p>
        </w:tc>
        <w:tc>
          <w:tcPr>
            <w:tcW w:w="317" w:type="pct"/>
            <w:vMerge w:val="restart"/>
            <w:vAlign w:val="center"/>
          </w:tcPr>
          <w:p w14:paraId="4B232079" w14:textId="77777777" w:rsidR="00B02C7C" w:rsidRPr="00BD6D38" w:rsidRDefault="00B02C7C" w:rsidP="0039241E">
            <w:pPr>
              <w:spacing w:line="240" w:lineRule="auto"/>
              <w:contextualSpacing/>
              <w:jc w:val="center"/>
              <w:rPr>
                <w:sz w:val="24"/>
                <w:szCs w:val="24"/>
              </w:rPr>
            </w:pPr>
            <w:r w:rsidRPr="00BD6D38">
              <w:rPr>
                <w:sz w:val="24"/>
                <w:szCs w:val="24"/>
              </w:rPr>
              <w:t xml:space="preserve">Уровень </w:t>
            </w:r>
            <w:proofErr w:type="gramStart"/>
            <w:r w:rsidRPr="00BD6D38">
              <w:rPr>
                <w:sz w:val="24"/>
                <w:szCs w:val="24"/>
              </w:rPr>
              <w:t>показа-теля</w:t>
            </w:r>
            <w:proofErr w:type="gramEnd"/>
            <w:r w:rsidRPr="00BD6D38">
              <w:rPr>
                <w:rStyle w:val="aff2"/>
                <w:sz w:val="24"/>
                <w:szCs w:val="24"/>
              </w:rPr>
              <w:endnoteReference w:id="34"/>
            </w:r>
          </w:p>
        </w:tc>
        <w:tc>
          <w:tcPr>
            <w:tcW w:w="339" w:type="pct"/>
            <w:vMerge w:val="restart"/>
            <w:shd w:val="clear" w:color="auto" w:fill="auto"/>
            <w:vAlign w:val="center"/>
          </w:tcPr>
          <w:p w14:paraId="1DA19A4D" w14:textId="77777777" w:rsidR="00B02C7C" w:rsidRPr="00BD6D38" w:rsidRDefault="00B02C7C" w:rsidP="0039241E">
            <w:pPr>
              <w:spacing w:line="240" w:lineRule="auto"/>
              <w:contextualSpacing/>
              <w:jc w:val="center"/>
              <w:rPr>
                <w:sz w:val="24"/>
                <w:szCs w:val="24"/>
              </w:rPr>
            </w:pPr>
            <w:r w:rsidRPr="00BD6D38">
              <w:rPr>
                <w:sz w:val="24"/>
                <w:szCs w:val="24"/>
              </w:rPr>
              <w:t xml:space="preserve">Единица </w:t>
            </w:r>
            <w:proofErr w:type="spellStart"/>
            <w:proofErr w:type="gramStart"/>
            <w:r w:rsidRPr="00BD6D38">
              <w:rPr>
                <w:sz w:val="24"/>
                <w:szCs w:val="24"/>
              </w:rPr>
              <w:t>измере-ния</w:t>
            </w:r>
            <w:proofErr w:type="spellEnd"/>
            <w:proofErr w:type="gramEnd"/>
          </w:p>
          <w:p w14:paraId="5BA9355E" w14:textId="77777777" w:rsidR="00B02C7C" w:rsidRPr="00BD6D38" w:rsidRDefault="00B02C7C" w:rsidP="0039241E">
            <w:pPr>
              <w:spacing w:line="240" w:lineRule="auto"/>
              <w:contextualSpacing/>
              <w:jc w:val="center"/>
              <w:rPr>
                <w:sz w:val="24"/>
                <w:szCs w:val="24"/>
              </w:rPr>
            </w:pPr>
            <w:r w:rsidRPr="00BD6D38">
              <w:rPr>
                <w:sz w:val="24"/>
                <w:szCs w:val="24"/>
              </w:rPr>
              <w:t>(по ОКЕИ)</w:t>
            </w:r>
          </w:p>
        </w:tc>
        <w:tc>
          <w:tcPr>
            <w:tcW w:w="380" w:type="pct"/>
            <w:gridSpan w:val="2"/>
            <w:shd w:val="clear" w:color="auto" w:fill="auto"/>
            <w:vAlign w:val="center"/>
          </w:tcPr>
          <w:p w14:paraId="0571363D" w14:textId="77777777" w:rsidR="00B02C7C" w:rsidRPr="00BD6D38" w:rsidRDefault="00B02C7C" w:rsidP="0039241E">
            <w:pPr>
              <w:spacing w:line="240" w:lineRule="auto"/>
              <w:contextualSpacing/>
              <w:jc w:val="center"/>
              <w:rPr>
                <w:sz w:val="24"/>
                <w:szCs w:val="24"/>
              </w:rPr>
            </w:pPr>
            <w:r w:rsidRPr="00BD6D38">
              <w:rPr>
                <w:sz w:val="24"/>
                <w:szCs w:val="24"/>
              </w:rPr>
              <w:t>Базовое значение</w:t>
            </w:r>
          </w:p>
        </w:tc>
        <w:tc>
          <w:tcPr>
            <w:tcW w:w="660" w:type="pct"/>
            <w:gridSpan w:val="4"/>
            <w:shd w:val="clear" w:color="auto" w:fill="auto"/>
            <w:vAlign w:val="center"/>
          </w:tcPr>
          <w:p w14:paraId="633A6287" w14:textId="77777777" w:rsidR="00B02C7C" w:rsidRPr="00BD6D38" w:rsidRDefault="00B02C7C" w:rsidP="0039241E">
            <w:pPr>
              <w:spacing w:line="240" w:lineRule="auto"/>
              <w:contextualSpacing/>
              <w:jc w:val="center"/>
              <w:rPr>
                <w:sz w:val="24"/>
                <w:szCs w:val="24"/>
              </w:rPr>
            </w:pPr>
            <w:r w:rsidRPr="00BD6D38">
              <w:rPr>
                <w:sz w:val="24"/>
                <w:szCs w:val="24"/>
              </w:rPr>
              <w:t>Период</w:t>
            </w:r>
            <w:r w:rsidRPr="00BD6D38">
              <w:rPr>
                <w:rStyle w:val="aff2"/>
                <w:sz w:val="24"/>
                <w:szCs w:val="24"/>
              </w:rPr>
              <w:endnoteReference w:id="35"/>
            </w:r>
            <w:r w:rsidRPr="00BD6D38">
              <w:rPr>
                <w:sz w:val="24"/>
                <w:szCs w:val="24"/>
              </w:rPr>
              <w:t>, год</w:t>
            </w:r>
          </w:p>
        </w:tc>
        <w:tc>
          <w:tcPr>
            <w:tcW w:w="420" w:type="pct"/>
            <w:vMerge w:val="restart"/>
            <w:vAlign w:val="center"/>
          </w:tcPr>
          <w:p w14:paraId="51E2C0DD" w14:textId="77777777" w:rsidR="00B02C7C" w:rsidRPr="00BD6D38" w:rsidRDefault="00B02C7C" w:rsidP="0039241E">
            <w:pPr>
              <w:spacing w:line="240" w:lineRule="auto"/>
              <w:contextualSpacing/>
              <w:jc w:val="center"/>
              <w:rPr>
                <w:sz w:val="24"/>
                <w:szCs w:val="24"/>
                <w:vertAlign w:val="superscript"/>
              </w:rPr>
            </w:pPr>
            <w:r w:rsidRPr="00BD6D38">
              <w:rPr>
                <w:sz w:val="24"/>
                <w:szCs w:val="24"/>
              </w:rPr>
              <w:t>Признак реализации</w:t>
            </w:r>
            <w:r w:rsidRPr="00BD6D38">
              <w:rPr>
                <w:sz w:val="24"/>
                <w:szCs w:val="24"/>
              </w:rPr>
              <w:br/>
              <w:t xml:space="preserve"> в </w:t>
            </w:r>
            <w:proofErr w:type="spellStart"/>
            <w:proofErr w:type="gramStart"/>
            <w:r w:rsidRPr="00BD6D38">
              <w:rPr>
                <w:sz w:val="24"/>
                <w:szCs w:val="24"/>
              </w:rPr>
              <w:t>субъек</w:t>
            </w:r>
            <w:proofErr w:type="spellEnd"/>
            <w:r w:rsidRPr="00BD6D38">
              <w:rPr>
                <w:sz w:val="24"/>
                <w:szCs w:val="24"/>
              </w:rPr>
              <w:t>-те</w:t>
            </w:r>
            <w:proofErr w:type="gramEnd"/>
            <w:r w:rsidRPr="00BD6D38">
              <w:rPr>
                <w:sz w:val="24"/>
                <w:szCs w:val="24"/>
              </w:rPr>
              <w:t xml:space="preserve"> РФ</w:t>
            </w:r>
            <w:r w:rsidRPr="00BD6D38">
              <w:rPr>
                <w:rStyle w:val="aff2"/>
                <w:sz w:val="24"/>
                <w:szCs w:val="24"/>
              </w:rPr>
              <w:endnoteReference w:id="36"/>
            </w:r>
          </w:p>
        </w:tc>
        <w:tc>
          <w:tcPr>
            <w:tcW w:w="357" w:type="pct"/>
            <w:vMerge w:val="restart"/>
            <w:shd w:val="clear" w:color="auto" w:fill="auto"/>
            <w:vAlign w:val="center"/>
          </w:tcPr>
          <w:p w14:paraId="030DC6BD" w14:textId="77777777" w:rsidR="00B02C7C" w:rsidRPr="00BD6D38" w:rsidRDefault="00B02C7C" w:rsidP="0039241E">
            <w:pPr>
              <w:spacing w:line="240" w:lineRule="auto"/>
              <w:contextualSpacing/>
              <w:jc w:val="center"/>
              <w:rPr>
                <w:sz w:val="24"/>
                <w:szCs w:val="24"/>
                <w:vertAlign w:val="superscript"/>
              </w:rPr>
            </w:pPr>
            <w:proofErr w:type="spellStart"/>
            <w:proofErr w:type="gramStart"/>
            <w:r w:rsidRPr="00BD6D38">
              <w:rPr>
                <w:sz w:val="24"/>
                <w:szCs w:val="24"/>
              </w:rPr>
              <w:t>Ответст</w:t>
            </w:r>
            <w:proofErr w:type="spellEnd"/>
            <w:r w:rsidRPr="00BD6D38">
              <w:rPr>
                <w:sz w:val="24"/>
                <w:szCs w:val="24"/>
              </w:rPr>
              <w:t>-венный</w:t>
            </w:r>
            <w:proofErr w:type="gramEnd"/>
            <w:r w:rsidRPr="00BD6D38">
              <w:rPr>
                <w:sz w:val="24"/>
                <w:szCs w:val="24"/>
              </w:rPr>
              <w:t xml:space="preserve"> за </w:t>
            </w:r>
            <w:proofErr w:type="spellStart"/>
            <w:r w:rsidRPr="00BD6D38">
              <w:rPr>
                <w:sz w:val="24"/>
                <w:szCs w:val="24"/>
              </w:rPr>
              <w:t>дости-жение</w:t>
            </w:r>
            <w:proofErr w:type="spellEnd"/>
            <w:r w:rsidRPr="00BD6D38">
              <w:rPr>
                <w:rStyle w:val="aff2"/>
                <w:sz w:val="24"/>
                <w:szCs w:val="24"/>
              </w:rPr>
              <w:endnoteReference w:id="37"/>
            </w:r>
          </w:p>
        </w:tc>
        <w:tc>
          <w:tcPr>
            <w:tcW w:w="443" w:type="pct"/>
            <w:vMerge w:val="restart"/>
            <w:shd w:val="clear" w:color="auto" w:fill="auto"/>
            <w:vAlign w:val="center"/>
          </w:tcPr>
          <w:p w14:paraId="428DFC14" w14:textId="77777777" w:rsidR="00B02C7C" w:rsidRPr="00BD6D38" w:rsidRDefault="00B02C7C" w:rsidP="0039241E">
            <w:pPr>
              <w:spacing w:line="240" w:lineRule="auto"/>
              <w:contextualSpacing/>
              <w:jc w:val="center"/>
              <w:rPr>
                <w:sz w:val="24"/>
                <w:szCs w:val="24"/>
                <w:vertAlign w:val="superscript"/>
              </w:rPr>
            </w:pPr>
            <w:r w:rsidRPr="00BD6D38">
              <w:rPr>
                <w:sz w:val="24"/>
                <w:szCs w:val="24"/>
              </w:rPr>
              <w:t xml:space="preserve">Тип связи </w:t>
            </w:r>
            <w:r w:rsidRPr="00BD6D38">
              <w:rPr>
                <w:sz w:val="24"/>
                <w:szCs w:val="24"/>
              </w:rPr>
              <w:br/>
              <w:t xml:space="preserve">с </w:t>
            </w:r>
            <w:proofErr w:type="spellStart"/>
            <w:proofErr w:type="gramStart"/>
            <w:r w:rsidRPr="00BD6D38">
              <w:rPr>
                <w:sz w:val="24"/>
                <w:szCs w:val="24"/>
              </w:rPr>
              <w:t>показате-лем</w:t>
            </w:r>
            <w:proofErr w:type="spellEnd"/>
            <w:proofErr w:type="gramEnd"/>
            <w:r w:rsidRPr="00BD6D38">
              <w:rPr>
                <w:rStyle w:val="aff2"/>
                <w:sz w:val="24"/>
                <w:szCs w:val="24"/>
              </w:rPr>
              <w:endnoteReference w:id="38"/>
            </w:r>
          </w:p>
        </w:tc>
        <w:tc>
          <w:tcPr>
            <w:tcW w:w="441" w:type="pct"/>
            <w:vMerge w:val="restart"/>
            <w:vAlign w:val="center"/>
          </w:tcPr>
          <w:p w14:paraId="5C0C66AE" w14:textId="77777777" w:rsidR="00B02C7C" w:rsidRPr="00BD6D38" w:rsidRDefault="00B02C7C" w:rsidP="0039241E">
            <w:pPr>
              <w:spacing w:line="240" w:lineRule="auto"/>
              <w:contextualSpacing/>
              <w:jc w:val="center"/>
              <w:rPr>
                <w:sz w:val="24"/>
                <w:szCs w:val="24"/>
              </w:rPr>
            </w:pPr>
            <w:r w:rsidRPr="00BD6D38">
              <w:rPr>
                <w:sz w:val="24"/>
                <w:szCs w:val="24"/>
              </w:rPr>
              <w:t xml:space="preserve">Связанный показатель </w:t>
            </w:r>
            <w:r w:rsidRPr="00BD6D38">
              <w:rPr>
                <w:rStyle w:val="aff2"/>
                <w:sz w:val="24"/>
                <w:szCs w:val="24"/>
              </w:rPr>
              <w:endnoteReference w:id="39"/>
            </w:r>
          </w:p>
        </w:tc>
        <w:tc>
          <w:tcPr>
            <w:tcW w:w="382" w:type="pct"/>
            <w:vMerge w:val="restart"/>
            <w:vAlign w:val="center"/>
          </w:tcPr>
          <w:p w14:paraId="62CC02C4" w14:textId="77777777" w:rsidR="00B02C7C" w:rsidRPr="00BD6D38" w:rsidRDefault="00B02C7C" w:rsidP="0039241E">
            <w:pPr>
              <w:spacing w:line="240" w:lineRule="auto"/>
              <w:contextualSpacing/>
              <w:jc w:val="center"/>
              <w:rPr>
                <w:sz w:val="24"/>
                <w:szCs w:val="24"/>
              </w:rPr>
            </w:pPr>
            <w:proofErr w:type="spellStart"/>
            <w:proofErr w:type="gramStart"/>
            <w:r w:rsidRPr="00BD6D38">
              <w:rPr>
                <w:sz w:val="24"/>
                <w:szCs w:val="24"/>
              </w:rPr>
              <w:t>Информа-ционная</w:t>
            </w:r>
            <w:proofErr w:type="spellEnd"/>
            <w:proofErr w:type="gramEnd"/>
            <w:r w:rsidRPr="00BD6D38">
              <w:rPr>
                <w:sz w:val="24"/>
                <w:szCs w:val="24"/>
              </w:rPr>
              <w:t xml:space="preserve"> система</w:t>
            </w:r>
          </w:p>
          <w:p w14:paraId="47930613" w14:textId="77777777" w:rsidR="00B02C7C" w:rsidRPr="00BD6D38" w:rsidRDefault="00B02C7C" w:rsidP="0039241E">
            <w:pPr>
              <w:spacing w:line="240" w:lineRule="auto"/>
              <w:contextualSpacing/>
              <w:jc w:val="center"/>
              <w:rPr>
                <w:sz w:val="24"/>
                <w:szCs w:val="24"/>
              </w:rPr>
            </w:pPr>
            <w:r w:rsidRPr="00BD6D38">
              <w:rPr>
                <w:sz w:val="24"/>
                <w:szCs w:val="24"/>
              </w:rPr>
              <w:t>(источник данных)</w:t>
            </w:r>
            <w:r w:rsidRPr="00BD6D38">
              <w:rPr>
                <w:rStyle w:val="aff2"/>
                <w:sz w:val="24"/>
                <w:szCs w:val="24"/>
              </w:rPr>
              <w:endnoteReference w:id="40"/>
            </w:r>
          </w:p>
        </w:tc>
        <w:tc>
          <w:tcPr>
            <w:tcW w:w="392" w:type="pct"/>
            <w:vMerge w:val="restart"/>
            <w:vAlign w:val="center"/>
          </w:tcPr>
          <w:p w14:paraId="6E5CDDD1" w14:textId="77777777" w:rsidR="00B02C7C" w:rsidRPr="00BD6D38" w:rsidRDefault="00B02C7C" w:rsidP="0039241E">
            <w:pPr>
              <w:spacing w:line="240" w:lineRule="auto"/>
              <w:contextualSpacing/>
              <w:jc w:val="center"/>
              <w:rPr>
                <w:sz w:val="24"/>
                <w:szCs w:val="24"/>
              </w:rPr>
            </w:pPr>
            <w:r w:rsidRPr="00BD6D38">
              <w:rPr>
                <w:sz w:val="24"/>
                <w:szCs w:val="24"/>
              </w:rPr>
              <w:t xml:space="preserve">Связь с ГП </w:t>
            </w:r>
            <w:r w:rsidRPr="00BD6D38">
              <w:rPr>
                <w:rStyle w:val="aff2"/>
                <w:sz w:val="24"/>
                <w:szCs w:val="24"/>
              </w:rPr>
              <w:endnoteReference w:id="41"/>
            </w:r>
          </w:p>
        </w:tc>
      </w:tr>
      <w:tr w:rsidR="00534EAA" w:rsidRPr="00BD6D38" w14:paraId="13A373A5" w14:textId="77777777" w:rsidTr="009D6309">
        <w:trPr>
          <w:trHeight w:val="528"/>
          <w:tblHeader/>
        </w:trPr>
        <w:tc>
          <w:tcPr>
            <w:tcW w:w="205" w:type="pct"/>
            <w:vMerge/>
            <w:shd w:val="clear" w:color="auto" w:fill="auto"/>
          </w:tcPr>
          <w:p w14:paraId="25B52665" w14:textId="77777777" w:rsidR="00B02C7C" w:rsidRPr="00BD6D38" w:rsidRDefault="00B02C7C" w:rsidP="0039241E">
            <w:pPr>
              <w:spacing w:line="240" w:lineRule="auto"/>
              <w:contextualSpacing/>
              <w:jc w:val="center"/>
              <w:rPr>
                <w:sz w:val="24"/>
                <w:szCs w:val="24"/>
              </w:rPr>
            </w:pPr>
          </w:p>
        </w:tc>
        <w:tc>
          <w:tcPr>
            <w:tcW w:w="665" w:type="pct"/>
            <w:vMerge/>
            <w:shd w:val="clear" w:color="auto" w:fill="auto"/>
          </w:tcPr>
          <w:p w14:paraId="318EB75A" w14:textId="77777777" w:rsidR="00B02C7C" w:rsidRPr="00BD6D38" w:rsidRDefault="00B02C7C" w:rsidP="0039241E">
            <w:pPr>
              <w:spacing w:line="240" w:lineRule="auto"/>
              <w:contextualSpacing/>
              <w:jc w:val="center"/>
              <w:rPr>
                <w:sz w:val="24"/>
                <w:szCs w:val="24"/>
              </w:rPr>
            </w:pPr>
          </w:p>
        </w:tc>
        <w:tc>
          <w:tcPr>
            <w:tcW w:w="317" w:type="pct"/>
            <w:vMerge/>
          </w:tcPr>
          <w:p w14:paraId="4B1CB62F" w14:textId="77777777" w:rsidR="00B02C7C" w:rsidRPr="00BD6D38" w:rsidRDefault="00B02C7C" w:rsidP="0039241E">
            <w:pPr>
              <w:spacing w:line="240" w:lineRule="auto"/>
              <w:contextualSpacing/>
              <w:jc w:val="center"/>
              <w:rPr>
                <w:sz w:val="24"/>
                <w:szCs w:val="24"/>
              </w:rPr>
            </w:pPr>
          </w:p>
        </w:tc>
        <w:tc>
          <w:tcPr>
            <w:tcW w:w="339" w:type="pct"/>
            <w:vMerge/>
            <w:shd w:val="clear" w:color="auto" w:fill="auto"/>
          </w:tcPr>
          <w:p w14:paraId="278615A6" w14:textId="77777777" w:rsidR="00B02C7C" w:rsidRPr="00BD6D38" w:rsidRDefault="00B02C7C" w:rsidP="0039241E">
            <w:pPr>
              <w:spacing w:line="240" w:lineRule="auto"/>
              <w:contextualSpacing/>
              <w:jc w:val="center"/>
              <w:rPr>
                <w:sz w:val="24"/>
                <w:szCs w:val="24"/>
              </w:rPr>
            </w:pPr>
          </w:p>
        </w:tc>
        <w:tc>
          <w:tcPr>
            <w:tcW w:w="244" w:type="pct"/>
            <w:shd w:val="clear" w:color="auto" w:fill="auto"/>
            <w:vAlign w:val="center"/>
          </w:tcPr>
          <w:p w14:paraId="5DF93C59" w14:textId="77777777" w:rsidR="00B02C7C" w:rsidRPr="00BD6D38" w:rsidRDefault="00B02C7C" w:rsidP="0039241E">
            <w:pPr>
              <w:spacing w:line="240" w:lineRule="auto"/>
              <w:contextualSpacing/>
              <w:jc w:val="center"/>
              <w:rPr>
                <w:sz w:val="24"/>
                <w:szCs w:val="24"/>
              </w:rPr>
            </w:pPr>
            <w:proofErr w:type="spellStart"/>
            <w:proofErr w:type="gramStart"/>
            <w:r w:rsidRPr="00BD6D38">
              <w:rPr>
                <w:sz w:val="24"/>
                <w:szCs w:val="24"/>
              </w:rPr>
              <w:t>значе-ние</w:t>
            </w:r>
            <w:proofErr w:type="spellEnd"/>
            <w:proofErr w:type="gramEnd"/>
          </w:p>
        </w:tc>
        <w:tc>
          <w:tcPr>
            <w:tcW w:w="136" w:type="pct"/>
            <w:shd w:val="clear" w:color="auto" w:fill="auto"/>
            <w:vAlign w:val="center"/>
          </w:tcPr>
          <w:p w14:paraId="3D8D0144" w14:textId="77777777" w:rsidR="00B02C7C" w:rsidRPr="00BD6D38" w:rsidRDefault="00B02C7C" w:rsidP="0039241E">
            <w:pPr>
              <w:spacing w:line="240" w:lineRule="auto"/>
              <w:contextualSpacing/>
              <w:jc w:val="center"/>
              <w:rPr>
                <w:sz w:val="24"/>
                <w:szCs w:val="24"/>
              </w:rPr>
            </w:pPr>
            <w:r w:rsidRPr="00BD6D38">
              <w:rPr>
                <w:sz w:val="24"/>
                <w:szCs w:val="24"/>
              </w:rPr>
              <w:t>год</w:t>
            </w:r>
          </w:p>
        </w:tc>
        <w:tc>
          <w:tcPr>
            <w:tcW w:w="134" w:type="pct"/>
            <w:shd w:val="clear" w:color="auto" w:fill="auto"/>
            <w:vAlign w:val="center"/>
          </w:tcPr>
          <w:p w14:paraId="65766CDC" w14:textId="77777777" w:rsidR="00B02C7C" w:rsidRPr="00BD6D38" w:rsidRDefault="00B02C7C" w:rsidP="0039241E">
            <w:pPr>
              <w:spacing w:line="240" w:lineRule="auto"/>
              <w:contextualSpacing/>
              <w:jc w:val="center"/>
              <w:rPr>
                <w:sz w:val="24"/>
                <w:szCs w:val="24"/>
                <w:vertAlign w:val="superscript"/>
              </w:rPr>
            </w:pPr>
            <w:r w:rsidRPr="00BD6D38">
              <w:rPr>
                <w:sz w:val="24"/>
                <w:szCs w:val="24"/>
                <w:lang w:val="en-US"/>
              </w:rPr>
              <w:t>N</w:t>
            </w:r>
            <w:r w:rsidRPr="00BD6D38">
              <w:rPr>
                <w:rStyle w:val="aff2"/>
                <w:sz w:val="24"/>
                <w:szCs w:val="24"/>
              </w:rPr>
              <w:endnoteReference w:id="42"/>
            </w:r>
          </w:p>
        </w:tc>
        <w:tc>
          <w:tcPr>
            <w:tcW w:w="179" w:type="pct"/>
            <w:shd w:val="clear" w:color="auto" w:fill="auto"/>
            <w:vAlign w:val="center"/>
          </w:tcPr>
          <w:p w14:paraId="0B3B27FD" w14:textId="77777777" w:rsidR="00B02C7C" w:rsidRPr="00BD6D38" w:rsidRDefault="00B02C7C" w:rsidP="0039241E">
            <w:pPr>
              <w:spacing w:line="240" w:lineRule="auto"/>
              <w:contextualSpacing/>
              <w:jc w:val="center"/>
              <w:rPr>
                <w:sz w:val="24"/>
                <w:szCs w:val="24"/>
                <w:lang w:val="en-US"/>
              </w:rPr>
            </w:pPr>
            <w:r w:rsidRPr="00BD6D38">
              <w:rPr>
                <w:sz w:val="24"/>
                <w:szCs w:val="24"/>
              </w:rPr>
              <w:t>N</w:t>
            </w:r>
            <w:r w:rsidRPr="00BD6D38">
              <w:rPr>
                <w:sz w:val="24"/>
                <w:szCs w:val="24"/>
                <w:lang w:val="en-US"/>
              </w:rPr>
              <w:t>+1</w:t>
            </w:r>
          </w:p>
        </w:tc>
        <w:tc>
          <w:tcPr>
            <w:tcW w:w="102" w:type="pct"/>
            <w:shd w:val="clear" w:color="auto" w:fill="auto"/>
            <w:vAlign w:val="center"/>
          </w:tcPr>
          <w:p w14:paraId="7779D63F" w14:textId="77777777" w:rsidR="00B02C7C" w:rsidRPr="00BD6D38" w:rsidRDefault="00B02C7C" w:rsidP="0039241E">
            <w:pPr>
              <w:spacing w:line="240" w:lineRule="auto"/>
              <w:contextualSpacing/>
              <w:jc w:val="center"/>
              <w:rPr>
                <w:sz w:val="24"/>
                <w:szCs w:val="24"/>
              </w:rPr>
            </w:pPr>
            <w:r w:rsidRPr="00BD6D38">
              <w:rPr>
                <w:sz w:val="24"/>
                <w:szCs w:val="24"/>
              </w:rPr>
              <w:t>…</w:t>
            </w:r>
          </w:p>
        </w:tc>
        <w:tc>
          <w:tcPr>
            <w:tcW w:w="245" w:type="pct"/>
            <w:shd w:val="clear" w:color="auto" w:fill="auto"/>
            <w:vAlign w:val="center"/>
          </w:tcPr>
          <w:p w14:paraId="181D17B7" w14:textId="77777777" w:rsidR="00B02C7C" w:rsidRPr="00BD6D38" w:rsidRDefault="00B02C7C" w:rsidP="0039241E">
            <w:pPr>
              <w:spacing w:line="240" w:lineRule="auto"/>
              <w:contextualSpacing/>
              <w:jc w:val="center"/>
              <w:rPr>
                <w:sz w:val="24"/>
                <w:szCs w:val="24"/>
              </w:rPr>
            </w:pPr>
            <w:proofErr w:type="spellStart"/>
            <w:r w:rsidRPr="00BD6D38">
              <w:rPr>
                <w:sz w:val="24"/>
                <w:szCs w:val="24"/>
                <w:lang w:val="en-US"/>
              </w:rPr>
              <w:t>N+n</w:t>
            </w:r>
            <w:proofErr w:type="spellEnd"/>
            <w:r w:rsidRPr="00BD6D38">
              <w:rPr>
                <w:rStyle w:val="aff2"/>
                <w:sz w:val="24"/>
                <w:szCs w:val="24"/>
                <w:lang w:val="en-US"/>
              </w:rPr>
              <w:endnoteReference w:id="43"/>
            </w:r>
          </w:p>
        </w:tc>
        <w:tc>
          <w:tcPr>
            <w:tcW w:w="420" w:type="pct"/>
            <w:vMerge/>
          </w:tcPr>
          <w:p w14:paraId="2F237F74" w14:textId="77777777" w:rsidR="00B02C7C" w:rsidRPr="00BD6D38" w:rsidRDefault="00B02C7C" w:rsidP="0039241E">
            <w:pPr>
              <w:spacing w:line="240" w:lineRule="auto"/>
              <w:contextualSpacing/>
              <w:jc w:val="center"/>
              <w:rPr>
                <w:sz w:val="24"/>
                <w:szCs w:val="24"/>
              </w:rPr>
            </w:pPr>
          </w:p>
        </w:tc>
        <w:tc>
          <w:tcPr>
            <w:tcW w:w="357" w:type="pct"/>
            <w:vMerge/>
          </w:tcPr>
          <w:p w14:paraId="7FDD52EA" w14:textId="77777777" w:rsidR="00B02C7C" w:rsidRPr="00BD6D38" w:rsidRDefault="00B02C7C" w:rsidP="0039241E">
            <w:pPr>
              <w:spacing w:line="240" w:lineRule="auto"/>
              <w:contextualSpacing/>
              <w:jc w:val="center"/>
              <w:rPr>
                <w:sz w:val="24"/>
                <w:szCs w:val="24"/>
              </w:rPr>
            </w:pPr>
          </w:p>
        </w:tc>
        <w:tc>
          <w:tcPr>
            <w:tcW w:w="443" w:type="pct"/>
            <w:vMerge/>
            <w:shd w:val="clear" w:color="auto" w:fill="auto"/>
          </w:tcPr>
          <w:p w14:paraId="68C2C9AD" w14:textId="77777777" w:rsidR="00B02C7C" w:rsidRPr="00BD6D38" w:rsidRDefault="00B02C7C" w:rsidP="0039241E">
            <w:pPr>
              <w:spacing w:line="240" w:lineRule="auto"/>
              <w:contextualSpacing/>
              <w:jc w:val="center"/>
              <w:rPr>
                <w:sz w:val="24"/>
                <w:szCs w:val="24"/>
              </w:rPr>
            </w:pPr>
          </w:p>
        </w:tc>
        <w:tc>
          <w:tcPr>
            <w:tcW w:w="441" w:type="pct"/>
            <w:vMerge/>
          </w:tcPr>
          <w:p w14:paraId="13BFD6A1" w14:textId="77777777" w:rsidR="00B02C7C" w:rsidRPr="00BD6D38" w:rsidRDefault="00B02C7C" w:rsidP="0039241E">
            <w:pPr>
              <w:spacing w:line="240" w:lineRule="auto"/>
              <w:contextualSpacing/>
              <w:jc w:val="center"/>
              <w:rPr>
                <w:sz w:val="24"/>
                <w:szCs w:val="24"/>
              </w:rPr>
            </w:pPr>
          </w:p>
        </w:tc>
        <w:tc>
          <w:tcPr>
            <w:tcW w:w="382" w:type="pct"/>
            <w:vMerge/>
          </w:tcPr>
          <w:p w14:paraId="41999DBA" w14:textId="77777777" w:rsidR="00B02C7C" w:rsidRPr="00BD6D38" w:rsidRDefault="00B02C7C" w:rsidP="0039241E">
            <w:pPr>
              <w:spacing w:line="240" w:lineRule="auto"/>
              <w:contextualSpacing/>
              <w:jc w:val="center"/>
              <w:rPr>
                <w:sz w:val="24"/>
                <w:szCs w:val="24"/>
              </w:rPr>
            </w:pPr>
          </w:p>
        </w:tc>
        <w:tc>
          <w:tcPr>
            <w:tcW w:w="392" w:type="pct"/>
            <w:vMerge/>
          </w:tcPr>
          <w:p w14:paraId="3D44CE19" w14:textId="77777777" w:rsidR="00B02C7C" w:rsidRPr="00BD6D38" w:rsidRDefault="00B02C7C" w:rsidP="0039241E">
            <w:pPr>
              <w:spacing w:line="240" w:lineRule="auto"/>
              <w:contextualSpacing/>
              <w:jc w:val="center"/>
              <w:rPr>
                <w:sz w:val="24"/>
                <w:szCs w:val="24"/>
              </w:rPr>
            </w:pPr>
          </w:p>
        </w:tc>
      </w:tr>
      <w:tr w:rsidR="00534EAA" w:rsidRPr="00BD6D38" w14:paraId="66715DA3" w14:textId="77777777" w:rsidTr="009D6309">
        <w:trPr>
          <w:trHeight w:val="115"/>
          <w:tblHeader/>
        </w:trPr>
        <w:tc>
          <w:tcPr>
            <w:tcW w:w="205" w:type="pct"/>
            <w:shd w:val="clear" w:color="auto" w:fill="auto"/>
          </w:tcPr>
          <w:p w14:paraId="00983D43" w14:textId="77777777" w:rsidR="00B02C7C" w:rsidRPr="00BD6D38" w:rsidRDefault="00B02C7C" w:rsidP="0039241E">
            <w:pPr>
              <w:spacing w:line="240" w:lineRule="auto"/>
              <w:contextualSpacing/>
              <w:jc w:val="center"/>
              <w:rPr>
                <w:sz w:val="24"/>
                <w:szCs w:val="24"/>
              </w:rPr>
            </w:pPr>
            <w:r w:rsidRPr="00BD6D38">
              <w:rPr>
                <w:sz w:val="24"/>
                <w:szCs w:val="24"/>
              </w:rPr>
              <w:t>1</w:t>
            </w:r>
          </w:p>
        </w:tc>
        <w:tc>
          <w:tcPr>
            <w:tcW w:w="665" w:type="pct"/>
            <w:shd w:val="clear" w:color="auto" w:fill="auto"/>
          </w:tcPr>
          <w:p w14:paraId="6B72EF48" w14:textId="77777777" w:rsidR="00B02C7C" w:rsidRPr="00BD6D38" w:rsidRDefault="00B02C7C" w:rsidP="0039241E">
            <w:pPr>
              <w:spacing w:line="240" w:lineRule="auto"/>
              <w:contextualSpacing/>
              <w:jc w:val="center"/>
              <w:rPr>
                <w:sz w:val="24"/>
                <w:szCs w:val="24"/>
              </w:rPr>
            </w:pPr>
            <w:r w:rsidRPr="00BD6D38">
              <w:rPr>
                <w:sz w:val="24"/>
                <w:szCs w:val="24"/>
              </w:rPr>
              <w:t>2</w:t>
            </w:r>
          </w:p>
        </w:tc>
        <w:tc>
          <w:tcPr>
            <w:tcW w:w="317" w:type="pct"/>
          </w:tcPr>
          <w:p w14:paraId="335282FC" w14:textId="77777777" w:rsidR="00B02C7C" w:rsidRPr="00BD6D38" w:rsidRDefault="00B02C7C" w:rsidP="0039241E">
            <w:pPr>
              <w:spacing w:line="240" w:lineRule="auto"/>
              <w:contextualSpacing/>
              <w:jc w:val="center"/>
              <w:rPr>
                <w:sz w:val="24"/>
                <w:szCs w:val="24"/>
              </w:rPr>
            </w:pPr>
            <w:r w:rsidRPr="00BD6D38">
              <w:rPr>
                <w:sz w:val="24"/>
                <w:szCs w:val="24"/>
              </w:rPr>
              <w:t>3</w:t>
            </w:r>
          </w:p>
        </w:tc>
        <w:tc>
          <w:tcPr>
            <w:tcW w:w="339" w:type="pct"/>
            <w:shd w:val="clear" w:color="auto" w:fill="auto"/>
          </w:tcPr>
          <w:p w14:paraId="7F77DD3A" w14:textId="77777777" w:rsidR="00B02C7C" w:rsidRPr="00BD6D38" w:rsidRDefault="00B02C7C" w:rsidP="0039241E">
            <w:pPr>
              <w:spacing w:line="240" w:lineRule="auto"/>
              <w:contextualSpacing/>
              <w:jc w:val="center"/>
              <w:rPr>
                <w:sz w:val="24"/>
                <w:szCs w:val="24"/>
                <w:lang w:val="en-US"/>
              </w:rPr>
            </w:pPr>
            <w:r w:rsidRPr="00BD6D38">
              <w:rPr>
                <w:sz w:val="24"/>
                <w:szCs w:val="24"/>
                <w:lang w:val="en-US"/>
              </w:rPr>
              <w:t>4</w:t>
            </w:r>
          </w:p>
        </w:tc>
        <w:tc>
          <w:tcPr>
            <w:tcW w:w="244" w:type="pct"/>
            <w:shd w:val="clear" w:color="auto" w:fill="auto"/>
          </w:tcPr>
          <w:p w14:paraId="346EF88D" w14:textId="77777777" w:rsidR="00B02C7C" w:rsidRPr="00BD6D38" w:rsidRDefault="00B02C7C" w:rsidP="0039241E">
            <w:pPr>
              <w:spacing w:line="240" w:lineRule="auto"/>
              <w:contextualSpacing/>
              <w:jc w:val="center"/>
              <w:rPr>
                <w:sz w:val="24"/>
                <w:szCs w:val="24"/>
                <w:lang w:val="en-US"/>
              </w:rPr>
            </w:pPr>
            <w:r w:rsidRPr="00BD6D38">
              <w:rPr>
                <w:sz w:val="24"/>
                <w:szCs w:val="24"/>
                <w:lang w:val="en-US"/>
              </w:rPr>
              <w:t>5</w:t>
            </w:r>
          </w:p>
        </w:tc>
        <w:tc>
          <w:tcPr>
            <w:tcW w:w="136" w:type="pct"/>
            <w:shd w:val="clear" w:color="auto" w:fill="auto"/>
          </w:tcPr>
          <w:p w14:paraId="20420414" w14:textId="77777777" w:rsidR="00B02C7C" w:rsidRPr="00BD6D38" w:rsidRDefault="00B02C7C" w:rsidP="0039241E">
            <w:pPr>
              <w:spacing w:line="240" w:lineRule="auto"/>
              <w:contextualSpacing/>
              <w:jc w:val="center"/>
              <w:rPr>
                <w:sz w:val="24"/>
                <w:szCs w:val="24"/>
                <w:lang w:val="en-US"/>
              </w:rPr>
            </w:pPr>
            <w:r w:rsidRPr="00BD6D38">
              <w:rPr>
                <w:sz w:val="24"/>
                <w:szCs w:val="24"/>
                <w:lang w:val="en-US"/>
              </w:rPr>
              <w:t>6</w:t>
            </w:r>
          </w:p>
        </w:tc>
        <w:tc>
          <w:tcPr>
            <w:tcW w:w="134" w:type="pct"/>
            <w:shd w:val="clear" w:color="auto" w:fill="auto"/>
          </w:tcPr>
          <w:p w14:paraId="1FA3385A" w14:textId="77777777" w:rsidR="00B02C7C" w:rsidRPr="00BD6D38" w:rsidRDefault="00B02C7C" w:rsidP="0039241E">
            <w:pPr>
              <w:spacing w:line="240" w:lineRule="auto"/>
              <w:contextualSpacing/>
              <w:jc w:val="center"/>
              <w:rPr>
                <w:sz w:val="24"/>
                <w:szCs w:val="24"/>
                <w:lang w:val="en-US"/>
              </w:rPr>
            </w:pPr>
            <w:r w:rsidRPr="00BD6D38">
              <w:rPr>
                <w:sz w:val="24"/>
                <w:szCs w:val="24"/>
                <w:lang w:val="en-US"/>
              </w:rPr>
              <w:t>7</w:t>
            </w:r>
          </w:p>
        </w:tc>
        <w:tc>
          <w:tcPr>
            <w:tcW w:w="179" w:type="pct"/>
            <w:shd w:val="clear" w:color="auto" w:fill="auto"/>
          </w:tcPr>
          <w:p w14:paraId="53B59A4E" w14:textId="77777777" w:rsidR="00B02C7C" w:rsidRPr="00BD6D38" w:rsidRDefault="00B02C7C" w:rsidP="0039241E">
            <w:pPr>
              <w:spacing w:line="240" w:lineRule="auto"/>
              <w:contextualSpacing/>
              <w:jc w:val="center"/>
              <w:rPr>
                <w:sz w:val="24"/>
                <w:szCs w:val="24"/>
                <w:lang w:val="en-US"/>
              </w:rPr>
            </w:pPr>
            <w:r w:rsidRPr="00BD6D38">
              <w:rPr>
                <w:sz w:val="24"/>
                <w:szCs w:val="24"/>
                <w:lang w:val="en-US"/>
              </w:rPr>
              <w:t>8</w:t>
            </w:r>
          </w:p>
        </w:tc>
        <w:tc>
          <w:tcPr>
            <w:tcW w:w="102" w:type="pct"/>
            <w:shd w:val="clear" w:color="auto" w:fill="auto"/>
          </w:tcPr>
          <w:p w14:paraId="78ED725B" w14:textId="77777777" w:rsidR="00B02C7C" w:rsidRPr="00BD6D38" w:rsidRDefault="00B02C7C" w:rsidP="0039241E">
            <w:pPr>
              <w:spacing w:line="240" w:lineRule="auto"/>
              <w:contextualSpacing/>
              <w:jc w:val="center"/>
              <w:rPr>
                <w:sz w:val="24"/>
                <w:szCs w:val="24"/>
                <w:lang w:val="en-US"/>
              </w:rPr>
            </w:pPr>
            <w:r w:rsidRPr="00BD6D38">
              <w:rPr>
                <w:sz w:val="24"/>
                <w:szCs w:val="24"/>
                <w:lang w:val="en-US"/>
              </w:rPr>
              <w:t>9</w:t>
            </w:r>
          </w:p>
        </w:tc>
        <w:tc>
          <w:tcPr>
            <w:tcW w:w="245" w:type="pct"/>
            <w:shd w:val="clear" w:color="auto" w:fill="auto"/>
          </w:tcPr>
          <w:p w14:paraId="48490CF6" w14:textId="77777777" w:rsidR="00B02C7C" w:rsidRPr="00BD6D38" w:rsidRDefault="00B02C7C" w:rsidP="0039241E">
            <w:pPr>
              <w:spacing w:line="240" w:lineRule="auto"/>
              <w:contextualSpacing/>
              <w:jc w:val="center"/>
              <w:rPr>
                <w:sz w:val="24"/>
                <w:szCs w:val="24"/>
                <w:lang w:val="en-US"/>
              </w:rPr>
            </w:pPr>
            <w:r w:rsidRPr="00BD6D38">
              <w:rPr>
                <w:sz w:val="24"/>
                <w:szCs w:val="24"/>
              </w:rPr>
              <w:t>1</w:t>
            </w:r>
            <w:r w:rsidRPr="00BD6D38">
              <w:rPr>
                <w:sz w:val="24"/>
                <w:szCs w:val="24"/>
                <w:lang w:val="en-US"/>
              </w:rPr>
              <w:t>0</w:t>
            </w:r>
          </w:p>
        </w:tc>
        <w:tc>
          <w:tcPr>
            <w:tcW w:w="420" w:type="pct"/>
          </w:tcPr>
          <w:p w14:paraId="3583159B" w14:textId="77777777" w:rsidR="00B02C7C" w:rsidRPr="00BD6D38" w:rsidRDefault="00B02C7C" w:rsidP="0039241E">
            <w:pPr>
              <w:spacing w:line="240" w:lineRule="auto"/>
              <w:contextualSpacing/>
              <w:jc w:val="center"/>
              <w:rPr>
                <w:sz w:val="24"/>
                <w:szCs w:val="24"/>
                <w:lang w:val="en-US"/>
              </w:rPr>
            </w:pPr>
            <w:r w:rsidRPr="00BD6D38">
              <w:rPr>
                <w:sz w:val="24"/>
                <w:szCs w:val="24"/>
              </w:rPr>
              <w:t>1</w:t>
            </w:r>
            <w:r w:rsidRPr="00BD6D38">
              <w:rPr>
                <w:sz w:val="24"/>
                <w:szCs w:val="24"/>
                <w:lang w:val="en-US"/>
              </w:rPr>
              <w:t>1</w:t>
            </w:r>
          </w:p>
        </w:tc>
        <w:tc>
          <w:tcPr>
            <w:tcW w:w="357" w:type="pct"/>
          </w:tcPr>
          <w:p w14:paraId="00E0A5CB" w14:textId="77777777" w:rsidR="00B02C7C" w:rsidRPr="00BD6D38" w:rsidRDefault="00B02C7C" w:rsidP="0039241E">
            <w:pPr>
              <w:spacing w:line="240" w:lineRule="auto"/>
              <w:contextualSpacing/>
              <w:jc w:val="center"/>
              <w:rPr>
                <w:sz w:val="24"/>
                <w:szCs w:val="24"/>
                <w:lang w:val="en-US"/>
              </w:rPr>
            </w:pPr>
            <w:r w:rsidRPr="00BD6D38">
              <w:rPr>
                <w:sz w:val="24"/>
                <w:szCs w:val="24"/>
              </w:rPr>
              <w:t>1</w:t>
            </w:r>
            <w:r w:rsidRPr="00BD6D38">
              <w:rPr>
                <w:sz w:val="24"/>
                <w:szCs w:val="24"/>
                <w:lang w:val="en-US"/>
              </w:rPr>
              <w:t>2</w:t>
            </w:r>
          </w:p>
        </w:tc>
        <w:tc>
          <w:tcPr>
            <w:tcW w:w="443" w:type="pct"/>
            <w:shd w:val="clear" w:color="auto" w:fill="auto"/>
          </w:tcPr>
          <w:p w14:paraId="4544FEFD" w14:textId="77777777" w:rsidR="00B02C7C" w:rsidRPr="00BD6D38" w:rsidRDefault="00D72121" w:rsidP="0039241E">
            <w:pPr>
              <w:spacing w:line="240" w:lineRule="auto"/>
              <w:contextualSpacing/>
              <w:jc w:val="center"/>
              <w:rPr>
                <w:sz w:val="24"/>
                <w:szCs w:val="24"/>
              </w:rPr>
            </w:pPr>
            <w:r w:rsidRPr="00BD6D38">
              <w:rPr>
                <w:sz w:val="24"/>
                <w:szCs w:val="24"/>
              </w:rPr>
              <w:t>13</w:t>
            </w:r>
          </w:p>
        </w:tc>
        <w:tc>
          <w:tcPr>
            <w:tcW w:w="441" w:type="pct"/>
          </w:tcPr>
          <w:p w14:paraId="02F70A21" w14:textId="77777777" w:rsidR="00B02C7C" w:rsidRPr="00BD6D38" w:rsidRDefault="00B02C7C" w:rsidP="0039241E">
            <w:pPr>
              <w:spacing w:line="240" w:lineRule="auto"/>
              <w:contextualSpacing/>
              <w:jc w:val="center"/>
              <w:rPr>
                <w:sz w:val="24"/>
                <w:szCs w:val="24"/>
                <w:lang w:val="en-US"/>
              </w:rPr>
            </w:pPr>
            <w:r w:rsidRPr="00BD6D38">
              <w:rPr>
                <w:sz w:val="24"/>
                <w:szCs w:val="24"/>
                <w:lang w:val="en-US"/>
              </w:rPr>
              <w:t>14</w:t>
            </w:r>
          </w:p>
        </w:tc>
        <w:tc>
          <w:tcPr>
            <w:tcW w:w="382" w:type="pct"/>
          </w:tcPr>
          <w:p w14:paraId="5A4C473D" w14:textId="77777777" w:rsidR="00B02C7C" w:rsidRPr="00BD6D38" w:rsidRDefault="00B02C7C" w:rsidP="0039241E">
            <w:pPr>
              <w:spacing w:line="240" w:lineRule="auto"/>
              <w:contextualSpacing/>
              <w:jc w:val="center"/>
              <w:rPr>
                <w:sz w:val="24"/>
                <w:szCs w:val="24"/>
              </w:rPr>
            </w:pPr>
            <w:r w:rsidRPr="00BD6D38">
              <w:rPr>
                <w:sz w:val="24"/>
                <w:szCs w:val="24"/>
              </w:rPr>
              <w:t xml:space="preserve">15 </w:t>
            </w:r>
          </w:p>
        </w:tc>
        <w:tc>
          <w:tcPr>
            <w:tcW w:w="392" w:type="pct"/>
          </w:tcPr>
          <w:p w14:paraId="3B55D24B" w14:textId="77777777" w:rsidR="00B02C7C" w:rsidRPr="00BD6D38" w:rsidRDefault="00B02C7C" w:rsidP="0039241E">
            <w:pPr>
              <w:spacing w:line="240" w:lineRule="auto"/>
              <w:contextualSpacing/>
              <w:jc w:val="center"/>
              <w:rPr>
                <w:sz w:val="24"/>
                <w:szCs w:val="24"/>
              </w:rPr>
            </w:pPr>
            <w:r w:rsidRPr="00BD6D38">
              <w:rPr>
                <w:sz w:val="24"/>
                <w:szCs w:val="24"/>
              </w:rPr>
              <w:t xml:space="preserve">16 </w:t>
            </w:r>
          </w:p>
        </w:tc>
      </w:tr>
      <w:tr w:rsidR="00534EAA" w:rsidRPr="00BD6D38" w14:paraId="5FA8E7B3" w14:textId="77777777" w:rsidTr="009D6309">
        <w:trPr>
          <w:trHeight w:val="20"/>
        </w:trPr>
        <w:tc>
          <w:tcPr>
            <w:tcW w:w="205" w:type="pct"/>
            <w:shd w:val="clear" w:color="auto" w:fill="auto"/>
          </w:tcPr>
          <w:p w14:paraId="2622209D" w14:textId="77777777" w:rsidR="00B02C7C" w:rsidRPr="00BD6D38" w:rsidRDefault="00B02C7C" w:rsidP="0039241E">
            <w:pPr>
              <w:spacing w:line="240" w:lineRule="auto"/>
              <w:contextualSpacing/>
              <w:jc w:val="left"/>
              <w:rPr>
                <w:sz w:val="24"/>
                <w:szCs w:val="24"/>
              </w:rPr>
            </w:pPr>
            <w:r w:rsidRPr="00BD6D38">
              <w:rPr>
                <w:sz w:val="24"/>
                <w:szCs w:val="24"/>
              </w:rPr>
              <w:t>1.</w:t>
            </w:r>
          </w:p>
        </w:tc>
        <w:tc>
          <w:tcPr>
            <w:tcW w:w="4795" w:type="pct"/>
            <w:gridSpan w:val="15"/>
          </w:tcPr>
          <w:p w14:paraId="0649FE2E" w14:textId="77777777" w:rsidR="00B02C7C" w:rsidRPr="00BD6D38" w:rsidRDefault="00B02C7C" w:rsidP="0039241E">
            <w:pPr>
              <w:spacing w:line="240" w:lineRule="auto"/>
              <w:contextualSpacing/>
              <w:jc w:val="center"/>
              <w:rPr>
                <w:sz w:val="24"/>
                <w:szCs w:val="24"/>
              </w:rPr>
            </w:pPr>
            <w:r w:rsidRPr="00BD6D38">
              <w:rPr>
                <w:sz w:val="24"/>
                <w:szCs w:val="24"/>
              </w:rPr>
              <w:t>ОЗР</w:t>
            </w:r>
            <w:r w:rsidRPr="00BD6D38">
              <w:rPr>
                <w:sz w:val="24"/>
                <w:szCs w:val="24"/>
                <w:vertAlign w:val="superscript"/>
              </w:rPr>
              <w:t xml:space="preserve">1, </w:t>
            </w:r>
            <w:r w:rsidRPr="00BD6D38">
              <w:rPr>
                <w:rStyle w:val="aff2"/>
                <w:sz w:val="24"/>
                <w:szCs w:val="24"/>
              </w:rPr>
              <w:endnoteReference w:id="44"/>
            </w:r>
            <w:r w:rsidRPr="00BD6D38">
              <w:rPr>
                <w:sz w:val="24"/>
                <w:szCs w:val="24"/>
              </w:rPr>
              <w:t xml:space="preserve">: </w:t>
            </w:r>
            <w:r w:rsidRPr="00BD6D38">
              <w:rPr>
                <w:i/>
                <w:sz w:val="24"/>
                <w:szCs w:val="24"/>
              </w:rPr>
              <w:t>(наименование общественно-значимого результата, определенного в паспорте НП)</w:t>
            </w:r>
          </w:p>
        </w:tc>
      </w:tr>
      <w:tr w:rsidR="00534EAA" w:rsidRPr="00BD6D38" w14:paraId="24F1381A" w14:textId="77777777" w:rsidTr="009D6309">
        <w:trPr>
          <w:trHeight w:val="20"/>
        </w:trPr>
        <w:tc>
          <w:tcPr>
            <w:tcW w:w="205" w:type="pct"/>
            <w:shd w:val="clear" w:color="auto" w:fill="auto"/>
          </w:tcPr>
          <w:p w14:paraId="6DCDB8AF" w14:textId="77777777" w:rsidR="00B02C7C" w:rsidRPr="00BD6D38" w:rsidRDefault="00B02C7C" w:rsidP="0039241E">
            <w:pPr>
              <w:spacing w:line="240" w:lineRule="auto"/>
              <w:contextualSpacing/>
              <w:jc w:val="left"/>
              <w:rPr>
                <w:sz w:val="24"/>
                <w:szCs w:val="24"/>
              </w:rPr>
            </w:pPr>
            <w:r w:rsidRPr="00BD6D38">
              <w:rPr>
                <w:sz w:val="24"/>
                <w:szCs w:val="24"/>
              </w:rPr>
              <w:t>1.1.</w:t>
            </w:r>
          </w:p>
        </w:tc>
        <w:tc>
          <w:tcPr>
            <w:tcW w:w="665" w:type="pct"/>
            <w:shd w:val="clear" w:color="auto" w:fill="auto"/>
          </w:tcPr>
          <w:p w14:paraId="0832F8AE" w14:textId="77777777" w:rsidR="00B02C7C" w:rsidRPr="00BD6D38" w:rsidRDefault="00B02C7C" w:rsidP="0039241E">
            <w:pPr>
              <w:spacing w:line="240" w:lineRule="auto"/>
              <w:contextualSpacing/>
              <w:jc w:val="left"/>
              <w:rPr>
                <w:sz w:val="24"/>
                <w:szCs w:val="24"/>
              </w:rPr>
            </w:pPr>
            <w:r w:rsidRPr="00BD6D38">
              <w:rPr>
                <w:rFonts w:eastAsia="Arial Unicode MS"/>
                <w:iCs/>
                <w:sz w:val="24"/>
                <w:szCs w:val="24"/>
                <w:u w:color="000000"/>
              </w:rPr>
              <w:t>Показатель:</w:t>
            </w:r>
            <w:r w:rsidRPr="00BD6D38">
              <w:rPr>
                <w:rFonts w:eastAsia="Arial Unicode MS"/>
                <w:i/>
                <w:sz w:val="24"/>
                <w:szCs w:val="24"/>
                <w:u w:color="000000"/>
              </w:rPr>
              <w:br/>
              <w:t>(показатель ОЗР)</w:t>
            </w:r>
            <w:r w:rsidRPr="00BD6D38">
              <w:rPr>
                <w:rFonts w:eastAsia="Arial Unicode MS"/>
                <w:i/>
                <w:sz w:val="24"/>
                <w:szCs w:val="24"/>
                <w:u w:color="000000"/>
                <w:vertAlign w:val="superscript"/>
              </w:rPr>
              <w:t>1,</w:t>
            </w:r>
          </w:p>
        </w:tc>
        <w:tc>
          <w:tcPr>
            <w:tcW w:w="317" w:type="pct"/>
          </w:tcPr>
          <w:p w14:paraId="267ADC4A" w14:textId="77777777" w:rsidR="00B02C7C" w:rsidRPr="00BD6D38" w:rsidRDefault="00B02C7C" w:rsidP="0039241E">
            <w:pPr>
              <w:spacing w:line="240" w:lineRule="auto"/>
              <w:contextualSpacing/>
              <w:jc w:val="center"/>
              <w:rPr>
                <w:i/>
                <w:sz w:val="24"/>
                <w:szCs w:val="24"/>
              </w:rPr>
            </w:pPr>
            <w:r w:rsidRPr="00BD6D38">
              <w:rPr>
                <w:i/>
                <w:sz w:val="24"/>
                <w:szCs w:val="24"/>
              </w:rPr>
              <w:t>Указ 309, НП,</w:t>
            </w:r>
          </w:p>
          <w:p w14:paraId="5261DBBF" w14:textId="77777777" w:rsidR="00B02C7C" w:rsidRPr="00BD6D38" w:rsidRDefault="00B02C7C" w:rsidP="0039241E">
            <w:pPr>
              <w:spacing w:line="240" w:lineRule="auto"/>
              <w:contextualSpacing/>
              <w:jc w:val="center"/>
              <w:rPr>
                <w:i/>
                <w:sz w:val="24"/>
                <w:szCs w:val="24"/>
              </w:rPr>
            </w:pPr>
            <w:r w:rsidRPr="00BD6D38">
              <w:rPr>
                <w:i/>
                <w:sz w:val="24"/>
                <w:szCs w:val="24"/>
              </w:rPr>
              <w:t>ГП, ФП</w:t>
            </w:r>
          </w:p>
        </w:tc>
        <w:tc>
          <w:tcPr>
            <w:tcW w:w="339" w:type="pct"/>
            <w:shd w:val="clear" w:color="auto" w:fill="auto"/>
          </w:tcPr>
          <w:p w14:paraId="0F381890" w14:textId="77777777" w:rsidR="00B02C7C" w:rsidRPr="00BD6D38" w:rsidRDefault="00B02C7C" w:rsidP="0039241E">
            <w:pPr>
              <w:spacing w:line="240" w:lineRule="auto"/>
              <w:contextualSpacing/>
              <w:jc w:val="center"/>
              <w:rPr>
                <w:sz w:val="24"/>
                <w:szCs w:val="24"/>
              </w:rPr>
            </w:pPr>
          </w:p>
        </w:tc>
        <w:tc>
          <w:tcPr>
            <w:tcW w:w="244" w:type="pct"/>
            <w:shd w:val="clear" w:color="auto" w:fill="auto"/>
          </w:tcPr>
          <w:p w14:paraId="76130E8C" w14:textId="77777777" w:rsidR="00B02C7C" w:rsidRPr="00BD6D38" w:rsidRDefault="00B02C7C" w:rsidP="0039241E">
            <w:pPr>
              <w:spacing w:line="240" w:lineRule="auto"/>
              <w:contextualSpacing/>
              <w:jc w:val="center"/>
              <w:rPr>
                <w:sz w:val="24"/>
                <w:szCs w:val="24"/>
              </w:rPr>
            </w:pPr>
          </w:p>
        </w:tc>
        <w:tc>
          <w:tcPr>
            <w:tcW w:w="136" w:type="pct"/>
            <w:shd w:val="clear" w:color="auto" w:fill="auto"/>
          </w:tcPr>
          <w:p w14:paraId="54220094" w14:textId="77777777" w:rsidR="00B02C7C" w:rsidRPr="00BD6D38" w:rsidRDefault="00B02C7C" w:rsidP="0039241E">
            <w:pPr>
              <w:spacing w:line="240" w:lineRule="auto"/>
              <w:contextualSpacing/>
              <w:jc w:val="center"/>
              <w:rPr>
                <w:sz w:val="24"/>
                <w:szCs w:val="24"/>
              </w:rPr>
            </w:pPr>
          </w:p>
        </w:tc>
        <w:tc>
          <w:tcPr>
            <w:tcW w:w="134" w:type="pct"/>
            <w:shd w:val="clear" w:color="auto" w:fill="auto"/>
          </w:tcPr>
          <w:p w14:paraId="377D0103" w14:textId="77777777" w:rsidR="00B02C7C" w:rsidRPr="00BD6D38" w:rsidRDefault="00B02C7C" w:rsidP="0039241E">
            <w:pPr>
              <w:spacing w:line="240" w:lineRule="auto"/>
              <w:contextualSpacing/>
              <w:jc w:val="center"/>
              <w:rPr>
                <w:sz w:val="24"/>
                <w:szCs w:val="24"/>
              </w:rPr>
            </w:pPr>
          </w:p>
        </w:tc>
        <w:tc>
          <w:tcPr>
            <w:tcW w:w="179" w:type="pct"/>
            <w:shd w:val="clear" w:color="auto" w:fill="auto"/>
          </w:tcPr>
          <w:p w14:paraId="519CA25C" w14:textId="77777777" w:rsidR="00B02C7C" w:rsidRPr="00BD6D38" w:rsidRDefault="00B02C7C" w:rsidP="0039241E">
            <w:pPr>
              <w:spacing w:line="240" w:lineRule="auto"/>
              <w:contextualSpacing/>
              <w:jc w:val="center"/>
              <w:rPr>
                <w:sz w:val="24"/>
                <w:szCs w:val="24"/>
              </w:rPr>
            </w:pPr>
          </w:p>
        </w:tc>
        <w:tc>
          <w:tcPr>
            <w:tcW w:w="102" w:type="pct"/>
            <w:shd w:val="clear" w:color="auto" w:fill="auto"/>
          </w:tcPr>
          <w:p w14:paraId="010D8E33" w14:textId="77777777" w:rsidR="00B02C7C" w:rsidRPr="00BD6D38" w:rsidRDefault="00B02C7C" w:rsidP="0039241E">
            <w:pPr>
              <w:spacing w:line="240" w:lineRule="auto"/>
              <w:contextualSpacing/>
              <w:jc w:val="center"/>
              <w:rPr>
                <w:sz w:val="24"/>
                <w:szCs w:val="24"/>
              </w:rPr>
            </w:pPr>
          </w:p>
        </w:tc>
        <w:tc>
          <w:tcPr>
            <w:tcW w:w="245" w:type="pct"/>
            <w:shd w:val="clear" w:color="auto" w:fill="auto"/>
          </w:tcPr>
          <w:p w14:paraId="0014E7CA" w14:textId="77777777" w:rsidR="00B02C7C" w:rsidRPr="00BD6D38" w:rsidRDefault="00B02C7C" w:rsidP="0039241E">
            <w:pPr>
              <w:spacing w:line="240" w:lineRule="auto"/>
              <w:contextualSpacing/>
              <w:jc w:val="center"/>
              <w:rPr>
                <w:sz w:val="24"/>
                <w:szCs w:val="24"/>
              </w:rPr>
            </w:pPr>
          </w:p>
        </w:tc>
        <w:tc>
          <w:tcPr>
            <w:tcW w:w="420" w:type="pct"/>
          </w:tcPr>
          <w:p w14:paraId="3D0CD8C5" w14:textId="77777777" w:rsidR="00B02C7C" w:rsidRPr="00BD6D38" w:rsidRDefault="00B02C7C" w:rsidP="0039241E">
            <w:pPr>
              <w:spacing w:line="240" w:lineRule="auto"/>
              <w:contextualSpacing/>
              <w:jc w:val="center"/>
              <w:rPr>
                <w:sz w:val="24"/>
                <w:szCs w:val="24"/>
              </w:rPr>
            </w:pPr>
          </w:p>
        </w:tc>
        <w:tc>
          <w:tcPr>
            <w:tcW w:w="357" w:type="pct"/>
          </w:tcPr>
          <w:p w14:paraId="30E4DF3C" w14:textId="77777777" w:rsidR="00B02C7C" w:rsidRPr="00BD6D38" w:rsidRDefault="00B02C7C" w:rsidP="0039241E">
            <w:pPr>
              <w:spacing w:line="240" w:lineRule="auto"/>
              <w:contextualSpacing/>
              <w:jc w:val="center"/>
              <w:rPr>
                <w:sz w:val="24"/>
                <w:szCs w:val="24"/>
              </w:rPr>
            </w:pPr>
          </w:p>
        </w:tc>
        <w:tc>
          <w:tcPr>
            <w:tcW w:w="443" w:type="pct"/>
            <w:shd w:val="clear" w:color="auto" w:fill="auto"/>
          </w:tcPr>
          <w:p w14:paraId="5754D012" w14:textId="77777777" w:rsidR="00B02C7C" w:rsidRPr="00BD6D38" w:rsidRDefault="00B02C7C" w:rsidP="0039241E">
            <w:pPr>
              <w:spacing w:line="240" w:lineRule="auto"/>
              <w:contextualSpacing/>
              <w:jc w:val="center"/>
              <w:rPr>
                <w:i/>
                <w:sz w:val="24"/>
                <w:szCs w:val="24"/>
              </w:rPr>
            </w:pPr>
            <w:r w:rsidRPr="00BD6D38">
              <w:rPr>
                <w:i/>
                <w:sz w:val="24"/>
                <w:szCs w:val="24"/>
              </w:rPr>
              <w:t xml:space="preserve">Показатель НЦР/НП/ГП; Компонент показателя; </w:t>
            </w:r>
          </w:p>
          <w:p w14:paraId="6BBF231F" w14:textId="77777777" w:rsidR="00B02C7C" w:rsidRPr="00BD6D38" w:rsidRDefault="00B02C7C" w:rsidP="0039241E">
            <w:pPr>
              <w:spacing w:line="240" w:lineRule="auto"/>
              <w:contextualSpacing/>
              <w:jc w:val="center"/>
              <w:rPr>
                <w:i/>
                <w:sz w:val="24"/>
                <w:szCs w:val="24"/>
                <w:vertAlign w:val="superscript"/>
              </w:rPr>
            </w:pPr>
            <w:r w:rsidRPr="00BD6D38">
              <w:rPr>
                <w:i/>
                <w:sz w:val="24"/>
                <w:szCs w:val="24"/>
              </w:rPr>
              <w:t>Другое</w:t>
            </w:r>
            <w:r w:rsidRPr="00BD6D38">
              <w:rPr>
                <w:i/>
                <w:sz w:val="24"/>
                <w:szCs w:val="24"/>
                <w:vertAlign w:val="superscript"/>
              </w:rPr>
              <w:t xml:space="preserve"> </w:t>
            </w:r>
          </w:p>
        </w:tc>
        <w:tc>
          <w:tcPr>
            <w:tcW w:w="441" w:type="pct"/>
          </w:tcPr>
          <w:p w14:paraId="1EB33B46" w14:textId="77777777" w:rsidR="00B02C7C" w:rsidRPr="00BD6D38" w:rsidRDefault="00B02C7C" w:rsidP="0039241E">
            <w:pPr>
              <w:spacing w:line="240" w:lineRule="auto"/>
              <w:contextualSpacing/>
              <w:jc w:val="center"/>
              <w:rPr>
                <w:sz w:val="24"/>
                <w:szCs w:val="24"/>
              </w:rPr>
            </w:pPr>
          </w:p>
        </w:tc>
        <w:tc>
          <w:tcPr>
            <w:tcW w:w="382" w:type="pct"/>
          </w:tcPr>
          <w:p w14:paraId="5CF5AC31" w14:textId="77777777" w:rsidR="00B02C7C" w:rsidRPr="00BD6D38" w:rsidRDefault="00B02C7C" w:rsidP="0039241E">
            <w:pPr>
              <w:spacing w:line="240" w:lineRule="auto"/>
              <w:contextualSpacing/>
              <w:jc w:val="center"/>
              <w:rPr>
                <w:sz w:val="24"/>
                <w:szCs w:val="24"/>
              </w:rPr>
            </w:pPr>
          </w:p>
        </w:tc>
        <w:tc>
          <w:tcPr>
            <w:tcW w:w="392" w:type="pct"/>
          </w:tcPr>
          <w:p w14:paraId="57DBC3BE" w14:textId="77777777" w:rsidR="00B02C7C" w:rsidRPr="00BD6D38" w:rsidRDefault="00B02C7C" w:rsidP="0039241E">
            <w:pPr>
              <w:spacing w:line="240" w:lineRule="auto"/>
              <w:contextualSpacing/>
              <w:jc w:val="center"/>
              <w:rPr>
                <w:sz w:val="24"/>
                <w:szCs w:val="24"/>
              </w:rPr>
            </w:pPr>
          </w:p>
        </w:tc>
      </w:tr>
      <w:tr w:rsidR="00534EAA" w:rsidRPr="00BD6D38" w14:paraId="1486DDEC" w14:textId="77777777" w:rsidTr="009D6309">
        <w:trPr>
          <w:trHeight w:val="20"/>
        </w:trPr>
        <w:tc>
          <w:tcPr>
            <w:tcW w:w="205" w:type="pct"/>
            <w:shd w:val="clear" w:color="auto" w:fill="auto"/>
          </w:tcPr>
          <w:p w14:paraId="5501FC62" w14:textId="77777777" w:rsidR="00B02C7C" w:rsidRPr="00BD6D38" w:rsidRDefault="00B02C7C" w:rsidP="0039241E">
            <w:pPr>
              <w:spacing w:line="240" w:lineRule="auto"/>
              <w:contextualSpacing/>
              <w:jc w:val="left"/>
              <w:rPr>
                <w:sz w:val="24"/>
                <w:szCs w:val="24"/>
              </w:rPr>
            </w:pPr>
            <w:r w:rsidRPr="00BD6D38">
              <w:rPr>
                <w:sz w:val="24"/>
                <w:szCs w:val="24"/>
              </w:rPr>
              <w:t>1.1.1.</w:t>
            </w:r>
          </w:p>
        </w:tc>
        <w:tc>
          <w:tcPr>
            <w:tcW w:w="665" w:type="pct"/>
            <w:shd w:val="clear" w:color="auto" w:fill="auto"/>
          </w:tcPr>
          <w:p w14:paraId="483C2B9F" w14:textId="77777777" w:rsidR="00B02C7C" w:rsidRPr="00BD6D38" w:rsidRDefault="00B02C7C" w:rsidP="0039241E">
            <w:pPr>
              <w:spacing w:line="240" w:lineRule="auto"/>
              <w:contextualSpacing/>
              <w:jc w:val="left"/>
              <w:rPr>
                <w:sz w:val="24"/>
                <w:szCs w:val="24"/>
              </w:rPr>
            </w:pPr>
            <w:r w:rsidRPr="00BD6D38">
              <w:rPr>
                <w:sz w:val="24"/>
                <w:szCs w:val="24"/>
              </w:rPr>
              <w:t>Прокси-показатель</w:t>
            </w:r>
            <w:r w:rsidRPr="00BD6D38">
              <w:rPr>
                <w:rStyle w:val="aff2"/>
                <w:sz w:val="24"/>
                <w:szCs w:val="24"/>
              </w:rPr>
              <w:endnoteReference w:id="45"/>
            </w:r>
            <w:r w:rsidRPr="00BD6D38">
              <w:rPr>
                <w:sz w:val="24"/>
                <w:szCs w:val="24"/>
              </w:rPr>
              <w:t xml:space="preserve">: </w:t>
            </w:r>
            <w:r w:rsidRPr="00BD6D38">
              <w:rPr>
                <w:i/>
                <w:sz w:val="24"/>
                <w:szCs w:val="24"/>
              </w:rPr>
              <w:t xml:space="preserve">(прокси-показатель, </w:t>
            </w:r>
            <w:proofErr w:type="spellStart"/>
            <w:proofErr w:type="gramStart"/>
            <w:r w:rsidRPr="00BD6D38">
              <w:rPr>
                <w:i/>
                <w:sz w:val="24"/>
                <w:szCs w:val="24"/>
              </w:rPr>
              <w:t>соответ-ствующий</w:t>
            </w:r>
            <w:proofErr w:type="spellEnd"/>
            <w:proofErr w:type="gramEnd"/>
            <w:r w:rsidRPr="00BD6D38">
              <w:rPr>
                <w:i/>
                <w:sz w:val="24"/>
                <w:szCs w:val="24"/>
              </w:rPr>
              <w:t xml:space="preserve"> показателю ОЗР)</w:t>
            </w:r>
          </w:p>
        </w:tc>
        <w:tc>
          <w:tcPr>
            <w:tcW w:w="317" w:type="pct"/>
          </w:tcPr>
          <w:p w14:paraId="47623B71"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339" w:type="pct"/>
            <w:shd w:val="clear" w:color="auto" w:fill="auto"/>
          </w:tcPr>
          <w:p w14:paraId="1E8F3F3C" w14:textId="77777777" w:rsidR="00B02C7C" w:rsidRPr="00BD6D38" w:rsidRDefault="00B02C7C" w:rsidP="0039241E">
            <w:pPr>
              <w:spacing w:line="240" w:lineRule="auto"/>
              <w:contextualSpacing/>
              <w:jc w:val="center"/>
              <w:rPr>
                <w:sz w:val="24"/>
                <w:szCs w:val="24"/>
              </w:rPr>
            </w:pPr>
          </w:p>
        </w:tc>
        <w:tc>
          <w:tcPr>
            <w:tcW w:w="244" w:type="pct"/>
            <w:shd w:val="clear" w:color="auto" w:fill="auto"/>
          </w:tcPr>
          <w:p w14:paraId="7879AAD3" w14:textId="77777777" w:rsidR="00B02C7C" w:rsidRPr="00BD6D38" w:rsidRDefault="00B02C7C" w:rsidP="0039241E">
            <w:pPr>
              <w:spacing w:line="240" w:lineRule="auto"/>
              <w:contextualSpacing/>
              <w:jc w:val="center"/>
              <w:rPr>
                <w:sz w:val="24"/>
                <w:szCs w:val="24"/>
              </w:rPr>
            </w:pPr>
          </w:p>
        </w:tc>
        <w:tc>
          <w:tcPr>
            <w:tcW w:w="136" w:type="pct"/>
            <w:shd w:val="clear" w:color="auto" w:fill="auto"/>
          </w:tcPr>
          <w:p w14:paraId="6E9B4C2C" w14:textId="77777777" w:rsidR="00B02C7C" w:rsidRPr="00BD6D38" w:rsidRDefault="00B02C7C" w:rsidP="0039241E">
            <w:pPr>
              <w:spacing w:line="240" w:lineRule="auto"/>
              <w:contextualSpacing/>
              <w:jc w:val="center"/>
              <w:rPr>
                <w:sz w:val="24"/>
                <w:szCs w:val="24"/>
              </w:rPr>
            </w:pPr>
          </w:p>
        </w:tc>
        <w:tc>
          <w:tcPr>
            <w:tcW w:w="134" w:type="pct"/>
            <w:shd w:val="clear" w:color="auto" w:fill="auto"/>
          </w:tcPr>
          <w:p w14:paraId="56C62700" w14:textId="77777777" w:rsidR="00B02C7C" w:rsidRPr="00BD6D38" w:rsidRDefault="00B02C7C" w:rsidP="0039241E">
            <w:pPr>
              <w:spacing w:line="240" w:lineRule="auto"/>
              <w:contextualSpacing/>
              <w:jc w:val="center"/>
              <w:rPr>
                <w:sz w:val="24"/>
                <w:szCs w:val="24"/>
              </w:rPr>
            </w:pPr>
          </w:p>
        </w:tc>
        <w:tc>
          <w:tcPr>
            <w:tcW w:w="179" w:type="pct"/>
            <w:shd w:val="clear" w:color="auto" w:fill="auto"/>
          </w:tcPr>
          <w:p w14:paraId="0AD2FDF3" w14:textId="77777777" w:rsidR="00B02C7C" w:rsidRPr="00BD6D38" w:rsidRDefault="00B02C7C" w:rsidP="0039241E">
            <w:pPr>
              <w:spacing w:line="240" w:lineRule="auto"/>
              <w:contextualSpacing/>
              <w:jc w:val="center"/>
              <w:rPr>
                <w:sz w:val="24"/>
                <w:szCs w:val="24"/>
              </w:rPr>
            </w:pPr>
          </w:p>
        </w:tc>
        <w:tc>
          <w:tcPr>
            <w:tcW w:w="102" w:type="pct"/>
            <w:shd w:val="clear" w:color="auto" w:fill="auto"/>
          </w:tcPr>
          <w:p w14:paraId="5B6509AD" w14:textId="77777777" w:rsidR="00B02C7C" w:rsidRPr="00BD6D38" w:rsidRDefault="00B02C7C" w:rsidP="0039241E">
            <w:pPr>
              <w:spacing w:line="240" w:lineRule="auto"/>
              <w:contextualSpacing/>
              <w:jc w:val="center"/>
              <w:rPr>
                <w:sz w:val="24"/>
                <w:szCs w:val="24"/>
              </w:rPr>
            </w:pPr>
          </w:p>
        </w:tc>
        <w:tc>
          <w:tcPr>
            <w:tcW w:w="245" w:type="pct"/>
            <w:shd w:val="clear" w:color="auto" w:fill="auto"/>
          </w:tcPr>
          <w:p w14:paraId="4E3106BE" w14:textId="77777777" w:rsidR="00B02C7C" w:rsidRPr="00BD6D38" w:rsidRDefault="00B02C7C" w:rsidP="0039241E">
            <w:pPr>
              <w:spacing w:line="240" w:lineRule="auto"/>
              <w:contextualSpacing/>
              <w:jc w:val="center"/>
              <w:rPr>
                <w:sz w:val="24"/>
                <w:szCs w:val="24"/>
              </w:rPr>
            </w:pPr>
          </w:p>
        </w:tc>
        <w:tc>
          <w:tcPr>
            <w:tcW w:w="420" w:type="pct"/>
          </w:tcPr>
          <w:p w14:paraId="49DC7925" w14:textId="77777777" w:rsidR="00B02C7C" w:rsidRPr="00BD6D38" w:rsidRDefault="00B02C7C" w:rsidP="0039241E">
            <w:pPr>
              <w:spacing w:line="240" w:lineRule="auto"/>
              <w:contextualSpacing/>
              <w:jc w:val="center"/>
              <w:rPr>
                <w:sz w:val="24"/>
                <w:szCs w:val="24"/>
              </w:rPr>
            </w:pPr>
          </w:p>
        </w:tc>
        <w:tc>
          <w:tcPr>
            <w:tcW w:w="357" w:type="pct"/>
          </w:tcPr>
          <w:p w14:paraId="2A205D47" w14:textId="77777777" w:rsidR="00B02C7C" w:rsidRPr="00BD6D38" w:rsidRDefault="00B02C7C" w:rsidP="0039241E">
            <w:pPr>
              <w:spacing w:line="240" w:lineRule="auto"/>
              <w:contextualSpacing/>
              <w:jc w:val="center"/>
              <w:rPr>
                <w:sz w:val="24"/>
                <w:szCs w:val="24"/>
              </w:rPr>
            </w:pPr>
          </w:p>
        </w:tc>
        <w:tc>
          <w:tcPr>
            <w:tcW w:w="443" w:type="pct"/>
            <w:shd w:val="clear" w:color="auto" w:fill="auto"/>
          </w:tcPr>
          <w:p w14:paraId="36A748A8" w14:textId="77777777" w:rsidR="00B02C7C" w:rsidRPr="00BD6D38" w:rsidRDefault="00B02C7C" w:rsidP="0039241E">
            <w:pPr>
              <w:spacing w:line="240" w:lineRule="auto"/>
              <w:contextualSpacing/>
              <w:jc w:val="center"/>
              <w:rPr>
                <w:sz w:val="24"/>
                <w:szCs w:val="24"/>
              </w:rPr>
            </w:pPr>
            <w:r w:rsidRPr="00BD6D38">
              <w:rPr>
                <w:sz w:val="24"/>
                <w:szCs w:val="24"/>
              </w:rPr>
              <w:t>-</w:t>
            </w:r>
          </w:p>
        </w:tc>
        <w:tc>
          <w:tcPr>
            <w:tcW w:w="441" w:type="pct"/>
          </w:tcPr>
          <w:p w14:paraId="4A9B2308" w14:textId="77777777" w:rsidR="00B02C7C" w:rsidRPr="00BD6D38" w:rsidRDefault="00B02C7C" w:rsidP="0039241E">
            <w:pPr>
              <w:spacing w:line="240" w:lineRule="auto"/>
              <w:contextualSpacing/>
              <w:jc w:val="center"/>
              <w:rPr>
                <w:sz w:val="24"/>
                <w:szCs w:val="24"/>
              </w:rPr>
            </w:pPr>
            <w:r w:rsidRPr="00BD6D38">
              <w:rPr>
                <w:sz w:val="24"/>
                <w:szCs w:val="24"/>
              </w:rPr>
              <w:t>-</w:t>
            </w:r>
          </w:p>
        </w:tc>
        <w:tc>
          <w:tcPr>
            <w:tcW w:w="382" w:type="pct"/>
          </w:tcPr>
          <w:p w14:paraId="3C9BC71E" w14:textId="77777777" w:rsidR="00B02C7C" w:rsidRPr="00BD6D38" w:rsidRDefault="00B02C7C" w:rsidP="0039241E">
            <w:pPr>
              <w:spacing w:line="240" w:lineRule="auto"/>
              <w:contextualSpacing/>
              <w:jc w:val="center"/>
              <w:rPr>
                <w:sz w:val="24"/>
                <w:szCs w:val="24"/>
              </w:rPr>
            </w:pPr>
          </w:p>
        </w:tc>
        <w:tc>
          <w:tcPr>
            <w:tcW w:w="392" w:type="pct"/>
          </w:tcPr>
          <w:p w14:paraId="3F32A23D" w14:textId="77777777" w:rsidR="00B02C7C" w:rsidRPr="00BD6D38" w:rsidRDefault="00B02C7C" w:rsidP="0039241E">
            <w:pPr>
              <w:spacing w:line="240" w:lineRule="auto"/>
              <w:contextualSpacing/>
              <w:jc w:val="center"/>
              <w:rPr>
                <w:sz w:val="24"/>
                <w:szCs w:val="24"/>
              </w:rPr>
            </w:pPr>
          </w:p>
        </w:tc>
      </w:tr>
      <w:tr w:rsidR="00534EAA" w:rsidRPr="00BD6D38" w14:paraId="3DABB2CC" w14:textId="77777777" w:rsidTr="009D6309">
        <w:trPr>
          <w:trHeight w:val="20"/>
        </w:trPr>
        <w:tc>
          <w:tcPr>
            <w:tcW w:w="205" w:type="pct"/>
            <w:shd w:val="clear" w:color="auto" w:fill="auto"/>
          </w:tcPr>
          <w:p w14:paraId="14FC5F75" w14:textId="77777777" w:rsidR="00B02C7C" w:rsidRPr="00BD6D38" w:rsidRDefault="00B02C7C" w:rsidP="0039241E">
            <w:pPr>
              <w:spacing w:line="240" w:lineRule="auto"/>
              <w:contextualSpacing/>
              <w:jc w:val="left"/>
              <w:rPr>
                <w:sz w:val="24"/>
                <w:szCs w:val="24"/>
              </w:rPr>
            </w:pPr>
            <w:r w:rsidRPr="00BD6D38">
              <w:rPr>
                <w:sz w:val="24"/>
                <w:szCs w:val="24"/>
              </w:rPr>
              <w:t>1.2.</w:t>
            </w:r>
          </w:p>
        </w:tc>
        <w:tc>
          <w:tcPr>
            <w:tcW w:w="665" w:type="pct"/>
            <w:shd w:val="clear" w:color="auto" w:fill="auto"/>
          </w:tcPr>
          <w:p w14:paraId="30E6D23D" w14:textId="77777777" w:rsidR="00B02C7C" w:rsidRPr="00BD6D38" w:rsidRDefault="00B02C7C" w:rsidP="0039241E">
            <w:pPr>
              <w:spacing w:line="240" w:lineRule="auto"/>
              <w:contextualSpacing/>
              <w:jc w:val="left"/>
              <w:rPr>
                <w:sz w:val="24"/>
                <w:szCs w:val="24"/>
              </w:rPr>
            </w:pPr>
            <w:r w:rsidRPr="00BD6D38">
              <w:rPr>
                <w:rFonts w:eastAsia="Arial Unicode MS"/>
                <w:iCs/>
                <w:sz w:val="24"/>
                <w:szCs w:val="24"/>
                <w:u w:color="000000"/>
              </w:rPr>
              <w:t>Показатель:</w:t>
            </w:r>
            <w:r w:rsidRPr="00BD6D38">
              <w:rPr>
                <w:rFonts w:eastAsia="Arial Unicode MS"/>
                <w:i/>
                <w:sz w:val="24"/>
                <w:szCs w:val="24"/>
                <w:u w:color="000000"/>
              </w:rPr>
              <w:t xml:space="preserve"> (показатель ОЗР)</w:t>
            </w:r>
          </w:p>
        </w:tc>
        <w:tc>
          <w:tcPr>
            <w:tcW w:w="317" w:type="pct"/>
          </w:tcPr>
          <w:p w14:paraId="221C339F" w14:textId="77777777" w:rsidR="00B02C7C" w:rsidRPr="00BD6D38" w:rsidRDefault="00B02C7C" w:rsidP="0039241E">
            <w:pPr>
              <w:spacing w:line="240" w:lineRule="auto"/>
              <w:contextualSpacing/>
              <w:jc w:val="center"/>
              <w:rPr>
                <w:i/>
                <w:sz w:val="24"/>
                <w:szCs w:val="24"/>
              </w:rPr>
            </w:pPr>
            <w:r w:rsidRPr="00BD6D38">
              <w:rPr>
                <w:i/>
                <w:sz w:val="24"/>
                <w:szCs w:val="24"/>
              </w:rPr>
              <w:t>Указ 309, НП,</w:t>
            </w:r>
          </w:p>
          <w:p w14:paraId="2EF51CDA" w14:textId="77777777" w:rsidR="00B02C7C" w:rsidRPr="00BD6D38" w:rsidRDefault="00B02C7C" w:rsidP="0039241E">
            <w:pPr>
              <w:spacing w:line="240" w:lineRule="auto"/>
              <w:contextualSpacing/>
              <w:jc w:val="center"/>
              <w:rPr>
                <w:sz w:val="24"/>
                <w:szCs w:val="24"/>
              </w:rPr>
            </w:pPr>
            <w:r w:rsidRPr="00BD6D38">
              <w:rPr>
                <w:i/>
                <w:sz w:val="24"/>
                <w:szCs w:val="24"/>
              </w:rPr>
              <w:t>ГП, ФП</w:t>
            </w:r>
          </w:p>
        </w:tc>
        <w:tc>
          <w:tcPr>
            <w:tcW w:w="339" w:type="pct"/>
            <w:shd w:val="clear" w:color="auto" w:fill="auto"/>
          </w:tcPr>
          <w:p w14:paraId="0C60929E" w14:textId="77777777" w:rsidR="00B02C7C" w:rsidRPr="00BD6D38" w:rsidRDefault="00B02C7C" w:rsidP="0039241E">
            <w:pPr>
              <w:spacing w:line="240" w:lineRule="auto"/>
              <w:contextualSpacing/>
              <w:jc w:val="center"/>
              <w:rPr>
                <w:sz w:val="24"/>
                <w:szCs w:val="24"/>
              </w:rPr>
            </w:pPr>
          </w:p>
        </w:tc>
        <w:tc>
          <w:tcPr>
            <w:tcW w:w="244" w:type="pct"/>
            <w:shd w:val="clear" w:color="auto" w:fill="auto"/>
          </w:tcPr>
          <w:p w14:paraId="6FE56C72" w14:textId="77777777" w:rsidR="00B02C7C" w:rsidRPr="00BD6D38" w:rsidRDefault="00B02C7C" w:rsidP="0039241E">
            <w:pPr>
              <w:spacing w:line="240" w:lineRule="auto"/>
              <w:contextualSpacing/>
              <w:jc w:val="center"/>
              <w:rPr>
                <w:sz w:val="24"/>
                <w:szCs w:val="24"/>
              </w:rPr>
            </w:pPr>
          </w:p>
        </w:tc>
        <w:tc>
          <w:tcPr>
            <w:tcW w:w="136" w:type="pct"/>
            <w:shd w:val="clear" w:color="auto" w:fill="auto"/>
          </w:tcPr>
          <w:p w14:paraId="4F7E4255" w14:textId="77777777" w:rsidR="00B02C7C" w:rsidRPr="00BD6D38" w:rsidRDefault="00B02C7C" w:rsidP="0039241E">
            <w:pPr>
              <w:spacing w:line="240" w:lineRule="auto"/>
              <w:contextualSpacing/>
              <w:jc w:val="center"/>
              <w:rPr>
                <w:sz w:val="24"/>
                <w:szCs w:val="24"/>
              </w:rPr>
            </w:pPr>
          </w:p>
        </w:tc>
        <w:tc>
          <w:tcPr>
            <w:tcW w:w="134" w:type="pct"/>
            <w:shd w:val="clear" w:color="auto" w:fill="auto"/>
          </w:tcPr>
          <w:p w14:paraId="39C38687" w14:textId="77777777" w:rsidR="00B02C7C" w:rsidRPr="00BD6D38" w:rsidRDefault="00B02C7C" w:rsidP="0039241E">
            <w:pPr>
              <w:spacing w:line="240" w:lineRule="auto"/>
              <w:contextualSpacing/>
              <w:jc w:val="center"/>
              <w:rPr>
                <w:sz w:val="24"/>
                <w:szCs w:val="24"/>
              </w:rPr>
            </w:pPr>
          </w:p>
        </w:tc>
        <w:tc>
          <w:tcPr>
            <w:tcW w:w="179" w:type="pct"/>
            <w:shd w:val="clear" w:color="auto" w:fill="auto"/>
          </w:tcPr>
          <w:p w14:paraId="1D0CC61B" w14:textId="77777777" w:rsidR="00B02C7C" w:rsidRPr="00BD6D38" w:rsidRDefault="00B02C7C" w:rsidP="0039241E">
            <w:pPr>
              <w:spacing w:line="240" w:lineRule="auto"/>
              <w:contextualSpacing/>
              <w:jc w:val="center"/>
              <w:rPr>
                <w:sz w:val="24"/>
                <w:szCs w:val="24"/>
              </w:rPr>
            </w:pPr>
          </w:p>
        </w:tc>
        <w:tc>
          <w:tcPr>
            <w:tcW w:w="102" w:type="pct"/>
            <w:shd w:val="clear" w:color="auto" w:fill="auto"/>
          </w:tcPr>
          <w:p w14:paraId="0E18C437" w14:textId="77777777" w:rsidR="00B02C7C" w:rsidRPr="00BD6D38" w:rsidRDefault="00B02C7C" w:rsidP="0039241E">
            <w:pPr>
              <w:spacing w:line="240" w:lineRule="auto"/>
              <w:contextualSpacing/>
              <w:jc w:val="center"/>
              <w:rPr>
                <w:sz w:val="24"/>
                <w:szCs w:val="24"/>
              </w:rPr>
            </w:pPr>
          </w:p>
        </w:tc>
        <w:tc>
          <w:tcPr>
            <w:tcW w:w="245" w:type="pct"/>
            <w:shd w:val="clear" w:color="auto" w:fill="auto"/>
          </w:tcPr>
          <w:p w14:paraId="672C339E" w14:textId="77777777" w:rsidR="00B02C7C" w:rsidRPr="00BD6D38" w:rsidRDefault="00B02C7C" w:rsidP="0039241E">
            <w:pPr>
              <w:spacing w:line="240" w:lineRule="auto"/>
              <w:contextualSpacing/>
              <w:jc w:val="center"/>
              <w:rPr>
                <w:sz w:val="24"/>
                <w:szCs w:val="24"/>
              </w:rPr>
            </w:pPr>
          </w:p>
        </w:tc>
        <w:tc>
          <w:tcPr>
            <w:tcW w:w="420" w:type="pct"/>
          </w:tcPr>
          <w:p w14:paraId="25C512BC" w14:textId="77777777" w:rsidR="00B02C7C" w:rsidRPr="00BD6D38" w:rsidRDefault="00B02C7C" w:rsidP="0039241E">
            <w:pPr>
              <w:spacing w:line="240" w:lineRule="auto"/>
              <w:contextualSpacing/>
              <w:jc w:val="center"/>
              <w:rPr>
                <w:sz w:val="24"/>
                <w:szCs w:val="24"/>
              </w:rPr>
            </w:pPr>
          </w:p>
        </w:tc>
        <w:tc>
          <w:tcPr>
            <w:tcW w:w="357" w:type="pct"/>
          </w:tcPr>
          <w:p w14:paraId="146C8413" w14:textId="77777777" w:rsidR="00B02C7C" w:rsidRPr="00BD6D38" w:rsidRDefault="00B02C7C" w:rsidP="0039241E">
            <w:pPr>
              <w:spacing w:line="240" w:lineRule="auto"/>
              <w:contextualSpacing/>
              <w:jc w:val="center"/>
              <w:rPr>
                <w:sz w:val="24"/>
                <w:szCs w:val="24"/>
              </w:rPr>
            </w:pPr>
          </w:p>
        </w:tc>
        <w:tc>
          <w:tcPr>
            <w:tcW w:w="443" w:type="pct"/>
            <w:shd w:val="clear" w:color="auto" w:fill="auto"/>
          </w:tcPr>
          <w:p w14:paraId="22139536" w14:textId="77777777" w:rsidR="00B02C7C" w:rsidRPr="00BD6D38" w:rsidRDefault="00B02C7C" w:rsidP="0039241E">
            <w:pPr>
              <w:spacing w:line="240" w:lineRule="auto"/>
              <w:contextualSpacing/>
              <w:jc w:val="center"/>
              <w:rPr>
                <w:i/>
                <w:sz w:val="24"/>
                <w:szCs w:val="24"/>
              </w:rPr>
            </w:pPr>
            <w:r w:rsidRPr="00BD6D38">
              <w:rPr>
                <w:i/>
                <w:sz w:val="24"/>
                <w:szCs w:val="24"/>
              </w:rPr>
              <w:t xml:space="preserve">Показатель НЦР/НП/ГП; Компонент показателя; </w:t>
            </w:r>
          </w:p>
          <w:p w14:paraId="644FF6F5" w14:textId="77777777" w:rsidR="00B02C7C" w:rsidRPr="00BD6D38" w:rsidRDefault="00B02C7C" w:rsidP="0039241E">
            <w:pPr>
              <w:spacing w:line="240" w:lineRule="auto"/>
              <w:contextualSpacing/>
              <w:jc w:val="center"/>
              <w:rPr>
                <w:sz w:val="24"/>
                <w:szCs w:val="24"/>
              </w:rPr>
            </w:pPr>
            <w:r w:rsidRPr="00BD6D38">
              <w:rPr>
                <w:i/>
                <w:sz w:val="24"/>
                <w:szCs w:val="24"/>
              </w:rPr>
              <w:t>Другое</w:t>
            </w:r>
            <w:r w:rsidRPr="00BD6D38">
              <w:rPr>
                <w:i/>
                <w:sz w:val="24"/>
                <w:szCs w:val="24"/>
                <w:vertAlign w:val="superscript"/>
              </w:rPr>
              <w:t xml:space="preserve"> </w:t>
            </w:r>
          </w:p>
        </w:tc>
        <w:tc>
          <w:tcPr>
            <w:tcW w:w="441" w:type="pct"/>
          </w:tcPr>
          <w:p w14:paraId="6AC1F3A3" w14:textId="77777777" w:rsidR="00B02C7C" w:rsidRPr="00BD6D38" w:rsidRDefault="00B02C7C" w:rsidP="0039241E">
            <w:pPr>
              <w:spacing w:line="240" w:lineRule="auto"/>
              <w:contextualSpacing/>
              <w:jc w:val="center"/>
              <w:rPr>
                <w:sz w:val="24"/>
                <w:szCs w:val="24"/>
              </w:rPr>
            </w:pPr>
          </w:p>
        </w:tc>
        <w:tc>
          <w:tcPr>
            <w:tcW w:w="382" w:type="pct"/>
          </w:tcPr>
          <w:p w14:paraId="2DAC9DDD" w14:textId="77777777" w:rsidR="00B02C7C" w:rsidRPr="00BD6D38" w:rsidRDefault="00B02C7C" w:rsidP="0039241E">
            <w:pPr>
              <w:spacing w:line="240" w:lineRule="auto"/>
              <w:contextualSpacing/>
              <w:jc w:val="center"/>
              <w:rPr>
                <w:sz w:val="24"/>
                <w:szCs w:val="24"/>
              </w:rPr>
            </w:pPr>
          </w:p>
        </w:tc>
        <w:tc>
          <w:tcPr>
            <w:tcW w:w="392" w:type="pct"/>
          </w:tcPr>
          <w:p w14:paraId="52310578" w14:textId="77777777" w:rsidR="00B02C7C" w:rsidRPr="00BD6D38" w:rsidRDefault="00B02C7C" w:rsidP="0039241E">
            <w:pPr>
              <w:spacing w:line="240" w:lineRule="auto"/>
              <w:contextualSpacing/>
              <w:jc w:val="center"/>
              <w:rPr>
                <w:sz w:val="24"/>
                <w:szCs w:val="24"/>
              </w:rPr>
            </w:pPr>
          </w:p>
        </w:tc>
      </w:tr>
      <w:tr w:rsidR="00534EAA" w:rsidRPr="00BD6D38" w14:paraId="263AE560" w14:textId="77777777" w:rsidTr="009D6309">
        <w:trPr>
          <w:trHeight w:val="20"/>
        </w:trPr>
        <w:tc>
          <w:tcPr>
            <w:tcW w:w="205" w:type="pct"/>
            <w:shd w:val="clear" w:color="auto" w:fill="auto"/>
          </w:tcPr>
          <w:p w14:paraId="7EF70CA7" w14:textId="77777777" w:rsidR="00B02C7C" w:rsidRPr="00BD6D38" w:rsidRDefault="00B02C7C" w:rsidP="0039241E">
            <w:pPr>
              <w:spacing w:line="240" w:lineRule="auto"/>
              <w:contextualSpacing/>
              <w:rPr>
                <w:sz w:val="24"/>
                <w:szCs w:val="24"/>
              </w:rPr>
            </w:pPr>
            <w:r w:rsidRPr="00BD6D38">
              <w:rPr>
                <w:sz w:val="24"/>
                <w:szCs w:val="24"/>
              </w:rPr>
              <w:t>2.</w:t>
            </w:r>
          </w:p>
        </w:tc>
        <w:tc>
          <w:tcPr>
            <w:tcW w:w="4795" w:type="pct"/>
            <w:gridSpan w:val="15"/>
          </w:tcPr>
          <w:p w14:paraId="66AD6CFC" w14:textId="77777777" w:rsidR="00B02C7C" w:rsidRPr="00BD6D38" w:rsidRDefault="00B02C7C" w:rsidP="0039241E">
            <w:pPr>
              <w:spacing w:line="240" w:lineRule="auto"/>
              <w:contextualSpacing/>
              <w:jc w:val="center"/>
              <w:rPr>
                <w:sz w:val="24"/>
                <w:szCs w:val="24"/>
              </w:rPr>
            </w:pPr>
            <w:r w:rsidRPr="00BD6D38">
              <w:rPr>
                <w:sz w:val="24"/>
                <w:szCs w:val="24"/>
              </w:rPr>
              <w:t>Задача</w:t>
            </w:r>
            <w:r w:rsidRPr="00BD6D38">
              <w:rPr>
                <w:rStyle w:val="aff2"/>
                <w:sz w:val="24"/>
                <w:szCs w:val="24"/>
              </w:rPr>
              <w:endnoteReference w:id="46"/>
            </w:r>
            <w:r w:rsidRPr="00BD6D38">
              <w:rPr>
                <w:sz w:val="24"/>
                <w:szCs w:val="24"/>
              </w:rPr>
              <w:t xml:space="preserve">: </w:t>
            </w:r>
            <w:r w:rsidRPr="00BD6D38">
              <w:rPr>
                <w:i/>
                <w:sz w:val="24"/>
                <w:szCs w:val="24"/>
              </w:rPr>
              <w:t xml:space="preserve">(наименование задачи) </w:t>
            </w:r>
          </w:p>
        </w:tc>
      </w:tr>
      <w:tr w:rsidR="00534EAA" w:rsidRPr="00BD6D38" w14:paraId="02D42D04" w14:textId="77777777" w:rsidTr="009D6309">
        <w:trPr>
          <w:trHeight w:val="20"/>
        </w:trPr>
        <w:tc>
          <w:tcPr>
            <w:tcW w:w="205" w:type="pct"/>
            <w:shd w:val="clear" w:color="auto" w:fill="auto"/>
          </w:tcPr>
          <w:p w14:paraId="3C7E67F2" w14:textId="77777777" w:rsidR="00B02C7C" w:rsidRPr="00BD6D38" w:rsidRDefault="00B02C7C" w:rsidP="0039241E">
            <w:pPr>
              <w:spacing w:line="240" w:lineRule="auto"/>
              <w:contextualSpacing/>
              <w:rPr>
                <w:sz w:val="24"/>
                <w:szCs w:val="24"/>
              </w:rPr>
            </w:pPr>
            <w:r w:rsidRPr="00BD6D38">
              <w:rPr>
                <w:sz w:val="24"/>
                <w:szCs w:val="24"/>
              </w:rPr>
              <w:t>2.1</w:t>
            </w:r>
          </w:p>
        </w:tc>
        <w:tc>
          <w:tcPr>
            <w:tcW w:w="665" w:type="pct"/>
            <w:shd w:val="clear" w:color="auto" w:fill="auto"/>
          </w:tcPr>
          <w:p w14:paraId="5866811C" w14:textId="77777777" w:rsidR="00B02C7C" w:rsidRPr="00BD6D38" w:rsidRDefault="00B02C7C" w:rsidP="0039241E">
            <w:pPr>
              <w:spacing w:line="240" w:lineRule="auto"/>
              <w:contextualSpacing/>
              <w:jc w:val="left"/>
              <w:rPr>
                <w:sz w:val="24"/>
                <w:szCs w:val="24"/>
              </w:rPr>
            </w:pPr>
            <w:r w:rsidRPr="00BD6D38">
              <w:rPr>
                <w:rFonts w:eastAsia="Arial Unicode MS"/>
                <w:iCs/>
                <w:sz w:val="24"/>
                <w:szCs w:val="24"/>
                <w:u w:color="000000"/>
              </w:rPr>
              <w:t>Показатель:</w:t>
            </w:r>
            <w:r w:rsidRPr="00BD6D38">
              <w:rPr>
                <w:rFonts w:eastAsia="Arial Unicode MS"/>
                <w:i/>
                <w:sz w:val="24"/>
                <w:szCs w:val="24"/>
                <w:u w:color="000000"/>
              </w:rPr>
              <w:br/>
              <w:t>(показатель задачи)</w:t>
            </w:r>
          </w:p>
        </w:tc>
        <w:tc>
          <w:tcPr>
            <w:tcW w:w="317" w:type="pct"/>
          </w:tcPr>
          <w:p w14:paraId="6F73F2F9" w14:textId="77777777" w:rsidR="00B02C7C" w:rsidRPr="00BD6D38" w:rsidRDefault="00B02C7C" w:rsidP="0039241E">
            <w:pPr>
              <w:spacing w:line="240" w:lineRule="auto"/>
              <w:contextualSpacing/>
              <w:jc w:val="center"/>
              <w:rPr>
                <w:i/>
                <w:sz w:val="24"/>
                <w:szCs w:val="24"/>
              </w:rPr>
            </w:pPr>
            <w:r w:rsidRPr="00BD6D38">
              <w:rPr>
                <w:i/>
                <w:sz w:val="24"/>
                <w:szCs w:val="24"/>
              </w:rPr>
              <w:t>Указ 309, НП,</w:t>
            </w:r>
          </w:p>
          <w:p w14:paraId="4E3D3890" w14:textId="77777777" w:rsidR="00B02C7C" w:rsidRPr="00BD6D38" w:rsidRDefault="00B02C7C" w:rsidP="0039241E">
            <w:pPr>
              <w:spacing w:line="240" w:lineRule="auto"/>
              <w:contextualSpacing/>
              <w:jc w:val="center"/>
              <w:rPr>
                <w:sz w:val="24"/>
                <w:szCs w:val="24"/>
              </w:rPr>
            </w:pPr>
            <w:r w:rsidRPr="00BD6D38">
              <w:rPr>
                <w:i/>
                <w:sz w:val="24"/>
                <w:szCs w:val="24"/>
              </w:rPr>
              <w:t>ГП, ФП</w:t>
            </w:r>
          </w:p>
        </w:tc>
        <w:tc>
          <w:tcPr>
            <w:tcW w:w="339" w:type="pct"/>
            <w:shd w:val="clear" w:color="auto" w:fill="auto"/>
          </w:tcPr>
          <w:p w14:paraId="1DAFBAC4" w14:textId="77777777" w:rsidR="00B02C7C" w:rsidRPr="00BD6D38" w:rsidRDefault="00B02C7C" w:rsidP="0039241E">
            <w:pPr>
              <w:spacing w:line="240" w:lineRule="auto"/>
              <w:contextualSpacing/>
              <w:jc w:val="center"/>
              <w:rPr>
                <w:sz w:val="24"/>
                <w:szCs w:val="24"/>
              </w:rPr>
            </w:pPr>
          </w:p>
        </w:tc>
        <w:tc>
          <w:tcPr>
            <w:tcW w:w="244" w:type="pct"/>
            <w:shd w:val="clear" w:color="auto" w:fill="auto"/>
          </w:tcPr>
          <w:p w14:paraId="799CAB7F" w14:textId="77777777" w:rsidR="00B02C7C" w:rsidRPr="00BD6D38" w:rsidRDefault="00B02C7C" w:rsidP="0039241E">
            <w:pPr>
              <w:spacing w:line="240" w:lineRule="auto"/>
              <w:contextualSpacing/>
              <w:jc w:val="center"/>
              <w:rPr>
                <w:sz w:val="24"/>
                <w:szCs w:val="24"/>
              </w:rPr>
            </w:pPr>
          </w:p>
        </w:tc>
        <w:tc>
          <w:tcPr>
            <w:tcW w:w="136" w:type="pct"/>
            <w:shd w:val="clear" w:color="auto" w:fill="auto"/>
          </w:tcPr>
          <w:p w14:paraId="0A6C0D1E" w14:textId="77777777" w:rsidR="00B02C7C" w:rsidRPr="00BD6D38" w:rsidRDefault="00B02C7C" w:rsidP="0039241E">
            <w:pPr>
              <w:spacing w:line="240" w:lineRule="auto"/>
              <w:contextualSpacing/>
              <w:jc w:val="center"/>
              <w:rPr>
                <w:sz w:val="24"/>
                <w:szCs w:val="24"/>
              </w:rPr>
            </w:pPr>
          </w:p>
        </w:tc>
        <w:tc>
          <w:tcPr>
            <w:tcW w:w="134" w:type="pct"/>
            <w:shd w:val="clear" w:color="auto" w:fill="auto"/>
          </w:tcPr>
          <w:p w14:paraId="6E3FF39D" w14:textId="77777777" w:rsidR="00B02C7C" w:rsidRPr="00BD6D38" w:rsidRDefault="00B02C7C" w:rsidP="0039241E">
            <w:pPr>
              <w:spacing w:line="240" w:lineRule="auto"/>
              <w:contextualSpacing/>
              <w:jc w:val="center"/>
              <w:rPr>
                <w:sz w:val="24"/>
                <w:szCs w:val="24"/>
              </w:rPr>
            </w:pPr>
          </w:p>
        </w:tc>
        <w:tc>
          <w:tcPr>
            <w:tcW w:w="179" w:type="pct"/>
            <w:shd w:val="clear" w:color="auto" w:fill="auto"/>
          </w:tcPr>
          <w:p w14:paraId="2671C553" w14:textId="77777777" w:rsidR="00B02C7C" w:rsidRPr="00BD6D38" w:rsidRDefault="00B02C7C" w:rsidP="0039241E">
            <w:pPr>
              <w:spacing w:line="240" w:lineRule="auto"/>
              <w:contextualSpacing/>
              <w:jc w:val="center"/>
              <w:rPr>
                <w:sz w:val="24"/>
                <w:szCs w:val="24"/>
              </w:rPr>
            </w:pPr>
          </w:p>
        </w:tc>
        <w:tc>
          <w:tcPr>
            <w:tcW w:w="102" w:type="pct"/>
            <w:shd w:val="clear" w:color="auto" w:fill="auto"/>
          </w:tcPr>
          <w:p w14:paraId="75ABBB38" w14:textId="77777777" w:rsidR="00B02C7C" w:rsidRPr="00BD6D38" w:rsidRDefault="00B02C7C" w:rsidP="0039241E">
            <w:pPr>
              <w:spacing w:line="240" w:lineRule="auto"/>
              <w:contextualSpacing/>
              <w:jc w:val="center"/>
              <w:rPr>
                <w:sz w:val="24"/>
                <w:szCs w:val="24"/>
              </w:rPr>
            </w:pPr>
          </w:p>
        </w:tc>
        <w:tc>
          <w:tcPr>
            <w:tcW w:w="245" w:type="pct"/>
            <w:shd w:val="clear" w:color="auto" w:fill="auto"/>
          </w:tcPr>
          <w:p w14:paraId="583A4AC7" w14:textId="77777777" w:rsidR="00B02C7C" w:rsidRPr="00BD6D38" w:rsidRDefault="00B02C7C" w:rsidP="0039241E">
            <w:pPr>
              <w:spacing w:line="240" w:lineRule="auto"/>
              <w:contextualSpacing/>
              <w:jc w:val="center"/>
              <w:rPr>
                <w:sz w:val="24"/>
                <w:szCs w:val="24"/>
              </w:rPr>
            </w:pPr>
          </w:p>
        </w:tc>
        <w:tc>
          <w:tcPr>
            <w:tcW w:w="420" w:type="pct"/>
          </w:tcPr>
          <w:p w14:paraId="4F53A2D0" w14:textId="77777777" w:rsidR="00B02C7C" w:rsidRPr="00BD6D38" w:rsidRDefault="00B02C7C" w:rsidP="0039241E">
            <w:pPr>
              <w:spacing w:line="240" w:lineRule="auto"/>
              <w:contextualSpacing/>
              <w:jc w:val="center"/>
              <w:rPr>
                <w:sz w:val="24"/>
                <w:szCs w:val="24"/>
              </w:rPr>
            </w:pPr>
          </w:p>
        </w:tc>
        <w:tc>
          <w:tcPr>
            <w:tcW w:w="357" w:type="pct"/>
          </w:tcPr>
          <w:p w14:paraId="5699DC54" w14:textId="77777777" w:rsidR="00B02C7C" w:rsidRPr="00BD6D38" w:rsidRDefault="00B02C7C" w:rsidP="0039241E">
            <w:pPr>
              <w:spacing w:line="240" w:lineRule="auto"/>
              <w:contextualSpacing/>
              <w:jc w:val="center"/>
              <w:rPr>
                <w:sz w:val="24"/>
                <w:szCs w:val="24"/>
              </w:rPr>
            </w:pPr>
          </w:p>
        </w:tc>
        <w:tc>
          <w:tcPr>
            <w:tcW w:w="443" w:type="pct"/>
            <w:shd w:val="clear" w:color="auto" w:fill="auto"/>
          </w:tcPr>
          <w:p w14:paraId="67A66964" w14:textId="77777777" w:rsidR="00B02C7C" w:rsidRPr="00BD6D38" w:rsidRDefault="00B02C7C" w:rsidP="0039241E">
            <w:pPr>
              <w:spacing w:line="240" w:lineRule="auto"/>
              <w:contextualSpacing/>
              <w:jc w:val="center"/>
              <w:rPr>
                <w:i/>
                <w:sz w:val="24"/>
                <w:szCs w:val="24"/>
              </w:rPr>
            </w:pPr>
            <w:r w:rsidRPr="00BD6D38">
              <w:rPr>
                <w:i/>
                <w:sz w:val="24"/>
                <w:szCs w:val="24"/>
              </w:rPr>
              <w:t xml:space="preserve">Показатель НЦР/НП/ГП; Компонент </w:t>
            </w:r>
            <w:proofErr w:type="gramStart"/>
            <w:r w:rsidRPr="00BD6D38">
              <w:rPr>
                <w:i/>
                <w:sz w:val="24"/>
                <w:szCs w:val="24"/>
              </w:rPr>
              <w:t>показателя ;</w:t>
            </w:r>
            <w:proofErr w:type="gramEnd"/>
            <w:r w:rsidRPr="00BD6D38">
              <w:rPr>
                <w:i/>
                <w:sz w:val="24"/>
                <w:szCs w:val="24"/>
              </w:rPr>
              <w:t xml:space="preserve"> </w:t>
            </w:r>
          </w:p>
          <w:p w14:paraId="76260A3A" w14:textId="77777777" w:rsidR="00B02C7C" w:rsidRPr="00BD6D38" w:rsidRDefault="00B02C7C" w:rsidP="0039241E">
            <w:pPr>
              <w:spacing w:line="240" w:lineRule="auto"/>
              <w:contextualSpacing/>
              <w:jc w:val="center"/>
              <w:rPr>
                <w:i/>
                <w:sz w:val="24"/>
                <w:szCs w:val="24"/>
              </w:rPr>
            </w:pPr>
            <w:r w:rsidRPr="00BD6D38">
              <w:rPr>
                <w:i/>
                <w:sz w:val="24"/>
                <w:szCs w:val="24"/>
              </w:rPr>
              <w:t>Другое</w:t>
            </w:r>
            <w:r w:rsidRPr="00BD6D38">
              <w:rPr>
                <w:i/>
                <w:sz w:val="24"/>
                <w:szCs w:val="24"/>
                <w:vertAlign w:val="superscript"/>
              </w:rPr>
              <w:t xml:space="preserve"> </w:t>
            </w:r>
          </w:p>
        </w:tc>
        <w:tc>
          <w:tcPr>
            <w:tcW w:w="441" w:type="pct"/>
          </w:tcPr>
          <w:p w14:paraId="2C63384D" w14:textId="77777777" w:rsidR="00B02C7C" w:rsidRPr="00BD6D38" w:rsidRDefault="00B02C7C" w:rsidP="0039241E">
            <w:pPr>
              <w:spacing w:line="240" w:lineRule="auto"/>
              <w:contextualSpacing/>
              <w:jc w:val="center"/>
              <w:rPr>
                <w:sz w:val="24"/>
                <w:szCs w:val="24"/>
              </w:rPr>
            </w:pPr>
          </w:p>
        </w:tc>
        <w:tc>
          <w:tcPr>
            <w:tcW w:w="382" w:type="pct"/>
          </w:tcPr>
          <w:p w14:paraId="7573A4BB" w14:textId="77777777" w:rsidR="00B02C7C" w:rsidRPr="00BD6D38" w:rsidRDefault="00B02C7C" w:rsidP="0039241E">
            <w:pPr>
              <w:spacing w:line="240" w:lineRule="auto"/>
              <w:contextualSpacing/>
              <w:jc w:val="center"/>
              <w:rPr>
                <w:sz w:val="24"/>
                <w:szCs w:val="24"/>
              </w:rPr>
            </w:pPr>
          </w:p>
        </w:tc>
        <w:tc>
          <w:tcPr>
            <w:tcW w:w="392" w:type="pct"/>
          </w:tcPr>
          <w:p w14:paraId="70839410" w14:textId="77777777" w:rsidR="00B02C7C" w:rsidRPr="00BD6D38" w:rsidRDefault="00B02C7C" w:rsidP="0039241E">
            <w:pPr>
              <w:spacing w:line="240" w:lineRule="auto"/>
              <w:contextualSpacing/>
              <w:jc w:val="center"/>
              <w:rPr>
                <w:sz w:val="24"/>
                <w:szCs w:val="24"/>
              </w:rPr>
            </w:pPr>
          </w:p>
        </w:tc>
      </w:tr>
      <w:tr w:rsidR="00534EAA" w:rsidRPr="00BD6D38" w14:paraId="5690CC09" w14:textId="77777777" w:rsidTr="009D6309">
        <w:trPr>
          <w:trHeight w:val="20"/>
        </w:trPr>
        <w:tc>
          <w:tcPr>
            <w:tcW w:w="205" w:type="pct"/>
            <w:shd w:val="clear" w:color="auto" w:fill="auto"/>
          </w:tcPr>
          <w:p w14:paraId="20CFA807" w14:textId="77777777" w:rsidR="00B02C7C" w:rsidRPr="00BD6D38" w:rsidRDefault="00B02C7C" w:rsidP="0039241E">
            <w:pPr>
              <w:spacing w:line="240" w:lineRule="auto"/>
              <w:contextualSpacing/>
              <w:rPr>
                <w:sz w:val="24"/>
                <w:szCs w:val="24"/>
              </w:rPr>
            </w:pPr>
            <w:r w:rsidRPr="00BD6D38">
              <w:rPr>
                <w:sz w:val="24"/>
                <w:szCs w:val="24"/>
              </w:rPr>
              <w:lastRenderedPageBreak/>
              <w:t>2.1.1</w:t>
            </w:r>
          </w:p>
        </w:tc>
        <w:tc>
          <w:tcPr>
            <w:tcW w:w="665" w:type="pct"/>
            <w:shd w:val="clear" w:color="auto" w:fill="auto"/>
          </w:tcPr>
          <w:p w14:paraId="596DE983" w14:textId="77777777" w:rsidR="00B02C7C" w:rsidRPr="00BD6D38" w:rsidRDefault="00B02C7C" w:rsidP="0039241E">
            <w:pPr>
              <w:spacing w:line="240" w:lineRule="auto"/>
              <w:contextualSpacing/>
              <w:jc w:val="left"/>
              <w:rPr>
                <w:sz w:val="24"/>
                <w:szCs w:val="24"/>
              </w:rPr>
            </w:pPr>
            <w:r w:rsidRPr="00BD6D38">
              <w:rPr>
                <w:sz w:val="24"/>
                <w:szCs w:val="24"/>
              </w:rPr>
              <w:t xml:space="preserve">Прокси-показатель: </w:t>
            </w:r>
            <w:r w:rsidRPr="00BD6D38">
              <w:rPr>
                <w:i/>
                <w:sz w:val="24"/>
                <w:szCs w:val="24"/>
              </w:rPr>
              <w:t xml:space="preserve">(прокси-показатель, </w:t>
            </w:r>
            <w:proofErr w:type="spellStart"/>
            <w:proofErr w:type="gramStart"/>
            <w:r w:rsidRPr="00BD6D38">
              <w:rPr>
                <w:i/>
                <w:sz w:val="24"/>
                <w:szCs w:val="24"/>
              </w:rPr>
              <w:t>соответст-вующий</w:t>
            </w:r>
            <w:proofErr w:type="spellEnd"/>
            <w:proofErr w:type="gramEnd"/>
            <w:r w:rsidRPr="00BD6D38">
              <w:rPr>
                <w:i/>
                <w:sz w:val="24"/>
                <w:szCs w:val="24"/>
              </w:rPr>
              <w:t xml:space="preserve"> показателю задачи)</w:t>
            </w:r>
          </w:p>
        </w:tc>
        <w:tc>
          <w:tcPr>
            <w:tcW w:w="317" w:type="pct"/>
          </w:tcPr>
          <w:p w14:paraId="68A436AE" w14:textId="77777777" w:rsidR="00B02C7C" w:rsidRPr="00BD6D38" w:rsidRDefault="00B02C7C" w:rsidP="0039241E">
            <w:pPr>
              <w:spacing w:line="240" w:lineRule="auto"/>
              <w:contextualSpacing/>
              <w:jc w:val="center"/>
              <w:rPr>
                <w:sz w:val="24"/>
                <w:szCs w:val="24"/>
              </w:rPr>
            </w:pPr>
            <w:r w:rsidRPr="00BD6D38">
              <w:rPr>
                <w:sz w:val="24"/>
                <w:szCs w:val="24"/>
              </w:rPr>
              <w:t>-</w:t>
            </w:r>
          </w:p>
        </w:tc>
        <w:tc>
          <w:tcPr>
            <w:tcW w:w="339" w:type="pct"/>
            <w:shd w:val="clear" w:color="auto" w:fill="auto"/>
          </w:tcPr>
          <w:p w14:paraId="7ED2A738" w14:textId="77777777" w:rsidR="00B02C7C" w:rsidRPr="00BD6D38" w:rsidRDefault="00B02C7C" w:rsidP="0039241E">
            <w:pPr>
              <w:spacing w:line="240" w:lineRule="auto"/>
              <w:contextualSpacing/>
              <w:jc w:val="center"/>
              <w:rPr>
                <w:sz w:val="24"/>
                <w:szCs w:val="24"/>
              </w:rPr>
            </w:pPr>
          </w:p>
        </w:tc>
        <w:tc>
          <w:tcPr>
            <w:tcW w:w="244" w:type="pct"/>
            <w:shd w:val="clear" w:color="auto" w:fill="auto"/>
          </w:tcPr>
          <w:p w14:paraId="726612C4" w14:textId="77777777" w:rsidR="00B02C7C" w:rsidRPr="00BD6D38" w:rsidRDefault="00B02C7C" w:rsidP="0039241E">
            <w:pPr>
              <w:spacing w:line="240" w:lineRule="auto"/>
              <w:contextualSpacing/>
              <w:jc w:val="center"/>
              <w:rPr>
                <w:sz w:val="24"/>
                <w:szCs w:val="24"/>
              </w:rPr>
            </w:pPr>
          </w:p>
        </w:tc>
        <w:tc>
          <w:tcPr>
            <w:tcW w:w="136" w:type="pct"/>
            <w:shd w:val="clear" w:color="auto" w:fill="auto"/>
          </w:tcPr>
          <w:p w14:paraId="50EADA1F" w14:textId="77777777" w:rsidR="00B02C7C" w:rsidRPr="00BD6D38" w:rsidRDefault="00B02C7C" w:rsidP="0039241E">
            <w:pPr>
              <w:spacing w:line="240" w:lineRule="auto"/>
              <w:contextualSpacing/>
              <w:jc w:val="center"/>
              <w:rPr>
                <w:sz w:val="24"/>
                <w:szCs w:val="24"/>
              </w:rPr>
            </w:pPr>
          </w:p>
        </w:tc>
        <w:tc>
          <w:tcPr>
            <w:tcW w:w="134" w:type="pct"/>
            <w:shd w:val="clear" w:color="auto" w:fill="auto"/>
          </w:tcPr>
          <w:p w14:paraId="5CBEA6E9" w14:textId="77777777" w:rsidR="00B02C7C" w:rsidRPr="00BD6D38" w:rsidRDefault="00B02C7C" w:rsidP="0039241E">
            <w:pPr>
              <w:spacing w:line="240" w:lineRule="auto"/>
              <w:contextualSpacing/>
              <w:jc w:val="center"/>
              <w:rPr>
                <w:sz w:val="24"/>
                <w:szCs w:val="24"/>
              </w:rPr>
            </w:pPr>
          </w:p>
        </w:tc>
        <w:tc>
          <w:tcPr>
            <w:tcW w:w="179" w:type="pct"/>
            <w:shd w:val="clear" w:color="auto" w:fill="auto"/>
          </w:tcPr>
          <w:p w14:paraId="191615B5" w14:textId="77777777" w:rsidR="00B02C7C" w:rsidRPr="00BD6D38" w:rsidRDefault="00B02C7C" w:rsidP="0039241E">
            <w:pPr>
              <w:spacing w:line="240" w:lineRule="auto"/>
              <w:contextualSpacing/>
              <w:jc w:val="center"/>
              <w:rPr>
                <w:sz w:val="24"/>
                <w:szCs w:val="24"/>
              </w:rPr>
            </w:pPr>
          </w:p>
        </w:tc>
        <w:tc>
          <w:tcPr>
            <w:tcW w:w="102" w:type="pct"/>
            <w:shd w:val="clear" w:color="auto" w:fill="auto"/>
          </w:tcPr>
          <w:p w14:paraId="7F4B8B27" w14:textId="77777777" w:rsidR="00B02C7C" w:rsidRPr="00BD6D38" w:rsidRDefault="00B02C7C" w:rsidP="0039241E">
            <w:pPr>
              <w:spacing w:line="240" w:lineRule="auto"/>
              <w:contextualSpacing/>
              <w:jc w:val="center"/>
              <w:rPr>
                <w:sz w:val="24"/>
                <w:szCs w:val="24"/>
              </w:rPr>
            </w:pPr>
          </w:p>
        </w:tc>
        <w:tc>
          <w:tcPr>
            <w:tcW w:w="245" w:type="pct"/>
            <w:shd w:val="clear" w:color="auto" w:fill="auto"/>
          </w:tcPr>
          <w:p w14:paraId="10266589" w14:textId="77777777" w:rsidR="00B02C7C" w:rsidRPr="00BD6D38" w:rsidRDefault="00B02C7C" w:rsidP="0039241E">
            <w:pPr>
              <w:spacing w:line="240" w:lineRule="auto"/>
              <w:contextualSpacing/>
              <w:jc w:val="center"/>
              <w:rPr>
                <w:sz w:val="24"/>
                <w:szCs w:val="24"/>
              </w:rPr>
            </w:pPr>
          </w:p>
        </w:tc>
        <w:tc>
          <w:tcPr>
            <w:tcW w:w="420" w:type="pct"/>
          </w:tcPr>
          <w:p w14:paraId="2C11F0BE" w14:textId="77777777" w:rsidR="00B02C7C" w:rsidRPr="00BD6D38" w:rsidRDefault="00B02C7C" w:rsidP="0039241E">
            <w:pPr>
              <w:spacing w:line="240" w:lineRule="auto"/>
              <w:contextualSpacing/>
              <w:jc w:val="center"/>
              <w:rPr>
                <w:sz w:val="24"/>
                <w:szCs w:val="24"/>
              </w:rPr>
            </w:pPr>
          </w:p>
        </w:tc>
        <w:tc>
          <w:tcPr>
            <w:tcW w:w="357" w:type="pct"/>
          </w:tcPr>
          <w:p w14:paraId="474D76CD" w14:textId="77777777" w:rsidR="00B02C7C" w:rsidRPr="00BD6D38" w:rsidRDefault="00B02C7C" w:rsidP="0039241E">
            <w:pPr>
              <w:spacing w:line="240" w:lineRule="auto"/>
              <w:contextualSpacing/>
              <w:jc w:val="center"/>
              <w:rPr>
                <w:sz w:val="24"/>
                <w:szCs w:val="24"/>
              </w:rPr>
            </w:pPr>
          </w:p>
        </w:tc>
        <w:tc>
          <w:tcPr>
            <w:tcW w:w="443" w:type="pct"/>
            <w:shd w:val="clear" w:color="auto" w:fill="auto"/>
          </w:tcPr>
          <w:p w14:paraId="01D35EC8" w14:textId="77777777" w:rsidR="00B02C7C" w:rsidRPr="00BD6D38" w:rsidRDefault="00B02C7C" w:rsidP="0039241E">
            <w:pPr>
              <w:spacing w:line="240" w:lineRule="auto"/>
              <w:contextualSpacing/>
              <w:jc w:val="center"/>
              <w:rPr>
                <w:sz w:val="24"/>
                <w:szCs w:val="24"/>
              </w:rPr>
            </w:pPr>
            <w:r w:rsidRPr="00BD6D38">
              <w:rPr>
                <w:sz w:val="24"/>
                <w:szCs w:val="24"/>
              </w:rPr>
              <w:t>-</w:t>
            </w:r>
          </w:p>
        </w:tc>
        <w:tc>
          <w:tcPr>
            <w:tcW w:w="441" w:type="pct"/>
          </w:tcPr>
          <w:p w14:paraId="24E7DD00" w14:textId="77777777" w:rsidR="00B02C7C" w:rsidRPr="00BD6D38" w:rsidRDefault="00B02C7C" w:rsidP="0039241E">
            <w:pPr>
              <w:spacing w:line="240" w:lineRule="auto"/>
              <w:contextualSpacing/>
              <w:jc w:val="center"/>
              <w:rPr>
                <w:sz w:val="24"/>
                <w:szCs w:val="24"/>
              </w:rPr>
            </w:pPr>
            <w:r w:rsidRPr="00BD6D38">
              <w:rPr>
                <w:sz w:val="24"/>
                <w:szCs w:val="24"/>
              </w:rPr>
              <w:t>-</w:t>
            </w:r>
          </w:p>
        </w:tc>
        <w:tc>
          <w:tcPr>
            <w:tcW w:w="382" w:type="pct"/>
          </w:tcPr>
          <w:p w14:paraId="6E160145" w14:textId="77777777" w:rsidR="00B02C7C" w:rsidRPr="00BD6D38" w:rsidRDefault="00B02C7C" w:rsidP="0039241E">
            <w:pPr>
              <w:spacing w:line="240" w:lineRule="auto"/>
              <w:contextualSpacing/>
              <w:jc w:val="center"/>
              <w:rPr>
                <w:sz w:val="24"/>
                <w:szCs w:val="24"/>
              </w:rPr>
            </w:pPr>
          </w:p>
        </w:tc>
        <w:tc>
          <w:tcPr>
            <w:tcW w:w="392" w:type="pct"/>
          </w:tcPr>
          <w:p w14:paraId="5D3BB4B8" w14:textId="77777777" w:rsidR="00B02C7C" w:rsidRPr="00BD6D38" w:rsidRDefault="00B02C7C" w:rsidP="0039241E">
            <w:pPr>
              <w:spacing w:line="240" w:lineRule="auto"/>
              <w:contextualSpacing/>
              <w:jc w:val="center"/>
              <w:rPr>
                <w:sz w:val="24"/>
                <w:szCs w:val="24"/>
              </w:rPr>
            </w:pPr>
          </w:p>
        </w:tc>
      </w:tr>
      <w:tr w:rsidR="00534EAA" w:rsidRPr="00BD6D38" w14:paraId="521A631A" w14:textId="77777777" w:rsidTr="009D6309">
        <w:trPr>
          <w:trHeight w:val="20"/>
        </w:trPr>
        <w:tc>
          <w:tcPr>
            <w:tcW w:w="205" w:type="pct"/>
            <w:shd w:val="clear" w:color="auto" w:fill="auto"/>
          </w:tcPr>
          <w:p w14:paraId="0BF06345" w14:textId="77777777" w:rsidR="00B02C7C" w:rsidRPr="00BD6D38" w:rsidRDefault="00B02C7C" w:rsidP="0039241E">
            <w:pPr>
              <w:spacing w:line="240" w:lineRule="auto"/>
              <w:contextualSpacing/>
              <w:rPr>
                <w:sz w:val="24"/>
                <w:szCs w:val="24"/>
              </w:rPr>
            </w:pPr>
            <w:r w:rsidRPr="00BD6D38">
              <w:rPr>
                <w:sz w:val="24"/>
                <w:szCs w:val="24"/>
              </w:rPr>
              <w:t>2.2.</w:t>
            </w:r>
          </w:p>
        </w:tc>
        <w:tc>
          <w:tcPr>
            <w:tcW w:w="665" w:type="pct"/>
            <w:shd w:val="clear" w:color="auto" w:fill="auto"/>
          </w:tcPr>
          <w:p w14:paraId="201CF40F" w14:textId="77777777" w:rsidR="00B02C7C" w:rsidRPr="00BD6D38" w:rsidRDefault="00B02C7C" w:rsidP="0039241E">
            <w:pPr>
              <w:spacing w:line="240" w:lineRule="auto"/>
              <w:contextualSpacing/>
              <w:jc w:val="left"/>
              <w:rPr>
                <w:sz w:val="24"/>
                <w:szCs w:val="24"/>
              </w:rPr>
            </w:pPr>
            <w:r w:rsidRPr="00BD6D38">
              <w:rPr>
                <w:rFonts w:eastAsia="Arial Unicode MS"/>
                <w:iCs/>
                <w:sz w:val="24"/>
                <w:szCs w:val="24"/>
                <w:u w:color="000000"/>
              </w:rPr>
              <w:t>Показатель:</w:t>
            </w:r>
            <w:r w:rsidRPr="00BD6D38">
              <w:rPr>
                <w:rFonts w:eastAsia="Arial Unicode MS"/>
                <w:i/>
                <w:sz w:val="24"/>
                <w:szCs w:val="24"/>
                <w:u w:color="000000"/>
              </w:rPr>
              <w:t xml:space="preserve"> (показатель задачи)</w:t>
            </w:r>
          </w:p>
        </w:tc>
        <w:tc>
          <w:tcPr>
            <w:tcW w:w="317" w:type="pct"/>
          </w:tcPr>
          <w:p w14:paraId="11CB9A73" w14:textId="77777777" w:rsidR="00B02C7C" w:rsidRPr="00BD6D38" w:rsidRDefault="00B02C7C" w:rsidP="0039241E">
            <w:pPr>
              <w:spacing w:line="240" w:lineRule="auto"/>
              <w:contextualSpacing/>
              <w:jc w:val="center"/>
              <w:rPr>
                <w:i/>
                <w:sz w:val="24"/>
                <w:szCs w:val="24"/>
              </w:rPr>
            </w:pPr>
            <w:r w:rsidRPr="00BD6D38">
              <w:rPr>
                <w:i/>
                <w:sz w:val="24"/>
                <w:szCs w:val="24"/>
              </w:rPr>
              <w:t>Указ 309, НП,</w:t>
            </w:r>
          </w:p>
          <w:p w14:paraId="4AF0EDB1" w14:textId="77777777" w:rsidR="00B02C7C" w:rsidRPr="00BD6D38" w:rsidRDefault="00B02C7C" w:rsidP="0039241E">
            <w:pPr>
              <w:spacing w:line="240" w:lineRule="auto"/>
              <w:contextualSpacing/>
              <w:jc w:val="center"/>
              <w:rPr>
                <w:sz w:val="24"/>
                <w:szCs w:val="24"/>
              </w:rPr>
            </w:pPr>
            <w:r w:rsidRPr="00BD6D38">
              <w:rPr>
                <w:i/>
                <w:sz w:val="24"/>
                <w:szCs w:val="24"/>
              </w:rPr>
              <w:t>ГП, ФП</w:t>
            </w:r>
          </w:p>
        </w:tc>
        <w:tc>
          <w:tcPr>
            <w:tcW w:w="339" w:type="pct"/>
            <w:shd w:val="clear" w:color="auto" w:fill="auto"/>
          </w:tcPr>
          <w:p w14:paraId="17DB76D2" w14:textId="77777777" w:rsidR="00B02C7C" w:rsidRPr="00BD6D38" w:rsidRDefault="00B02C7C" w:rsidP="0039241E">
            <w:pPr>
              <w:spacing w:line="240" w:lineRule="auto"/>
              <w:contextualSpacing/>
              <w:jc w:val="center"/>
              <w:rPr>
                <w:sz w:val="24"/>
                <w:szCs w:val="24"/>
              </w:rPr>
            </w:pPr>
          </w:p>
        </w:tc>
        <w:tc>
          <w:tcPr>
            <w:tcW w:w="244" w:type="pct"/>
            <w:shd w:val="clear" w:color="auto" w:fill="auto"/>
          </w:tcPr>
          <w:p w14:paraId="596A0FC2" w14:textId="77777777" w:rsidR="00B02C7C" w:rsidRPr="00BD6D38" w:rsidRDefault="00B02C7C" w:rsidP="0039241E">
            <w:pPr>
              <w:spacing w:line="240" w:lineRule="auto"/>
              <w:contextualSpacing/>
              <w:jc w:val="center"/>
              <w:rPr>
                <w:sz w:val="24"/>
                <w:szCs w:val="24"/>
              </w:rPr>
            </w:pPr>
          </w:p>
        </w:tc>
        <w:tc>
          <w:tcPr>
            <w:tcW w:w="136" w:type="pct"/>
            <w:shd w:val="clear" w:color="auto" w:fill="auto"/>
          </w:tcPr>
          <w:p w14:paraId="54EB6B87" w14:textId="77777777" w:rsidR="00B02C7C" w:rsidRPr="00BD6D38" w:rsidRDefault="00B02C7C" w:rsidP="0039241E">
            <w:pPr>
              <w:spacing w:line="240" w:lineRule="auto"/>
              <w:contextualSpacing/>
              <w:jc w:val="center"/>
              <w:rPr>
                <w:sz w:val="24"/>
                <w:szCs w:val="24"/>
              </w:rPr>
            </w:pPr>
          </w:p>
        </w:tc>
        <w:tc>
          <w:tcPr>
            <w:tcW w:w="134" w:type="pct"/>
            <w:shd w:val="clear" w:color="auto" w:fill="auto"/>
          </w:tcPr>
          <w:p w14:paraId="66890304" w14:textId="77777777" w:rsidR="00B02C7C" w:rsidRPr="00BD6D38" w:rsidRDefault="00B02C7C" w:rsidP="0039241E">
            <w:pPr>
              <w:spacing w:line="240" w:lineRule="auto"/>
              <w:contextualSpacing/>
              <w:jc w:val="center"/>
              <w:rPr>
                <w:sz w:val="24"/>
                <w:szCs w:val="24"/>
              </w:rPr>
            </w:pPr>
          </w:p>
        </w:tc>
        <w:tc>
          <w:tcPr>
            <w:tcW w:w="179" w:type="pct"/>
            <w:shd w:val="clear" w:color="auto" w:fill="auto"/>
          </w:tcPr>
          <w:p w14:paraId="31459CA7" w14:textId="77777777" w:rsidR="00B02C7C" w:rsidRPr="00BD6D38" w:rsidRDefault="00B02C7C" w:rsidP="0039241E">
            <w:pPr>
              <w:spacing w:line="240" w:lineRule="auto"/>
              <w:contextualSpacing/>
              <w:jc w:val="center"/>
              <w:rPr>
                <w:sz w:val="24"/>
                <w:szCs w:val="24"/>
              </w:rPr>
            </w:pPr>
          </w:p>
        </w:tc>
        <w:tc>
          <w:tcPr>
            <w:tcW w:w="102" w:type="pct"/>
            <w:shd w:val="clear" w:color="auto" w:fill="auto"/>
          </w:tcPr>
          <w:p w14:paraId="5697713B" w14:textId="77777777" w:rsidR="00B02C7C" w:rsidRPr="00BD6D38" w:rsidRDefault="00B02C7C" w:rsidP="0039241E">
            <w:pPr>
              <w:spacing w:line="240" w:lineRule="auto"/>
              <w:contextualSpacing/>
              <w:jc w:val="center"/>
              <w:rPr>
                <w:sz w:val="24"/>
                <w:szCs w:val="24"/>
              </w:rPr>
            </w:pPr>
          </w:p>
        </w:tc>
        <w:tc>
          <w:tcPr>
            <w:tcW w:w="245" w:type="pct"/>
            <w:shd w:val="clear" w:color="auto" w:fill="auto"/>
          </w:tcPr>
          <w:p w14:paraId="0ADFD7FA" w14:textId="77777777" w:rsidR="00B02C7C" w:rsidRPr="00BD6D38" w:rsidRDefault="00B02C7C" w:rsidP="0039241E">
            <w:pPr>
              <w:spacing w:line="240" w:lineRule="auto"/>
              <w:contextualSpacing/>
              <w:jc w:val="center"/>
              <w:rPr>
                <w:sz w:val="24"/>
                <w:szCs w:val="24"/>
              </w:rPr>
            </w:pPr>
          </w:p>
        </w:tc>
        <w:tc>
          <w:tcPr>
            <w:tcW w:w="420" w:type="pct"/>
          </w:tcPr>
          <w:p w14:paraId="486D48BE" w14:textId="77777777" w:rsidR="00B02C7C" w:rsidRPr="00BD6D38" w:rsidRDefault="00B02C7C" w:rsidP="0039241E">
            <w:pPr>
              <w:spacing w:line="240" w:lineRule="auto"/>
              <w:contextualSpacing/>
              <w:jc w:val="center"/>
              <w:rPr>
                <w:sz w:val="24"/>
                <w:szCs w:val="24"/>
              </w:rPr>
            </w:pPr>
          </w:p>
        </w:tc>
        <w:tc>
          <w:tcPr>
            <w:tcW w:w="357" w:type="pct"/>
          </w:tcPr>
          <w:p w14:paraId="238C8056" w14:textId="77777777" w:rsidR="00B02C7C" w:rsidRPr="00BD6D38" w:rsidRDefault="00B02C7C" w:rsidP="0039241E">
            <w:pPr>
              <w:spacing w:line="240" w:lineRule="auto"/>
              <w:contextualSpacing/>
              <w:jc w:val="center"/>
              <w:rPr>
                <w:sz w:val="24"/>
                <w:szCs w:val="24"/>
              </w:rPr>
            </w:pPr>
          </w:p>
        </w:tc>
        <w:tc>
          <w:tcPr>
            <w:tcW w:w="443" w:type="pct"/>
            <w:shd w:val="clear" w:color="auto" w:fill="auto"/>
          </w:tcPr>
          <w:p w14:paraId="60241884" w14:textId="77777777" w:rsidR="00B02C7C" w:rsidRPr="00BD6D38" w:rsidRDefault="00B02C7C" w:rsidP="0039241E">
            <w:pPr>
              <w:spacing w:line="240" w:lineRule="auto"/>
              <w:contextualSpacing/>
              <w:jc w:val="center"/>
              <w:rPr>
                <w:i/>
                <w:sz w:val="24"/>
                <w:szCs w:val="24"/>
              </w:rPr>
            </w:pPr>
            <w:r w:rsidRPr="00BD6D38">
              <w:rPr>
                <w:i/>
                <w:sz w:val="24"/>
                <w:szCs w:val="24"/>
              </w:rPr>
              <w:t xml:space="preserve">Показатель НЦР/НП/ГП; Компонент показателя; </w:t>
            </w:r>
          </w:p>
          <w:p w14:paraId="63CD5F69" w14:textId="77777777" w:rsidR="00B02C7C" w:rsidRPr="00BD6D38" w:rsidRDefault="00B02C7C" w:rsidP="0039241E">
            <w:pPr>
              <w:spacing w:line="240" w:lineRule="auto"/>
              <w:contextualSpacing/>
              <w:jc w:val="center"/>
              <w:rPr>
                <w:sz w:val="24"/>
                <w:szCs w:val="24"/>
              </w:rPr>
            </w:pPr>
            <w:r w:rsidRPr="00BD6D38">
              <w:rPr>
                <w:i/>
                <w:sz w:val="24"/>
                <w:szCs w:val="24"/>
              </w:rPr>
              <w:t>Другое</w:t>
            </w:r>
          </w:p>
        </w:tc>
        <w:tc>
          <w:tcPr>
            <w:tcW w:w="441" w:type="pct"/>
          </w:tcPr>
          <w:p w14:paraId="58D228B8" w14:textId="77777777" w:rsidR="00B02C7C" w:rsidRPr="00BD6D38" w:rsidRDefault="00B02C7C" w:rsidP="0039241E">
            <w:pPr>
              <w:spacing w:line="240" w:lineRule="auto"/>
              <w:contextualSpacing/>
              <w:jc w:val="center"/>
              <w:rPr>
                <w:sz w:val="24"/>
                <w:szCs w:val="24"/>
              </w:rPr>
            </w:pPr>
          </w:p>
        </w:tc>
        <w:tc>
          <w:tcPr>
            <w:tcW w:w="382" w:type="pct"/>
          </w:tcPr>
          <w:p w14:paraId="1170F210" w14:textId="77777777" w:rsidR="00B02C7C" w:rsidRPr="00BD6D38" w:rsidRDefault="00B02C7C" w:rsidP="0039241E">
            <w:pPr>
              <w:spacing w:line="240" w:lineRule="auto"/>
              <w:contextualSpacing/>
              <w:jc w:val="center"/>
              <w:rPr>
                <w:sz w:val="24"/>
                <w:szCs w:val="24"/>
              </w:rPr>
            </w:pPr>
          </w:p>
        </w:tc>
        <w:tc>
          <w:tcPr>
            <w:tcW w:w="392" w:type="pct"/>
          </w:tcPr>
          <w:p w14:paraId="350313C6" w14:textId="77777777" w:rsidR="00B02C7C" w:rsidRPr="00BD6D38" w:rsidRDefault="00B02C7C" w:rsidP="0039241E">
            <w:pPr>
              <w:spacing w:line="240" w:lineRule="auto"/>
              <w:contextualSpacing/>
              <w:jc w:val="center"/>
              <w:rPr>
                <w:sz w:val="24"/>
                <w:szCs w:val="24"/>
              </w:rPr>
            </w:pPr>
          </w:p>
        </w:tc>
      </w:tr>
    </w:tbl>
    <w:p w14:paraId="5958C3EC" w14:textId="77777777" w:rsidR="00B02C7C" w:rsidRPr="00BD6D38" w:rsidRDefault="00B02C7C" w:rsidP="0039241E">
      <w:pPr>
        <w:spacing w:after="160" w:line="259" w:lineRule="auto"/>
        <w:jc w:val="left"/>
        <w:rPr>
          <w:szCs w:val="28"/>
        </w:rPr>
      </w:pPr>
      <w:r w:rsidRPr="00BD6D38">
        <w:rPr>
          <w:szCs w:val="28"/>
        </w:rPr>
        <w:br w:type="page"/>
      </w:r>
    </w:p>
    <w:p w14:paraId="3D6108A8" w14:textId="77777777" w:rsidR="00B02C7C" w:rsidRPr="00BD6D38" w:rsidRDefault="00B02C7C" w:rsidP="0039241E">
      <w:pPr>
        <w:spacing w:before="240" w:after="120"/>
        <w:jc w:val="center"/>
        <w:rPr>
          <w:szCs w:val="28"/>
        </w:rPr>
      </w:pPr>
      <w:r w:rsidRPr="00BD6D38">
        <w:rPr>
          <w:szCs w:val="28"/>
        </w:rPr>
        <w:lastRenderedPageBreak/>
        <w:t>4. Помесячный план достижения показателей национального</w:t>
      </w:r>
      <w:r w:rsidRPr="00BD6D38">
        <w:rPr>
          <w:szCs w:val="28"/>
          <w:vertAlign w:val="superscript"/>
        </w:rPr>
        <w:t xml:space="preserve">1 </w:t>
      </w:r>
      <w:r w:rsidRPr="00BD6D38">
        <w:rPr>
          <w:szCs w:val="28"/>
        </w:rPr>
        <w:t xml:space="preserve">и федерального проекта в </w:t>
      </w:r>
      <w:r w:rsidRPr="00BD6D38">
        <w:rPr>
          <w:i/>
          <w:szCs w:val="28"/>
        </w:rPr>
        <w:t>(указывается год)</w:t>
      </w:r>
      <w:r w:rsidRPr="00BD6D38">
        <w:rPr>
          <w:szCs w:val="28"/>
        </w:rPr>
        <w:t xml:space="preserve"> году</w:t>
      </w:r>
    </w:p>
    <w:p w14:paraId="4E95D94A" w14:textId="77777777" w:rsidR="00B02C7C" w:rsidRPr="00BD6D38" w:rsidRDefault="00B02C7C" w:rsidP="0039241E">
      <w:pPr>
        <w:spacing w:line="240" w:lineRule="atLeast"/>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628"/>
        <w:gridCol w:w="4387"/>
        <w:gridCol w:w="1516"/>
        <w:gridCol w:w="608"/>
        <w:gridCol w:w="609"/>
        <w:gridCol w:w="609"/>
        <w:gridCol w:w="609"/>
        <w:gridCol w:w="609"/>
        <w:gridCol w:w="609"/>
        <w:gridCol w:w="609"/>
        <w:gridCol w:w="609"/>
        <w:gridCol w:w="609"/>
        <w:gridCol w:w="609"/>
        <w:gridCol w:w="638"/>
        <w:gridCol w:w="1302"/>
      </w:tblGrid>
      <w:tr w:rsidR="00534EAA" w:rsidRPr="00BD6D38" w14:paraId="7FE6A0E5" w14:textId="77777777" w:rsidTr="009D6309">
        <w:trPr>
          <w:tblHeader/>
        </w:trPr>
        <w:tc>
          <w:tcPr>
            <w:tcW w:w="216" w:type="pct"/>
            <w:vMerge w:val="restart"/>
            <w:shd w:val="clear" w:color="auto" w:fill="auto"/>
            <w:vAlign w:val="center"/>
          </w:tcPr>
          <w:p w14:paraId="65BDD7ED" w14:textId="77777777" w:rsidR="00B02C7C" w:rsidRPr="00BD6D38" w:rsidRDefault="00B02C7C" w:rsidP="0039241E">
            <w:pPr>
              <w:spacing w:before="60" w:after="60" w:line="240" w:lineRule="atLeast"/>
              <w:jc w:val="center"/>
              <w:rPr>
                <w:sz w:val="24"/>
                <w:szCs w:val="24"/>
              </w:rPr>
            </w:pPr>
            <w:r w:rsidRPr="00BD6D38">
              <w:rPr>
                <w:sz w:val="24"/>
                <w:szCs w:val="24"/>
              </w:rPr>
              <w:t>№ п/п</w:t>
            </w:r>
          </w:p>
        </w:tc>
        <w:tc>
          <w:tcPr>
            <w:tcW w:w="1507" w:type="pct"/>
            <w:vMerge w:val="restart"/>
            <w:shd w:val="clear" w:color="auto" w:fill="auto"/>
            <w:vAlign w:val="center"/>
          </w:tcPr>
          <w:p w14:paraId="3F119C74" w14:textId="77777777" w:rsidR="00B02C7C" w:rsidRPr="00BD6D38" w:rsidRDefault="00B02C7C" w:rsidP="0039241E">
            <w:pPr>
              <w:spacing w:line="240" w:lineRule="atLeast"/>
              <w:jc w:val="center"/>
              <w:rPr>
                <w:sz w:val="24"/>
                <w:szCs w:val="24"/>
              </w:rPr>
            </w:pPr>
            <w:r w:rsidRPr="00BD6D38">
              <w:rPr>
                <w:sz w:val="24"/>
                <w:szCs w:val="24"/>
              </w:rPr>
              <w:t>Показатели национального</w:t>
            </w:r>
            <w:r w:rsidRPr="00BD6D38">
              <w:rPr>
                <w:sz w:val="24"/>
                <w:szCs w:val="24"/>
                <w:vertAlign w:val="superscript"/>
              </w:rPr>
              <w:t>1</w:t>
            </w:r>
            <w:r w:rsidRPr="00BD6D38">
              <w:rPr>
                <w:sz w:val="24"/>
                <w:szCs w:val="24"/>
              </w:rPr>
              <w:t xml:space="preserve"> и федерального проекта</w:t>
            </w:r>
          </w:p>
        </w:tc>
        <w:tc>
          <w:tcPr>
            <w:tcW w:w="521" w:type="pct"/>
            <w:vMerge w:val="restart"/>
            <w:shd w:val="clear" w:color="auto" w:fill="auto"/>
            <w:vAlign w:val="center"/>
          </w:tcPr>
          <w:p w14:paraId="21ABE390" w14:textId="77777777" w:rsidR="00B02C7C" w:rsidRPr="00BD6D38" w:rsidRDefault="00B02C7C" w:rsidP="0039241E">
            <w:pPr>
              <w:spacing w:line="240" w:lineRule="atLeast"/>
              <w:jc w:val="center"/>
              <w:rPr>
                <w:sz w:val="24"/>
                <w:szCs w:val="24"/>
              </w:rPr>
            </w:pPr>
            <w:r w:rsidRPr="00BD6D38">
              <w:rPr>
                <w:sz w:val="24"/>
                <w:szCs w:val="24"/>
              </w:rPr>
              <w:t>Единица измерения</w:t>
            </w:r>
          </w:p>
          <w:p w14:paraId="5A45C17C" w14:textId="77777777" w:rsidR="00B02C7C" w:rsidRPr="00BD6D38" w:rsidRDefault="00B02C7C" w:rsidP="0039241E">
            <w:pPr>
              <w:spacing w:line="240" w:lineRule="atLeast"/>
              <w:jc w:val="center"/>
              <w:rPr>
                <w:sz w:val="24"/>
                <w:szCs w:val="24"/>
              </w:rPr>
            </w:pPr>
            <w:r w:rsidRPr="00BD6D38">
              <w:rPr>
                <w:sz w:val="24"/>
                <w:szCs w:val="24"/>
              </w:rPr>
              <w:t>(по ОКЕИ)</w:t>
            </w:r>
          </w:p>
        </w:tc>
        <w:tc>
          <w:tcPr>
            <w:tcW w:w="2309" w:type="pct"/>
            <w:gridSpan w:val="11"/>
            <w:shd w:val="clear" w:color="auto" w:fill="auto"/>
            <w:vAlign w:val="center"/>
          </w:tcPr>
          <w:p w14:paraId="411C9866" w14:textId="77777777" w:rsidR="00B02C7C" w:rsidRPr="00BD6D38" w:rsidRDefault="00B02C7C" w:rsidP="0039241E">
            <w:pPr>
              <w:spacing w:before="60" w:after="60" w:line="240" w:lineRule="atLeast"/>
              <w:jc w:val="center"/>
              <w:rPr>
                <w:sz w:val="24"/>
                <w:szCs w:val="24"/>
              </w:rPr>
            </w:pPr>
            <w:r w:rsidRPr="00BD6D38">
              <w:rPr>
                <w:sz w:val="24"/>
                <w:szCs w:val="24"/>
              </w:rPr>
              <w:t>Плановые значения по месяцам</w:t>
            </w:r>
            <w:r w:rsidRPr="00BD6D38">
              <w:rPr>
                <w:rStyle w:val="aff2"/>
                <w:sz w:val="24"/>
                <w:szCs w:val="24"/>
              </w:rPr>
              <w:endnoteReference w:id="47"/>
            </w:r>
          </w:p>
        </w:tc>
        <w:tc>
          <w:tcPr>
            <w:tcW w:w="448" w:type="pct"/>
            <w:vMerge w:val="restart"/>
            <w:shd w:val="clear" w:color="auto" w:fill="auto"/>
            <w:vAlign w:val="center"/>
          </w:tcPr>
          <w:p w14:paraId="010F5F8B" w14:textId="77777777" w:rsidR="00B02C7C" w:rsidRPr="00BD6D38" w:rsidRDefault="00B02C7C" w:rsidP="0039241E">
            <w:pPr>
              <w:spacing w:line="240" w:lineRule="atLeast"/>
              <w:jc w:val="center"/>
              <w:rPr>
                <w:i/>
                <w:sz w:val="24"/>
                <w:szCs w:val="24"/>
              </w:rPr>
            </w:pPr>
            <w:r w:rsidRPr="00BD6D38">
              <w:rPr>
                <w:sz w:val="24"/>
                <w:szCs w:val="24"/>
              </w:rPr>
              <w:t xml:space="preserve">На конец </w:t>
            </w:r>
            <w:r w:rsidRPr="00BD6D38">
              <w:rPr>
                <w:i/>
                <w:sz w:val="24"/>
                <w:szCs w:val="24"/>
              </w:rPr>
              <w:t>(</w:t>
            </w:r>
            <w:proofErr w:type="gramStart"/>
            <w:r w:rsidRPr="00BD6D38">
              <w:rPr>
                <w:i/>
                <w:sz w:val="24"/>
                <w:szCs w:val="24"/>
              </w:rPr>
              <w:t>указы-</w:t>
            </w:r>
            <w:proofErr w:type="spellStart"/>
            <w:r w:rsidRPr="00BD6D38">
              <w:rPr>
                <w:i/>
                <w:sz w:val="24"/>
                <w:szCs w:val="24"/>
              </w:rPr>
              <w:t>вается</w:t>
            </w:r>
            <w:proofErr w:type="spellEnd"/>
            <w:proofErr w:type="gramEnd"/>
          </w:p>
          <w:p w14:paraId="45D10CD8" w14:textId="77777777" w:rsidR="00B02C7C" w:rsidRPr="00BD6D38" w:rsidRDefault="00B02C7C" w:rsidP="0039241E">
            <w:pPr>
              <w:spacing w:line="240" w:lineRule="atLeast"/>
              <w:jc w:val="center"/>
              <w:rPr>
                <w:sz w:val="24"/>
                <w:szCs w:val="24"/>
              </w:rPr>
            </w:pPr>
            <w:r w:rsidRPr="00BD6D38">
              <w:rPr>
                <w:i/>
                <w:sz w:val="24"/>
                <w:szCs w:val="24"/>
              </w:rPr>
              <w:t>год)</w:t>
            </w:r>
            <w:r w:rsidRPr="00BD6D38">
              <w:rPr>
                <w:sz w:val="24"/>
                <w:szCs w:val="24"/>
              </w:rPr>
              <w:t xml:space="preserve"> года</w:t>
            </w:r>
          </w:p>
        </w:tc>
      </w:tr>
      <w:tr w:rsidR="00534EAA" w:rsidRPr="00BD6D38" w14:paraId="615A36D0" w14:textId="77777777" w:rsidTr="009D6309">
        <w:trPr>
          <w:tblHeader/>
        </w:trPr>
        <w:tc>
          <w:tcPr>
            <w:tcW w:w="216" w:type="pct"/>
            <w:vMerge/>
            <w:shd w:val="clear" w:color="auto" w:fill="auto"/>
            <w:vAlign w:val="center"/>
          </w:tcPr>
          <w:p w14:paraId="4DB7621C" w14:textId="77777777" w:rsidR="00B02C7C" w:rsidRPr="00BD6D38" w:rsidRDefault="00B02C7C" w:rsidP="0039241E">
            <w:pPr>
              <w:spacing w:before="60" w:after="60" w:line="240" w:lineRule="atLeast"/>
              <w:jc w:val="center"/>
              <w:rPr>
                <w:sz w:val="24"/>
                <w:szCs w:val="24"/>
              </w:rPr>
            </w:pPr>
          </w:p>
        </w:tc>
        <w:tc>
          <w:tcPr>
            <w:tcW w:w="1507" w:type="pct"/>
            <w:vMerge/>
            <w:shd w:val="clear" w:color="auto" w:fill="auto"/>
            <w:vAlign w:val="center"/>
          </w:tcPr>
          <w:p w14:paraId="0F3B9BD3" w14:textId="77777777" w:rsidR="00B02C7C" w:rsidRPr="00BD6D38" w:rsidRDefault="00B02C7C" w:rsidP="0039241E">
            <w:pPr>
              <w:spacing w:before="60" w:after="60" w:line="240" w:lineRule="atLeast"/>
              <w:jc w:val="center"/>
              <w:rPr>
                <w:sz w:val="24"/>
                <w:szCs w:val="24"/>
              </w:rPr>
            </w:pPr>
          </w:p>
        </w:tc>
        <w:tc>
          <w:tcPr>
            <w:tcW w:w="521" w:type="pct"/>
            <w:vMerge/>
            <w:shd w:val="clear" w:color="auto" w:fill="auto"/>
            <w:vAlign w:val="center"/>
          </w:tcPr>
          <w:p w14:paraId="7CD5A459" w14:textId="77777777" w:rsidR="00B02C7C" w:rsidRPr="00BD6D38" w:rsidRDefault="00B02C7C" w:rsidP="0039241E">
            <w:pPr>
              <w:spacing w:before="60" w:after="60" w:line="240" w:lineRule="atLeast"/>
              <w:jc w:val="center"/>
              <w:rPr>
                <w:sz w:val="24"/>
                <w:szCs w:val="24"/>
              </w:rPr>
            </w:pPr>
          </w:p>
        </w:tc>
        <w:tc>
          <w:tcPr>
            <w:tcW w:w="209" w:type="pct"/>
            <w:shd w:val="clear" w:color="auto" w:fill="auto"/>
            <w:vAlign w:val="center"/>
          </w:tcPr>
          <w:p w14:paraId="2B0EDB1A" w14:textId="77777777" w:rsidR="00B02C7C" w:rsidRPr="00BD6D38" w:rsidRDefault="00B02C7C" w:rsidP="0039241E">
            <w:pPr>
              <w:spacing w:before="60" w:after="60" w:line="240" w:lineRule="atLeast"/>
              <w:jc w:val="center"/>
              <w:rPr>
                <w:sz w:val="24"/>
                <w:szCs w:val="24"/>
              </w:rPr>
            </w:pPr>
            <w:r w:rsidRPr="00BD6D38">
              <w:rPr>
                <w:sz w:val="24"/>
                <w:szCs w:val="24"/>
              </w:rPr>
              <w:t>янв.</w:t>
            </w:r>
          </w:p>
        </w:tc>
        <w:tc>
          <w:tcPr>
            <w:tcW w:w="209" w:type="pct"/>
            <w:shd w:val="clear" w:color="auto" w:fill="auto"/>
            <w:vAlign w:val="center"/>
          </w:tcPr>
          <w:p w14:paraId="73F83628" w14:textId="77777777" w:rsidR="00B02C7C" w:rsidRPr="00BD6D38" w:rsidRDefault="00B02C7C" w:rsidP="0039241E">
            <w:pPr>
              <w:spacing w:before="60" w:after="60" w:line="240" w:lineRule="atLeast"/>
              <w:jc w:val="center"/>
              <w:rPr>
                <w:sz w:val="24"/>
                <w:szCs w:val="24"/>
              </w:rPr>
            </w:pPr>
            <w:r w:rsidRPr="00BD6D38">
              <w:rPr>
                <w:sz w:val="24"/>
                <w:szCs w:val="24"/>
              </w:rPr>
              <w:t>фев.</w:t>
            </w:r>
          </w:p>
        </w:tc>
        <w:tc>
          <w:tcPr>
            <w:tcW w:w="209" w:type="pct"/>
            <w:shd w:val="clear" w:color="auto" w:fill="auto"/>
            <w:vAlign w:val="center"/>
          </w:tcPr>
          <w:p w14:paraId="144281D6" w14:textId="77777777" w:rsidR="00B02C7C" w:rsidRPr="00BD6D38" w:rsidRDefault="00B02C7C" w:rsidP="0039241E">
            <w:pPr>
              <w:spacing w:before="60" w:after="60" w:line="240" w:lineRule="atLeast"/>
              <w:jc w:val="center"/>
              <w:rPr>
                <w:sz w:val="24"/>
                <w:szCs w:val="24"/>
              </w:rPr>
            </w:pPr>
            <w:r w:rsidRPr="00BD6D38">
              <w:rPr>
                <w:sz w:val="24"/>
                <w:szCs w:val="24"/>
              </w:rPr>
              <w:t>март</w:t>
            </w:r>
          </w:p>
        </w:tc>
        <w:tc>
          <w:tcPr>
            <w:tcW w:w="209" w:type="pct"/>
            <w:shd w:val="clear" w:color="auto" w:fill="auto"/>
            <w:vAlign w:val="center"/>
          </w:tcPr>
          <w:p w14:paraId="567BB865" w14:textId="77777777" w:rsidR="00B02C7C" w:rsidRPr="00BD6D38" w:rsidRDefault="00B02C7C" w:rsidP="0039241E">
            <w:pPr>
              <w:spacing w:before="60" w:after="60" w:line="240" w:lineRule="atLeast"/>
              <w:jc w:val="center"/>
              <w:rPr>
                <w:sz w:val="24"/>
                <w:szCs w:val="24"/>
              </w:rPr>
            </w:pPr>
            <w:r w:rsidRPr="00BD6D38">
              <w:rPr>
                <w:sz w:val="24"/>
                <w:szCs w:val="24"/>
              </w:rPr>
              <w:t>апр.</w:t>
            </w:r>
          </w:p>
        </w:tc>
        <w:tc>
          <w:tcPr>
            <w:tcW w:w="209" w:type="pct"/>
            <w:shd w:val="clear" w:color="auto" w:fill="auto"/>
            <w:vAlign w:val="center"/>
          </w:tcPr>
          <w:p w14:paraId="635DE9BC" w14:textId="77777777" w:rsidR="00B02C7C" w:rsidRPr="00BD6D38" w:rsidRDefault="00B02C7C" w:rsidP="0039241E">
            <w:pPr>
              <w:spacing w:before="60" w:after="60" w:line="240" w:lineRule="atLeast"/>
              <w:jc w:val="center"/>
              <w:rPr>
                <w:sz w:val="24"/>
                <w:szCs w:val="24"/>
              </w:rPr>
            </w:pPr>
            <w:r w:rsidRPr="00BD6D38">
              <w:rPr>
                <w:sz w:val="24"/>
                <w:szCs w:val="24"/>
              </w:rPr>
              <w:t>май</w:t>
            </w:r>
          </w:p>
        </w:tc>
        <w:tc>
          <w:tcPr>
            <w:tcW w:w="209" w:type="pct"/>
            <w:shd w:val="clear" w:color="auto" w:fill="auto"/>
            <w:vAlign w:val="center"/>
          </w:tcPr>
          <w:p w14:paraId="24DCB27B" w14:textId="77777777" w:rsidR="00B02C7C" w:rsidRPr="00BD6D38" w:rsidRDefault="00B02C7C" w:rsidP="0039241E">
            <w:pPr>
              <w:spacing w:before="60" w:after="60" w:line="240" w:lineRule="atLeast"/>
              <w:jc w:val="center"/>
              <w:rPr>
                <w:sz w:val="24"/>
                <w:szCs w:val="24"/>
              </w:rPr>
            </w:pPr>
            <w:r w:rsidRPr="00BD6D38">
              <w:rPr>
                <w:sz w:val="24"/>
                <w:szCs w:val="24"/>
              </w:rPr>
              <w:t>июнь</w:t>
            </w:r>
          </w:p>
        </w:tc>
        <w:tc>
          <w:tcPr>
            <w:tcW w:w="209" w:type="pct"/>
            <w:shd w:val="clear" w:color="auto" w:fill="auto"/>
            <w:vAlign w:val="center"/>
          </w:tcPr>
          <w:p w14:paraId="41B7E2B7" w14:textId="77777777" w:rsidR="00B02C7C" w:rsidRPr="00BD6D38" w:rsidRDefault="00B02C7C" w:rsidP="0039241E">
            <w:pPr>
              <w:spacing w:before="60" w:after="60" w:line="240" w:lineRule="atLeast"/>
              <w:jc w:val="center"/>
              <w:rPr>
                <w:sz w:val="24"/>
                <w:szCs w:val="24"/>
              </w:rPr>
            </w:pPr>
            <w:r w:rsidRPr="00BD6D38">
              <w:rPr>
                <w:sz w:val="24"/>
                <w:szCs w:val="24"/>
              </w:rPr>
              <w:t>июль</w:t>
            </w:r>
          </w:p>
        </w:tc>
        <w:tc>
          <w:tcPr>
            <w:tcW w:w="209" w:type="pct"/>
            <w:shd w:val="clear" w:color="auto" w:fill="auto"/>
            <w:vAlign w:val="center"/>
          </w:tcPr>
          <w:p w14:paraId="46814BA4" w14:textId="77777777" w:rsidR="00B02C7C" w:rsidRPr="00BD6D38" w:rsidRDefault="00B02C7C" w:rsidP="0039241E">
            <w:pPr>
              <w:spacing w:before="60" w:after="60" w:line="240" w:lineRule="atLeast"/>
              <w:jc w:val="center"/>
              <w:rPr>
                <w:sz w:val="24"/>
                <w:szCs w:val="24"/>
              </w:rPr>
            </w:pPr>
            <w:r w:rsidRPr="00BD6D38">
              <w:rPr>
                <w:sz w:val="24"/>
                <w:szCs w:val="24"/>
              </w:rPr>
              <w:t>авг.</w:t>
            </w:r>
          </w:p>
        </w:tc>
        <w:tc>
          <w:tcPr>
            <w:tcW w:w="209" w:type="pct"/>
            <w:shd w:val="clear" w:color="auto" w:fill="auto"/>
            <w:vAlign w:val="center"/>
          </w:tcPr>
          <w:p w14:paraId="693F9F27" w14:textId="77777777" w:rsidR="00B02C7C" w:rsidRPr="00BD6D38" w:rsidRDefault="00B02C7C" w:rsidP="0039241E">
            <w:pPr>
              <w:spacing w:before="60" w:after="60" w:line="240" w:lineRule="atLeast"/>
              <w:jc w:val="center"/>
              <w:rPr>
                <w:sz w:val="24"/>
                <w:szCs w:val="24"/>
              </w:rPr>
            </w:pPr>
            <w:r w:rsidRPr="00BD6D38">
              <w:rPr>
                <w:sz w:val="24"/>
                <w:szCs w:val="24"/>
              </w:rPr>
              <w:t>сен.</w:t>
            </w:r>
          </w:p>
        </w:tc>
        <w:tc>
          <w:tcPr>
            <w:tcW w:w="209" w:type="pct"/>
            <w:shd w:val="clear" w:color="auto" w:fill="auto"/>
            <w:vAlign w:val="center"/>
          </w:tcPr>
          <w:p w14:paraId="48C98D6F" w14:textId="77777777" w:rsidR="00B02C7C" w:rsidRPr="00BD6D38" w:rsidRDefault="00B02C7C" w:rsidP="0039241E">
            <w:pPr>
              <w:spacing w:before="60" w:after="60" w:line="240" w:lineRule="atLeast"/>
              <w:jc w:val="center"/>
              <w:rPr>
                <w:sz w:val="24"/>
                <w:szCs w:val="24"/>
              </w:rPr>
            </w:pPr>
            <w:r w:rsidRPr="00BD6D38">
              <w:rPr>
                <w:sz w:val="24"/>
                <w:szCs w:val="24"/>
              </w:rPr>
              <w:t>окт.</w:t>
            </w:r>
          </w:p>
        </w:tc>
        <w:tc>
          <w:tcPr>
            <w:tcW w:w="218" w:type="pct"/>
            <w:shd w:val="clear" w:color="auto" w:fill="auto"/>
            <w:vAlign w:val="center"/>
          </w:tcPr>
          <w:p w14:paraId="7743B53C" w14:textId="77777777" w:rsidR="00B02C7C" w:rsidRPr="00BD6D38" w:rsidRDefault="00B02C7C" w:rsidP="0039241E">
            <w:pPr>
              <w:spacing w:before="60" w:after="60" w:line="240" w:lineRule="atLeast"/>
              <w:jc w:val="center"/>
              <w:rPr>
                <w:sz w:val="24"/>
                <w:szCs w:val="24"/>
              </w:rPr>
            </w:pPr>
            <w:r w:rsidRPr="00BD6D38">
              <w:rPr>
                <w:sz w:val="24"/>
                <w:szCs w:val="24"/>
              </w:rPr>
              <w:t>ноя.</w:t>
            </w:r>
          </w:p>
        </w:tc>
        <w:tc>
          <w:tcPr>
            <w:tcW w:w="448" w:type="pct"/>
            <w:vMerge/>
            <w:shd w:val="clear" w:color="auto" w:fill="auto"/>
            <w:vAlign w:val="center"/>
          </w:tcPr>
          <w:p w14:paraId="7B8CBDCC" w14:textId="77777777" w:rsidR="00B02C7C" w:rsidRPr="00BD6D38" w:rsidRDefault="00B02C7C" w:rsidP="0039241E">
            <w:pPr>
              <w:spacing w:before="60" w:after="60" w:line="240" w:lineRule="atLeast"/>
              <w:jc w:val="center"/>
              <w:rPr>
                <w:sz w:val="24"/>
                <w:szCs w:val="24"/>
              </w:rPr>
            </w:pPr>
          </w:p>
        </w:tc>
      </w:tr>
      <w:tr w:rsidR="00534EAA" w:rsidRPr="00BD6D38" w14:paraId="3062967E" w14:textId="77777777" w:rsidTr="009D6309">
        <w:trPr>
          <w:trHeight w:val="57"/>
          <w:tblHeader/>
        </w:trPr>
        <w:tc>
          <w:tcPr>
            <w:tcW w:w="216" w:type="pct"/>
            <w:shd w:val="clear" w:color="auto" w:fill="auto"/>
            <w:vAlign w:val="center"/>
          </w:tcPr>
          <w:p w14:paraId="5CF5C591" w14:textId="77777777" w:rsidR="00B02C7C" w:rsidRPr="00BD6D38" w:rsidRDefault="00B02C7C" w:rsidP="0039241E">
            <w:pPr>
              <w:spacing w:line="240" w:lineRule="atLeast"/>
              <w:jc w:val="center"/>
              <w:rPr>
                <w:sz w:val="24"/>
                <w:szCs w:val="24"/>
              </w:rPr>
            </w:pPr>
            <w:r w:rsidRPr="00BD6D38">
              <w:rPr>
                <w:sz w:val="24"/>
                <w:szCs w:val="24"/>
              </w:rPr>
              <w:t>1</w:t>
            </w:r>
          </w:p>
        </w:tc>
        <w:tc>
          <w:tcPr>
            <w:tcW w:w="1507" w:type="pct"/>
            <w:shd w:val="clear" w:color="auto" w:fill="auto"/>
            <w:vAlign w:val="center"/>
          </w:tcPr>
          <w:p w14:paraId="5BA93D1E" w14:textId="77777777" w:rsidR="00B02C7C" w:rsidRPr="00BD6D38" w:rsidRDefault="00B02C7C" w:rsidP="0039241E">
            <w:pPr>
              <w:spacing w:line="240" w:lineRule="atLeast"/>
              <w:jc w:val="center"/>
              <w:rPr>
                <w:sz w:val="24"/>
                <w:szCs w:val="24"/>
              </w:rPr>
            </w:pPr>
            <w:r w:rsidRPr="00BD6D38">
              <w:rPr>
                <w:sz w:val="24"/>
                <w:szCs w:val="24"/>
              </w:rPr>
              <w:t>2</w:t>
            </w:r>
          </w:p>
        </w:tc>
        <w:tc>
          <w:tcPr>
            <w:tcW w:w="521" w:type="pct"/>
            <w:shd w:val="clear" w:color="auto" w:fill="auto"/>
            <w:vAlign w:val="center"/>
          </w:tcPr>
          <w:p w14:paraId="069A81E4" w14:textId="77777777" w:rsidR="00B02C7C" w:rsidRPr="00BD6D38" w:rsidRDefault="00B02C7C" w:rsidP="0039241E">
            <w:pPr>
              <w:spacing w:line="240" w:lineRule="atLeast"/>
              <w:jc w:val="center"/>
              <w:rPr>
                <w:sz w:val="24"/>
                <w:szCs w:val="24"/>
              </w:rPr>
            </w:pPr>
            <w:r w:rsidRPr="00BD6D38">
              <w:rPr>
                <w:sz w:val="24"/>
                <w:szCs w:val="24"/>
              </w:rPr>
              <w:t>3</w:t>
            </w:r>
          </w:p>
        </w:tc>
        <w:tc>
          <w:tcPr>
            <w:tcW w:w="209" w:type="pct"/>
            <w:shd w:val="clear" w:color="auto" w:fill="auto"/>
            <w:vAlign w:val="center"/>
          </w:tcPr>
          <w:p w14:paraId="7075C112" w14:textId="77777777" w:rsidR="00B02C7C" w:rsidRPr="00BD6D38" w:rsidRDefault="00B02C7C" w:rsidP="0039241E">
            <w:pPr>
              <w:spacing w:line="240" w:lineRule="atLeast"/>
              <w:jc w:val="center"/>
              <w:rPr>
                <w:sz w:val="24"/>
                <w:szCs w:val="24"/>
              </w:rPr>
            </w:pPr>
            <w:r w:rsidRPr="00BD6D38">
              <w:rPr>
                <w:sz w:val="24"/>
                <w:szCs w:val="24"/>
              </w:rPr>
              <w:t>4</w:t>
            </w:r>
          </w:p>
        </w:tc>
        <w:tc>
          <w:tcPr>
            <w:tcW w:w="209" w:type="pct"/>
            <w:shd w:val="clear" w:color="auto" w:fill="auto"/>
            <w:vAlign w:val="center"/>
          </w:tcPr>
          <w:p w14:paraId="707CC70C" w14:textId="77777777" w:rsidR="00B02C7C" w:rsidRPr="00BD6D38" w:rsidRDefault="00B02C7C" w:rsidP="0039241E">
            <w:pPr>
              <w:spacing w:line="240" w:lineRule="atLeast"/>
              <w:jc w:val="center"/>
              <w:rPr>
                <w:sz w:val="24"/>
                <w:szCs w:val="24"/>
              </w:rPr>
            </w:pPr>
            <w:r w:rsidRPr="00BD6D38">
              <w:rPr>
                <w:sz w:val="24"/>
                <w:szCs w:val="24"/>
              </w:rPr>
              <w:t>5</w:t>
            </w:r>
          </w:p>
        </w:tc>
        <w:tc>
          <w:tcPr>
            <w:tcW w:w="209" w:type="pct"/>
            <w:shd w:val="clear" w:color="auto" w:fill="auto"/>
            <w:vAlign w:val="center"/>
          </w:tcPr>
          <w:p w14:paraId="7DED0CC5" w14:textId="77777777" w:rsidR="00B02C7C" w:rsidRPr="00BD6D38" w:rsidRDefault="00B02C7C" w:rsidP="0039241E">
            <w:pPr>
              <w:spacing w:line="240" w:lineRule="atLeast"/>
              <w:jc w:val="center"/>
              <w:rPr>
                <w:sz w:val="24"/>
                <w:szCs w:val="24"/>
              </w:rPr>
            </w:pPr>
            <w:r w:rsidRPr="00BD6D38">
              <w:rPr>
                <w:sz w:val="24"/>
                <w:szCs w:val="24"/>
              </w:rPr>
              <w:t>6</w:t>
            </w:r>
          </w:p>
        </w:tc>
        <w:tc>
          <w:tcPr>
            <w:tcW w:w="209" w:type="pct"/>
            <w:shd w:val="clear" w:color="auto" w:fill="auto"/>
            <w:vAlign w:val="center"/>
          </w:tcPr>
          <w:p w14:paraId="0A0FD3B0" w14:textId="77777777" w:rsidR="00B02C7C" w:rsidRPr="00BD6D38" w:rsidRDefault="00B02C7C" w:rsidP="0039241E">
            <w:pPr>
              <w:spacing w:line="240" w:lineRule="atLeast"/>
              <w:jc w:val="center"/>
              <w:rPr>
                <w:sz w:val="24"/>
                <w:szCs w:val="24"/>
              </w:rPr>
            </w:pPr>
            <w:r w:rsidRPr="00BD6D38">
              <w:rPr>
                <w:sz w:val="24"/>
                <w:szCs w:val="24"/>
              </w:rPr>
              <w:t>7</w:t>
            </w:r>
          </w:p>
        </w:tc>
        <w:tc>
          <w:tcPr>
            <w:tcW w:w="209" w:type="pct"/>
            <w:shd w:val="clear" w:color="auto" w:fill="auto"/>
            <w:vAlign w:val="center"/>
          </w:tcPr>
          <w:p w14:paraId="1C38ACA1" w14:textId="77777777" w:rsidR="00B02C7C" w:rsidRPr="00BD6D38" w:rsidRDefault="00B02C7C" w:rsidP="0039241E">
            <w:pPr>
              <w:spacing w:line="240" w:lineRule="atLeast"/>
              <w:jc w:val="center"/>
              <w:rPr>
                <w:sz w:val="24"/>
                <w:szCs w:val="24"/>
              </w:rPr>
            </w:pPr>
            <w:r w:rsidRPr="00BD6D38">
              <w:rPr>
                <w:sz w:val="24"/>
                <w:szCs w:val="24"/>
              </w:rPr>
              <w:t>8</w:t>
            </w:r>
          </w:p>
        </w:tc>
        <w:tc>
          <w:tcPr>
            <w:tcW w:w="209" w:type="pct"/>
            <w:shd w:val="clear" w:color="auto" w:fill="auto"/>
            <w:vAlign w:val="center"/>
          </w:tcPr>
          <w:p w14:paraId="45435DFA" w14:textId="77777777" w:rsidR="00B02C7C" w:rsidRPr="00BD6D38" w:rsidRDefault="00B02C7C" w:rsidP="0039241E">
            <w:pPr>
              <w:spacing w:line="240" w:lineRule="atLeast"/>
              <w:jc w:val="center"/>
              <w:rPr>
                <w:sz w:val="24"/>
                <w:szCs w:val="24"/>
              </w:rPr>
            </w:pPr>
            <w:r w:rsidRPr="00BD6D38">
              <w:rPr>
                <w:sz w:val="24"/>
                <w:szCs w:val="24"/>
              </w:rPr>
              <w:t>9</w:t>
            </w:r>
          </w:p>
        </w:tc>
        <w:tc>
          <w:tcPr>
            <w:tcW w:w="209" w:type="pct"/>
            <w:shd w:val="clear" w:color="auto" w:fill="auto"/>
            <w:vAlign w:val="center"/>
          </w:tcPr>
          <w:p w14:paraId="44791038" w14:textId="77777777" w:rsidR="00B02C7C" w:rsidRPr="00BD6D38" w:rsidRDefault="00B02C7C" w:rsidP="0039241E">
            <w:pPr>
              <w:spacing w:line="240" w:lineRule="atLeast"/>
              <w:jc w:val="center"/>
              <w:rPr>
                <w:sz w:val="24"/>
                <w:szCs w:val="24"/>
              </w:rPr>
            </w:pPr>
            <w:r w:rsidRPr="00BD6D38">
              <w:rPr>
                <w:sz w:val="24"/>
                <w:szCs w:val="24"/>
              </w:rPr>
              <w:t>10</w:t>
            </w:r>
          </w:p>
        </w:tc>
        <w:tc>
          <w:tcPr>
            <w:tcW w:w="209" w:type="pct"/>
            <w:shd w:val="clear" w:color="auto" w:fill="auto"/>
            <w:vAlign w:val="center"/>
          </w:tcPr>
          <w:p w14:paraId="73700A5C" w14:textId="77777777" w:rsidR="00B02C7C" w:rsidRPr="00BD6D38" w:rsidRDefault="00B02C7C" w:rsidP="0039241E">
            <w:pPr>
              <w:spacing w:line="240" w:lineRule="atLeast"/>
              <w:jc w:val="center"/>
              <w:rPr>
                <w:sz w:val="24"/>
                <w:szCs w:val="24"/>
              </w:rPr>
            </w:pPr>
            <w:r w:rsidRPr="00BD6D38">
              <w:rPr>
                <w:sz w:val="24"/>
                <w:szCs w:val="24"/>
              </w:rPr>
              <w:t>11</w:t>
            </w:r>
          </w:p>
        </w:tc>
        <w:tc>
          <w:tcPr>
            <w:tcW w:w="209" w:type="pct"/>
            <w:shd w:val="clear" w:color="auto" w:fill="auto"/>
            <w:vAlign w:val="center"/>
          </w:tcPr>
          <w:p w14:paraId="2C4A5958" w14:textId="77777777" w:rsidR="00B02C7C" w:rsidRPr="00BD6D38" w:rsidRDefault="00B02C7C" w:rsidP="0039241E">
            <w:pPr>
              <w:spacing w:line="240" w:lineRule="atLeast"/>
              <w:jc w:val="center"/>
              <w:rPr>
                <w:sz w:val="24"/>
                <w:szCs w:val="24"/>
              </w:rPr>
            </w:pPr>
            <w:r w:rsidRPr="00BD6D38">
              <w:rPr>
                <w:sz w:val="24"/>
                <w:szCs w:val="24"/>
              </w:rPr>
              <w:t>12</w:t>
            </w:r>
          </w:p>
        </w:tc>
        <w:tc>
          <w:tcPr>
            <w:tcW w:w="209" w:type="pct"/>
            <w:shd w:val="clear" w:color="auto" w:fill="auto"/>
            <w:vAlign w:val="center"/>
          </w:tcPr>
          <w:p w14:paraId="3B524A6E" w14:textId="77777777" w:rsidR="00B02C7C" w:rsidRPr="00BD6D38" w:rsidRDefault="00B02C7C" w:rsidP="0039241E">
            <w:pPr>
              <w:spacing w:line="240" w:lineRule="atLeast"/>
              <w:jc w:val="center"/>
              <w:rPr>
                <w:sz w:val="24"/>
                <w:szCs w:val="24"/>
              </w:rPr>
            </w:pPr>
            <w:r w:rsidRPr="00BD6D38">
              <w:rPr>
                <w:sz w:val="24"/>
                <w:szCs w:val="24"/>
              </w:rPr>
              <w:t>13</w:t>
            </w:r>
          </w:p>
        </w:tc>
        <w:tc>
          <w:tcPr>
            <w:tcW w:w="218" w:type="pct"/>
            <w:shd w:val="clear" w:color="auto" w:fill="auto"/>
            <w:vAlign w:val="center"/>
          </w:tcPr>
          <w:p w14:paraId="5EFE200C" w14:textId="77777777" w:rsidR="00B02C7C" w:rsidRPr="00BD6D38" w:rsidRDefault="00B02C7C" w:rsidP="0039241E">
            <w:pPr>
              <w:spacing w:line="240" w:lineRule="atLeast"/>
              <w:jc w:val="center"/>
              <w:rPr>
                <w:sz w:val="24"/>
                <w:szCs w:val="24"/>
              </w:rPr>
            </w:pPr>
            <w:r w:rsidRPr="00BD6D38">
              <w:rPr>
                <w:sz w:val="24"/>
                <w:szCs w:val="24"/>
              </w:rPr>
              <w:t>14</w:t>
            </w:r>
          </w:p>
        </w:tc>
        <w:tc>
          <w:tcPr>
            <w:tcW w:w="448" w:type="pct"/>
            <w:shd w:val="clear" w:color="auto" w:fill="auto"/>
            <w:vAlign w:val="center"/>
          </w:tcPr>
          <w:p w14:paraId="56204E24" w14:textId="77777777" w:rsidR="00B02C7C" w:rsidRPr="00BD6D38" w:rsidRDefault="00B02C7C" w:rsidP="0039241E">
            <w:pPr>
              <w:spacing w:line="240" w:lineRule="atLeast"/>
              <w:jc w:val="center"/>
              <w:rPr>
                <w:sz w:val="24"/>
                <w:szCs w:val="24"/>
              </w:rPr>
            </w:pPr>
            <w:r w:rsidRPr="00BD6D38">
              <w:rPr>
                <w:sz w:val="24"/>
                <w:szCs w:val="24"/>
              </w:rPr>
              <w:t>15</w:t>
            </w:r>
          </w:p>
        </w:tc>
      </w:tr>
      <w:tr w:rsidR="00534EAA" w:rsidRPr="00BD6D38" w14:paraId="53655072" w14:textId="77777777" w:rsidTr="009D6309">
        <w:trPr>
          <w:trHeight w:val="57"/>
          <w:tblHeader/>
        </w:trPr>
        <w:tc>
          <w:tcPr>
            <w:tcW w:w="216" w:type="pct"/>
            <w:shd w:val="clear" w:color="auto" w:fill="auto"/>
          </w:tcPr>
          <w:p w14:paraId="51342A54" w14:textId="77777777" w:rsidR="00B02C7C" w:rsidRPr="00BD6D38" w:rsidRDefault="00B02C7C" w:rsidP="0039241E">
            <w:pPr>
              <w:spacing w:line="240" w:lineRule="atLeast"/>
              <w:rPr>
                <w:sz w:val="24"/>
                <w:szCs w:val="24"/>
              </w:rPr>
            </w:pPr>
            <w:r w:rsidRPr="00BD6D38">
              <w:rPr>
                <w:sz w:val="24"/>
                <w:szCs w:val="24"/>
              </w:rPr>
              <w:t>1.</w:t>
            </w:r>
          </w:p>
        </w:tc>
        <w:tc>
          <w:tcPr>
            <w:tcW w:w="4784" w:type="pct"/>
            <w:gridSpan w:val="14"/>
            <w:shd w:val="clear" w:color="auto" w:fill="auto"/>
          </w:tcPr>
          <w:p w14:paraId="5948A817" w14:textId="77777777" w:rsidR="00B02C7C" w:rsidRPr="00BD6D38" w:rsidRDefault="00B02C7C" w:rsidP="0039241E">
            <w:pPr>
              <w:spacing w:line="240" w:lineRule="atLeast"/>
              <w:ind w:left="284"/>
              <w:jc w:val="left"/>
              <w:rPr>
                <w:sz w:val="24"/>
                <w:szCs w:val="24"/>
              </w:rPr>
            </w:pPr>
            <w:r w:rsidRPr="00BD6D38">
              <w:rPr>
                <w:rFonts w:eastAsia="Arial Unicode MS"/>
                <w:iCs/>
                <w:sz w:val="24"/>
                <w:szCs w:val="24"/>
                <w:u w:color="000000"/>
              </w:rPr>
              <w:t>ОЗР:</w:t>
            </w:r>
            <w:r w:rsidRPr="00BD6D38">
              <w:rPr>
                <w:rFonts w:eastAsia="Arial Unicode MS"/>
                <w:i/>
                <w:sz w:val="24"/>
                <w:szCs w:val="24"/>
                <w:u w:color="000000"/>
              </w:rPr>
              <w:t xml:space="preserve"> (</w:t>
            </w:r>
            <w:r w:rsidRPr="00BD6D38">
              <w:rPr>
                <w:i/>
                <w:sz w:val="24"/>
                <w:szCs w:val="24"/>
              </w:rPr>
              <w:t>наименование ОЗР</w:t>
            </w:r>
            <w:r w:rsidRPr="00BD6D38">
              <w:rPr>
                <w:rFonts w:eastAsia="Arial Unicode MS"/>
                <w:i/>
                <w:sz w:val="24"/>
                <w:szCs w:val="24"/>
                <w:u w:color="000000"/>
              </w:rPr>
              <w:t>)</w:t>
            </w:r>
            <w:r w:rsidRPr="00BD6D38">
              <w:rPr>
                <w:rFonts w:eastAsia="Arial Unicode MS"/>
                <w:i/>
                <w:sz w:val="24"/>
                <w:szCs w:val="24"/>
                <w:u w:color="000000"/>
                <w:vertAlign w:val="superscript"/>
              </w:rPr>
              <w:t>1</w:t>
            </w:r>
          </w:p>
        </w:tc>
      </w:tr>
      <w:tr w:rsidR="00534EAA" w:rsidRPr="00BD6D38" w14:paraId="460B86ED" w14:textId="77777777" w:rsidTr="009D6309">
        <w:tc>
          <w:tcPr>
            <w:tcW w:w="216" w:type="pct"/>
            <w:shd w:val="clear" w:color="auto" w:fill="auto"/>
          </w:tcPr>
          <w:p w14:paraId="70CC1A4D" w14:textId="77777777" w:rsidR="00B02C7C" w:rsidRPr="00BD6D38" w:rsidRDefault="00B02C7C" w:rsidP="0039241E">
            <w:pPr>
              <w:spacing w:line="240" w:lineRule="atLeast"/>
              <w:rPr>
                <w:sz w:val="24"/>
                <w:szCs w:val="24"/>
              </w:rPr>
            </w:pPr>
            <w:r w:rsidRPr="00BD6D38">
              <w:rPr>
                <w:sz w:val="24"/>
                <w:szCs w:val="24"/>
              </w:rPr>
              <w:t>1.1.</w:t>
            </w:r>
          </w:p>
        </w:tc>
        <w:tc>
          <w:tcPr>
            <w:tcW w:w="1507" w:type="pct"/>
            <w:shd w:val="clear" w:color="auto" w:fill="auto"/>
          </w:tcPr>
          <w:p w14:paraId="6119E399" w14:textId="77777777" w:rsidR="00B02C7C" w:rsidRPr="00BD6D38" w:rsidRDefault="00B02C7C" w:rsidP="0039241E">
            <w:pPr>
              <w:spacing w:line="240" w:lineRule="atLeast"/>
              <w:ind w:left="259"/>
              <w:jc w:val="left"/>
              <w:rPr>
                <w:rFonts w:eastAsia="Arial Unicode MS"/>
                <w:i/>
                <w:sz w:val="24"/>
                <w:szCs w:val="24"/>
                <w:u w:color="000000"/>
              </w:rPr>
            </w:pPr>
            <w:r w:rsidRPr="00BD6D38">
              <w:rPr>
                <w:rFonts w:eastAsia="Arial Unicode MS"/>
                <w:iCs/>
                <w:sz w:val="24"/>
                <w:szCs w:val="24"/>
                <w:u w:color="000000"/>
              </w:rPr>
              <w:t>Показатель:</w:t>
            </w:r>
            <w:r w:rsidRPr="00BD6D38">
              <w:rPr>
                <w:rFonts w:eastAsia="Arial Unicode MS"/>
                <w:i/>
                <w:sz w:val="24"/>
                <w:szCs w:val="24"/>
                <w:u w:color="000000"/>
              </w:rPr>
              <w:t>(показатель ОЗР)</w:t>
            </w:r>
            <w:r w:rsidRPr="00BD6D38">
              <w:rPr>
                <w:rFonts w:eastAsia="Arial Unicode MS"/>
                <w:i/>
                <w:sz w:val="24"/>
                <w:szCs w:val="24"/>
                <w:u w:color="000000"/>
                <w:vertAlign w:val="superscript"/>
              </w:rPr>
              <w:t>1</w:t>
            </w:r>
          </w:p>
        </w:tc>
        <w:tc>
          <w:tcPr>
            <w:tcW w:w="521" w:type="pct"/>
            <w:shd w:val="clear" w:color="auto" w:fill="auto"/>
          </w:tcPr>
          <w:p w14:paraId="393D4684" w14:textId="77777777" w:rsidR="00B02C7C" w:rsidRPr="00BD6D38" w:rsidRDefault="00B02C7C" w:rsidP="0039241E">
            <w:pPr>
              <w:spacing w:line="240" w:lineRule="atLeast"/>
              <w:jc w:val="center"/>
              <w:rPr>
                <w:i/>
                <w:sz w:val="24"/>
                <w:szCs w:val="24"/>
              </w:rPr>
            </w:pPr>
          </w:p>
        </w:tc>
        <w:tc>
          <w:tcPr>
            <w:tcW w:w="209" w:type="pct"/>
            <w:shd w:val="clear" w:color="auto" w:fill="auto"/>
          </w:tcPr>
          <w:p w14:paraId="7EC6F8EF" w14:textId="77777777" w:rsidR="00B02C7C" w:rsidRPr="00BD6D38" w:rsidRDefault="00B02C7C" w:rsidP="0039241E">
            <w:pPr>
              <w:spacing w:line="240" w:lineRule="atLeast"/>
              <w:jc w:val="center"/>
              <w:rPr>
                <w:i/>
                <w:sz w:val="24"/>
                <w:szCs w:val="24"/>
              </w:rPr>
            </w:pPr>
          </w:p>
        </w:tc>
        <w:tc>
          <w:tcPr>
            <w:tcW w:w="209" w:type="pct"/>
            <w:shd w:val="clear" w:color="auto" w:fill="auto"/>
          </w:tcPr>
          <w:p w14:paraId="3248F7DD" w14:textId="77777777" w:rsidR="00B02C7C" w:rsidRPr="00BD6D38" w:rsidRDefault="00B02C7C" w:rsidP="0039241E">
            <w:pPr>
              <w:spacing w:line="240" w:lineRule="atLeast"/>
              <w:jc w:val="center"/>
              <w:rPr>
                <w:i/>
                <w:sz w:val="24"/>
                <w:szCs w:val="24"/>
              </w:rPr>
            </w:pPr>
          </w:p>
        </w:tc>
        <w:tc>
          <w:tcPr>
            <w:tcW w:w="209" w:type="pct"/>
            <w:shd w:val="clear" w:color="auto" w:fill="auto"/>
          </w:tcPr>
          <w:p w14:paraId="3459A9AF" w14:textId="77777777" w:rsidR="00B02C7C" w:rsidRPr="00BD6D38" w:rsidRDefault="00B02C7C" w:rsidP="0039241E">
            <w:pPr>
              <w:spacing w:line="240" w:lineRule="atLeast"/>
              <w:jc w:val="center"/>
              <w:rPr>
                <w:sz w:val="24"/>
                <w:szCs w:val="24"/>
              </w:rPr>
            </w:pPr>
          </w:p>
        </w:tc>
        <w:tc>
          <w:tcPr>
            <w:tcW w:w="209" w:type="pct"/>
            <w:shd w:val="clear" w:color="auto" w:fill="auto"/>
          </w:tcPr>
          <w:p w14:paraId="6ECF7497" w14:textId="77777777" w:rsidR="00B02C7C" w:rsidRPr="00BD6D38" w:rsidRDefault="00B02C7C" w:rsidP="0039241E">
            <w:pPr>
              <w:spacing w:line="240" w:lineRule="atLeast"/>
              <w:jc w:val="center"/>
              <w:rPr>
                <w:sz w:val="24"/>
                <w:szCs w:val="24"/>
              </w:rPr>
            </w:pPr>
          </w:p>
        </w:tc>
        <w:tc>
          <w:tcPr>
            <w:tcW w:w="209" w:type="pct"/>
            <w:shd w:val="clear" w:color="auto" w:fill="auto"/>
          </w:tcPr>
          <w:p w14:paraId="27B8B2C7" w14:textId="77777777" w:rsidR="00B02C7C" w:rsidRPr="00BD6D38" w:rsidRDefault="00B02C7C" w:rsidP="0039241E">
            <w:pPr>
              <w:spacing w:line="240" w:lineRule="atLeast"/>
              <w:jc w:val="center"/>
              <w:rPr>
                <w:sz w:val="24"/>
                <w:szCs w:val="24"/>
              </w:rPr>
            </w:pPr>
          </w:p>
        </w:tc>
        <w:tc>
          <w:tcPr>
            <w:tcW w:w="209" w:type="pct"/>
            <w:shd w:val="clear" w:color="auto" w:fill="auto"/>
          </w:tcPr>
          <w:p w14:paraId="73AF41C0" w14:textId="77777777" w:rsidR="00B02C7C" w:rsidRPr="00BD6D38" w:rsidRDefault="00B02C7C" w:rsidP="0039241E">
            <w:pPr>
              <w:spacing w:line="240" w:lineRule="atLeast"/>
              <w:jc w:val="center"/>
              <w:rPr>
                <w:sz w:val="24"/>
                <w:szCs w:val="24"/>
              </w:rPr>
            </w:pPr>
          </w:p>
        </w:tc>
        <w:tc>
          <w:tcPr>
            <w:tcW w:w="209" w:type="pct"/>
            <w:shd w:val="clear" w:color="auto" w:fill="auto"/>
          </w:tcPr>
          <w:p w14:paraId="257A4B34" w14:textId="77777777" w:rsidR="00B02C7C" w:rsidRPr="00BD6D38" w:rsidRDefault="00B02C7C" w:rsidP="0039241E">
            <w:pPr>
              <w:spacing w:line="240" w:lineRule="atLeast"/>
              <w:jc w:val="center"/>
              <w:rPr>
                <w:sz w:val="24"/>
                <w:szCs w:val="24"/>
              </w:rPr>
            </w:pPr>
          </w:p>
        </w:tc>
        <w:tc>
          <w:tcPr>
            <w:tcW w:w="209" w:type="pct"/>
            <w:shd w:val="clear" w:color="auto" w:fill="auto"/>
          </w:tcPr>
          <w:p w14:paraId="5FA3C575" w14:textId="77777777" w:rsidR="00B02C7C" w:rsidRPr="00BD6D38" w:rsidRDefault="00B02C7C" w:rsidP="0039241E">
            <w:pPr>
              <w:spacing w:line="240" w:lineRule="atLeast"/>
              <w:jc w:val="center"/>
              <w:rPr>
                <w:sz w:val="24"/>
                <w:szCs w:val="24"/>
              </w:rPr>
            </w:pPr>
          </w:p>
        </w:tc>
        <w:tc>
          <w:tcPr>
            <w:tcW w:w="209" w:type="pct"/>
            <w:shd w:val="clear" w:color="auto" w:fill="auto"/>
          </w:tcPr>
          <w:p w14:paraId="28DB02DB" w14:textId="77777777" w:rsidR="00B02C7C" w:rsidRPr="00BD6D38" w:rsidRDefault="00B02C7C" w:rsidP="0039241E">
            <w:pPr>
              <w:spacing w:line="240" w:lineRule="atLeast"/>
              <w:jc w:val="center"/>
              <w:rPr>
                <w:sz w:val="24"/>
                <w:szCs w:val="24"/>
              </w:rPr>
            </w:pPr>
          </w:p>
        </w:tc>
        <w:tc>
          <w:tcPr>
            <w:tcW w:w="209" w:type="pct"/>
            <w:shd w:val="clear" w:color="auto" w:fill="auto"/>
          </w:tcPr>
          <w:p w14:paraId="75094DDE" w14:textId="77777777" w:rsidR="00B02C7C" w:rsidRPr="00BD6D38" w:rsidRDefault="00B02C7C" w:rsidP="0039241E">
            <w:pPr>
              <w:spacing w:line="240" w:lineRule="atLeast"/>
              <w:jc w:val="center"/>
              <w:rPr>
                <w:sz w:val="24"/>
                <w:szCs w:val="24"/>
              </w:rPr>
            </w:pPr>
          </w:p>
        </w:tc>
        <w:tc>
          <w:tcPr>
            <w:tcW w:w="218" w:type="pct"/>
            <w:shd w:val="clear" w:color="auto" w:fill="auto"/>
          </w:tcPr>
          <w:p w14:paraId="00FD3457" w14:textId="77777777" w:rsidR="00B02C7C" w:rsidRPr="00BD6D38" w:rsidRDefault="00B02C7C" w:rsidP="0039241E">
            <w:pPr>
              <w:spacing w:line="240" w:lineRule="atLeast"/>
              <w:jc w:val="center"/>
              <w:rPr>
                <w:sz w:val="24"/>
                <w:szCs w:val="24"/>
              </w:rPr>
            </w:pPr>
          </w:p>
        </w:tc>
        <w:tc>
          <w:tcPr>
            <w:tcW w:w="448" w:type="pct"/>
            <w:shd w:val="clear" w:color="auto" w:fill="auto"/>
          </w:tcPr>
          <w:p w14:paraId="0CCD964C" w14:textId="77777777" w:rsidR="00B02C7C" w:rsidRPr="00BD6D38" w:rsidRDefault="00B02C7C" w:rsidP="0039241E">
            <w:pPr>
              <w:spacing w:line="240" w:lineRule="atLeast"/>
              <w:jc w:val="center"/>
              <w:rPr>
                <w:sz w:val="24"/>
                <w:szCs w:val="24"/>
              </w:rPr>
            </w:pPr>
          </w:p>
        </w:tc>
      </w:tr>
      <w:tr w:rsidR="00534EAA" w:rsidRPr="00BD6D38" w14:paraId="1D5A2AA2" w14:textId="77777777" w:rsidTr="009D6309">
        <w:tc>
          <w:tcPr>
            <w:tcW w:w="216" w:type="pct"/>
            <w:shd w:val="clear" w:color="auto" w:fill="auto"/>
          </w:tcPr>
          <w:p w14:paraId="4344029C" w14:textId="77777777" w:rsidR="00B02C7C" w:rsidRPr="00BD6D38" w:rsidRDefault="00B02C7C" w:rsidP="0039241E">
            <w:pPr>
              <w:spacing w:line="240" w:lineRule="atLeast"/>
              <w:rPr>
                <w:sz w:val="24"/>
                <w:szCs w:val="24"/>
              </w:rPr>
            </w:pPr>
            <w:r w:rsidRPr="00BD6D38">
              <w:rPr>
                <w:sz w:val="24"/>
                <w:szCs w:val="24"/>
              </w:rPr>
              <w:t>1.1.1.</w:t>
            </w:r>
          </w:p>
        </w:tc>
        <w:tc>
          <w:tcPr>
            <w:tcW w:w="1507" w:type="pct"/>
            <w:shd w:val="clear" w:color="auto" w:fill="auto"/>
          </w:tcPr>
          <w:p w14:paraId="2324E800" w14:textId="77777777" w:rsidR="00B02C7C" w:rsidRPr="00BD6D38" w:rsidRDefault="00B02C7C" w:rsidP="0039241E">
            <w:pPr>
              <w:spacing w:line="240" w:lineRule="atLeast"/>
              <w:ind w:left="259"/>
              <w:jc w:val="left"/>
              <w:rPr>
                <w:rFonts w:eastAsia="Arial Unicode MS"/>
                <w:i/>
                <w:sz w:val="24"/>
                <w:szCs w:val="24"/>
                <w:u w:color="000000"/>
              </w:rPr>
            </w:pPr>
            <w:r w:rsidRPr="00BD6D38">
              <w:rPr>
                <w:rFonts w:eastAsia="Arial Unicode MS"/>
                <w:i/>
                <w:sz w:val="24"/>
                <w:szCs w:val="24"/>
                <w:u w:color="000000"/>
              </w:rPr>
              <w:t>Прокси-показатель: (прокси-показатель, соответствующий показателю ОЗР)</w:t>
            </w:r>
          </w:p>
        </w:tc>
        <w:tc>
          <w:tcPr>
            <w:tcW w:w="521" w:type="pct"/>
            <w:shd w:val="clear" w:color="auto" w:fill="auto"/>
          </w:tcPr>
          <w:p w14:paraId="59E50CDC" w14:textId="77777777" w:rsidR="00B02C7C" w:rsidRPr="00BD6D38" w:rsidRDefault="00B02C7C" w:rsidP="0039241E">
            <w:pPr>
              <w:spacing w:line="240" w:lineRule="atLeast"/>
              <w:jc w:val="center"/>
              <w:rPr>
                <w:i/>
                <w:sz w:val="24"/>
                <w:szCs w:val="24"/>
              </w:rPr>
            </w:pPr>
          </w:p>
        </w:tc>
        <w:tc>
          <w:tcPr>
            <w:tcW w:w="209" w:type="pct"/>
            <w:shd w:val="clear" w:color="auto" w:fill="auto"/>
          </w:tcPr>
          <w:p w14:paraId="432B2AFD" w14:textId="77777777" w:rsidR="00B02C7C" w:rsidRPr="00BD6D38" w:rsidRDefault="00B02C7C" w:rsidP="0039241E">
            <w:pPr>
              <w:spacing w:line="240" w:lineRule="atLeast"/>
              <w:jc w:val="center"/>
              <w:rPr>
                <w:i/>
                <w:sz w:val="24"/>
                <w:szCs w:val="24"/>
              </w:rPr>
            </w:pPr>
          </w:p>
        </w:tc>
        <w:tc>
          <w:tcPr>
            <w:tcW w:w="209" w:type="pct"/>
            <w:shd w:val="clear" w:color="auto" w:fill="auto"/>
          </w:tcPr>
          <w:p w14:paraId="6A1D084B" w14:textId="77777777" w:rsidR="00B02C7C" w:rsidRPr="00BD6D38" w:rsidRDefault="00B02C7C" w:rsidP="0039241E">
            <w:pPr>
              <w:spacing w:line="240" w:lineRule="atLeast"/>
              <w:jc w:val="center"/>
              <w:rPr>
                <w:i/>
                <w:sz w:val="24"/>
                <w:szCs w:val="24"/>
              </w:rPr>
            </w:pPr>
          </w:p>
        </w:tc>
        <w:tc>
          <w:tcPr>
            <w:tcW w:w="209" w:type="pct"/>
            <w:shd w:val="clear" w:color="auto" w:fill="auto"/>
          </w:tcPr>
          <w:p w14:paraId="76D42406" w14:textId="77777777" w:rsidR="00B02C7C" w:rsidRPr="00BD6D38" w:rsidRDefault="00B02C7C" w:rsidP="0039241E">
            <w:pPr>
              <w:spacing w:line="240" w:lineRule="atLeast"/>
              <w:jc w:val="center"/>
              <w:rPr>
                <w:sz w:val="24"/>
                <w:szCs w:val="24"/>
              </w:rPr>
            </w:pPr>
          </w:p>
        </w:tc>
        <w:tc>
          <w:tcPr>
            <w:tcW w:w="209" w:type="pct"/>
            <w:shd w:val="clear" w:color="auto" w:fill="auto"/>
          </w:tcPr>
          <w:p w14:paraId="4376E0E8" w14:textId="77777777" w:rsidR="00B02C7C" w:rsidRPr="00BD6D38" w:rsidRDefault="00B02C7C" w:rsidP="0039241E">
            <w:pPr>
              <w:spacing w:line="240" w:lineRule="atLeast"/>
              <w:jc w:val="center"/>
              <w:rPr>
                <w:sz w:val="24"/>
                <w:szCs w:val="24"/>
              </w:rPr>
            </w:pPr>
          </w:p>
        </w:tc>
        <w:tc>
          <w:tcPr>
            <w:tcW w:w="209" w:type="pct"/>
            <w:shd w:val="clear" w:color="auto" w:fill="auto"/>
          </w:tcPr>
          <w:p w14:paraId="429EFF52" w14:textId="77777777" w:rsidR="00B02C7C" w:rsidRPr="00BD6D38" w:rsidRDefault="00B02C7C" w:rsidP="0039241E">
            <w:pPr>
              <w:spacing w:line="240" w:lineRule="atLeast"/>
              <w:jc w:val="center"/>
              <w:rPr>
                <w:sz w:val="24"/>
                <w:szCs w:val="24"/>
              </w:rPr>
            </w:pPr>
          </w:p>
        </w:tc>
        <w:tc>
          <w:tcPr>
            <w:tcW w:w="209" w:type="pct"/>
            <w:shd w:val="clear" w:color="auto" w:fill="auto"/>
          </w:tcPr>
          <w:p w14:paraId="68B5BADD" w14:textId="77777777" w:rsidR="00B02C7C" w:rsidRPr="00BD6D38" w:rsidRDefault="00B02C7C" w:rsidP="0039241E">
            <w:pPr>
              <w:spacing w:line="240" w:lineRule="atLeast"/>
              <w:jc w:val="center"/>
              <w:rPr>
                <w:sz w:val="24"/>
                <w:szCs w:val="24"/>
              </w:rPr>
            </w:pPr>
          </w:p>
        </w:tc>
        <w:tc>
          <w:tcPr>
            <w:tcW w:w="209" w:type="pct"/>
            <w:shd w:val="clear" w:color="auto" w:fill="auto"/>
          </w:tcPr>
          <w:p w14:paraId="1ECE9477" w14:textId="77777777" w:rsidR="00B02C7C" w:rsidRPr="00BD6D38" w:rsidRDefault="00B02C7C" w:rsidP="0039241E">
            <w:pPr>
              <w:spacing w:line="240" w:lineRule="atLeast"/>
              <w:jc w:val="center"/>
              <w:rPr>
                <w:sz w:val="24"/>
                <w:szCs w:val="24"/>
              </w:rPr>
            </w:pPr>
          </w:p>
        </w:tc>
        <w:tc>
          <w:tcPr>
            <w:tcW w:w="209" w:type="pct"/>
            <w:shd w:val="clear" w:color="auto" w:fill="auto"/>
          </w:tcPr>
          <w:p w14:paraId="76226D72" w14:textId="77777777" w:rsidR="00B02C7C" w:rsidRPr="00BD6D38" w:rsidRDefault="00B02C7C" w:rsidP="0039241E">
            <w:pPr>
              <w:spacing w:line="240" w:lineRule="atLeast"/>
              <w:jc w:val="center"/>
              <w:rPr>
                <w:sz w:val="24"/>
                <w:szCs w:val="24"/>
              </w:rPr>
            </w:pPr>
          </w:p>
        </w:tc>
        <w:tc>
          <w:tcPr>
            <w:tcW w:w="209" w:type="pct"/>
            <w:shd w:val="clear" w:color="auto" w:fill="auto"/>
          </w:tcPr>
          <w:p w14:paraId="21CDB4EA" w14:textId="77777777" w:rsidR="00B02C7C" w:rsidRPr="00BD6D38" w:rsidRDefault="00B02C7C" w:rsidP="0039241E">
            <w:pPr>
              <w:spacing w:line="240" w:lineRule="atLeast"/>
              <w:jc w:val="center"/>
              <w:rPr>
                <w:sz w:val="24"/>
                <w:szCs w:val="24"/>
              </w:rPr>
            </w:pPr>
          </w:p>
        </w:tc>
        <w:tc>
          <w:tcPr>
            <w:tcW w:w="209" w:type="pct"/>
            <w:shd w:val="clear" w:color="auto" w:fill="auto"/>
          </w:tcPr>
          <w:p w14:paraId="6BA22A48" w14:textId="77777777" w:rsidR="00B02C7C" w:rsidRPr="00BD6D38" w:rsidRDefault="00B02C7C" w:rsidP="0039241E">
            <w:pPr>
              <w:spacing w:line="240" w:lineRule="atLeast"/>
              <w:jc w:val="center"/>
              <w:rPr>
                <w:sz w:val="24"/>
                <w:szCs w:val="24"/>
              </w:rPr>
            </w:pPr>
          </w:p>
        </w:tc>
        <w:tc>
          <w:tcPr>
            <w:tcW w:w="218" w:type="pct"/>
            <w:shd w:val="clear" w:color="auto" w:fill="auto"/>
          </w:tcPr>
          <w:p w14:paraId="473CEB9D" w14:textId="77777777" w:rsidR="00B02C7C" w:rsidRPr="00BD6D38" w:rsidRDefault="00B02C7C" w:rsidP="0039241E">
            <w:pPr>
              <w:spacing w:line="240" w:lineRule="atLeast"/>
              <w:jc w:val="center"/>
              <w:rPr>
                <w:sz w:val="24"/>
                <w:szCs w:val="24"/>
              </w:rPr>
            </w:pPr>
          </w:p>
        </w:tc>
        <w:tc>
          <w:tcPr>
            <w:tcW w:w="448" w:type="pct"/>
            <w:shd w:val="clear" w:color="auto" w:fill="auto"/>
          </w:tcPr>
          <w:p w14:paraId="0727CFC3" w14:textId="77777777" w:rsidR="00B02C7C" w:rsidRPr="00BD6D38" w:rsidRDefault="00B02C7C" w:rsidP="0039241E">
            <w:pPr>
              <w:spacing w:line="240" w:lineRule="atLeast"/>
              <w:jc w:val="center"/>
              <w:rPr>
                <w:sz w:val="24"/>
                <w:szCs w:val="24"/>
              </w:rPr>
            </w:pPr>
          </w:p>
        </w:tc>
      </w:tr>
      <w:tr w:rsidR="00534EAA" w:rsidRPr="00BD6D38" w14:paraId="6A4365CB" w14:textId="77777777" w:rsidTr="009D6309">
        <w:tc>
          <w:tcPr>
            <w:tcW w:w="216" w:type="pct"/>
            <w:shd w:val="clear" w:color="auto" w:fill="auto"/>
          </w:tcPr>
          <w:p w14:paraId="27224492" w14:textId="77777777" w:rsidR="00B02C7C" w:rsidRPr="00BD6D38" w:rsidRDefault="00B02C7C" w:rsidP="0039241E">
            <w:pPr>
              <w:spacing w:line="240" w:lineRule="atLeast"/>
              <w:rPr>
                <w:sz w:val="24"/>
                <w:szCs w:val="24"/>
              </w:rPr>
            </w:pPr>
            <w:r w:rsidRPr="00BD6D38">
              <w:rPr>
                <w:sz w:val="24"/>
                <w:szCs w:val="24"/>
              </w:rPr>
              <w:t>1.2.</w:t>
            </w:r>
          </w:p>
        </w:tc>
        <w:tc>
          <w:tcPr>
            <w:tcW w:w="1507" w:type="pct"/>
            <w:shd w:val="clear" w:color="auto" w:fill="auto"/>
          </w:tcPr>
          <w:p w14:paraId="68AD65F6" w14:textId="77777777" w:rsidR="00B02C7C" w:rsidRPr="00BD6D38" w:rsidRDefault="00B02C7C" w:rsidP="0039241E">
            <w:pPr>
              <w:spacing w:line="240" w:lineRule="atLeast"/>
              <w:ind w:left="259"/>
              <w:jc w:val="left"/>
              <w:rPr>
                <w:rFonts w:eastAsia="Arial Unicode MS"/>
                <w:i/>
                <w:sz w:val="24"/>
                <w:szCs w:val="24"/>
                <w:u w:color="000000"/>
              </w:rPr>
            </w:pPr>
            <w:r w:rsidRPr="00BD6D38">
              <w:rPr>
                <w:rFonts w:eastAsia="Arial Unicode MS"/>
                <w:iCs/>
                <w:sz w:val="24"/>
                <w:szCs w:val="24"/>
                <w:u w:color="000000"/>
              </w:rPr>
              <w:t>Показатель:</w:t>
            </w:r>
            <w:r w:rsidRPr="00BD6D38">
              <w:rPr>
                <w:rFonts w:eastAsia="Arial Unicode MS"/>
                <w:i/>
                <w:sz w:val="24"/>
                <w:szCs w:val="24"/>
                <w:u w:color="000000"/>
              </w:rPr>
              <w:t xml:space="preserve"> (показатель ОЗР)</w:t>
            </w:r>
            <w:r w:rsidRPr="00BD6D38">
              <w:rPr>
                <w:rFonts w:eastAsia="Arial Unicode MS"/>
                <w:i/>
                <w:sz w:val="24"/>
                <w:szCs w:val="24"/>
                <w:u w:color="000000"/>
                <w:vertAlign w:val="superscript"/>
              </w:rPr>
              <w:t xml:space="preserve"> 1</w:t>
            </w:r>
          </w:p>
        </w:tc>
        <w:tc>
          <w:tcPr>
            <w:tcW w:w="521" w:type="pct"/>
            <w:shd w:val="clear" w:color="auto" w:fill="auto"/>
          </w:tcPr>
          <w:p w14:paraId="5F2D6ECC" w14:textId="77777777" w:rsidR="00B02C7C" w:rsidRPr="00BD6D38" w:rsidRDefault="00B02C7C" w:rsidP="0039241E">
            <w:pPr>
              <w:spacing w:line="240" w:lineRule="atLeast"/>
              <w:jc w:val="center"/>
              <w:rPr>
                <w:i/>
                <w:sz w:val="24"/>
                <w:szCs w:val="24"/>
              </w:rPr>
            </w:pPr>
          </w:p>
        </w:tc>
        <w:tc>
          <w:tcPr>
            <w:tcW w:w="209" w:type="pct"/>
            <w:shd w:val="clear" w:color="auto" w:fill="auto"/>
          </w:tcPr>
          <w:p w14:paraId="6D007F8B" w14:textId="77777777" w:rsidR="00B02C7C" w:rsidRPr="00BD6D38" w:rsidRDefault="00B02C7C" w:rsidP="0039241E">
            <w:pPr>
              <w:spacing w:line="240" w:lineRule="atLeast"/>
              <w:jc w:val="center"/>
              <w:rPr>
                <w:i/>
                <w:sz w:val="24"/>
                <w:szCs w:val="24"/>
              </w:rPr>
            </w:pPr>
          </w:p>
        </w:tc>
        <w:tc>
          <w:tcPr>
            <w:tcW w:w="209" w:type="pct"/>
            <w:shd w:val="clear" w:color="auto" w:fill="auto"/>
          </w:tcPr>
          <w:p w14:paraId="4729E5DE" w14:textId="77777777" w:rsidR="00B02C7C" w:rsidRPr="00BD6D38" w:rsidRDefault="00B02C7C" w:rsidP="0039241E">
            <w:pPr>
              <w:spacing w:line="240" w:lineRule="atLeast"/>
              <w:jc w:val="center"/>
              <w:rPr>
                <w:i/>
                <w:sz w:val="24"/>
                <w:szCs w:val="24"/>
              </w:rPr>
            </w:pPr>
          </w:p>
        </w:tc>
        <w:tc>
          <w:tcPr>
            <w:tcW w:w="209" w:type="pct"/>
            <w:shd w:val="clear" w:color="auto" w:fill="auto"/>
          </w:tcPr>
          <w:p w14:paraId="2D643E8E" w14:textId="77777777" w:rsidR="00B02C7C" w:rsidRPr="00BD6D38" w:rsidRDefault="00B02C7C" w:rsidP="0039241E">
            <w:pPr>
              <w:spacing w:line="240" w:lineRule="atLeast"/>
              <w:jc w:val="center"/>
              <w:rPr>
                <w:sz w:val="24"/>
                <w:szCs w:val="24"/>
              </w:rPr>
            </w:pPr>
          </w:p>
        </w:tc>
        <w:tc>
          <w:tcPr>
            <w:tcW w:w="209" w:type="pct"/>
            <w:shd w:val="clear" w:color="auto" w:fill="auto"/>
          </w:tcPr>
          <w:p w14:paraId="79C09D4E" w14:textId="77777777" w:rsidR="00B02C7C" w:rsidRPr="00BD6D38" w:rsidRDefault="00B02C7C" w:rsidP="0039241E">
            <w:pPr>
              <w:spacing w:line="240" w:lineRule="atLeast"/>
              <w:jc w:val="center"/>
              <w:rPr>
                <w:sz w:val="24"/>
                <w:szCs w:val="24"/>
              </w:rPr>
            </w:pPr>
          </w:p>
        </w:tc>
        <w:tc>
          <w:tcPr>
            <w:tcW w:w="209" w:type="pct"/>
            <w:shd w:val="clear" w:color="auto" w:fill="auto"/>
          </w:tcPr>
          <w:p w14:paraId="6D5FC3BA" w14:textId="77777777" w:rsidR="00B02C7C" w:rsidRPr="00BD6D38" w:rsidRDefault="00B02C7C" w:rsidP="0039241E">
            <w:pPr>
              <w:spacing w:line="240" w:lineRule="atLeast"/>
              <w:jc w:val="center"/>
              <w:rPr>
                <w:sz w:val="24"/>
                <w:szCs w:val="24"/>
              </w:rPr>
            </w:pPr>
          </w:p>
        </w:tc>
        <w:tc>
          <w:tcPr>
            <w:tcW w:w="209" w:type="pct"/>
            <w:shd w:val="clear" w:color="auto" w:fill="auto"/>
          </w:tcPr>
          <w:p w14:paraId="0DE4A34B" w14:textId="77777777" w:rsidR="00B02C7C" w:rsidRPr="00BD6D38" w:rsidRDefault="00B02C7C" w:rsidP="0039241E">
            <w:pPr>
              <w:spacing w:line="240" w:lineRule="atLeast"/>
              <w:jc w:val="center"/>
              <w:rPr>
                <w:sz w:val="24"/>
                <w:szCs w:val="24"/>
              </w:rPr>
            </w:pPr>
          </w:p>
        </w:tc>
        <w:tc>
          <w:tcPr>
            <w:tcW w:w="209" w:type="pct"/>
            <w:shd w:val="clear" w:color="auto" w:fill="auto"/>
          </w:tcPr>
          <w:p w14:paraId="17593D4E" w14:textId="77777777" w:rsidR="00B02C7C" w:rsidRPr="00BD6D38" w:rsidRDefault="00B02C7C" w:rsidP="0039241E">
            <w:pPr>
              <w:spacing w:line="240" w:lineRule="atLeast"/>
              <w:jc w:val="center"/>
              <w:rPr>
                <w:sz w:val="24"/>
                <w:szCs w:val="24"/>
              </w:rPr>
            </w:pPr>
          </w:p>
        </w:tc>
        <w:tc>
          <w:tcPr>
            <w:tcW w:w="209" w:type="pct"/>
            <w:shd w:val="clear" w:color="auto" w:fill="auto"/>
          </w:tcPr>
          <w:p w14:paraId="559190A2" w14:textId="77777777" w:rsidR="00B02C7C" w:rsidRPr="00BD6D38" w:rsidRDefault="00B02C7C" w:rsidP="0039241E">
            <w:pPr>
              <w:spacing w:line="240" w:lineRule="atLeast"/>
              <w:jc w:val="center"/>
              <w:rPr>
                <w:sz w:val="24"/>
                <w:szCs w:val="24"/>
              </w:rPr>
            </w:pPr>
          </w:p>
        </w:tc>
        <w:tc>
          <w:tcPr>
            <w:tcW w:w="209" w:type="pct"/>
            <w:shd w:val="clear" w:color="auto" w:fill="auto"/>
          </w:tcPr>
          <w:p w14:paraId="4C6672A3" w14:textId="77777777" w:rsidR="00B02C7C" w:rsidRPr="00BD6D38" w:rsidRDefault="00B02C7C" w:rsidP="0039241E">
            <w:pPr>
              <w:spacing w:line="240" w:lineRule="atLeast"/>
              <w:jc w:val="center"/>
              <w:rPr>
                <w:sz w:val="24"/>
                <w:szCs w:val="24"/>
              </w:rPr>
            </w:pPr>
          </w:p>
        </w:tc>
        <w:tc>
          <w:tcPr>
            <w:tcW w:w="209" w:type="pct"/>
            <w:shd w:val="clear" w:color="auto" w:fill="auto"/>
          </w:tcPr>
          <w:p w14:paraId="1148C49D" w14:textId="77777777" w:rsidR="00B02C7C" w:rsidRPr="00BD6D38" w:rsidRDefault="00B02C7C" w:rsidP="0039241E">
            <w:pPr>
              <w:spacing w:line="240" w:lineRule="atLeast"/>
              <w:jc w:val="center"/>
              <w:rPr>
                <w:sz w:val="24"/>
                <w:szCs w:val="24"/>
              </w:rPr>
            </w:pPr>
          </w:p>
        </w:tc>
        <w:tc>
          <w:tcPr>
            <w:tcW w:w="218" w:type="pct"/>
            <w:shd w:val="clear" w:color="auto" w:fill="auto"/>
          </w:tcPr>
          <w:p w14:paraId="2FAB7601" w14:textId="77777777" w:rsidR="00B02C7C" w:rsidRPr="00BD6D38" w:rsidRDefault="00B02C7C" w:rsidP="0039241E">
            <w:pPr>
              <w:spacing w:line="240" w:lineRule="atLeast"/>
              <w:jc w:val="center"/>
              <w:rPr>
                <w:sz w:val="24"/>
                <w:szCs w:val="24"/>
              </w:rPr>
            </w:pPr>
          </w:p>
        </w:tc>
        <w:tc>
          <w:tcPr>
            <w:tcW w:w="448" w:type="pct"/>
            <w:shd w:val="clear" w:color="auto" w:fill="auto"/>
          </w:tcPr>
          <w:p w14:paraId="5FDADC54" w14:textId="77777777" w:rsidR="00B02C7C" w:rsidRPr="00BD6D38" w:rsidRDefault="00B02C7C" w:rsidP="0039241E">
            <w:pPr>
              <w:spacing w:line="240" w:lineRule="atLeast"/>
              <w:jc w:val="center"/>
              <w:rPr>
                <w:sz w:val="24"/>
                <w:szCs w:val="24"/>
              </w:rPr>
            </w:pPr>
          </w:p>
        </w:tc>
      </w:tr>
      <w:tr w:rsidR="00534EAA" w:rsidRPr="00BD6D38" w14:paraId="0C359AEE" w14:textId="77777777" w:rsidTr="009D6309">
        <w:tc>
          <w:tcPr>
            <w:tcW w:w="216" w:type="pct"/>
            <w:shd w:val="clear" w:color="auto" w:fill="auto"/>
          </w:tcPr>
          <w:p w14:paraId="36A51070" w14:textId="77777777" w:rsidR="00B02C7C" w:rsidRPr="00BD6D38" w:rsidRDefault="00B02C7C" w:rsidP="0039241E">
            <w:pPr>
              <w:spacing w:line="240" w:lineRule="atLeast"/>
              <w:rPr>
                <w:i/>
                <w:sz w:val="24"/>
                <w:szCs w:val="24"/>
              </w:rPr>
            </w:pPr>
            <w:r w:rsidRPr="00BD6D38">
              <w:rPr>
                <w:sz w:val="24"/>
                <w:szCs w:val="24"/>
              </w:rPr>
              <w:t>2.</w:t>
            </w:r>
          </w:p>
        </w:tc>
        <w:tc>
          <w:tcPr>
            <w:tcW w:w="4784" w:type="pct"/>
            <w:gridSpan w:val="14"/>
            <w:shd w:val="clear" w:color="auto" w:fill="auto"/>
          </w:tcPr>
          <w:p w14:paraId="75745D8B" w14:textId="77777777" w:rsidR="00B02C7C" w:rsidRPr="00BD6D38" w:rsidRDefault="00B02C7C" w:rsidP="0039241E">
            <w:pPr>
              <w:spacing w:line="240" w:lineRule="atLeast"/>
              <w:ind w:left="284"/>
              <w:jc w:val="left"/>
              <w:rPr>
                <w:i/>
                <w:sz w:val="24"/>
                <w:szCs w:val="24"/>
              </w:rPr>
            </w:pPr>
            <w:r w:rsidRPr="00BD6D38">
              <w:rPr>
                <w:iCs/>
                <w:sz w:val="24"/>
                <w:szCs w:val="24"/>
              </w:rPr>
              <w:t>Задача</w:t>
            </w:r>
            <w:r w:rsidRPr="00BD6D38">
              <w:rPr>
                <w:i/>
                <w:sz w:val="24"/>
                <w:szCs w:val="24"/>
              </w:rPr>
              <w:t xml:space="preserve"> (наименование задачи)</w:t>
            </w:r>
          </w:p>
        </w:tc>
      </w:tr>
      <w:tr w:rsidR="00534EAA" w:rsidRPr="00BD6D38" w14:paraId="7BADBA26" w14:textId="77777777" w:rsidTr="009D6309">
        <w:tc>
          <w:tcPr>
            <w:tcW w:w="216" w:type="pct"/>
            <w:shd w:val="clear" w:color="auto" w:fill="auto"/>
          </w:tcPr>
          <w:p w14:paraId="7F8552A1" w14:textId="77777777" w:rsidR="00B02C7C" w:rsidRPr="00BD6D38" w:rsidRDefault="00B02C7C" w:rsidP="0039241E">
            <w:pPr>
              <w:spacing w:line="240" w:lineRule="atLeast"/>
              <w:rPr>
                <w:sz w:val="24"/>
                <w:szCs w:val="24"/>
              </w:rPr>
            </w:pPr>
            <w:r w:rsidRPr="00BD6D38">
              <w:rPr>
                <w:sz w:val="24"/>
                <w:szCs w:val="24"/>
              </w:rPr>
              <w:t>2.1.</w:t>
            </w:r>
          </w:p>
        </w:tc>
        <w:tc>
          <w:tcPr>
            <w:tcW w:w="1507" w:type="pct"/>
            <w:shd w:val="clear" w:color="auto" w:fill="auto"/>
          </w:tcPr>
          <w:p w14:paraId="38BFF734" w14:textId="77777777" w:rsidR="00B02C7C" w:rsidRPr="00BD6D38" w:rsidRDefault="00B02C7C" w:rsidP="0039241E">
            <w:pPr>
              <w:spacing w:line="240" w:lineRule="atLeast"/>
              <w:ind w:left="259"/>
              <w:jc w:val="left"/>
              <w:rPr>
                <w:rFonts w:eastAsia="Arial Unicode MS"/>
                <w:i/>
                <w:sz w:val="24"/>
                <w:szCs w:val="24"/>
                <w:u w:color="000000"/>
              </w:rPr>
            </w:pPr>
            <w:r w:rsidRPr="00BD6D38">
              <w:rPr>
                <w:rFonts w:eastAsia="Arial Unicode MS"/>
                <w:iCs/>
                <w:sz w:val="24"/>
                <w:szCs w:val="24"/>
                <w:u w:color="000000"/>
              </w:rPr>
              <w:t>Показатель:</w:t>
            </w:r>
            <w:r w:rsidRPr="00BD6D38">
              <w:rPr>
                <w:rFonts w:eastAsia="Arial Unicode MS"/>
                <w:i/>
                <w:sz w:val="24"/>
                <w:szCs w:val="24"/>
                <w:u w:color="000000"/>
              </w:rPr>
              <w:t>(показатель задачи)</w:t>
            </w:r>
          </w:p>
        </w:tc>
        <w:tc>
          <w:tcPr>
            <w:tcW w:w="521" w:type="pct"/>
            <w:shd w:val="clear" w:color="auto" w:fill="auto"/>
          </w:tcPr>
          <w:p w14:paraId="377B6487" w14:textId="77777777" w:rsidR="00B02C7C" w:rsidRPr="00BD6D38" w:rsidRDefault="00B02C7C" w:rsidP="0039241E">
            <w:pPr>
              <w:spacing w:line="240" w:lineRule="atLeast"/>
              <w:jc w:val="center"/>
              <w:rPr>
                <w:i/>
                <w:sz w:val="24"/>
                <w:szCs w:val="24"/>
              </w:rPr>
            </w:pPr>
          </w:p>
        </w:tc>
        <w:tc>
          <w:tcPr>
            <w:tcW w:w="209" w:type="pct"/>
            <w:shd w:val="clear" w:color="auto" w:fill="auto"/>
          </w:tcPr>
          <w:p w14:paraId="13CC5255" w14:textId="77777777" w:rsidR="00B02C7C" w:rsidRPr="00BD6D38" w:rsidRDefault="00B02C7C" w:rsidP="0039241E">
            <w:pPr>
              <w:spacing w:line="240" w:lineRule="atLeast"/>
              <w:jc w:val="center"/>
              <w:rPr>
                <w:i/>
                <w:sz w:val="24"/>
                <w:szCs w:val="24"/>
              </w:rPr>
            </w:pPr>
          </w:p>
        </w:tc>
        <w:tc>
          <w:tcPr>
            <w:tcW w:w="209" w:type="pct"/>
            <w:shd w:val="clear" w:color="auto" w:fill="auto"/>
          </w:tcPr>
          <w:p w14:paraId="207F3EB4" w14:textId="77777777" w:rsidR="00B02C7C" w:rsidRPr="00BD6D38" w:rsidRDefault="00B02C7C" w:rsidP="0039241E">
            <w:pPr>
              <w:spacing w:line="240" w:lineRule="atLeast"/>
              <w:jc w:val="center"/>
              <w:rPr>
                <w:i/>
                <w:sz w:val="24"/>
                <w:szCs w:val="24"/>
              </w:rPr>
            </w:pPr>
          </w:p>
        </w:tc>
        <w:tc>
          <w:tcPr>
            <w:tcW w:w="209" w:type="pct"/>
            <w:shd w:val="clear" w:color="auto" w:fill="auto"/>
          </w:tcPr>
          <w:p w14:paraId="4C953F3B" w14:textId="77777777" w:rsidR="00B02C7C" w:rsidRPr="00BD6D38" w:rsidRDefault="00B02C7C" w:rsidP="0039241E">
            <w:pPr>
              <w:spacing w:line="240" w:lineRule="atLeast"/>
              <w:jc w:val="center"/>
              <w:rPr>
                <w:sz w:val="24"/>
                <w:szCs w:val="24"/>
              </w:rPr>
            </w:pPr>
          </w:p>
        </w:tc>
        <w:tc>
          <w:tcPr>
            <w:tcW w:w="209" w:type="pct"/>
            <w:shd w:val="clear" w:color="auto" w:fill="auto"/>
          </w:tcPr>
          <w:p w14:paraId="14A78AFC" w14:textId="77777777" w:rsidR="00B02C7C" w:rsidRPr="00BD6D38" w:rsidRDefault="00B02C7C" w:rsidP="0039241E">
            <w:pPr>
              <w:spacing w:line="240" w:lineRule="atLeast"/>
              <w:jc w:val="center"/>
              <w:rPr>
                <w:sz w:val="24"/>
                <w:szCs w:val="24"/>
              </w:rPr>
            </w:pPr>
          </w:p>
        </w:tc>
        <w:tc>
          <w:tcPr>
            <w:tcW w:w="209" w:type="pct"/>
            <w:shd w:val="clear" w:color="auto" w:fill="auto"/>
          </w:tcPr>
          <w:p w14:paraId="7A8BA322" w14:textId="77777777" w:rsidR="00B02C7C" w:rsidRPr="00BD6D38" w:rsidRDefault="00B02C7C" w:rsidP="0039241E">
            <w:pPr>
              <w:spacing w:line="240" w:lineRule="atLeast"/>
              <w:jc w:val="center"/>
              <w:rPr>
                <w:sz w:val="24"/>
                <w:szCs w:val="24"/>
              </w:rPr>
            </w:pPr>
          </w:p>
        </w:tc>
        <w:tc>
          <w:tcPr>
            <w:tcW w:w="209" w:type="pct"/>
            <w:shd w:val="clear" w:color="auto" w:fill="auto"/>
          </w:tcPr>
          <w:p w14:paraId="59FE5B64" w14:textId="77777777" w:rsidR="00B02C7C" w:rsidRPr="00BD6D38" w:rsidRDefault="00B02C7C" w:rsidP="0039241E">
            <w:pPr>
              <w:spacing w:line="240" w:lineRule="atLeast"/>
              <w:jc w:val="center"/>
              <w:rPr>
                <w:sz w:val="24"/>
                <w:szCs w:val="24"/>
              </w:rPr>
            </w:pPr>
          </w:p>
        </w:tc>
        <w:tc>
          <w:tcPr>
            <w:tcW w:w="209" w:type="pct"/>
            <w:shd w:val="clear" w:color="auto" w:fill="auto"/>
          </w:tcPr>
          <w:p w14:paraId="0E04F7E7" w14:textId="77777777" w:rsidR="00B02C7C" w:rsidRPr="00BD6D38" w:rsidRDefault="00B02C7C" w:rsidP="0039241E">
            <w:pPr>
              <w:spacing w:line="240" w:lineRule="atLeast"/>
              <w:jc w:val="center"/>
              <w:rPr>
                <w:sz w:val="24"/>
                <w:szCs w:val="24"/>
              </w:rPr>
            </w:pPr>
          </w:p>
        </w:tc>
        <w:tc>
          <w:tcPr>
            <w:tcW w:w="209" w:type="pct"/>
            <w:shd w:val="clear" w:color="auto" w:fill="auto"/>
          </w:tcPr>
          <w:p w14:paraId="6FA713F5" w14:textId="77777777" w:rsidR="00B02C7C" w:rsidRPr="00BD6D38" w:rsidRDefault="00B02C7C" w:rsidP="0039241E">
            <w:pPr>
              <w:spacing w:line="240" w:lineRule="atLeast"/>
              <w:jc w:val="center"/>
              <w:rPr>
                <w:sz w:val="24"/>
                <w:szCs w:val="24"/>
              </w:rPr>
            </w:pPr>
          </w:p>
        </w:tc>
        <w:tc>
          <w:tcPr>
            <w:tcW w:w="209" w:type="pct"/>
            <w:shd w:val="clear" w:color="auto" w:fill="auto"/>
          </w:tcPr>
          <w:p w14:paraId="77B5A34C" w14:textId="77777777" w:rsidR="00B02C7C" w:rsidRPr="00BD6D38" w:rsidRDefault="00B02C7C" w:rsidP="0039241E">
            <w:pPr>
              <w:spacing w:line="240" w:lineRule="atLeast"/>
              <w:jc w:val="center"/>
              <w:rPr>
                <w:sz w:val="24"/>
                <w:szCs w:val="24"/>
              </w:rPr>
            </w:pPr>
          </w:p>
        </w:tc>
        <w:tc>
          <w:tcPr>
            <w:tcW w:w="209" w:type="pct"/>
            <w:shd w:val="clear" w:color="auto" w:fill="auto"/>
          </w:tcPr>
          <w:p w14:paraId="0E46A036" w14:textId="77777777" w:rsidR="00B02C7C" w:rsidRPr="00BD6D38" w:rsidRDefault="00B02C7C" w:rsidP="0039241E">
            <w:pPr>
              <w:spacing w:line="240" w:lineRule="atLeast"/>
              <w:jc w:val="center"/>
              <w:rPr>
                <w:sz w:val="24"/>
                <w:szCs w:val="24"/>
              </w:rPr>
            </w:pPr>
          </w:p>
        </w:tc>
        <w:tc>
          <w:tcPr>
            <w:tcW w:w="218" w:type="pct"/>
            <w:shd w:val="clear" w:color="auto" w:fill="auto"/>
          </w:tcPr>
          <w:p w14:paraId="467CE5FF" w14:textId="77777777" w:rsidR="00B02C7C" w:rsidRPr="00BD6D38" w:rsidRDefault="00B02C7C" w:rsidP="0039241E">
            <w:pPr>
              <w:spacing w:line="240" w:lineRule="atLeast"/>
              <w:jc w:val="center"/>
              <w:rPr>
                <w:sz w:val="24"/>
                <w:szCs w:val="24"/>
              </w:rPr>
            </w:pPr>
          </w:p>
        </w:tc>
        <w:tc>
          <w:tcPr>
            <w:tcW w:w="448" w:type="pct"/>
            <w:shd w:val="clear" w:color="auto" w:fill="auto"/>
          </w:tcPr>
          <w:p w14:paraId="4090522F" w14:textId="77777777" w:rsidR="00B02C7C" w:rsidRPr="00BD6D38" w:rsidRDefault="00B02C7C" w:rsidP="0039241E">
            <w:pPr>
              <w:spacing w:line="240" w:lineRule="atLeast"/>
              <w:jc w:val="center"/>
              <w:rPr>
                <w:sz w:val="24"/>
                <w:szCs w:val="24"/>
              </w:rPr>
            </w:pPr>
          </w:p>
        </w:tc>
      </w:tr>
      <w:tr w:rsidR="00534EAA" w:rsidRPr="00BD6D38" w14:paraId="7A747564" w14:textId="77777777" w:rsidTr="009D6309">
        <w:tc>
          <w:tcPr>
            <w:tcW w:w="216" w:type="pct"/>
            <w:shd w:val="clear" w:color="auto" w:fill="auto"/>
          </w:tcPr>
          <w:p w14:paraId="52CB4548" w14:textId="77777777" w:rsidR="00B02C7C" w:rsidRPr="00BD6D38" w:rsidRDefault="00B02C7C" w:rsidP="0039241E">
            <w:pPr>
              <w:spacing w:line="240" w:lineRule="atLeast"/>
              <w:rPr>
                <w:sz w:val="24"/>
                <w:szCs w:val="24"/>
              </w:rPr>
            </w:pPr>
            <w:r w:rsidRPr="00BD6D38">
              <w:rPr>
                <w:sz w:val="24"/>
                <w:szCs w:val="24"/>
              </w:rPr>
              <w:t>2.1.1.</w:t>
            </w:r>
          </w:p>
        </w:tc>
        <w:tc>
          <w:tcPr>
            <w:tcW w:w="1507" w:type="pct"/>
            <w:shd w:val="clear" w:color="auto" w:fill="auto"/>
          </w:tcPr>
          <w:p w14:paraId="5B2DB033" w14:textId="77777777" w:rsidR="00B02C7C" w:rsidRPr="00BD6D38" w:rsidRDefault="00B02C7C" w:rsidP="0039241E">
            <w:pPr>
              <w:spacing w:line="240" w:lineRule="atLeast"/>
              <w:ind w:left="259"/>
              <w:jc w:val="left"/>
              <w:rPr>
                <w:rFonts w:eastAsia="Arial Unicode MS"/>
                <w:i/>
                <w:sz w:val="24"/>
                <w:szCs w:val="24"/>
                <w:u w:color="000000"/>
              </w:rPr>
            </w:pPr>
            <w:r w:rsidRPr="00BD6D38">
              <w:rPr>
                <w:rFonts w:eastAsia="Arial Unicode MS"/>
                <w:i/>
                <w:sz w:val="24"/>
                <w:szCs w:val="24"/>
                <w:u w:color="000000"/>
              </w:rPr>
              <w:t>Прокси-показатель: (прокси-показатель, соответствующий показателю задачи)</w:t>
            </w:r>
          </w:p>
        </w:tc>
        <w:tc>
          <w:tcPr>
            <w:tcW w:w="521" w:type="pct"/>
            <w:shd w:val="clear" w:color="auto" w:fill="auto"/>
          </w:tcPr>
          <w:p w14:paraId="02CD7497" w14:textId="77777777" w:rsidR="00B02C7C" w:rsidRPr="00BD6D38" w:rsidRDefault="00B02C7C" w:rsidP="0039241E">
            <w:pPr>
              <w:spacing w:line="240" w:lineRule="atLeast"/>
              <w:jc w:val="center"/>
              <w:rPr>
                <w:i/>
                <w:sz w:val="24"/>
                <w:szCs w:val="24"/>
              </w:rPr>
            </w:pPr>
          </w:p>
        </w:tc>
        <w:tc>
          <w:tcPr>
            <w:tcW w:w="209" w:type="pct"/>
            <w:shd w:val="clear" w:color="auto" w:fill="auto"/>
          </w:tcPr>
          <w:p w14:paraId="1EFE7317" w14:textId="77777777" w:rsidR="00B02C7C" w:rsidRPr="00BD6D38" w:rsidRDefault="00B02C7C" w:rsidP="0039241E">
            <w:pPr>
              <w:spacing w:line="240" w:lineRule="atLeast"/>
              <w:jc w:val="center"/>
              <w:rPr>
                <w:i/>
                <w:sz w:val="24"/>
                <w:szCs w:val="24"/>
              </w:rPr>
            </w:pPr>
          </w:p>
        </w:tc>
        <w:tc>
          <w:tcPr>
            <w:tcW w:w="209" w:type="pct"/>
            <w:shd w:val="clear" w:color="auto" w:fill="auto"/>
          </w:tcPr>
          <w:p w14:paraId="2291EF9C" w14:textId="77777777" w:rsidR="00B02C7C" w:rsidRPr="00BD6D38" w:rsidRDefault="00B02C7C" w:rsidP="0039241E">
            <w:pPr>
              <w:spacing w:line="240" w:lineRule="atLeast"/>
              <w:jc w:val="center"/>
              <w:rPr>
                <w:i/>
                <w:sz w:val="24"/>
                <w:szCs w:val="24"/>
              </w:rPr>
            </w:pPr>
          </w:p>
        </w:tc>
        <w:tc>
          <w:tcPr>
            <w:tcW w:w="209" w:type="pct"/>
            <w:shd w:val="clear" w:color="auto" w:fill="auto"/>
          </w:tcPr>
          <w:p w14:paraId="53A1EB45" w14:textId="77777777" w:rsidR="00B02C7C" w:rsidRPr="00BD6D38" w:rsidRDefault="00B02C7C" w:rsidP="0039241E">
            <w:pPr>
              <w:spacing w:line="240" w:lineRule="atLeast"/>
              <w:jc w:val="center"/>
              <w:rPr>
                <w:sz w:val="24"/>
                <w:szCs w:val="24"/>
              </w:rPr>
            </w:pPr>
          </w:p>
        </w:tc>
        <w:tc>
          <w:tcPr>
            <w:tcW w:w="209" w:type="pct"/>
            <w:shd w:val="clear" w:color="auto" w:fill="auto"/>
          </w:tcPr>
          <w:p w14:paraId="05CB875E" w14:textId="77777777" w:rsidR="00B02C7C" w:rsidRPr="00BD6D38" w:rsidRDefault="00B02C7C" w:rsidP="0039241E">
            <w:pPr>
              <w:spacing w:line="240" w:lineRule="atLeast"/>
              <w:jc w:val="center"/>
              <w:rPr>
                <w:sz w:val="24"/>
                <w:szCs w:val="24"/>
              </w:rPr>
            </w:pPr>
          </w:p>
        </w:tc>
        <w:tc>
          <w:tcPr>
            <w:tcW w:w="209" w:type="pct"/>
            <w:shd w:val="clear" w:color="auto" w:fill="auto"/>
          </w:tcPr>
          <w:p w14:paraId="6C14D7B2" w14:textId="77777777" w:rsidR="00B02C7C" w:rsidRPr="00BD6D38" w:rsidRDefault="00B02C7C" w:rsidP="0039241E">
            <w:pPr>
              <w:spacing w:line="240" w:lineRule="atLeast"/>
              <w:jc w:val="center"/>
              <w:rPr>
                <w:sz w:val="24"/>
                <w:szCs w:val="24"/>
              </w:rPr>
            </w:pPr>
          </w:p>
        </w:tc>
        <w:tc>
          <w:tcPr>
            <w:tcW w:w="209" w:type="pct"/>
            <w:shd w:val="clear" w:color="auto" w:fill="auto"/>
          </w:tcPr>
          <w:p w14:paraId="76A3AA7E" w14:textId="77777777" w:rsidR="00B02C7C" w:rsidRPr="00BD6D38" w:rsidRDefault="00B02C7C" w:rsidP="0039241E">
            <w:pPr>
              <w:spacing w:line="240" w:lineRule="atLeast"/>
              <w:jc w:val="center"/>
              <w:rPr>
                <w:sz w:val="24"/>
                <w:szCs w:val="24"/>
              </w:rPr>
            </w:pPr>
          </w:p>
        </w:tc>
        <w:tc>
          <w:tcPr>
            <w:tcW w:w="209" w:type="pct"/>
            <w:shd w:val="clear" w:color="auto" w:fill="auto"/>
          </w:tcPr>
          <w:p w14:paraId="7FD09416" w14:textId="77777777" w:rsidR="00B02C7C" w:rsidRPr="00BD6D38" w:rsidRDefault="00B02C7C" w:rsidP="0039241E">
            <w:pPr>
              <w:spacing w:line="240" w:lineRule="atLeast"/>
              <w:jc w:val="center"/>
              <w:rPr>
                <w:sz w:val="24"/>
                <w:szCs w:val="24"/>
              </w:rPr>
            </w:pPr>
          </w:p>
        </w:tc>
        <w:tc>
          <w:tcPr>
            <w:tcW w:w="209" w:type="pct"/>
            <w:shd w:val="clear" w:color="auto" w:fill="auto"/>
          </w:tcPr>
          <w:p w14:paraId="7FCE1AFB" w14:textId="77777777" w:rsidR="00B02C7C" w:rsidRPr="00BD6D38" w:rsidRDefault="00B02C7C" w:rsidP="0039241E">
            <w:pPr>
              <w:spacing w:line="240" w:lineRule="atLeast"/>
              <w:jc w:val="center"/>
              <w:rPr>
                <w:sz w:val="24"/>
                <w:szCs w:val="24"/>
              </w:rPr>
            </w:pPr>
          </w:p>
        </w:tc>
        <w:tc>
          <w:tcPr>
            <w:tcW w:w="209" w:type="pct"/>
            <w:shd w:val="clear" w:color="auto" w:fill="auto"/>
          </w:tcPr>
          <w:p w14:paraId="20EE0D4A" w14:textId="77777777" w:rsidR="00B02C7C" w:rsidRPr="00BD6D38" w:rsidRDefault="00B02C7C" w:rsidP="0039241E">
            <w:pPr>
              <w:spacing w:line="240" w:lineRule="atLeast"/>
              <w:jc w:val="center"/>
              <w:rPr>
                <w:sz w:val="24"/>
                <w:szCs w:val="24"/>
              </w:rPr>
            </w:pPr>
          </w:p>
        </w:tc>
        <w:tc>
          <w:tcPr>
            <w:tcW w:w="209" w:type="pct"/>
            <w:shd w:val="clear" w:color="auto" w:fill="auto"/>
          </w:tcPr>
          <w:p w14:paraId="67809E55" w14:textId="77777777" w:rsidR="00B02C7C" w:rsidRPr="00BD6D38" w:rsidRDefault="00B02C7C" w:rsidP="0039241E">
            <w:pPr>
              <w:spacing w:line="240" w:lineRule="atLeast"/>
              <w:jc w:val="center"/>
              <w:rPr>
                <w:sz w:val="24"/>
                <w:szCs w:val="24"/>
              </w:rPr>
            </w:pPr>
          </w:p>
        </w:tc>
        <w:tc>
          <w:tcPr>
            <w:tcW w:w="218" w:type="pct"/>
            <w:shd w:val="clear" w:color="auto" w:fill="auto"/>
          </w:tcPr>
          <w:p w14:paraId="4C470389" w14:textId="77777777" w:rsidR="00B02C7C" w:rsidRPr="00BD6D38" w:rsidRDefault="00B02C7C" w:rsidP="0039241E">
            <w:pPr>
              <w:spacing w:line="240" w:lineRule="atLeast"/>
              <w:jc w:val="center"/>
              <w:rPr>
                <w:sz w:val="24"/>
                <w:szCs w:val="24"/>
              </w:rPr>
            </w:pPr>
          </w:p>
        </w:tc>
        <w:tc>
          <w:tcPr>
            <w:tcW w:w="448" w:type="pct"/>
            <w:shd w:val="clear" w:color="auto" w:fill="auto"/>
          </w:tcPr>
          <w:p w14:paraId="5B5F84BF" w14:textId="77777777" w:rsidR="00B02C7C" w:rsidRPr="00BD6D38" w:rsidRDefault="00B02C7C" w:rsidP="0039241E">
            <w:pPr>
              <w:spacing w:line="240" w:lineRule="atLeast"/>
              <w:jc w:val="center"/>
              <w:rPr>
                <w:sz w:val="24"/>
                <w:szCs w:val="24"/>
              </w:rPr>
            </w:pPr>
          </w:p>
        </w:tc>
      </w:tr>
      <w:tr w:rsidR="00534EAA" w:rsidRPr="00BD6D38" w14:paraId="5666A943" w14:textId="77777777" w:rsidTr="009D6309">
        <w:tc>
          <w:tcPr>
            <w:tcW w:w="216" w:type="pct"/>
            <w:shd w:val="clear" w:color="auto" w:fill="auto"/>
          </w:tcPr>
          <w:p w14:paraId="60C86DA5" w14:textId="77777777" w:rsidR="00B02C7C" w:rsidRPr="00BD6D38" w:rsidRDefault="00B02C7C" w:rsidP="0039241E">
            <w:pPr>
              <w:spacing w:line="240" w:lineRule="atLeast"/>
              <w:rPr>
                <w:sz w:val="24"/>
                <w:szCs w:val="24"/>
              </w:rPr>
            </w:pPr>
            <w:r w:rsidRPr="00BD6D38">
              <w:rPr>
                <w:sz w:val="24"/>
                <w:szCs w:val="24"/>
              </w:rPr>
              <w:t>2.2.</w:t>
            </w:r>
          </w:p>
        </w:tc>
        <w:tc>
          <w:tcPr>
            <w:tcW w:w="1507" w:type="pct"/>
            <w:shd w:val="clear" w:color="auto" w:fill="auto"/>
          </w:tcPr>
          <w:p w14:paraId="04233793" w14:textId="77777777" w:rsidR="00B02C7C" w:rsidRPr="00BD6D38" w:rsidRDefault="00B02C7C" w:rsidP="0039241E">
            <w:pPr>
              <w:spacing w:line="240" w:lineRule="atLeast"/>
              <w:ind w:left="259"/>
              <w:jc w:val="left"/>
              <w:rPr>
                <w:rFonts w:eastAsia="Arial Unicode MS"/>
                <w:i/>
                <w:sz w:val="24"/>
                <w:szCs w:val="24"/>
                <w:u w:color="000000"/>
              </w:rPr>
            </w:pPr>
            <w:r w:rsidRPr="00BD6D38">
              <w:rPr>
                <w:rFonts w:eastAsia="Arial Unicode MS"/>
                <w:iCs/>
                <w:sz w:val="24"/>
                <w:szCs w:val="24"/>
                <w:u w:color="000000"/>
              </w:rPr>
              <w:t>Показатель:</w:t>
            </w:r>
            <w:r w:rsidRPr="00BD6D38">
              <w:rPr>
                <w:rFonts w:eastAsia="Arial Unicode MS"/>
                <w:i/>
                <w:sz w:val="24"/>
                <w:szCs w:val="24"/>
                <w:u w:color="000000"/>
              </w:rPr>
              <w:t xml:space="preserve"> (показатель задачи)</w:t>
            </w:r>
          </w:p>
        </w:tc>
        <w:tc>
          <w:tcPr>
            <w:tcW w:w="521" w:type="pct"/>
            <w:shd w:val="clear" w:color="auto" w:fill="auto"/>
          </w:tcPr>
          <w:p w14:paraId="5617B3B4" w14:textId="77777777" w:rsidR="00B02C7C" w:rsidRPr="00BD6D38" w:rsidRDefault="00B02C7C" w:rsidP="0039241E">
            <w:pPr>
              <w:spacing w:line="240" w:lineRule="atLeast"/>
              <w:jc w:val="center"/>
              <w:rPr>
                <w:i/>
                <w:sz w:val="24"/>
                <w:szCs w:val="24"/>
              </w:rPr>
            </w:pPr>
          </w:p>
        </w:tc>
        <w:tc>
          <w:tcPr>
            <w:tcW w:w="209" w:type="pct"/>
            <w:shd w:val="clear" w:color="auto" w:fill="auto"/>
          </w:tcPr>
          <w:p w14:paraId="6655EE29" w14:textId="77777777" w:rsidR="00B02C7C" w:rsidRPr="00BD6D38" w:rsidRDefault="00B02C7C" w:rsidP="0039241E">
            <w:pPr>
              <w:spacing w:line="240" w:lineRule="atLeast"/>
              <w:jc w:val="center"/>
              <w:rPr>
                <w:i/>
                <w:sz w:val="24"/>
                <w:szCs w:val="24"/>
              </w:rPr>
            </w:pPr>
          </w:p>
        </w:tc>
        <w:tc>
          <w:tcPr>
            <w:tcW w:w="209" w:type="pct"/>
            <w:shd w:val="clear" w:color="auto" w:fill="auto"/>
          </w:tcPr>
          <w:p w14:paraId="099E78B5" w14:textId="77777777" w:rsidR="00B02C7C" w:rsidRPr="00BD6D38" w:rsidRDefault="00B02C7C" w:rsidP="0039241E">
            <w:pPr>
              <w:spacing w:line="240" w:lineRule="atLeast"/>
              <w:jc w:val="center"/>
              <w:rPr>
                <w:i/>
                <w:sz w:val="24"/>
                <w:szCs w:val="24"/>
              </w:rPr>
            </w:pPr>
          </w:p>
        </w:tc>
        <w:tc>
          <w:tcPr>
            <w:tcW w:w="209" w:type="pct"/>
            <w:shd w:val="clear" w:color="auto" w:fill="auto"/>
          </w:tcPr>
          <w:p w14:paraId="1F897B1E" w14:textId="77777777" w:rsidR="00B02C7C" w:rsidRPr="00BD6D38" w:rsidRDefault="00B02C7C" w:rsidP="0039241E">
            <w:pPr>
              <w:spacing w:line="240" w:lineRule="atLeast"/>
              <w:jc w:val="center"/>
              <w:rPr>
                <w:sz w:val="24"/>
                <w:szCs w:val="24"/>
              </w:rPr>
            </w:pPr>
          </w:p>
        </w:tc>
        <w:tc>
          <w:tcPr>
            <w:tcW w:w="209" w:type="pct"/>
            <w:shd w:val="clear" w:color="auto" w:fill="auto"/>
          </w:tcPr>
          <w:p w14:paraId="7844ECAF" w14:textId="77777777" w:rsidR="00B02C7C" w:rsidRPr="00BD6D38" w:rsidRDefault="00B02C7C" w:rsidP="0039241E">
            <w:pPr>
              <w:spacing w:line="240" w:lineRule="atLeast"/>
              <w:jc w:val="center"/>
              <w:rPr>
                <w:sz w:val="24"/>
                <w:szCs w:val="24"/>
              </w:rPr>
            </w:pPr>
          </w:p>
        </w:tc>
        <w:tc>
          <w:tcPr>
            <w:tcW w:w="209" w:type="pct"/>
            <w:shd w:val="clear" w:color="auto" w:fill="auto"/>
          </w:tcPr>
          <w:p w14:paraId="0738FE06" w14:textId="77777777" w:rsidR="00B02C7C" w:rsidRPr="00BD6D38" w:rsidRDefault="00B02C7C" w:rsidP="0039241E">
            <w:pPr>
              <w:spacing w:line="240" w:lineRule="atLeast"/>
              <w:jc w:val="center"/>
              <w:rPr>
                <w:sz w:val="24"/>
                <w:szCs w:val="24"/>
              </w:rPr>
            </w:pPr>
          </w:p>
        </w:tc>
        <w:tc>
          <w:tcPr>
            <w:tcW w:w="209" w:type="pct"/>
            <w:shd w:val="clear" w:color="auto" w:fill="auto"/>
          </w:tcPr>
          <w:p w14:paraId="3075D6D1" w14:textId="77777777" w:rsidR="00B02C7C" w:rsidRPr="00BD6D38" w:rsidRDefault="00B02C7C" w:rsidP="0039241E">
            <w:pPr>
              <w:spacing w:line="240" w:lineRule="atLeast"/>
              <w:jc w:val="center"/>
              <w:rPr>
                <w:sz w:val="24"/>
                <w:szCs w:val="24"/>
              </w:rPr>
            </w:pPr>
          </w:p>
        </w:tc>
        <w:tc>
          <w:tcPr>
            <w:tcW w:w="209" w:type="pct"/>
            <w:shd w:val="clear" w:color="auto" w:fill="auto"/>
          </w:tcPr>
          <w:p w14:paraId="33BED0F7" w14:textId="77777777" w:rsidR="00B02C7C" w:rsidRPr="00BD6D38" w:rsidRDefault="00B02C7C" w:rsidP="0039241E">
            <w:pPr>
              <w:spacing w:line="240" w:lineRule="atLeast"/>
              <w:jc w:val="center"/>
              <w:rPr>
                <w:sz w:val="24"/>
                <w:szCs w:val="24"/>
              </w:rPr>
            </w:pPr>
          </w:p>
        </w:tc>
        <w:tc>
          <w:tcPr>
            <w:tcW w:w="209" w:type="pct"/>
            <w:shd w:val="clear" w:color="auto" w:fill="auto"/>
          </w:tcPr>
          <w:p w14:paraId="3A6360AF" w14:textId="77777777" w:rsidR="00B02C7C" w:rsidRPr="00BD6D38" w:rsidRDefault="00B02C7C" w:rsidP="0039241E">
            <w:pPr>
              <w:spacing w:line="240" w:lineRule="atLeast"/>
              <w:jc w:val="center"/>
              <w:rPr>
                <w:sz w:val="24"/>
                <w:szCs w:val="24"/>
              </w:rPr>
            </w:pPr>
          </w:p>
        </w:tc>
        <w:tc>
          <w:tcPr>
            <w:tcW w:w="209" w:type="pct"/>
            <w:shd w:val="clear" w:color="auto" w:fill="auto"/>
          </w:tcPr>
          <w:p w14:paraId="1180E1F5" w14:textId="77777777" w:rsidR="00B02C7C" w:rsidRPr="00BD6D38" w:rsidRDefault="00B02C7C" w:rsidP="0039241E">
            <w:pPr>
              <w:spacing w:line="240" w:lineRule="atLeast"/>
              <w:jc w:val="center"/>
              <w:rPr>
                <w:sz w:val="24"/>
                <w:szCs w:val="24"/>
              </w:rPr>
            </w:pPr>
          </w:p>
        </w:tc>
        <w:tc>
          <w:tcPr>
            <w:tcW w:w="209" w:type="pct"/>
            <w:shd w:val="clear" w:color="auto" w:fill="auto"/>
          </w:tcPr>
          <w:p w14:paraId="18693951" w14:textId="77777777" w:rsidR="00B02C7C" w:rsidRPr="00BD6D38" w:rsidRDefault="00B02C7C" w:rsidP="0039241E">
            <w:pPr>
              <w:spacing w:line="240" w:lineRule="atLeast"/>
              <w:jc w:val="center"/>
              <w:rPr>
                <w:sz w:val="24"/>
                <w:szCs w:val="24"/>
              </w:rPr>
            </w:pPr>
          </w:p>
        </w:tc>
        <w:tc>
          <w:tcPr>
            <w:tcW w:w="218" w:type="pct"/>
            <w:shd w:val="clear" w:color="auto" w:fill="auto"/>
          </w:tcPr>
          <w:p w14:paraId="17C88C94" w14:textId="77777777" w:rsidR="00B02C7C" w:rsidRPr="00BD6D38" w:rsidRDefault="00B02C7C" w:rsidP="0039241E">
            <w:pPr>
              <w:spacing w:line="240" w:lineRule="atLeast"/>
              <w:jc w:val="center"/>
              <w:rPr>
                <w:sz w:val="24"/>
                <w:szCs w:val="24"/>
              </w:rPr>
            </w:pPr>
          </w:p>
        </w:tc>
        <w:tc>
          <w:tcPr>
            <w:tcW w:w="448" w:type="pct"/>
            <w:shd w:val="clear" w:color="auto" w:fill="auto"/>
          </w:tcPr>
          <w:p w14:paraId="03C5CD6E" w14:textId="77777777" w:rsidR="00B02C7C" w:rsidRPr="00BD6D38" w:rsidRDefault="00B02C7C" w:rsidP="0039241E">
            <w:pPr>
              <w:spacing w:line="240" w:lineRule="atLeast"/>
              <w:jc w:val="center"/>
              <w:rPr>
                <w:sz w:val="24"/>
                <w:szCs w:val="24"/>
              </w:rPr>
            </w:pPr>
          </w:p>
        </w:tc>
      </w:tr>
    </w:tbl>
    <w:p w14:paraId="3B7840F0" w14:textId="77777777" w:rsidR="00B02C7C" w:rsidRPr="00BD6D38" w:rsidRDefault="00B02C7C" w:rsidP="0039241E">
      <w:pPr>
        <w:spacing w:before="240" w:after="240" w:line="240" w:lineRule="atLeast"/>
        <w:jc w:val="center"/>
        <w:rPr>
          <w:szCs w:val="28"/>
        </w:rPr>
      </w:pPr>
      <w:r w:rsidRPr="00BD6D38">
        <w:rPr>
          <w:szCs w:val="28"/>
        </w:rPr>
        <w:br w:type="page"/>
      </w:r>
      <w:r w:rsidRPr="00BD6D38">
        <w:rPr>
          <w:szCs w:val="28"/>
        </w:rPr>
        <w:lastRenderedPageBreak/>
        <w:t>5. Мероприятия (результаты) федерального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96"/>
        <w:gridCol w:w="2275"/>
        <w:gridCol w:w="1628"/>
        <w:gridCol w:w="946"/>
        <w:gridCol w:w="786"/>
        <w:gridCol w:w="713"/>
        <w:gridCol w:w="568"/>
        <w:gridCol w:w="565"/>
        <w:gridCol w:w="568"/>
        <w:gridCol w:w="708"/>
        <w:gridCol w:w="993"/>
        <w:gridCol w:w="1133"/>
        <w:gridCol w:w="1622"/>
        <w:gridCol w:w="1459"/>
      </w:tblGrid>
      <w:tr w:rsidR="00534EAA" w:rsidRPr="00BD6D38" w14:paraId="0A57CE6D" w14:textId="77777777" w:rsidTr="009D6309">
        <w:trPr>
          <w:cantSplit/>
          <w:trHeight w:val="390"/>
          <w:tblHeader/>
        </w:trPr>
        <w:tc>
          <w:tcPr>
            <w:tcW w:w="205" w:type="pct"/>
            <w:vMerge w:val="restart"/>
            <w:shd w:val="clear" w:color="auto" w:fill="auto"/>
            <w:vAlign w:val="center"/>
          </w:tcPr>
          <w:p w14:paraId="0F60099D" w14:textId="77777777" w:rsidR="00B02C7C" w:rsidRPr="00BD6D38" w:rsidRDefault="00B02C7C" w:rsidP="0039241E">
            <w:pPr>
              <w:spacing w:line="240" w:lineRule="auto"/>
              <w:contextualSpacing/>
              <w:jc w:val="center"/>
              <w:rPr>
                <w:sz w:val="24"/>
                <w:szCs w:val="24"/>
              </w:rPr>
            </w:pPr>
            <w:r w:rsidRPr="00BD6D38">
              <w:rPr>
                <w:sz w:val="24"/>
                <w:szCs w:val="24"/>
              </w:rPr>
              <w:t>№</w:t>
            </w:r>
          </w:p>
          <w:p w14:paraId="725D7804" w14:textId="77777777" w:rsidR="00B02C7C" w:rsidRPr="00BD6D38" w:rsidRDefault="00B02C7C" w:rsidP="0039241E">
            <w:pPr>
              <w:spacing w:line="240" w:lineRule="auto"/>
              <w:contextualSpacing/>
              <w:jc w:val="center"/>
              <w:rPr>
                <w:sz w:val="24"/>
                <w:szCs w:val="24"/>
              </w:rPr>
            </w:pPr>
            <w:r w:rsidRPr="00BD6D38">
              <w:rPr>
                <w:sz w:val="24"/>
                <w:szCs w:val="24"/>
              </w:rPr>
              <w:t>п/п</w:t>
            </w:r>
          </w:p>
        </w:tc>
        <w:tc>
          <w:tcPr>
            <w:tcW w:w="781" w:type="pct"/>
            <w:vMerge w:val="restart"/>
            <w:shd w:val="clear" w:color="auto" w:fill="auto"/>
            <w:vAlign w:val="center"/>
          </w:tcPr>
          <w:p w14:paraId="06D22333" w14:textId="77777777" w:rsidR="00B02C7C" w:rsidRPr="00BD6D38" w:rsidRDefault="00B02C7C" w:rsidP="0039241E">
            <w:pPr>
              <w:spacing w:line="240" w:lineRule="auto"/>
              <w:contextualSpacing/>
              <w:jc w:val="center"/>
              <w:rPr>
                <w:sz w:val="24"/>
                <w:szCs w:val="24"/>
              </w:rPr>
            </w:pPr>
            <w:r w:rsidRPr="00BD6D38">
              <w:rPr>
                <w:sz w:val="24"/>
                <w:szCs w:val="24"/>
              </w:rPr>
              <w:t>Наименование мероприятия (результата)</w:t>
            </w:r>
          </w:p>
        </w:tc>
        <w:tc>
          <w:tcPr>
            <w:tcW w:w="559" w:type="pct"/>
            <w:vMerge w:val="restart"/>
            <w:shd w:val="clear" w:color="auto" w:fill="auto"/>
            <w:vAlign w:val="center"/>
          </w:tcPr>
          <w:p w14:paraId="469D04D0" w14:textId="77777777" w:rsidR="00B02C7C" w:rsidRPr="00BD6D38" w:rsidRDefault="00B02C7C" w:rsidP="0039241E">
            <w:pPr>
              <w:spacing w:line="240" w:lineRule="auto"/>
              <w:contextualSpacing/>
              <w:jc w:val="center"/>
              <w:rPr>
                <w:sz w:val="24"/>
                <w:szCs w:val="24"/>
              </w:rPr>
            </w:pPr>
            <w:r w:rsidRPr="00BD6D38">
              <w:rPr>
                <w:sz w:val="24"/>
                <w:szCs w:val="24"/>
              </w:rPr>
              <w:t xml:space="preserve">Наименование структурных элементов </w:t>
            </w:r>
            <w:proofErr w:type="spellStart"/>
            <w:proofErr w:type="gramStart"/>
            <w:r w:rsidRPr="00BD6D38">
              <w:rPr>
                <w:sz w:val="24"/>
                <w:szCs w:val="24"/>
              </w:rPr>
              <w:t>государствен-ных</w:t>
            </w:r>
            <w:proofErr w:type="spellEnd"/>
            <w:proofErr w:type="gramEnd"/>
            <w:r w:rsidRPr="00BD6D38">
              <w:rPr>
                <w:sz w:val="24"/>
                <w:szCs w:val="24"/>
              </w:rPr>
              <w:t xml:space="preserve"> программ Российской Федерации</w:t>
            </w:r>
            <w:r w:rsidRPr="00BD6D38">
              <w:rPr>
                <w:rStyle w:val="aff2"/>
                <w:sz w:val="24"/>
                <w:szCs w:val="24"/>
              </w:rPr>
              <w:endnoteReference w:id="48"/>
            </w:r>
          </w:p>
        </w:tc>
        <w:tc>
          <w:tcPr>
            <w:tcW w:w="325" w:type="pct"/>
            <w:vMerge w:val="restart"/>
            <w:shd w:val="clear" w:color="auto" w:fill="auto"/>
            <w:vAlign w:val="center"/>
          </w:tcPr>
          <w:p w14:paraId="10CE7CA0" w14:textId="77777777" w:rsidR="00B02C7C" w:rsidRPr="00BD6D38" w:rsidRDefault="00B02C7C" w:rsidP="0039241E">
            <w:pPr>
              <w:spacing w:line="240" w:lineRule="auto"/>
              <w:contextualSpacing/>
              <w:jc w:val="center"/>
              <w:rPr>
                <w:sz w:val="24"/>
                <w:szCs w:val="24"/>
              </w:rPr>
            </w:pPr>
            <w:r w:rsidRPr="00BD6D38">
              <w:rPr>
                <w:sz w:val="24"/>
                <w:szCs w:val="24"/>
              </w:rPr>
              <w:t xml:space="preserve">Единица </w:t>
            </w:r>
            <w:proofErr w:type="spellStart"/>
            <w:proofErr w:type="gramStart"/>
            <w:r w:rsidRPr="00BD6D38">
              <w:rPr>
                <w:sz w:val="24"/>
                <w:szCs w:val="24"/>
              </w:rPr>
              <w:t>изме</w:t>
            </w:r>
            <w:proofErr w:type="spellEnd"/>
            <w:r w:rsidRPr="00BD6D38">
              <w:rPr>
                <w:sz w:val="24"/>
                <w:szCs w:val="24"/>
              </w:rPr>
              <w:t>-рения</w:t>
            </w:r>
            <w:proofErr w:type="gramEnd"/>
          </w:p>
          <w:p w14:paraId="5C8FD087" w14:textId="77777777" w:rsidR="00B02C7C" w:rsidRPr="00BD6D38" w:rsidRDefault="00B02C7C" w:rsidP="0039241E">
            <w:pPr>
              <w:spacing w:line="240" w:lineRule="auto"/>
              <w:contextualSpacing/>
              <w:jc w:val="center"/>
              <w:rPr>
                <w:sz w:val="24"/>
                <w:szCs w:val="24"/>
              </w:rPr>
            </w:pPr>
            <w:r w:rsidRPr="00BD6D38">
              <w:rPr>
                <w:sz w:val="24"/>
                <w:szCs w:val="24"/>
              </w:rPr>
              <w:t>(по ОКЕИ)</w:t>
            </w:r>
          </w:p>
        </w:tc>
        <w:tc>
          <w:tcPr>
            <w:tcW w:w="514" w:type="pct"/>
            <w:gridSpan w:val="2"/>
            <w:vMerge w:val="restart"/>
            <w:shd w:val="clear" w:color="auto" w:fill="auto"/>
            <w:vAlign w:val="center"/>
          </w:tcPr>
          <w:p w14:paraId="143FB30C" w14:textId="77777777" w:rsidR="00B02C7C" w:rsidRPr="00BD6D38" w:rsidRDefault="00B02C7C" w:rsidP="0039241E">
            <w:pPr>
              <w:spacing w:line="240" w:lineRule="auto"/>
              <w:contextualSpacing/>
              <w:jc w:val="center"/>
              <w:rPr>
                <w:sz w:val="24"/>
                <w:szCs w:val="24"/>
              </w:rPr>
            </w:pPr>
            <w:r w:rsidRPr="00BD6D38">
              <w:rPr>
                <w:sz w:val="24"/>
                <w:szCs w:val="24"/>
              </w:rPr>
              <w:t>Базовое значение</w:t>
            </w:r>
          </w:p>
        </w:tc>
        <w:tc>
          <w:tcPr>
            <w:tcW w:w="827" w:type="pct"/>
            <w:gridSpan w:val="4"/>
            <w:shd w:val="clear" w:color="auto" w:fill="auto"/>
            <w:vAlign w:val="center"/>
          </w:tcPr>
          <w:p w14:paraId="6AC48B54" w14:textId="77777777" w:rsidR="00B02C7C" w:rsidRPr="00BD6D38" w:rsidRDefault="00B02C7C" w:rsidP="0039241E">
            <w:pPr>
              <w:spacing w:line="240" w:lineRule="auto"/>
              <w:contextualSpacing/>
              <w:jc w:val="center"/>
              <w:rPr>
                <w:sz w:val="24"/>
                <w:szCs w:val="24"/>
              </w:rPr>
            </w:pPr>
            <w:r w:rsidRPr="00BD6D38">
              <w:rPr>
                <w:sz w:val="24"/>
                <w:szCs w:val="24"/>
              </w:rPr>
              <w:t>Период</w:t>
            </w:r>
            <w:r w:rsidRPr="00BD6D38">
              <w:rPr>
                <w:sz w:val="24"/>
                <w:szCs w:val="24"/>
                <w:vertAlign w:val="superscript"/>
              </w:rPr>
              <w:t>6</w:t>
            </w:r>
            <w:r w:rsidRPr="00BD6D38">
              <w:rPr>
                <w:sz w:val="24"/>
                <w:szCs w:val="24"/>
              </w:rPr>
              <w:t>, год</w:t>
            </w:r>
          </w:p>
        </w:tc>
        <w:tc>
          <w:tcPr>
            <w:tcW w:w="341" w:type="pct"/>
            <w:vMerge w:val="restart"/>
            <w:shd w:val="clear" w:color="auto" w:fill="auto"/>
            <w:vAlign w:val="center"/>
          </w:tcPr>
          <w:p w14:paraId="112209A8" w14:textId="77777777" w:rsidR="00B02C7C" w:rsidRPr="00BD6D38" w:rsidRDefault="00B02C7C" w:rsidP="0039241E">
            <w:pPr>
              <w:spacing w:line="240" w:lineRule="auto"/>
              <w:contextualSpacing/>
              <w:jc w:val="center"/>
              <w:rPr>
                <w:sz w:val="24"/>
                <w:szCs w:val="24"/>
              </w:rPr>
            </w:pPr>
            <w:r w:rsidRPr="00BD6D38">
              <w:rPr>
                <w:sz w:val="24"/>
                <w:szCs w:val="24"/>
              </w:rPr>
              <w:t>Тип</w:t>
            </w:r>
          </w:p>
          <w:p w14:paraId="61D93A56" w14:textId="77777777" w:rsidR="00B02C7C" w:rsidRPr="00BD6D38" w:rsidRDefault="00B02C7C" w:rsidP="0039241E">
            <w:pPr>
              <w:spacing w:line="240" w:lineRule="auto"/>
              <w:contextualSpacing/>
              <w:jc w:val="center"/>
              <w:rPr>
                <w:sz w:val="24"/>
                <w:szCs w:val="24"/>
              </w:rPr>
            </w:pPr>
            <w:proofErr w:type="spellStart"/>
            <w:proofErr w:type="gramStart"/>
            <w:r w:rsidRPr="00BD6D38">
              <w:rPr>
                <w:sz w:val="24"/>
                <w:szCs w:val="24"/>
              </w:rPr>
              <w:t>меро</w:t>
            </w:r>
            <w:proofErr w:type="spellEnd"/>
            <w:r w:rsidRPr="00BD6D38">
              <w:rPr>
                <w:sz w:val="24"/>
                <w:szCs w:val="24"/>
              </w:rPr>
              <w:t>-приятия</w:t>
            </w:r>
            <w:proofErr w:type="gramEnd"/>
            <w:r w:rsidRPr="00BD6D38">
              <w:rPr>
                <w:sz w:val="24"/>
                <w:szCs w:val="24"/>
              </w:rPr>
              <w:t xml:space="preserve"> (</w:t>
            </w:r>
            <w:proofErr w:type="spellStart"/>
            <w:r w:rsidRPr="00BD6D38">
              <w:rPr>
                <w:sz w:val="24"/>
                <w:szCs w:val="24"/>
              </w:rPr>
              <w:t>резуль</w:t>
            </w:r>
            <w:proofErr w:type="spellEnd"/>
            <w:r w:rsidRPr="00BD6D38">
              <w:rPr>
                <w:sz w:val="24"/>
                <w:szCs w:val="24"/>
              </w:rPr>
              <w:t>-тата)</w:t>
            </w:r>
          </w:p>
        </w:tc>
        <w:tc>
          <w:tcPr>
            <w:tcW w:w="389" w:type="pct"/>
            <w:vMerge w:val="restart"/>
            <w:vAlign w:val="center"/>
          </w:tcPr>
          <w:p w14:paraId="659FD9F2" w14:textId="77777777" w:rsidR="00B02C7C" w:rsidRPr="00BD6D38" w:rsidRDefault="00B02C7C" w:rsidP="0039241E">
            <w:pPr>
              <w:spacing w:line="240" w:lineRule="auto"/>
              <w:contextualSpacing/>
              <w:jc w:val="center"/>
              <w:rPr>
                <w:sz w:val="24"/>
                <w:szCs w:val="24"/>
              </w:rPr>
            </w:pPr>
            <w:r w:rsidRPr="00BD6D38">
              <w:rPr>
                <w:sz w:val="24"/>
                <w:szCs w:val="24"/>
              </w:rPr>
              <w:t xml:space="preserve">Признак </w:t>
            </w:r>
            <w:proofErr w:type="spellStart"/>
            <w:proofErr w:type="gramStart"/>
            <w:r w:rsidRPr="00BD6D38">
              <w:rPr>
                <w:sz w:val="24"/>
                <w:szCs w:val="24"/>
              </w:rPr>
              <w:t>реализа-ции</w:t>
            </w:r>
            <w:proofErr w:type="spellEnd"/>
            <w:proofErr w:type="gramEnd"/>
            <w:r w:rsidRPr="00BD6D38">
              <w:rPr>
                <w:sz w:val="24"/>
                <w:szCs w:val="24"/>
              </w:rPr>
              <w:t xml:space="preserve"> в субъекте РФ</w:t>
            </w:r>
            <w:r w:rsidRPr="00BD6D38">
              <w:rPr>
                <w:sz w:val="24"/>
                <w:szCs w:val="24"/>
                <w:vertAlign w:val="superscript"/>
              </w:rPr>
              <w:t>7</w:t>
            </w:r>
          </w:p>
        </w:tc>
        <w:tc>
          <w:tcPr>
            <w:tcW w:w="557" w:type="pct"/>
            <w:vMerge w:val="restart"/>
            <w:vAlign w:val="center"/>
          </w:tcPr>
          <w:p w14:paraId="4078F78C" w14:textId="77777777" w:rsidR="00B02C7C" w:rsidRPr="00BD6D38" w:rsidRDefault="00B02C7C" w:rsidP="0039241E">
            <w:pPr>
              <w:spacing w:line="240" w:lineRule="auto"/>
              <w:contextualSpacing/>
              <w:jc w:val="center"/>
              <w:rPr>
                <w:sz w:val="24"/>
                <w:szCs w:val="24"/>
              </w:rPr>
            </w:pPr>
            <w:r w:rsidRPr="00BD6D38">
              <w:rPr>
                <w:sz w:val="24"/>
                <w:szCs w:val="24"/>
              </w:rPr>
              <w:t>Связь с показателем национальной цели развития Российской Федерации</w:t>
            </w:r>
            <w:r w:rsidRPr="00BD6D38">
              <w:rPr>
                <w:rStyle w:val="aff2"/>
                <w:sz w:val="24"/>
                <w:szCs w:val="24"/>
              </w:rPr>
              <w:endnoteReference w:id="49"/>
            </w:r>
          </w:p>
        </w:tc>
        <w:tc>
          <w:tcPr>
            <w:tcW w:w="502" w:type="pct"/>
            <w:vMerge w:val="restart"/>
            <w:shd w:val="clear" w:color="auto" w:fill="auto"/>
            <w:vAlign w:val="center"/>
          </w:tcPr>
          <w:p w14:paraId="7BBD9F81" w14:textId="77777777" w:rsidR="00BB765C" w:rsidRPr="00BD6D38" w:rsidRDefault="00B02C7C" w:rsidP="0039241E">
            <w:pPr>
              <w:spacing w:line="240" w:lineRule="auto"/>
              <w:contextualSpacing/>
              <w:jc w:val="center"/>
              <w:rPr>
                <w:sz w:val="24"/>
                <w:szCs w:val="24"/>
              </w:rPr>
            </w:pPr>
            <w:r w:rsidRPr="00BD6D38">
              <w:rPr>
                <w:sz w:val="24"/>
                <w:szCs w:val="24"/>
              </w:rPr>
              <w:t>Связь с</w:t>
            </w:r>
          </w:p>
          <w:p w14:paraId="349D1C6A" w14:textId="77777777" w:rsidR="00B02C7C" w:rsidRPr="00BD6D38" w:rsidRDefault="00B02C7C" w:rsidP="0039241E">
            <w:pPr>
              <w:spacing w:line="240" w:lineRule="auto"/>
              <w:contextualSpacing/>
              <w:jc w:val="center"/>
              <w:rPr>
                <w:sz w:val="24"/>
                <w:szCs w:val="24"/>
              </w:rPr>
            </w:pPr>
            <w:r w:rsidRPr="00BD6D38">
              <w:rPr>
                <w:sz w:val="24"/>
                <w:szCs w:val="24"/>
              </w:rPr>
              <w:t xml:space="preserve">ГП </w:t>
            </w:r>
            <w:r w:rsidRPr="00BD6D38">
              <w:rPr>
                <w:rStyle w:val="aff2"/>
                <w:sz w:val="24"/>
                <w:szCs w:val="24"/>
              </w:rPr>
              <w:endnoteReference w:id="50"/>
            </w:r>
          </w:p>
        </w:tc>
      </w:tr>
      <w:tr w:rsidR="00534EAA" w:rsidRPr="00BD6D38" w14:paraId="47F129C7" w14:textId="77777777" w:rsidTr="009D6309">
        <w:trPr>
          <w:cantSplit/>
          <w:trHeight w:val="382"/>
          <w:tblHeader/>
        </w:trPr>
        <w:tc>
          <w:tcPr>
            <w:tcW w:w="205" w:type="pct"/>
            <w:vMerge/>
            <w:shd w:val="clear" w:color="auto" w:fill="auto"/>
          </w:tcPr>
          <w:p w14:paraId="6596DCC0" w14:textId="77777777" w:rsidR="00B02C7C" w:rsidRPr="00BD6D38" w:rsidRDefault="00B02C7C" w:rsidP="0039241E">
            <w:pPr>
              <w:spacing w:line="240" w:lineRule="auto"/>
              <w:contextualSpacing/>
              <w:jc w:val="center"/>
              <w:rPr>
                <w:sz w:val="24"/>
                <w:szCs w:val="24"/>
              </w:rPr>
            </w:pPr>
          </w:p>
        </w:tc>
        <w:tc>
          <w:tcPr>
            <w:tcW w:w="781" w:type="pct"/>
            <w:vMerge/>
            <w:shd w:val="clear" w:color="auto" w:fill="auto"/>
          </w:tcPr>
          <w:p w14:paraId="679F9195" w14:textId="77777777" w:rsidR="00B02C7C" w:rsidRPr="00BD6D38" w:rsidRDefault="00B02C7C" w:rsidP="0039241E">
            <w:pPr>
              <w:spacing w:line="240" w:lineRule="auto"/>
              <w:contextualSpacing/>
              <w:jc w:val="center"/>
              <w:rPr>
                <w:sz w:val="24"/>
                <w:szCs w:val="24"/>
              </w:rPr>
            </w:pPr>
          </w:p>
        </w:tc>
        <w:tc>
          <w:tcPr>
            <w:tcW w:w="559" w:type="pct"/>
            <w:vMerge/>
            <w:shd w:val="clear" w:color="auto" w:fill="auto"/>
          </w:tcPr>
          <w:p w14:paraId="6FA0E72E" w14:textId="77777777" w:rsidR="00B02C7C" w:rsidRPr="00BD6D38" w:rsidRDefault="00B02C7C" w:rsidP="0039241E">
            <w:pPr>
              <w:spacing w:line="240" w:lineRule="auto"/>
              <w:contextualSpacing/>
              <w:jc w:val="center"/>
              <w:rPr>
                <w:sz w:val="24"/>
                <w:szCs w:val="24"/>
              </w:rPr>
            </w:pPr>
          </w:p>
        </w:tc>
        <w:tc>
          <w:tcPr>
            <w:tcW w:w="325" w:type="pct"/>
            <w:vMerge/>
            <w:shd w:val="clear" w:color="auto" w:fill="auto"/>
          </w:tcPr>
          <w:p w14:paraId="0AD1B8B0" w14:textId="77777777" w:rsidR="00B02C7C" w:rsidRPr="00BD6D38" w:rsidRDefault="00B02C7C" w:rsidP="0039241E">
            <w:pPr>
              <w:spacing w:line="240" w:lineRule="auto"/>
              <w:contextualSpacing/>
              <w:jc w:val="center"/>
              <w:rPr>
                <w:sz w:val="24"/>
                <w:szCs w:val="24"/>
              </w:rPr>
            </w:pPr>
          </w:p>
        </w:tc>
        <w:tc>
          <w:tcPr>
            <w:tcW w:w="514" w:type="pct"/>
            <w:gridSpan w:val="2"/>
            <w:vMerge/>
            <w:shd w:val="clear" w:color="auto" w:fill="auto"/>
            <w:vAlign w:val="center"/>
          </w:tcPr>
          <w:p w14:paraId="2AA6FDD9" w14:textId="77777777" w:rsidR="00B02C7C" w:rsidRPr="00BD6D38" w:rsidRDefault="00B02C7C" w:rsidP="0039241E">
            <w:pPr>
              <w:spacing w:line="240" w:lineRule="auto"/>
              <w:contextualSpacing/>
              <w:jc w:val="center"/>
              <w:rPr>
                <w:sz w:val="24"/>
                <w:szCs w:val="24"/>
              </w:rPr>
            </w:pPr>
          </w:p>
        </w:tc>
        <w:tc>
          <w:tcPr>
            <w:tcW w:w="195" w:type="pct"/>
            <w:vMerge w:val="restart"/>
            <w:shd w:val="clear" w:color="auto" w:fill="auto"/>
            <w:vAlign w:val="center"/>
          </w:tcPr>
          <w:p w14:paraId="6365335D" w14:textId="77777777" w:rsidR="00B02C7C" w:rsidRPr="00BD6D38" w:rsidRDefault="00B02C7C" w:rsidP="0039241E">
            <w:pPr>
              <w:spacing w:line="240" w:lineRule="auto"/>
              <w:contextualSpacing/>
              <w:jc w:val="center"/>
              <w:rPr>
                <w:sz w:val="24"/>
                <w:szCs w:val="24"/>
              </w:rPr>
            </w:pPr>
            <w:r w:rsidRPr="00BD6D38">
              <w:rPr>
                <w:sz w:val="24"/>
                <w:szCs w:val="24"/>
                <w:lang w:val="en-US"/>
              </w:rPr>
              <w:t>N</w:t>
            </w:r>
            <w:r w:rsidRPr="00BD6D38">
              <w:rPr>
                <w:sz w:val="24"/>
                <w:szCs w:val="24"/>
                <w:vertAlign w:val="superscript"/>
              </w:rPr>
              <w:t>13</w:t>
            </w:r>
          </w:p>
        </w:tc>
        <w:tc>
          <w:tcPr>
            <w:tcW w:w="194" w:type="pct"/>
            <w:vMerge w:val="restart"/>
            <w:shd w:val="clear" w:color="auto" w:fill="auto"/>
            <w:vAlign w:val="center"/>
          </w:tcPr>
          <w:p w14:paraId="3C706634" w14:textId="77777777" w:rsidR="00B02C7C" w:rsidRPr="00BD6D38" w:rsidRDefault="00B02C7C" w:rsidP="0039241E">
            <w:pPr>
              <w:spacing w:line="240" w:lineRule="auto"/>
              <w:contextualSpacing/>
              <w:jc w:val="center"/>
              <w:rPr>
                <w:sz w:val="24"/>
                <w:szCs w:val="24"/>
                <w:lang w:val="en-US"/>
              </w:rPr>
            </w:pPr>
            <w:r w:rsidRPr="00BD6D38">
              <w:rPr>
                <w:sz w:val="24"/>
                <w:szCs w:val="24"/>
                <w:lang w:val="en-US"/>
              </w:rPr>
              <w:t>N+1</w:t>
            </w:r>
          </w:p>
        </w:tc>
        <w:tc>
          <w:tcPr>
            <w:tcW w:w="195" w:type="pct"/>
            <w:vMerge w:val="restart"/>
            <w:shd w:val="clear" w:color="auto" w:fill="auto"/>
            <w:vAlign w:val="center"/>
          </w:tcPr>
          <w:p w14:paraId="3F0DB68D" w14:textId="77777777" w:rsidR="00B02C7C" w:rsidRPr="00BD6D38" w:rsidRDefault="00B02C7C" w:rsidP="0039241E">
            <w:pPr>
              <w:spacing w:line="240" w:lineRule="auto"/>
              <w:contextualSpacing/>
              <w:jc w:val="center"/>
              <w:rPr>
                <w:sz w:val="24"/>
                <w:szCs w:val="24"/>
              </w:rPr>
            </w:pPr>
            <w:r w:rsidRPr="00BD6D38">
              <w:rPr>
                <w:sz w:val="24"/>
                <w:szCs w:val="24"/>
              </w:rPr>
              <w:t>…</w:t>
            </w:r>
          </w:p>
        </w:tc>
        <w:tc>
          <w:tcPr>
            <w:tcW w:w="243" w:type="pct"/>
            <w:vMerge w:val="restart"/>
            <w:shd w:val="clear" w:color="auto" w:fill="auto"/>
            <w:vAlign w:val="center"/>
          </w:tcPr>
          <w:p w14:paraId="0C211B03" w14:textId="77777777" w:rsidR="00B02C7C" w:rsidRPr="00BD6D38" w:rsidRDefault="00B02C7C" w:rsidP="0039241E">
            <w:pPr>
              <w:spacing w:line="240" w:lineRule="auto"/>
              <w:contextualSpacing/>
              <w:jc w:val="center"/>
              <w:rPr>
                <w:sz w:val="24"/>
                <w:szCs w:val="24"/>
              </w:rPr>
            </w:pPr>
            <w:proofErr w:type="spellStart"/>
            <w:r w:rsidRPr="00BD6D38">
              <w:rPr>
                <w:sz w:val="24"/>
                <w:szCs w:val="24"/>
                <w:lang w:val="en-US"/>
              </w:rPr>
              <w:t>N+n</w:t>
            </w:r>
            <w:proofErr w:type="spellEnd"/>
            <w:r w:rsidRPr="00BD6D38">
              <w:rPr>
                <w:sz w:val="24"/>
                <w:szCs w:val="24"/>
                <w:vertAlign w:val="superscript"/>
              </w:rPr>
              <w:t>14</w:t>
            </w:r>
          </w:p>
        </w:tc>
        <w:tc>
          <w:tcPr>
            <w:tcW w:w="341" w:type="pct"/>
            <w:vMerge/>
            <w:shd w:val="clear" w:color="auto" w:fill="auto"/>
          </w:tcPr>
          <w:p w14:paraId="6D16091F" w14:textId="77777777" w:rsidR="00B02C7C" w:rsidRPr="00BD6D38" w:rsidRDefault="00B02C7C" w:rsidP="0039241E">
            <w:pPr>
              <w:spacing w:line="240" w:lineRule="auto"/>
              <w:contextualSpacing/>
              <w:jc w:val="center"/>
              <w:rPr>
                <w:sz w:val="24"/>
                <w:szCs w:val="24"/>
              </w:rPr>
            </w:pPr>
          </w:p>
        </w:tc>
        <w:tc>
          <w:tcPr>
            <w:tcW w:w="389" w:type="pct"/>
            <w:vMerge/>
          </w:tcPr>
          <w:p w14:paraId="0168CB99" w14:textId="77777777" w:rsidR="00B02C7C" w:rsidRPr="00BD6D38" w:rsidRDefault="00B02C7C" w:rsidP="0039241E">
            <w:pPr>
              <w:spacing w:line="240" w:lineRule="auto"/>
              <w:contextualSpacing/>
              <w:jc w:val="center"/>
              <w:rPr>
                <w:sz w:val="24"/>
                <w:szCs w:val="24"/>
              </w:rPr>
            </w:pPr>
          </w:p>
        </w:tc>
        <w:tc>
          <w:tcPr>
            <w:tcW w:w="557" w:type="pct"/>
            <w:vMerge/>
          </w:tcPr>
          <w:p w14:paraId="2C575E43" w14:textId="77777777" w:rsidR="00B02C7C" w:rsidRPr="00BD6D38" w:rsidRDefault="00B02C7C" w:rsidP="0039241E">
            <w:pPr>
              <w:spacing w:line="240" w:lineRule="auto"/>
              <w:contextualSpacing/>
              <w:jc w:val="center"/>
              <w:rPr>
                <w:sz w:val="24"/>
                <w:szCs w:val="24"/>
              </w:rPr>
            </w:pPr>
          </w:p>
        </w:tc>
        <w:tc>
          <w:tcPr>
            <w:tcW w:w="502" w:type="pct"/>
            <w:vMerge/>
            <w:shd w:val="clear" w:color="auto" w:fill="auto"/>
          </w:tcPr>
          <w:p w14:paraId="2EC7F43A" w14:textId="77777777" w:rsidR="00B02C7C" w:rsidRPr="00BD6D38" w:rsidRDefault="00B02C7C" w:rsidP="0039241E">
            <w:pPr>
              <w:spacing w:line="240" w:lineRule="auto"/>
              <w:contextualSpacing/>
              <w:jc w:val="center"/>
              <w:rPr>
                <w:sz w:val="24"/>
                <w:szCs w:val="24"/>
              </w:rPr>
            </w:pPr>
          </w:p>
        </w:tc>
      </w:tr>
      <w:tr w:rsidR="00534EAA" w:rsidRPr="00BD6D38" w14:paraId="0463C534" w14:textId="77777777" w:rsidTr="009D6309">
        <w:trPr>
          <w:cantSplit/>
          <w:trHeight w:val="751"/>
          <w:tblHeader/>
        </w:trPr>
        <w:tc>
          <w:tcPr>
            <w:tcW w:w="205" w:type="pct"/>
            <w:vMerge/>
            <w:shd w:val="clear" w:color="auto" w:fill="auto"/>
          </w:tcPr>
          <w:p w14:paraId="09DC8B2E" w14:textId="77777777" w:rsidR="00B02C7C" w:rsidRPr="00BD6D38" w:rsidRDefault="00B02C7C" w:rsidP="0039241E">
            <w:pPr>
              <w:spacing w:line="240" w:lineRule="auto"/>
              <w:contextualSpacing/>
              <w:jc w:val="center"/>
              <w:rPr>
                <w:sz w:val="24"/>
                <w:szCs w:val="24"/>
              </w:rPr>
            </w:pPr>
          </w:p>
        </w:tc>
        <w:tc>
          <w:tcPr>
            <w:tcW w:w="781" w:type="pct"/>
            <w:vMerge/>
            <w:shd w:val="clear" w:color="auto" w:fill="auto"/>
          </w:tcPr>
          <w:p w14:paraId="6CD41144" w14:textId="77777777" w:rsidR="00B02C7C" w:rsidRPr="00BD6D38" w:rsidRDefault="00B02C7C" w:rsidP="0039241E">
            <w:pPr>
              <w:spacing w:line="240" w:lineRule="auto"/>
              <w:contextualSpacing/>
              <w:jc w:val="center"/>
              <w:rPr>
                <w:sz w:val="24"/>
                <w:szCs w:val="24"/>
              </w:rPr>
            </w:pPr>
          </w:p>
        </w:tc>
        <w:tc>
          <w:tcPr>
            <w:tcW w:w="559" w:type="pct"/>
            <w:vMerge/>
            <w:shd w:val="clear" w:color="auto" w:fill="auto"/>
          </w:tcPr>
          <w:p w14:paraId="1EA74854" w14:textId="77777777" w:rsidR="00B02C7C" w:rsidRPr="00BD6D38" w:rsidRDefault="00B02C7C" w:rsidP="0039241E">
            <w:pPr>
              <w:spacing w:line="240" w:lineRule="auto"/>
              <w:contextualSpacing/>
              <w:jc w:val="center"/>
              <w:rPr>
                <w:sz w:val="24"/>
                <w:szCs w:val="24"/>
              </w:rPr>
            </w:pPr>
          </w:p>
        </w:tc>
        <w:tc>
          <w:tcPr>
            <w:tcW w:w="325" w:type="pct"/>
            <w:vMerge/>
            <w:shd w:val="clear" w:color="auto" w:fill="auto"/>
          </w:tcPr>
          <w:p w14:paraId="128E8447" w14:textId="77777777" w:rsidR="00B02C7C" w:rsidRPr="00BD6D38" w:rsidRDefault="00B02C7C" w:rsidP="0039241E">
            <w:pPr>
              <w:spacing w:line="240" w:lineRule="auto"/>
              <w:contextualSpacing/>
              <w:jc w:val="center"/>
              <w:rPr>
                <w:sz w:val="24"/>
                <w:szCs w:val="24"/>
              </w:rPr>
            </w:pPr>
          </w:p>
        </w:tc>
        <w:tc>
          <w:tcPr>
            <w:tcW w:w="270" w:type="pct"/>
            <w:shd w:val="clear" w:color="auto" w:fill="auto"/>
            <w:vAlign w:val="center"/>
          </w:tcPr>
          <w:p w14:paraId="00754F65" w14:textId="77777777" w:rsidR="00B02C7C" w:rsidRPr="00BD6D38" w:rsidRDefault="00B02C7C" w:rsidP="0039241E">
            <w:pPr>
              <w:spacing w:line="240" w:lineRule="auto"/>
              <w:contextualSpacing/>
              <w:jc w:val="center"/>
              <w:rPr>
                <w:sz w:val="24"/>
                <w:szCs w:val="24"/>
              </w:rPr>
            </w:pPr>
            <w:proofErr w:type="spellStart"/>
            <w:proofErr w:type="gramStart"/>
            <w:r w:rsidRPr="00BD6D38">
              <w:rPr>
                <w:sz w:val="24"/>
                <w:szCs w:val="24"/>
              </w:rPr>
              <w:t>Значе-ние</w:t>
            </w:r>
            <w:proofErr w:type="spellEnd"/>
            <w:proofErr w:type="gramEnd"/>
          </w:p>
        </w:tc>
        <w:tc>
          <w:tcPr>
            <w:tcW w:w="245" w:type="pct"/>
            <w:shd w:val="clear" w:color="auto" w:fill="auto"/>
            <w:vAlign w:val="center"/>
          </w:tcPr>
          <w:p w14:paraId="2F7380A0" w14:textId="77777777" w:rsidR="00B02C7C" w:rsidRPr="00BD6D38" w:rsidRDefault="00B02C7C" w:rsidP="0039241E">
            <w:pPr>
              <w:spacing w:line="240" w:lineRule="auto"/>
              <w:contextualSpacing/>
              <w:jc w:val="center"/>
              <w:rPr>
                <w:sz w:val="24"/>
                <w:szCs w:val="24"/>
              </w:rPr>
            </w:pPr>
            <w:r w:rsidRPr="00BD6D38">
              <w:rPr>
                <w:sz w:val="24"/>
                <w:szCs w:val="24"/>
              </w:rPr>
              <w:t>год</w:t>
            </w:r>
          </w:p>
        </w:tc>
        <w:tc>
          <w:tcPr>
            <w:tcW w:w="195" w:type="pct"/>
            <w:vMerge/>
            <w:shd w:val="clear" w:color="auto" w:fill="auto"/>
            <w:vAlign w:val="center"/>
          </w:tcPr>
          <w:p w14:paraId="7D1A5709" w14:textId="77777777" w:rsidR="00B02C7C" w:rsidRPr="00BD6D38" w:rsidRDefault="00B02C7C" w:rsidP="0039241E">
            <w:pPr>
              <w:spacing w:line="240" w:lineRule="auto"/>
              <w:contextualSpacing/>
              <w:jc w:val="center"/>
              <w:rPr>
                <w:sz w:val="24"/>
                <w:szCs w:val="24"/>
                <w:lang w:val="en-US"/>
              </w:rPr>
            </w:pPr>
          </w:p>
        </w:tc>
        <w:tc>
          <w:tcPr>
            <w:tcW w:w="194" w:type="pct"/>
            <w:vMerge/>
            <w:shd w:val="clear" w:color="auto" w:fill="auto"/>
            <w:vAlign w:val="center"/>
          </w:tcPr>
          <w:p w14:paraId="7689E299" w14:textId="77777777" w:rsidR="00B02C7C" w:rsidRPr="00BD6D38" w:rsidRDefault="00B02C7C" w:rsidP="0039241E">
            <w:pPr>
              <w:spacing w:line="240" w:lineRule="auto"/>
              <w:contextualSpacing/>
              <w:jc w:val="center"/>
              <w:rPr>
                <w:sz w:val="24"/>
                <w:szCs w:val="24"/>
                <w:lang w:val="en-US"/>
              </w:rPr>
            </w:pPr>
          </w:p>
        </w:tc>
        <w:tc>
          <w:tcPr>
            <w:tcW w:w="195" w:type="pct"/>
            <w:vMerge/>
            <w:shd w:val="clear" w:color="auto" w:fill="auto"/>
            <w:vAlign w:val="center"/>
          </w:tcPr>
          <w:p w14:paraId="22C70696" w14:textId="77777777" w:rsidR="00B02C7C" w:rsidRPr="00BD6D38" w:rsidRDefault="00B02C7C" w:rsidP="0039241E">
            <w:pPr>
              <w:spacing w:line="240" w:lineRule="auto"/>
              <w:contextualSpacing/>
              <w:jc w:val="center"/>
              <w:rPr>
                <w:sz w:val="24"/>
                <w:szCs w:val="24"/>
              </w:rPr>
            </w:pPr>
          </w:p>
        </w:tc>
        <w:tc>
          <w:tcPr>
            <w:tcW w:w="243" w:type="pct"/>
            <w:vMerge/>
            <w:shd w:val="clear" w:color="auto" w:fill="auto"/>
            <w:vAlign w:val="center"/>
          </w:tcPr>
          <w:p w14:paraId="48547DD6" w14:textId="77777777" w:rsidR="00B02C7C" w:rsidRPr="00BD6D38" w:rsidRDefault="00B02C7C" w:rsidP="0039241E">
            <w:pPr>
              <w:spacing w:line="240" w:lineRule="auto"/>
              <w:contextualSpacing/>
              <w:jc w:val="center"/>
              <w:rPr>
                <w:sz w:val="24"/>
                <w:szCs w:val="24"/>
                <w:lang w:val="en-US"/>
              </w:rPr>
            </w:pPr>
          </w:p>
        </w:tc>
        <w:tc>
          <w:tcPr>
            <w:tcW w:w="341" w:type="pct"/>
            <w:vMerge/>
            <w:shd w:val="clear" w:color="auto" w:fill="auto"/>
          </w:tcPr>
          <w:p w14:paraId="6C6C504F" w14:textId="77777777" w:rsidR="00B02C7C" w:rsidRPr="00BD6D38" w:rsidRDefault="00B02C7C" w:rsidP="0039241E">
            <w:pPr>
              <w:spacing w:line="240" w:lineRule="auto"/>
              <w:contextualSpacing/>
              <w:jc w:val="center"/>
              <w:rPr>
                <w:sz w:val="24"/>
                <w:szCs w:val="24"/>
              </w:rPr>
            </w:pPr>
          </w:p>
        </w:tc>
        <w:tc>
          <w:tcPr>
            <w:tcW w:w="389" w:type="pct"/>
            <w:vMerge/>
          </w:tcPr>
          <w:p w14:paraId="1251D12D" w14:textId="77777777" w:rsidR="00B02C7C" w:rsidRPr="00BD6D38" w:rsidRDefault="00B02C7C" w:rsidP="0039241E">
            <w:pPr>
              <w:spacing w:line="240" w:lineRule="auto"/>
              <w:contextualSpacing/>
              <w:jc w:val="center"/>
              <w:rPr>
                <w:sz w:val="24"/>
                <w:szCs w:val="24"/>
              </w:rPr>
            </w:pPr>
          </w:p>
        </w:tc>
        <w:tc>
          <w:tcPr>
            <w:tcW w:w="557" w:type="pct"/>
            <w:vMerge/>
          </w:tcPr>
          <w:p w14:paraId="67D2632B" w14:textId="77777777" w:rsidR="00B02C7C" w:rsidRPr="00BD6D38" w:rsidRDefault="00B02C7C" w:rsidP="0039241E">
            <w:pPr>
              <w:spacing w:line="240" w:lineRule="auto"/>
              <w:contextualSpacing/>
              <w:jc w:val="center"/>
              <w:rPr>
                <w:sz w:val="24"/>
                <w:szCs w:val="24"/>
              </w:rPr>
            </w:pPr>
          </w:p>
        </w:tc>
        <w:tc>
          <w:tcPr>
            <w:tcW w:w="502" w:type="pct"/>
            <w:vMerge/>
            <w:shd w:val="clear" w:color="auto" w:fill="auto"/>
          </w:tcPr>
          <w:p w14:paraId="0D334ED4" w14:textId="77777777" w:rsidR="00B02C7C" w:rsidRPr="00BD6D38" w:rsidRDefault="00B02C7C" w:rsidP="0039241E">
            <w:pPr>
              <w:spacing w:line="240" w:lineRule="auto"/>
              <w:contextualSpacing/>
              <w:jc w:val="center"/>
              <w:rPr>
                <w:sz w:val="24"/>
                <w:szCs w:val="24"/>
              </w:rPr>
            </w:pPr>
          </w:p>
        </w:tc>
      </w:tr>
      <w:tr w:rsidR="00534EAA" w:rsidRPr="00BD6D38" w14:paraId="152BA9D4" w14:textId="77777777" w:rsidTr="009D6309">
        <w:trPr>
          <w:cantSplit/>
          <w:trHeight w:val="247"/>
          <w:tblHeader/>
        </w:trPr>
        <w:tc>
          <w:tcPr>
            <w:tcW w:w="205" w:type="pct"/>
            <w:shd w:val="clear" w:color="auto" w:fill="auto"/>
          </w:tcPr>
          <w:p w14:paraId="0291197C" w14:textId="77777777" w:rsidR="00B02C7C" w:rsidRPr="00BD6D38" w:rsidRDefault="00B02C7C" w:rsidP="0039241E">
            <w:pPr>
              <w:spacing w:line="240" w:lineRule="auto"/>
              <w:contextualSpacing/>
              <w:jc w:val="center"/>
              <w:rPr>
                <w:sz w:val="24"/>
                <w:szCs w:val="24"/>
              </w:rPr>
            </w:pPr>
            <w:r w:rsidRPr="00BD6D38">
              <w:rPr>
                <w:sz w:val="24"/>
                <w:szCs w:val="24"/>
              </w:rPr>
              <w:t>1</w:t>
            </w:r>
          </w:p>
        </w:tc>
        <w:tc>
          <w:tcPr>
            <w:tcW w:w="781" w:type="pct"/>
            <w:shd w:val="clear" w:color="auto" w:fill="auto"/>
          </w:tcPr>
          <w:p w14:paraId="138B695D" w14:textId="77777777" w:rsidR="00B02C7C" w:rsidRPr="00BD6D38" w:rsidRDefault="00B02C7C" w:rsidP="0039241E">
            <w:pPr>
              <w:spacing w:line="240" w:lineRule="auto"/>
              <w:contextualSpacing/>
              <w:jc w:val="center"/>
              <w:rPr>
                <w:sz w:val="24"/>
                <w:szCs w:val="24"/>
              </w:rPr>
            </w:pPr>
            <w:r w:rsidRPr="00BD6D38">
              <w:rPr>
                <w:sz w:val="24"/>
                <w:szCs w:val="24"/>
              </w:rPr>
              <w:t>2</w:t>
            </w:r>
          </w:p>
        </w:tc>
        <w:tc>
          <w:tcPr>
            <w:tcW w:w="559" w:type="pct"/>
            <w:shd w:val="clear" w:color="auto" w:fill="auto"/>
          </w:tcPr>
          <w:p w14:paraId="6655DAEB" w14:textId="77777777" w:rsidR="00B02C7C" w:rsidRPr="00BD6D38" w:rsidRDefault="00B02C7C" w:rsidP="0039241E">
            <w:pPr>
              <w:spacing w:line="240" w:lineRule="auto"/>
              <w:contextualSpacing/>
              <w:jc w:val="center"/>
              <w:rPr>
                <w:sz w:val="24"/>
                <w:szCs w:val="24"/>
              </w:rPr>
            </w:pPr>
            <w:r w:rsidRPr="00BD6D38">
              <w:rPr>
                <w:sz w:val="24"/>
                <w:szCs w:val="24"/>
              </w:rPr>
              <w:t>3</w:t>
            </w:r>
          </w:p>
        </w:tc>
        <w:tc>
          <w:tcPr>
            <w:tcW w:w="325" w:type="pct"/>
            <w:shd w:val="clear" w:color="auto" w:fill="auto"/>
          </w:tcPr>
          <w:p w14:paraId="06BC5AD1" w14:textId="77777777" w:rsidR="00B02C7C" w:rsidRPr="00BD6D38" w:rsidRDefault="00B02C7C" w:rsidP="0039241E">
            <w:pPr>
              <w:spacing w:line="240" w:lineRule="auto"/>
              <w:contextualSpacing/>
              <w:jc w:val="center"/>
              <w:rPr>
                <w:sz w:val="24"/>
                <w:szCs w:val="24"/>
              </w:rPr>
            </w:pPr>
            <w:r w:rsidRPr="00BD6D38">
              <w:rPr>
                <w:sz w:val="24"/>
                <w:szCs w:val="24"/>
              </w:rPr>
              <w:t>4</w:t>
            </w:r>
          </w:p>
        </w:tc>
        <w:tc>
          <w:tcPr>
            <w:tcW w:w="270" w:type="pct"/>
            <w:shd w:val="clear" w:color="auto" w:fill="auto"/>
          </w:tcPr>
          <w:p w14:paraId="02F4B78E" w14:textId="77777777" w:rsidR="00B02C7C" w:rsidRPr="00BD6D38" w:rsidRDefault="00B02C7C" w:rsidP="0039241E">
            <w:pPr>
              <w:spacing w:line="240" w:lineRule="auto"/>
              <w:contextualSpacing/>
              <w:jc w:val="center"/>
              <w:rPr>
                <w:sz w:val="24"/>
                <w:szCs w:val="24"/>
              </w:rPr>
            </w:pPr>
            <w:r w:rsidRPr="00BD6D38">
              <w:rPr>
                <w:sz w:val="24"/>
                <w:szCs w:val="24"/>
              </w:rPr>
              <w:t>5</w:t>
            </w:r>
          </w:p>
        </w:tc>
        <w:tc>
          <w:tcPr>
            <w:tcW w:w="245" w:type="pct"/>
            <w:shd w:val="clear" w:color="auto" w:fill="auto"/>
          </w:tcPr>
          <w:p w14:paraId="01327BD6" w14:textId="77777777" w:rsidR="00B02C7C" w:rsidRPr="00BD6D38" w:rsidRDefault="00B02C7C" w:rsidP="0039241E">
            <w:pPr>
              <w:spacing w:line="240" w:lineRule="auto"/>
              <w:contextualSpacing/>
              <w:jc w:val="center"/>
              <w:rPr>
                <w:sz w:val="24"/>
                <w:szCs w:val="24"/>
              </w:rPr>
            </w:pPr>
            <w:r w:rsidRPr="00BD6D38">
              <w:rPr>
                <w:sz w:val="24"/>
                <w:szCs w:val="24"/>
              </w:rPr>
              <w:t>6</w:t>
            </w:r>
          </w:p>
        </w:tc>
        <w:tc>
          <w:tcPr>
            <w:tcW w:w="195" w:type="pct"/>
            <w:shd w:val="clear" w:color="auto" w:fill="auto"/>
          </w:tcPr>
          <w:p w14:paraId="08C56B88" w14:textId="77777777" w:rsidR="00B02C7C" w:rsidRPr="00BD6D38" w:rsidRDefault="00B02C7C" w:rsidP="0039241E">
            <w:pPr>
              <w:spacing w:line="240" w:lineRule="auto"/>
              <w:contextualSpacing/>
              <w:jc w:val="center"/>
              <w:rPr>
                <w:sz w:val="24"/>
                <w:szCs w:val="24"/>
                <w:lang w:val="en-US"/>
              </w:rPr>
            </w:pPr>
            <w:r w:rsidRPr="00BD6D38">
              <w:rPr>
                <w:sz w:val="24"/>
                <w:szCs w:val="24"/>
              </w:rPr>
              <w:t>7</w:t>
            </w:r>
          </w:p>
        </w:tc>
        <w:tc>
          <w:tcPr>
            <w:tcW w:w="194" w:type="pct"/>
            <w:shd w:val="clear" w:color="auto" w:fill="auto"/>
          </w:tcPr>
          <w:p w14:paraId="18BB0004" w14:textId="77777777" w:rsidR="00B02C7C" w:rsidRPr="00BD6D38" w:rsidRDefault="00B02C7C" w:rsidP="0039241E">
            <w:pPr>
              <w:spacing w:line="240" w:lineRule="auto"/>
              <w:contextualSpacing/>
              <w:jc w:val="center"/>
              <w:rPr>
                <w:sz w:val="24"/>
                <w:szCs w:val="24"/>
                <w:lang w:val="en-US"/>
              </w:rPr>
            </w:pPr>
            <w:r w:rsidRPr="00BD6D38">
              <w:rPr>
                <w:sz w:val="24"/>
                <w:szCs w:val="24"/>
              </w:rPr>
              <w:t>8</w:t>
            </w:r>
          </w:p>
        </w:tc>
        <w:tc>
          <w:tcPr>
            <w:tcW w:w="195" w:type="pct"/>
            <w:shd w:val="clear" w:color="auto" w:fill="auto"/>
          </w:tcPr>
          <w:p w14:paraId="58FC6855" w14:textId="77777777" w:rsidR="00B02C7C" w:rsidRPr="00BD6D38" w:rsidRDefault="00B02C7C" w:rsidP="0039241E">
            <w:pPr>
              <w:spacing w:line="240" w:lineRule="auto"/>
              <w:contextualSpacing/>
              <w:jc w:val="center"/>
              <w:rPr>
                <w:sz w:val="24"/>
                <w:szCs w:val="24"/>
              </w:rPr>
            </w:pPr>
            <w:r w:rsidRPr="00BD6D38">
              <w:rPr>
                <w:sz w:val="24"/>
                <w:szCs w:val="24"/>
              </w:rPr>
              <w:t>9</w:t>
            </w:r>
          </w:p>
        </w:tc>
        <w:tc>
          <w:tcPr>
            <w:tcW w:w="243" w:type="pct"/>
            <w:shd w:val="clear" w:color="auto" w:fill="auto"/>
          </w:tcPr>
          <w:p w14:paraId="663B70D4" w14:textId="77777777" w:rsidR="00B02C7C" w:rsidRPr="00BD6D38" w:rsidRDefault="00B02C7C" w:rsidP="0039241E">
            <w:pPr>
              <w:spacing w:line="240" w:lineRule="auto"/>
              <w:contextualSpacing/>
              <w:jc w:val="center"/>
              <w:rPr>
                <w:sz w:val="24"/>
                <w:szCs w:val="24"/>
                <w:lang w:val="en-US"/>
              </w:rPr>
            </w:pPr>
            <w:r w:rsidRPr="00BD6D38">
              <w:rPr>
                <w:sz w:val="24"/>
                <w:szCs w:val="24"/>
              </w:rPr>
              <w:t>10</w:t>
            </w:r>
          </w:p>
        </w:tc>
        <w:tc>
          <w:tcPr>
            <w:tcW w:w="341" w:type="pct"/>
            <w:shd w:val="clear" w:color="auto" w:fill="auto"/>
          </w:tcPr>
          <w:p w14:paraId="11647346" w14:textId="77777777" w:rsidR="00B02C7C" w:rsidRPr="00BD6D38" w:rsidRDefault="00B02C7C" w:rsidP="0039241E">
            <w:pPr>
              <w:spacing w:line="240" w:lineRule="auto"/>
              <w:contextualSpacing/>
              <w:jc w:val="center"/>
              <w:rPr>
                <w:sz w:val="24"/>
                <w:szCs w:val="24"/>
              </w:rPr>
            </w:pPr>
            <w:r w:rsidRPr="00BD6D38">
              <w:rPr>
                <w:sz w:val="24"/>
                <w:szCs w:val="24"/>
              </w:rPr>
              <w:t>11</w:t>
            </w:r>
          </w:p>
        </w:tc>
        <w:tc>
          <w:tcPr>
            <w:tcW w:w="389" w:type="pct"/>
          </w:tcPr>
          <w:p w14:paraId="55A6FA61" w14:textId="77777777" w:rsidR="00B02C7C" w:rsidRPr="00BD6D38" w:rsidRDefault="00B02C7C" w:rsidP="0039241E">
            <w:pPr>
              <w:spacing w:line="240" w:lineRule="auto"/>
              <w:contextualSpacing/>
              <w:jc w:val="center"/>
              <w:rPr>
                <w:sz w:val="24"/>
                <w:szCs w:val="24"/>
              </w:rPr>
            </w:pPr>
            <w:r w:rsidRPr="00BD6D38">
              <w:rPr>
                <w:sz w:val="24"/>
                <w:szCs w:val="24"/>
              </w:rPr>
              <w:t>12</w:t>
            </w:r>
          </w:p>
        </w:tc>
        <w:tc>
          <w:tcPr>
            <w:tcW w:w="557" w:type="pct"/>
          </w:tcPr>
          <w:p w14:paraId="01E02CB0" w14:textId="77777777" w:rsidR="00B02C7C" w:rsidRPr="00BD6D38" w:rsidRDefault="00B02C7C" w:rsidP="0039241E">
            <w:pPr>
              <w:spacing w:line="240" w:lineRule="auto"/>
              <w:contextualSpacing/>
              <w:jc w:val="center"/>
              <w:rPr>
                <w:sz w:val="24"/>
                <w:szCs w:val="24"/>
              </w:rPr>
            </w:pPr>
            <w:r w:rsidRPr="00BD6D38">
              <w:rPr>
                <w:sz w:val="24"/>
                <w:szCs w:val="24"/>
              </w:rPr>
              <w:t>13</w:t>
            </w:r>
          </w:p>
        </w:tc>
        <w:tc>
          <w:tcPr>
            <w:tcW w:w="502" w:type="pct"/>
            <w:shd w:val="clear" w:color="auto" w:fill="auto"/>
          </w:tcPr>
          <w:p w14:paraId="101F206D" w14:textId="77777777" w:rsidR="00B02C7C" w:rsidRPr="00BD6D38" w:rsidRDefault="00B02C7C" w:rsidP="0039241E">
            <w:pPr>
              <w:spacing w:line="240" w:lineRule="auto"/>
              <w:contextualSpacing/>
              <w:jc w:val="center"/>
              <w:rPr>
                <w:sz w:val="24"/>
                <w:szCs w:val="24"/>
              </w:rPr>
            </w:pPr>
            <w:r w:rsidRPr="00BD6D38">
              <w:rPr>
                <w:sz w:val="24"/>
                <w:szCs w:val="24"/>
              </w:rPr>
              <w:t>14</w:t>
            </w:r>
          </w:p>
        </w:tc>
      </w:tr>
      <w:tr w:rsidR="00534EAA" w:rsidRPr="00BD6D38" w14:paraId="7A337F6E" w14:textId="77777777" w:rsidTr="009D6309">
        <w:trPr>
          <w:cantSplit/>
          <w:trHeight w:val="272"/>
        </w:trPr>
        <w:tc>
          <w:tcPr>
            <w:tcW w:w="205" w:type="pct"/>
            <w:shd w:val="clear" w:color="auto" w:fill="auto"/>
          </w:tcPr>
          <w:p w14:paraId="471EE549" w14:textId="77777777" w:rsidR="00B02C7C" w:rsidRPr="00BD6D38" w:rsidRDefault="00B02C7C" w:rsidP="0039241E">
            <w:pPr>
              <w:spacing w:line="240" w:lineRule="auto"/>
              <w:contextualSpacing/>
              <w:jc w:val="left"/>
              <w:rPr>
                <w:sz w:val="24"/>
                <w:szCs w:val="24"/>
              </w:rPr>
            </w:pPr>
            <w:r w:rsidRPr="00BD6D38">
              <w:rPr>
                <w:sz w:val="24"/>
                <w:szCs w:val="24"/>
              </w:rPr>
              <w:t xml:space="preserve">1. </w:t>
            </w:r>
          </w:p>
        </w:tc>
        <w:tc>
          <w:tcPr>
            <w:tcW w:w="4795" w:type="pct"/>
            <w:gridSpan w:val="13"/>
          </w:tcPr>
          <w:p w14:paraId="074EEF00" w14:textId="77777777" w:rsidR="00B02C7C" w:rsidRPr="00BD6D38" w:rsidRDefault="00B02C7C" w:rsidP="0039241E">
            <w:pPr>
              <w:spacing w:line="240" w:lineRule="auto"/>
              <w:contextualSpacing/>
              <w:jc w:val="left"/>
              <w:rPr>
                <w:rFonts w:eastAsia="Arial Unicode MS"/>
                <w:i/>
                <w:sz w:val="24"/>
                <w:szCs w:val="24"/>
                <w:u w:color="000000"/>
              </w:rPr>
            </w:pPr>
            <w:r w:rsidRPr="00BD6D38">
              <w:rPr>
                <w:rFonts w:eastAsia="Arial Unicode MS"/>
                <w:iCs/>
                <w:sz w:val="24"/>
                <w:szCs w:val="24"/>
                <w:u w:color="000000"/>
              </w:rPr>
              <w:t>ОЗР:</w:t>
            </w:r>
            <w:r w:rsidRPr="00BD6D38">
              <w:rPr>
                <w:rFonts w:eastAsia="Arial Unicode MS"/>
                <w:i/>
                <w:sz w:val="24"/>
                <w:szCs w:val="24"/>
                <w:u w:color="000000"/>
              </w:rPr>
              <w:t xml:space="preserve"> (наименование ОЗР)</w:t>
            </w:r>
            <w:r w:rsidRPr="00BD6D38">
              <w:rPr>
                <w:rFonts w:eastAsia="Arial Unicode MS"/>
                <w:i/>
                <w:sz w:val="24"/>
                <w:szCs w:val="24"/>
                <w:u w:color="000000"/>
                <w:vertAlign w:val="superscript"/>
              </w:rPr>
              <w:t xml:space="preserve"> 1</w:t>
            </w:r>
          </w:p>
        </w:tc>
      </w:tr>
      <w:tr w:rsidR="00534EAA" w:rsidRPr="00BD6D38" w14:paraId="05859D45" w14:textId="77777777" w:rsidTr="009D6309">
        <w:trPr>
          <w:cantSplit/>
          <w:trHeight w:val="1417"/>
        </w:trPr>
        <w:tc>
          <w:tcPr>
            <w:tcW w:w="205" w:type="pct"/>
            <w:shd w:val="clear" w:color="auto" w:fill="auto"/>
          </w:tcPr>
          <w:p w14:paraId="24AC9427" w14:textId="77777777" w:rsidR="00B02C7C" w:rsidRPr="00BD6D38" w:rsidRDefault="00B02C7C" w:rsidP="0039241E">
            <w:pPr>
              <w:spacing w:line="240" w:lineRule="auto"/>
              <w:contextualSpacing/>
              <w:jc w:val="left"/>
              <w:rPr>
                <w:sz w:val="24"/>
                <w:szCs w:val="24"/>
              </w:rPr>
            </w:pPr>
            <w:r w:rsidRPr="00BD6D38">
              <w:rPr>
                <w:sz w:val="24"/>
                <w:szCs w:val="24"/>
              </w:rPr>
              <w:t>1.1.</w:t>
            </w:r>
          </w:p>
        </w:tc>
        <w:tc>
          <w:tcPr>
            <w:tcW w:w="781" w:type="pct"/>
            <w:shd w:val="clear" w:color="auto" w:fill="auto"/>
          </w:tcPr>
          <w:p w14:paraId="0BBC52F2" w14:textId="77777777" w:rsidR="00B02C7C" w:rsidRPr="00BD6D38" w:rsidRDefault="00B02C7C" w:rsidP="0039241E">
            <w:pPr>
              <w:spacing w:line="240" w:lineRule="auto"/>
              <w:ind w:left="131"/>
              <w:contextualSpacing/>
              <w:jc w:val="left"/>
              <w:rPr>
                <w:rFonts w:eastAsia="Arial Unicode MS"/>
                <w:i/>
                <w:sz w:val="24"/>
                <w:szCs w:val="24"/>
                <w:u w:color="000000"/>
              </w:rPr>
            </w:pPr>
            <w:r w:rsidRPr="00BD6D38">
              <w:rPr>
                <w:rFonts w:eastAsia="Arial Unicode MS"/>
                <w:iCs/>
                <w:sz w:val="24"/>
                <w:szCs w:val="24"/>
                <w:u w:color="000000"/>
              </w:rPr>
              <w:t>Мероприятие (результат):</w:t>
            </w:r>
            <w:r w:rsidRPr="00BD6D38">
              <w:rPr>
                <w:rFonts w:eastAsia="Arial Unicode MS"/>
                <w:i/>
                <w:sz w:val="24"/>
                <w:szCs w:val="24"/>
                <w:u w:color="000000"/>
              </w:rPr>
              <w:br/>
              <w:t>(наименование мероприятия (результата), направленное на достижение ОЗР)</w:t>
            </w:r>
            <w:r w:rsidRPr="00BD6D38">
              <w:rPr>
                <w:rFonts w:eastAsia="Arial Unicode MS"/>
                <w:i/>
                <w:sz w:val="24"/>
                <w:szCs w:val="24"/>
                <w:u w:color="000000"/>
                <w:vertAlign w:val="superscript"/>
              </w:rPr>
              <w:t xml:space="preserve"> 1</w:t>
            </w:r>
          </w:p>
        </w:tc>
        <w:tc>
          <w:tcPr>
            <w:tcW w:w="559" w:type="pct"/>
            <w:shd w:val="clear" w:color="auto" w:fill="auto"/>
          </w:tcPr>
          <w:p w14:paraId="52C6B8EC" w14:textId="77777777" w:rsidR="00B02C7C" w:rsidRPr="00BD6D38" w:rsidRDefault="00B02C7C" w:rsidP="0039241E">
            <w:pPr>
              <w:spacing w:line="240" w:lineRule="auto"/>
              <w:contextualSpacing/>
              <w:jc w:val="center"/>
              <w:rPr>
                <w:sz w:val="24"/>
                <w:szCs w:val="24"/>
              </w:rPr>
            </w:pPr>
            <w:r w:rsidRPr="00BD6D38">
              <w:rPr>
                <w:sz w:val="24"/>
                <w:szCs w:val="24"/>
              </w:rPr>
              <w:t>-</w:t>
            </w:r>
          </w:p>
        </w:tc>
        <w:tc>
          <w:tcPr>
            <w:tcW w:w="325" w:type="pct"/>
            <w:shd w:val="clear" w:color="auto" w:fill="auto"/>
          </w:tcPr>
          <w:p w14:paraId="2CB1199E" w14:textId="77777777" w:rsidR="00B02C7C" w:rsidRPr="00BD6D38" w:rsidRDefault="00B02C7C" w:rsidP="0039241E">
            <w:pPr>
              <w:spacing w:line="240" w:lineRule="auto"/>
              <w:contextualSpacing/>
              <w:jc w:val="left"/>
              <w:rPr>
                <w:i/>
                <w:sz w:val="24"/>
                <w:szCs w:val="24"/>
              </w:rPr>
            </w:pPr>
          </w:p>
        </w:tc>
        <w:tc>
          <w:tcPr>
            <w:tcW w:w="270" w:type="pct"/>
            <w:shd w:val="clear" w:color="auto" w:fill="auto"/>
          </w:tcPr>
          <w:p w14:paraId="21307ABF" w14:textId="77777777" w:rsidR="00B02C7C" w:rsidRPr="00BD6D38" w:rsidRDefault="00B02C7C" w:rsidP="0039241E">
            <w:pPr>
              <w:spacing w:line="240" w:lineRule="auto"/>
              <w:contextualSpacing/>
              <w:jc w:val="left"/>
              <w:rPr>
                <w:i/>
                <w:sz w:val="24"/>
                <w:szCs w:val="24"/>
              </w:rPr>
            </w:pPr>
          </w:p>
        </w:tc>
        <w:tc>
          <w:tcPr>
            <w:tcW w:w="245" w:type="pct"/>
            <w:shd w:val="clear" w:color="auto" w:fill="auto"/>
          </w:tcPr>
          <w:p w14:paraId="5BE1BBA4" w14:textId="77777777" w:rsidR="00B02C7C" w:rsidRPr="00BD6D38" w:rsidRDefault="00B02C7C" w:rsidP="0039241E">
            <w:pPr>
              <w:spacing w:line="240" w:lineRule="auto"/>
              <w:contextualSpacing/>
              <w:jc w:val="left"/>
              <w:rPr>
                <w:i/>
                <w:sz w:val="24"/>
                <w:szCs w:val="24"/>
              </w:rPr>
            </w:pPr>
          </w:p>
        </w:tc>
        <w:tc>
          <w:tcPr>
            <w:tcW w:w="195" w:type="pct"/>
            <w:shd w:val="clear" w:color="auto" w:fill="auto"/>
          </w:tcPr>
          <w:p w14:paraId="7DE85CA3" w14:textId="77777777" w:rsidR="00B02C7C" w:rsidRPr="00BD6D38" w:rsidRDefault="00B02C7C" w:rsidP="0039241E">
            <w:pPr>
              <w:spacing w:line="240" w:lineRule="auto"/>
              <w:contextualSpacing/>
              <w:jc w:val="left"/>
              <w:rPr>
                <w:i/>
                <w:sz w:val="24"/>
                <w:szCs w:val="24"/>
              </w:rPr>
            </w:pPr>
          </w:p>
        </w:tc>
        <w:tc>
          <w:tcPr>
            <w:tcW w:w="194" w:type="pct"/>
            <w:shd w:val="clear" w:color="auto" w:fill="auto"/>
          </w:tcPr>
          <w:p w14:paraId="5636E627" w14:textId="77777777" w:rsidR="00B02C7C" w:rsidRPr="00BD6D38" w:rsidRDefault="00B02C7C" w:rsidP="0039241E">
            <w:pPr>
              <w:spacing w:line="240" w:lineRule="auto"/>
              <w:contextualSpacing/>
              <w:jc w:val="left"/>
              <w:rPr>
                <w:i/>
                <w:sz w:val="24"/>
                <w:szCs w:val="24"/>
              </w:rPr>
            </w:pPr>
          </w:p>
        </w:tc>
        <w:tc>
          <w:tcPr>
            <w:tcW w:w="195" w:type="pct"/>
            <w:shd w:val="clear" w:color="auto" w:fill="auto"/>
          </w:tcPr>
          <w:p w14:paraId="132859A3" w14:textId="77777777" w:rsidR="00B02C7C" w:rsidRPr="00BD6D38" w:rsidRDefault="00B02C7C" w:rsidP="0039241E">
            <w:pPr>
              <w:spacing w:line="240" w:lineRule="auto"/>
              <w:contextualSpacing/>
              <w:jc w:val="left"/>
              <w:rPr>
                <w:i/>
                <w:sz w:val="24"/>
                <w:szCs w:val="24"/>
              </w:rPr>
            </w:pPr>
          </w:p>
        </w:tc>
        <w:tc>
          <w:tcPr>
            <w:tcW w:w="243" w:type="pct"/>
            <w:shd w:val="clear" w:color="auto" w:fill="auto"/>
          </w:tcPr>
          <w:p w14:paraId="0E03722C" w14:textId="77777777" w:rsidR="00B02C7C" w:rsidRPr="00BD6D38" w:rsidRDefault="00B02C7C" w:rsidP="0039241E">
            <w:pPr>
              <w:spacing w:line="240" w:lineRule="auto"/>
              <w:contextualSpacing/>
              <w:jc w:val="left"/>
              <w:rPr>
                <w:i/>
                <w:sz w:val="24"/>
                <w:szCs w:val="24"/>
              </w:rPr>
            </w:pPr>
          </w:p>
        </w:tc>
        <w:tc>
          <w:tcPr>
            <w:tcW w:w="341" w:type="pct"/>
            <w:shd w:val="clear" w:color="auto" w:fill="auto"/>
          </w:tcPr>
          <w:p w14:paraId="353FBF0D" w14:textId="77777777" w:rsidR="00B02C7C" w:rsidRPr="00BD6D38" w:rsidRDefault="00B02C7C" w:rsidP="0039241E">
            <w:pPr>
              <w:spacing w:line="240" w:lineRule="auto"/>
              <w:contextualSpacing/>
              <w:jc w:val="left"/>
              <w:rPr>
                <w:i/>
                <w:sz w:val="24"/>
                <w:szCs w:val="24"/>
              </w:rPr>
            </w:pPr>
          </w:p>
        </w:tc>
        <w:tc>
          <w:tcPr>
            <w:tcW w:w="389" w:type="pct"/>
          </w:tcPr>
          <w:p w14:paraId="699130FC" w14:textId="77777777" w:rsidR="00B02C7C" w:rsidRPr="00BD6D38" w:rsidRDefault="00B02C7C" w:rsidP="0039241E">
            <w:pPr>
              <w:spacing w:line="240" w:lineRule="auto"/>
              <w:contextualSpacing/>
              <w:jc w:val="left"/>
              <w:rPr>
                <w:rFonts w:eastAsia="Arial Unicode MS"/>
                <w:i/>
                <w:sz w:val="24"/>
                <w:szCs w:val="24"/>
                <w:u w:color="000000"/>
              </w:rPr>
            </w:pPr>
          </w:p>
        </w:tc>
        <w:tc>
          <w:tcPr>
            <w:tcW w:w="557" w:type="pct"/>
          </w:tcPr>
          <w:p w14:paraId="02111688" w14:textId="77777777" w:rsidR="00B02C7C" w:rsidRPr="00BD6D38" w:rsidRDefault="00B02C7C" w:rsidP="0039241E">
            <w:pPr>
              <w:spacing w:line="240" w:lineRule="auto"/>
              <w:contextualSpacing/>
              <w:jc w:val="center"/>
              <w:rPr>
                <w:rFonts w:eastAsia="Arial Unicode MS"/>
                <w:i/>
                <w:sz w:val="24"/>
                <w:szCs w:val="24"/>
                <w:u w:color="000000"/>
              </w:rPr>
            </w:pPr>
          </w:p>
        </w:tc>
        <w:tc>
          <w:tcPr>
            <w:tcW w:w="502" w:type="pct"/>
          </w:tcPr>
          <w:p w14:paraId="649A10DB" w14:textId="77777777" w:rsidR="00B02C7C" w:rsidRPr="00BD6D38" w:rsidRDefault="00B02C7C" w:rsidP="0039241E">
            <w:pPr>
              <w:spacing w:line="240" w:lineRule="auto"/>
              <w:contextualSpacing/>
              <w:jc w:val="left"/>
              <w:rPr>
                <w:rFonts w:eastAsia="Arial Unicode MS"/>
                <w:i/>
                <w:sz w:val="24"/>
                <w:szCs w:val="24"/>
                <w:u w:color="000000"/>
              </w:rPr>
            </w:pPr>
          </w:p>
        </w:tc>
      </w:tr>
      <w:tr w:rsidR="00534EAA" w:rsidRPr="00BD6D38" w14:paraId="04E694A9" w14:textId="77777777" w:rsidTr="009D6309">
        <w:trPr>
          <w:cantSplit/>
          <w:trHeight w:val="1143"/>
        </w:trPr>
        <w:tc>
          <w:tcPr>
            <w:tcW w:w="205" w:type="pct"/>
            <w:shd w:val="clear" w:color="auto" w:fill="auto"/>
          </w:tcPr>
          <w:p w14:paraId="71EF2646" w14:textId="77777777" w:rsidR="00B02C7C" w:rsidRPr="00BD6D38" w:rsidRDefault="00B02C7C" w:rsidP="0039241E">
            <w:pPr>
              <w:spacing w:line="240" w:lineRule="auto"/>
              <w:contextualSpacing/>
              <w:jc w:val="left"/>
              <w:rPr>
                <w:sz w:val="24"/>
                <w:szCs w:val="24"/>
              </w:rPr>
            </w:pPr>
            <w:r w:rsidRPr="00BD6D38">
              <w:rPr>
                <w:sz w:val="24"/>
                <w:szCs w:val="24"/>
              </w:rPr>
              <w:t>1.1.1.</w:t>
            </w:r>
          </w:p>
        </w:tc>
        <w:tc>
          <w:tcPr>
            <w:tcW w:w="781" w:type="pct"/>
            <w:shd w:val="clear" w:color="auto" w:fill="auto"/>
          </w:tcPr>
          <w:p w14:paraId="7E9C2CD5" w14:textId="77777777" w:rsidR="00B02C7C" w:rsidRPr="00BD6D38" w:rsidRDefault="00B02C7C" w:rsidP="0039241E">
            <w:pPr>
              <w:spacing w:line="240" w:lineRule="auto"/>
              <w:ind w:left="138"/>
              <w:contextualSpacing/>
              <w:jc w:val="left"/>
              <w:rPr>
                <w:rFonts w:eastAsia="Arial Unicode MS"/>
                <w:i/>
                <w:sz w:val="24"/>
                <w:szCs w:val="24"/>
                <w:u w:color="000000"/>
              </w:rPr>
            </w:pPr>
            <w:r w:rsidRPr="00BD6D38">
              <w:rPr>
                <w:rFonts w:eastAsia="Arial Unicode MS"/>
                <w:i/>
                <w:sz w:val="24"/>
                <w:szCs w:val="24"/>
                <w:u w:color="000000"/>
              </w:rPr>
              <w:t xml:space="preserve">(наименование параметра </w:t>
            </w:r>
            <w:r w:rsidRPr="00BD6D38">
              <w:rPr>
                <w:rFonts w:eastAsia="Arial Unicode MS"/>
                <w:bCs/>
                <w:i/>
                <w:sz w:val="24"/>
                <w:szCs w:val="24"/>
                <w:u w:color="000000"/>
              </w:rPr>
              <w:t xml:space="preserve">структурированной части </w:t>
            </w:r>
            <w:r w:rsidRPr="00BD6D38">
              <w:rPr>
                <w:rFonts w:eastAsia="Arial Unicode MS"/>
                <w:i/>
                <w:sz w:val="24"/>
                <w:szCs w:val="24"/>
                <w:u w:color="000000"/>
              </w:rPr>
              <w:t>характеристики)</w:t>
            </w:r>
          </w:p>
        </w:tc>
        <w:tc>
          <w:tcPr>
            <w:tcW w:w="559" w:type="pct"/>
            <w:shd w:val="clear" w:color="auto" w:fill="auto"/>
          </w:tcPr>
          <w:p w14:paraId="4870ECAD" w14:textId="77777777" w:rsidR="00B02C7C" w:rsidRPr="00BD6D38" w:rsidRDefault="00B02C7C" w:rsidP="0039241E">
            <w:pPr>
              <w:spacing w:line="240" w:lineRule="auto"/>
              <w:contextualSpacing/>
              <w:jc w:val="center"/>
              <w:rPr>
                <w:sz w:val="24"/>
                <w:szCs w:val="24"/>
              </w:rPr>
            </w:pPr>
            <w:r w:rsidRPr="00BD6D38">
              <w:rPr>
                <w:sz w:val="24"/>
                <w:szCs w:val="24"/>
              </w:rPr>
              <w:t>-</w:t>
            </w:r>
          </w:p>
        </w:tc>
        <w:tc>
          <w:tcPr>
            <w:tcW w:w="325" w:type="pct"/>
            <w:shd w:val="clear" w:color="auto" w:fill="auto"/>
          </w:tcPr>
          <w:p w14:paraId="2F348815" w14:textId="77777777" w:rsidR="00B02C7C" w:rsidRPr="00BD6D38" w:rsidRDefault="00B02C7C" w:rsidP="0039241E">
            <w:pPr>
              <w:spacing w:line="240" w:lineRule="auto"/>
              <w:contextualSpacing/>
              <w:jc w:val="center"/>
              <w:rPr>
                <w:i/>
                <w:sz w:val="24"/>
                <w:szCs w:val="24"/>
              </w:rPr>
            </w:pPr>
          </w:p>
        </w:tc>
        <w:tc>
          <w:tcPr>
            <w:tcW w:w="270" w:type="pct"/>
            <w:shd w:val="clear" w:color="auto" w:fill="auto"/>
          </w:tcPr>
          <w:p w14:paraId="0D55624D" w14:textId="77777777" w:rsidR="00B02C7C" w:rsidRPr="00BD6D38" w:rsidRDefault="00B02C7C" w:rsidP="0039241E">
            <w:pPr>
              <w:spacing w:line="240" w:lineRule="auto"/>
              <w:contextualSpacing/>
              <w:jc w:val="center"/>
              <w:rPr>
                <w:i/>
                <w:sz w:val="24"/>
                <w:szCs w:val="24"/>
              </w:rPr>
            </w:pPr>
          </w:p>
        </w:tc>
        <w:tc>
          <w:tcPr>
            <w:tcW w:w="245" w:type="pct"/>
            <w:shd w:val="clear" w:color="auto" w:fill="auto"/>
          </w:tcPr>
          <w:p w14:paraId="1FA8E131" w14:textId="77777777" w:rsidR="00B02C7C" w:rsidRPr="00BD6D38" w:rsidRDefault="00B02C7C" w:rsidP="0039241E">
            <w:pPr>
              <w:spacing w:line="240" w:lineRule="auto"/>
              <w:contextualSpacing/>
              <w:jc w:val="center"/>
              <w:rPr>
                <w:i/>
                <w:sz w:val="24"/>
                <w:szCs w:val="24"/>
              </w:rPr>
            </w:pPr>
          </w:p>
        </w:tc>
        <w:tc>
          <w:tcPr>
            <w:tcW w:w="195" w:type="pct"/>
            <w:shd w:val="clear" w:color="auto" w:fill="auto"/>
          </w:tcPr>
          <w:p w14:paraId="2CD3D7A3" w14:textId="77777777" w:rsidR="00B02C7C" w:rsidRPr="00BD6D38" w:rsidRDefault="00B02C7C" w:rsidP="0039241E">
            <w:pPr>
              <w:spacing w:line="240" w:lineRule="auto"/>
              <w:contextualSpacing/>
              <w:jc w:val="center"/>
              <w:rPr>
                <w:i/>
                <w:sz w:val="24"/>
                <w:szCs w:val="24"/>
              </w:rPr>
            </w:pPr>
          </w:p>
        </w:tc>
        <w:tc>
          <w:tcPr>
            <w:tcW w:w="194" w:type="pct"/>
            <w:shd w:val="clear" w:color="auto" w:fill="auto"/>
          </w:tcPr>
          <w:p w14:paraId="560462F4" w14:textId="77777777" w:rsidR="00B02C7C" w:rsidRPr="00BD6D38" w:rsidRDefault="00B02C7C" w:rsidP="0039241E">
            <w:pPr>
              <w:spacing w:line="240" w:lineRule="auto"/>
              <w:contextualSpacing/>
              <w:jc w:val="center"/>
              <w:rPr>
                <w:i/>
                <w:sz w:val="24"/>
                <w:szCs w:val="24"/>
              </w:rPr>
            </w:pPr>
          </w:p>
        </w:tc>
        <w:tc>
          <w:tcPr>
            <w:tcW w:w="195" w:type="pct"/>
            <w:shd w:val="clear" w:color="auto" w:fill="auto"/>
          </w:tcPr>
          <w:p w14:paraId="01550336" w14:textId="77777777" w:rsidR="00B02C7C" w:rsidRPr="00BD6D38" w:rsidRDefault="00B02C7C" w:rsidP="0039241E">
            <w:pPr>
              <w:spacing w:line="240" w:lineRule="auto"/>
              <w:contextualSpacing/>
              <w:jc w:val="center"/>
              <w:rPr>
                <w:i/>
                <w:sz w:val="24"/>
                <w:szCs w:val="24"/>
              </w:rPr>
            </w:pPr>
          </w:p>
        </w:tc>
        <w:tc>
          <w:tcPr>
            <w:tcW w:w="243" w:type="pct"/>
            <w:shd w:val="clear" w:color="auto" w:fill="auto"/>
          </w:tcPr>
          <w:p w14:paraId="3568D68E" w14:textId="77777777" w:rsidR="00B02C7C" w:rsidRPr="00BD6D38" w:rsidRDefault="00B02C7C" w:rsidP="0039241E">
            <w:pPr>
              <w:spacing w:line="240" w:lineRule="auto"/>
              <w:contextualSpacing/>
              <w:jc w:val="center"/>
              <w:rPr>
                <w:i/>
                <w:sz w:val="24"/>
                <w:szCs w:val="24"/>
              </w:rPr>
            </w:pPr>
          </w:p>
        </w:tc>
        <w:tc>
          <w:tcPr>
            <w:tcW w:w="341" w:type="pct"/>
            <w:shd w:val="clear" w:color="auto" w:fill="auto"/>
          </w:tcPr>
          <w:p w14:paraId="11FBD850"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389" w:type="pct"/>
          </w:tcPr>
          <w:p w14:paraId="05A62206" w14:textId="77777777" w:rsidR="00B02C7C" w:rsidRPr="00BD6D38" w:rsidRDefault="00B02C7C" w:rsidP="0039241E">
            <w:pPr>
              <w:spacing w:line="240" w:lineRule="auto"/>
              <w:contextualSpacing/>
              <w:jc w:val="center"/>
              <w:rPr>
                <w:rFonts w:eastAsia="Arial Unicode MS"/>
                <w:i/>
                <w:sz w:val="24"/>
                <w:szCs w:val="24"/>
                <w:u w:color="000000"/>
              </w:rPr>
            </w:pPr>
            <w:r w:rsidRPr="00BD6D38">
              <w:rPr>
                <w:rFonts w:eastAsia="Arial Unicode MS"/>
                <w:i/>
                <w:sz w:val="24"/>
                <w:szCs w:val="24"/>
                <w:u w:color="000000"/>
              </w:rPr>
              <w:t>-</w:t>
            </w:r>
          </w:p>
        </w:tc>
        <w:tc>
          <w:tcPr>
            <w:tcW w:w="557" w:type="pct"/>
          </w:tcPr>
          <w:p w14:paraId="5173F30E" w14:textId="77777777" w:rsidR="00B02C7C" w:rsidRPr="00BD6D38" w:rsidRDefault="00B02C7C" w:rsidP="0039241E">
            <w:pPr>
              <w:spacing w:line="240" w:lineRule="auto"/>
              <w:contextualSpacing/>
              <w:jc w:val="center"/>
              <w:rPr>
                <w:rFonts w:eastAsia="Arial Unicode MS"/>
                <w:i/>
                <w:sz w:val="24"/>
                <w:szCs w:val="24"/>
                <w:u w:color="000000"/>
              </w:rPr>
            </w:pPr>
            <w:r w:rsidRPr="00BD6D38">
              <w:rPr>
                <w:rFonts w:eastAsia="Arial Unicode MS"/>
                <w:i/>
                <w:sz w:val="24"/>
                <w:szCs w:val="24"/>
                <w:u w:color="000000"/>
              </w:rPr>
              <w:t>-</w:t>
            </w:r>
          </w:p>
        </w:tc>
        <w:tc>
          <w:tcPr>
            <w:tcW w:w="502" w:type="pct"/>
          </w:tcPr>
          <w:p w14:paraId="684046BC" w14:textId="77777777" w:rsidR="00B02C7C" w:rsidRPr="00BD6D38" w:rsidRDefault="00B02C7C" w:rsidP="0039241E">
            <w:pPr>
              <w:spacing w:line="240" w:lineRule="auto"/>
              <w:contextualSpacing/>
              <w:jc w:val="center"/>
              <w:rPr>
                <w:rFonts w:eastAsia="Arial Unicode MS"/>
                <w:i/>
                <w:sz w:val="24"/>
                <w:szCs w:val="24"/>
                <w:u w:color="000000"/>
              </w:rPr>
            </w:pPr>
            <w:r w:rsidRPr="00BD6D38">
              <w:rPr>
                <w:rFonts w:eastAsia="Arial Unicode MS"/>
                <w:i/>
                <w:sz w:val="24"/>
                <w:szCs w:val="24"/>
                <w:u w:color="000000"/>
              </w:rPr>
              <w:t>-</w:t>
            </w:r>
          </w:p>
        </w:tc>
      </w:tr>
      <w:tr w:rsidR="00534EAA" w:rsidRPr="00BD6D38" w14:paraId="4E9FF080" w14:textId="77777777" w:rsidTr="009D6309">
        <w:trPr>
          <w:cantSplit/>
          <w:trHeight w:val="1136"/>
        </w:trPr>
        <w:tc>
          <w:tcPr>
            <w:tcW w:w="205" w:type="pct"/>
            <w:shd w:val="clear" w:color="auto" w:fill="auto"/>
          </w:tcPr>
          <w:p w14:paraId="1CE1BC43" w14:textId="77777777" w:rsidR="00B02C7C" w:rsidRPr="00BD6D38" w:rsidRDefault="00B02C7C" w:rsidP="0039241E">
            <w:pPr>
              <w:spacing w:line="240" w:lineRule="auto"/>
              <w:contextualSpacing/>
              <w:jc w:val="left"/>
              <w:rPr>
                <w:sz w:val="24"/>
                <w:szCs w:val="24"/>
              </w:rPr>
            </w:pPr>
            <w:r w:rsidRPr="00BD6D38">
              <w:rPr>
                <w:sz w:val="24"/>
                <w:szCs w:val="24"/>
              </w:rPr>
              <w:t>1.1.2</w:t>
            </w:r>
          </w:p>
        </w:tc>
        <w:tc>
          <w:tcPr>
            <w:tcW w:w="781" w:type="pct"/>
            <w:shd w:val="clear" w:color="auto" w:fill="auto"/>
          </w:tcPr>
          <w:p w14:paraId="1B0017E8" w14:textId="77777777" w:rsidR="00B02C7C" w:rsidRPr="00BD6D38" w:rsidRDefault="00B02C7C" w:rsidP="0039241E">
            <w:pPr>
              <w:spacing w:line="240" w:lineRule="auto"/>
              <w:ind w:left="138"/>
              <w:contextualSpacing/>
              <w:jc w:val="left"/>
              <w:rPr>
                <w:rFonts w:eastAsia="Arial Unicode MS"/>
                <w:i/>
                <w:sz w:val="24"/>
                <w:szCs w:val="24"/>
                <w:u w:color="000000"/>
              </w:rPr>
            </w:pPr>
            <w:r w:rsidRPr="00BD6D38">
              <w:rPr>
                <w:rFonts w:eastAsia="Arial Unicode MS"/>
                <w:i/>
                <w:sz w:val="24"/>
                <w:szCs w:val="24"/>
                <w:u w:color="000000"/>
              </w:rPr>
              <w:t xml:space="preserve">(наименование параметра </w:t>
            </w:r>
            <w:r w:rsidRPr="00BD6D38">
              <w:rPr>
                <w:rFonts w:eastAsia="Arial Unicode MS"/>
                <w:bCs/>
                <w:i/>
                <w:sz w:val="24"/>
                <w:szCs w:val="24"/>
                <w:u w:color="000000"/>
              </w:rPr>
              <w:t xml:space="preserve">структурированной части </w:t>
            </w:r>
            <w:r w:rsidRPr="00BD6D38">
              <w:rPr>
                <w:rFonts w:eastAsia="Arial Unicode MS"/>
                <w:i/>
                <w:sz w:val="24"/>
                <w:szCs w:val="24"/>
                <w:u w:color="000000"/>
              </w:rPr>
              <w:t>характеристики)</w:t>
            </w:r>
          </w:p>
        </w:tc>
        <w:tc>
          <w:tcPr>
            <w:tcW w:w="559" w:type="pct"/>
            <w:shd w:val="clear" w:color="auto" w:fill="auto"/>
          </w:tcPr>
          <w:p w14:paraId="6DA1D048" w14:textId="77777777" w:rsidR="00B02C7C" w:rsidRPr="00BD6D38" w:rsidRDefault="00B02C7C" w:rsidP="0039241E">
            <w:pPr>
              <w:spacing w:line="240" w:lineRule="auto"/>
              <w:contextualSpacing/>
              <w:jc w:val="center"/>
              <w:rPr>
                <w:sz w:val="24"/>
                <w:szCs w:val="24"/>
              </w:rPr>
            </w:pPr>
            <w:r w:rsidRPr="00BD6D38">
              <w:rPr>
                <w:sz w:val="24"/>
                <w:szCs w:val="24"/>
              </w:rPr>
              <w:t>-</w:t>
            </w:r>
          </w:p>
        </w:tc>
        <w:tc>
          <w:tcPr>
            <w:tcW w:w="325" w:type="pct"/>
            <w:shd w:val="clear" w:color="auto" w:fill="auto"/>
          </w:tcPr>
          <w:p w14:paraId="73C0526A" w14:textId="77777777" w:rsidR="00B02C7C" w:rsidRPr="00BD6D38" w:rsidRDefault="00B02C7C" w:rsidP="0039241E">
            <w:pPr>
              <w:spacing w:line="240" w:lineRule="auto"/>
              <w:contextualSpacing/>
              <w:jc w:val="center"/>
              <w:rPr>
                <w:i/>
                <w:sz w:val="24"/>
                <w:szCs w:val="24"/>
              </w:rPr>
            </w:pPr>
          </w:p>
        </w:tc>
        <w:tc>
          <w:tcPr>
            <w:tcW w:w="270" w:type="pct"/>
            <w:shd w:val="clear" w:color="auto" w:fill="auto"/>
          </w:tcPr>
          <w:p w14:paraId="34269AE1" w14:textId="77777777" w:rsidR="00B02C7C" w:rsidRPr="00BD6D38" w:rsidRDefault="00B02C7C" w:rsidP="0039241E">
            <w:pPr>
              <w:spacing w:line="240" w:lineRule="auto"/>
              <w:contextualSpacing/>
              <w:jc w:val="center"/>
              <w:rPr>
                <w:i/>
                <w:sz w:val="24"/>
                <w:szCs w:val="24"/>
              </w:rPr>
            </w:pPr>
          </w:p>
        </w:tc>
        <w:tc>
          <w:tcPr>
            <w:tcW w:w="245" w:type="pct"/>
            <w:shd w:val="clear" w:color="auto" w:fill="auto"/>
          </w:tcPr>
          <w:p w14:paraId="481072A5" w14:textId="77777777" w:rsidR="00B02C7C" w:rsidRPr="00BD6D38" w:rsidRDefault="00B02C7C" w:rsidP="0039241E">
            <w:pPr>
              <w:spacing w:line="240" w:lineRule="auto"/>
              <w:contextualSpacing/>
              <w:jc w:val="center"/>
              <w:rPr>
                <w:i/>
                <w:sz w:val="24"/>
                <w:szCs w:val="24"/>
              </w:rPr>
            </w:pPr>
          </w:p>
        </w:tc>
        <w:tc>
          <w:tcPr>
            <w:tcW w:w="195" w:type="pct"/>
            <w:shd w:val="clear" w:color="auto" w:fill="auto"/>
          </w:tcPr>
          <w:p w14:paraId="3A0AF3AA" w14:textId="77777777" w:rsidR="00B02C7C" w:rsidRPr="00BD6D38" w:rsidRDefault="00B02C7C" w:rsidP="0039241E">
            <w:pPr>
              <w:spacing w:line="240" w:lineRule="auto"/>
              <w:contextualSpacing/>
              <w:jc w:val="center"/>
              <w:rPr>
                <w:i/>
                <w:sz w:val="24"/>
                <w:szCs w:val="24"/>
              </w:rPr>
            </w:pPr>
          </w:p>
        </w:tc>
        <w:tc>
          <w:tcPr>
            <w:tcW w:w="194" w:type="pct"/>
            <w:shd w:val="clear" w:color="auto" w:fill="auto"/>
          </w:tcPr>
          <w:p w14:paraId="5132A4C9" w14:textId="77777777" w:rsidR="00B02C7C" w:rsidRPr="00BD6D38" w:rsidRDefault="00B02C7C" w:rsidP="0039241E">
            <w:pPr>
              <w:spacing w:line="240" w:lineRule="auto"/>
              <w:contextualSpacing/>
              <w:jc w:val="center"/>
              <w:rPr>
                <w:i/>
                <w:sz w:val="24"/>
                <w:szCs w:val="24"/>
              </w:rPr>
            </w:pPr>
          </w:p>
        </w:tc>
        <w:tc>
          <w:tcPr>
            <w:tcW w:w="195" w:type="pct"/>
            <w:shd w:val="clear" w:color="auto" w:fill="auto"/>
          </w:tcPr>
          <w:p w14:paraId="1EE89FAB" w14:textId="77777777" w:rsidR="00B02C7C" w:rsidRPr="00BD6D38" w:rsidRDefault="00B02C7C" w:rsidP="0039241E">
            <w:pPr>
              <w:spacing w:line="240" w:lineRule="auto"/>
              <w:contextualSpacing/>
              <w:jc w:val="center"/>
              <w:rPr>
                <w:i/>
                <w:sz w:val="24"/>
                <w:szCs w:val="24"/>
              </w:rPr>
            </w:pPr>
          </w:p>
        </w:tc>
        <w:tc>
          <w:tcPr>
            <w:tcW w:w="243" w:type="pct"/>
            <w:shd w:val="clear" w:color="auto" w:fill="auto"/>
          </w:tcPr>
          <w:p w14:paraId="5D422522" w14:textId="77777777" w:rsidR="00B02C7C" w:rsidRPr="00BD6D38" w:rsidRDefault="00B02C7C" w:rsidP="0039241E">
            <w:pPr>
              <w:spacing w:line="240" w:lineRule="auto"/>
              <w:contextualSpacing/>
              <w:jc w:val="center"/>
              <w:rPr>
                <w:i/>
                <w:sz w:val="24"/>
                <w:szCs w:val="24"/>
              </w:rPr>
            </w:pPr>
          </w:p>
        </w:tc>
        <w:tc>
          <w:tcPr>
            <w:tcW w:w="341" w:type="pct"/>
            <w:shd w:val="clear" w:color="auto" w:fill="auto"/>
          </w:tcPr>
          <w:p w14:paraId="4D97642A"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389" w:type="pct"/>
          </w:tcPr>
          <w:p w14:paraId="43EA7ECB" w14:textId="77777777" w:rsidR="00B02C7C" w:rsidRPr="00BD6D38" w:rsidRDefault="00B02C7C" w:rsidP="0039241E">
            <w:pPr>
              <w:spacing w:line="240" w:lineRule="auto"/>
              <w:contextualSpacing/>
              <w:jc w:val="center"/>
              <w:rPr>
                <w:rFonts w:eastAsia="Arial Unicode MS"/>
                <w:i/>
                <w:sz w:val="24"/>
                <w:szCs w:val="24"/>
                <w:u w:color="000000"/>
              </w:rPr>
            </w:pPr>
            <w:r w:rsidRPr="00BD6D38">
              <w:rPr>
                <w:rFonts w:eastAsia="Arial Unicode MS"/>
                <w:i/>
                <w:sz w:val="24"/>
                <w:szCs w:val="24"/>
                <w:u w:color="000000"/>
              </w:rPr>
              <w:t>-</w:t>
            </w:r>
          </w:p>
        </w:tc>
        <w:tc>
          <w:tcPr>
            <w:tcW w:w="557" w:type="pct"/>
          </w:tcPr>
          <w:p w14:paraId="160EFBEE" w14:textId="77777777" w:rsidR="00B02C7C" w:rsidRPr="00BD6D38" w:rsidRDefault="00B02C7C" w:rsidP="0039241E">
            <w:pPr>
              <w:spacing w:line="240" w:lineRule="auto"/>
              <w:contextualSpacing/>
              <w:jc w:val="center"/>
              <w:rPr>
                <w:rFonts w:eastAsia="Arial Unicode MS"/>
                <w:i/>
                <w:sz w:val="24"/>
                <w:szCs w:val="24"/>
                <w:u w:color="000000"/>
              </w:rPr>
            </w:pPr>
            <w:r w:rsidRPr="00BD6D38">
              <w:rPr>
                <w:rFonts w:eastAsia="Arial Unicode MS"/>
                <w:i/>
                <w:sz w:val="24"/>
                <w:szCs w:val="24"/>
                <w:u w:color="000000"/>
              </w:rPr>
              <w:t>-</w:t>
            </w:r>
          </w:p>
        </w:tc>
        <w:tc>
          <w:tcPr>
            <w:tcW w:w="502" w:type="pct"/>
          </w:tcPr>
          <w:p w14:paraId="57E38631" w14:textId="77777777" w:rsidR="00B02C7C" w:rsidRPr="00BD6D38" w:rsidRDefault="00B02C7C" w:rsidP="0039241E">
            <w:pPr>
              <w:spacing w:line="240" w:lineRule="auto"/>
              <w:contextualSpacing/>
              <w:jc w:val="center"/>
              <w:rPr>
                <w:rFonts w:eastAsia="Arial Unicode MS"/>
                <w:i/>
                <w:sz w:val="24"/>
                <w:szCs w:val="24"/>
                <w:u w:color="000000"/>
              </w:rPr>
            </w:pPr>
            <w:r w:rsidRPr="00BD6D38">
              <w:rPr>
                <w:rFonts w:eastAsia="Arial Unicode MS"/>
                <w:i/>
                <w:sz w:val="24"/>
                <w:szCs w:val="24"/>
                <w:u w:color="000000"/>
              </w:rPr>
              <w:t>-</w:t>
            </w:r>
          </w:p>
        </w:tc>
      </w:tr>
      <w:tr w:rsidR="00534EAA" w:rsidRPr="00BD6D38" w14:paraId="3043376D" w14:textId="77777777" w:rsidTr="009D6309">
        <w:trPr>
          <w:cantSplit/>
          <w:trHeight w:val="277"/>
        </w:trPr>
        <w:tc>
          <w:tcPr>
            <w:tcW w:w="205" w:type="pct"/>
            <w:shd w:val="clear" w:color="auto" w:fill="auto"/>
          </w:tcPr>
          <w:p w14:paraId="68DA2B26" w14:textId="77777777" w:rsidR="00B02C7C" w:rsidRPr="00BD6D38" w:rsidRDefault="00B02C7C" w:rsidP="0039241E">
            <w:pPr>
              <w:spacing w:line="240" w:lineRule="auto"/>
              <w:contextualSpacing/>
              <w:jc w:val="left"/>
              <w:rPr>
                <w:sz w:val="24"/>
                <w:szCs w:val="24"/>
              </w:rPr>
            </w:pPr>
            <w:r w:rsidRPr="00BD6D38">
              <w:rPr>
                <w:sz w:val="24"/>
                <w:szCs w:val="24"/>
              </w:rPr>
              <w:t>1.</w:t>
            </w:r>
            <w:proofErr w:type="gramStart"/>
            <w:r w:rsidRPr="00BD6D38">
              <w:rPr>
                <w:sz w:val="24"/>
                <w:szCs w:val="24"/>
              </w:rPr>
              <w:t>1.Х</w:t>
            </w:r>
            <w:proofErr w:type="gramEnd"/>
          </w:p>
        </w:tc>
        <w:tc>
          <w:tcPr>
            <w:tcW w:w="4795" w:type="pct"/>
            <w:gridSpan w:val="13"/>
          </w:tcPr>
          <w:p w14:paraId="14B64A0B" w14:textId="77777777" w:rsidR="00B02C7C" w:rsidRPr="00BD6D38" w:rsidRDefault="00B02C7C" w:rsidP="0039241E">
            <w:pPr>
              <w:spacing w:line="240" w:lineRule="auto"/>
              <w:contextualSpacing/>
              <w:jc w:val="left"/>
              <w:rPr>
                <w:rFonts w:eastAsia="Arial Unicode MS"/>
                <w:i/>
                <w:sz w:val="24"/>
                <w:szCs w:val="24"/>
                <w:u w:color="000000"/>
              </w:rPr>
            </w:pPr>
            <w:r w:rsidRPr="00BD6D38">
              <w:rPr>
                <w:rFonts w:eastAsia="Arial Unicode MS"/>
                <w:i/>
                <w:sz w:val="24"/>
                <w:szCs w:val="24"/>
                <w:u w:color="000000"/>
              </w:rPr>
              <w:t>Описательная часть характеристики мероприятия (результата)</w:t>
            </w:r>
          </w:p>
        </w:tc>
      </w:tr>
      <w:tr w:rsidR="00534EAA" w:rsidRPr="00BD6D38" w14:paraId="6EA60B90" w14:textId="77777777" w:rsidTr="009D6309">
        <w:trPr>
          <w:cantSplit/>
          <w:trHeight w:val="2438"/>
        </w:trPr>
        <w:tc>
          <w:tcPr>
            <w:tcW w:w="205" w:type="pct"/>
            <w:shd w:val="clear" w:color="auto" w:fill="auto"/>
          </w:tcPr>
          <w:p w14:paraId="1DB2299D" w14:textId="77777777" w:rsidR="00B02C7C" w:rsidRPr="00BD6D38" w:rsidRDefault="00B02C7C" w:rsidP="0039241E">
            <w:pPr>
              <w:spacing w:line="240" w:lineRule="auto"/>
              <w:contextualSpacing/>
              <w:jc w:val="left"/>
              <w:rPr>
                <w:sz w:val="24"/>
                <w:szCs w:val="24"/>
              </w:rPr>
            </w:pPr>
            <w:r w:rsidRPr="00BD6D38">
              <w:rPr>
                <w:sz w:val="24"/>
                <w:szCs w:val="24"/>
              </w:rPr>
              <w:lastRenderedPageBreak/>
              <w:t>1.2.</w:t>
            </w:r>
          </w:p>
        </w:tc>
        <w:tc>
          <w:tcPr>
            <w:tcW w:w="781" w:type="pct"/>
            <w:shd w:val="clear" w:color="auto" w:fill="auto"/>
          </w:tcPr>
          <w:p w14:paraId="56F33DC8" w14:textId="77777777" w:rsidR="00B02C7C" w:rsidRPr="00BD6D38" w:rsidRDefault="00B02C7C" w:rsidP="0039241E">
            <w:pPr>
              <w:spacing w:line="240" w:lineRule="auto"/>
              <w:contextualSpacing/>
              <w:jc w:val="left"/>
              <w:rPr>
                <w:rFonts w:eastAsia="Arial Unicode MS"/>
                <w:i/>
                <w:sz w:val="24"/>
                <w:szCs w:val="24"/>
                <w:u w:color="000000"/>
              </w:rPr>
            </w:pPr>
            <w:r w:rsidRPr="00BD6D38">
              <w:rPr>
                <w:rFonts w:eastAsia="Arial Unicode MS"/>
                <w:iCs/>
                <w:sz w:val="24"/>
                <w:szCs w:val="24"/>
                <w:u w:color="000000"/>
              </w:rPr>
              <w:t>Мероприятие (результат):</w:t>
            </w:r>
            <w:r w:rsidRPr="00BD6D38">
              <w:rPr>
                <w:rFonts w:eastAsia="Arial Unicode MS"/>
                <w:i/>
                <w:sz w:val="24"/>
                <w:szCs w:val="24"/>
                <w:u w:color="000000"/>
              </w:rPr>
              <w:br/>
              <w:t>(наименование мероприятия (результата) иного структурного элемента государственной программы, необходимое для достижения ОЗР)</w:t>
            </w:r>
            <w:r w:rsidRPr="00BD6D38">
              <w:rPr>
                <w:rFonts w:eastAsia="Arial Unicode MS"/>
                <w:i/>
                <w:sz w:val="24"/>
                <w:szCs w:val="24"/>
                <w:u w:color="000000"/>
                <w:vertAlign w:val="superscript"/>
              </w:rPr>
              <w:t xml:space="preserve"> 1</w:t>
            </w:r>
          </w:p>
        </w:tc>
        <w:tc>
          <w:tcPr>
            <w:tcW w:w="559" w:type="pct"/>
            <w:shd w:val="clear" w:color="auto" w:fill="auto"/>
          </w:tcPr>
          <w:p w14:paraId="4C960203" w14:textId="77777777" w:rsidR="00B02C7C" w:rsidRPr="00BD6D38" w:rsidRDefault="00B02C7C" w:rsidP="0039241E">
            <w:pPr>
              <w:spacing w:line="240" w:lineRule="auto"/>
              <w:contextualSpacing/>
              <w:jc w:val="left"/>
              <w:rPr>
                <w:i/>
                <w:sz w:val="24"/>
                <w:szCs w:val="24"/>
              </w:rPr>
            </w:pPr>
          </w:p>
        </w:tc>
        <w:tc>
          <w:tcPr>
            <w:tcW w:w="325" w:type="pct"/>
            <w:shd w:val="clear" w:color="auto" w:fill="auto"/>
          </w:tcPr>
          <w:p w14:paraId="31D81D8F" w14:textId="77777777" w:rsidR="00B02C7C" w:rsidRPr="00BD6D38" w:rsidRDefault="00B02C7C" w:rsidP="0039241E">
            <w:pPr>
              <w:spacing w:line="240" w:lineRule="auto"/>
              <w:contextualSpacing/>
              <w:jc w:val="left"/>
              <w:rPr>
                <w:i/>
                <w:sz w:val="24"/>
                <w:szCs w:val="24"/>
              </w:rPr>
            </w:pPr>
          </w:p>
        </w:tc>
        <w:tc>
          <w:tcPr>
            <w:tcW w:w="270" w:type="pct"/>
            <w:shd w:val="clear" w:color="auto" w:fill="auto"/>
          </w:tcPr>
          <w:p w14:paraId="4AF2C313" w14:textId="77777777" w:rsidR="00B02C7C" w:rsidRPr="00BD6D38" w:rsidRDefault="00B02C7C" w:rsidP="0039241E">
            <w:pPr>
              <w:spacing w:line="240" w:lineRule="auto"/>
              <w:contextualSpacing/>
              <w:jc w:val="left"/>
              <w:rPr>
                <w:i/>
                <w:sz w:val="24"/>
                <w:szCs w:val="24"/>
              </w:rPr>
            </w:pPr>
          </w:p>
        </w:tc>
        <w:tc>
          <w:tcPr>
            <w:tcW w:w="245" w:type="pct"/>
            <w:shd w:val="clear" w:color="auto" w:fill="auto"/>
          </w:tcPr>
          <w:p w14:paraId="5E329EB8" w14:textId="77777777" w:rsidR="00B02C7C" w:rsidRPr="00BD6D38" w:rsidRDefault="00B02C7C" w:rsidP="0039241E">
            <w:pPr>
              <w:spacing w:line="240" w:lineRule="auto"/>
              <w:contextualSpacing/>
              <w:jc w:val="left"/>
              <w:rPr>
                <w:i/>
                <w:sz w:val="24"/>
                <w:szCs w:val="24"/>
              </w:rPr>
            </w:pPr>
          </w:p>
        </w:tc>
        <w:tc>
          <w:tcPr>
            <w:tcW w:w="195" w:type="pct"/>
            <w:shd w:val="clear" w:color="auto" w:fill="auto"/>
          </w:tcPr>
          <w:p w14:paraId="56FFEB7C" w14:textId="77777777" w:rsidR="00B02C7C" w:rsidRPr="00BD6D38" w:rsidRDefault="00B02C7C" w:rsidP="0039241E">
            <w:pPr>
              <w:spacing w:line="240" w:lineRule="auto"/>
              <w:contextualSpacing/>
              <w:jc w:val="left"/>
              <w:rPr>
                <w:i/>
                <w:sz w:val="24"/>
                <w:szCs w:val="24"/>
              </w:rPr>
            </w:pPr>
          </w:p>
        </w:tc>
        <w:tc>
          <w:tcPr>
            <w:tcW w:w="194" w:type="pct"/>
            <w:shd w:val="clear" w:color="auto" w:fill="auto"/>
          </w:tcPr>
          <w:p w14:paraId="32F9CA71" w14:textId="77777777" w:rsidR="00B02C7C" w:rsidRPr="00BD6D38" w:rsidRDefault="00B02C7C" w:rsidP="0039241E">
            <w:pPr>
              <w:spacing w:line="240" w:lineRule="auto"/>
              <w:contextualSpacing/>
              <w:jc w:val="left"/>
              <w:rPr>
                <w:i/>
                <w:sz w:val="24"/>
                <w:szCs w:val="24"/>
              </w:rPr>
            </w:pPr>
          </w:p>
        </w:tc>
        <w:tc>
          <w:tcPr>
            <w:tcW w:w="195" w:type="pct"/>
            <w:shd w:val="clear" w:color="auto" w:fill="auto"/>
          </w:tcPr>
          <w:p w14:paraId="33D81516" w14:textId="77777777" w:rsidR="00B02C7C" w:rsidRPr="00BD6D38" w:rsidRDefault="00B02C7C" w:rsidP="0039241E">
            <w:pPr>
              <w:spacing w:line="240" w:lineRule="auto"/>
              <w:contextualSpacing/>
              <w:jc w:val="left"/>
              <w:rPr>
                <w:i/>
                <w:sz w:val="24"/>
                <w:szCs w:val="24"/>
              </w:rPr>
            </w:pPr>
          </w:p>
        </w:tc>
        <w:tc>
          <w:tcPr>
            <w:tcW w:w="243" w:type="pct"/>
            <w:shd w:val="clear" w:color="auto" w:fill="auto"/>
          </w:tcPr>
          <w:p w14:paraId="03ADC423" w14:textId="77777777" w:rsidR="00B02C7C" w:rsidRPr="00BD6D38" w:rsidRDefault="00B02C7C" w:rsidP="0039241E">
            <w:pPr>
              <w:spacing w:line="240" w:lineRule="auto"/>
              <w:contextualSpacing/>
              <w:jc w:val="left"/>
              <w:rPr>
                <w:i/>
                <w:sz w:val="24"/>
                <w:szCs w:val="24"/>
              </w:rPr>
            </w:pPr>
          </w:p>
        </w:tc>
        <w:tc>
          <w:tcPr>
            <w:tcW w:w="341" w:type="pct"/>
            <w:shd w:val="clear" w:color="auto" w:fill="auto"/>
          </w:tcPr>
          <w:p w14:paraId="3C4A2FB5" w14:textId="77777777" w:rsidR="00B02C7C" w:rsidRPr="00BD6D38" w:rsidRDefault="00B02C7C" w:rsidP="0039241E">
            <w:pPr>
              <w:spacing w:line="240" w:lineRule="auto"/>
              <w:contextualSpacing/>
              <w:jc w:val="center"/>
              <w:rPr>
                <w:i/>
                <w:sz w:val="24"/>
                <w:szCs w:val="24"/>
              </w:rPr>
            </w:pPr>
          </w:p>
        </w:tc>
        <w:tc>
          <w:tcPr>
            <w:tcW w:w="389" w:type="pct"/>
          </w:tcPr>
          <w:p w14:paraId="0515070D" w14:textId="77777777" w:rsidR="00B02C7C" w:rsidRPr="00BD6D38" w:rsidRDefault="00B02C7C" w:rsidP="0039241E">
            <w:pPr>
              <w:spacing w:line="240" w:lineRule="auto"/>
              <w:contextualSpacing/>
              <w:jc w:val="center"/>
              <w:rPr>
                <w:i/>
                <w:sz w:val="24"/>
                <w:szCs w:val="24"/>
              </w:rPr>
            </w:pPr>
          </w:p>
        </w:tc>
        <w:tc>
          <w:tcPr>
            <w:tcW w:w="557" w:type="pct"/>
          </w:tcPr>
          <w:p w14:paraId="12BC3E77" w14:textId="77777777" w:rsidR="00B02C7C" w:rsidRPr="00BD6D38" w:rsidRDefault="00B02C7C" w:rsidP="0039241E">
            <w:pPr>
              <w:spacing w:line="240" w:lineRule="auto"/>
              <w:contextualSpacing/>
              <w:jc w:val="center"/>
              <w:rPr>
                <w:i/>
                <w:sz w:val="24"/>
                <w:szCs w:val="24"/>
              </w:rPr>
            </w:pPr>
          </w:p>
        </w:tc>
        <w:tc>
          <w:tcPr>
            <w:tcW w:w="502" w:type="pct"/>
          </w:tcPr>
          <w:p w14:paraId="5AB50C4F" w14:textId="77777777" w:rsidR="00B02C7C" w:rsidRPr="00BD6D38" w:rsidRDefault="00B02C7C" w:rsidP="0039241E">
            <w:pPr>
              <w:spacing w:line="240" w:lineRule="auto"/>
              <w:contextualSpacing/>
              <w:jc w:val="center"/>
              <w:rPr>
                <w:i/>
                <w:sz w:val="24"/>
                <w:szCs w:val="24"/>
              </w:rPr>
            </w:pPr>
            <w:r w:rsidRPr="00BD6D38">
              <w:rPr>
                <w:i/>
                <w:sz w:val="24"/>
                <w:szCs w:val="24"/>
              </w:rPr>
              <w:t>-</w:t>
            </w:r>
          </w:p>
        </w:tc>
      </w:tr>
      <w:tr w:rsidR="00534EAA" w:rsidRPr="00BD6D38" w14:paraId="7EA81166" w14:textId="77777777" w:rsidTr="009D6309">
        <w:trPr>
          <w:cantSplit/>
          <w:trHeight w:val="1701"/>
        </w:trPr>
        <w:tc>
          <w:tcPr>
            <w:tcW w:w="205" w:type="pct"/>
            <w:shd w:val="clear" w:color="auto" w:fill="auto"/>
          </w:tcPr>
          <w:p w14:paraId="73167D7C" w14:textId="77777777" w:rsidR="00B02C7C" w:rsidRPr="00BD6D38" w:rsidRDefault="00B02C7C" w:rsidP="0039241E">
            <w:pPr>
              <w:spacing w:line="240" w:lineRule="auto"/>
              <w:contextualSpacing/>
              <w:jc w:val="left"/>
              <w:rPr>
                <w:sz w:val="24"/>
                <w:szCs w:val="24"/>
              </w:rPr>
            </w:pPr>
            <w:r w:rsidRPr="00BD6D38">
              <w:rPr>
                <w:sz w:val="24"/>
                <w:szCs w:val="24"/>
              </w:rPr>
              <w:t>1.2.1.</w:t>
            </w:r>
          </w:p>
        </w:tc>
        <w:tc>
          <w:tcPr>
            <w:tcW w:w="781" w:type="pct"/>
            <w:shd w:val="clear" w:color="auto" w:fill="auto"/>
          </w:tcPr>
          <w:p w14:paraId="40D8E6B9" w14:textId="77777777" w:rsidR="00B02C7C" w:rsidRPr="00BD6D38" w:rsidRDefault="00B02C7C" w:rsidP="0039241E">
            <w:pPr>
              <w:spacing w:line="240" w:lineRule="auto"/>
              <w:ind w:left="138"/>
              <w:contextualSpacing/>
              <w:jc w:val="left"/>
              <w:rPr>
                <w:rFonts w:eastAsia="Arial Unicode MS"/>
                <w:i/>
                <w:sz w:val="24"/>
                <w:szCs w:val="24"/>
                <w:u w:color="000000"/>
              </w:rPr>
            </w:pPr>
            <w:r w:rsidRPr="00BD6D38">
              <w:rPr>
                <w:rFonts w:eastAsia="Arial Unicode MS"/>
                <w:i/>
                <w:sz w:val="24"/>
                <w:szCs w:val="24"/>
                <w:u w:color="000000"/>
              </w:rPr>
              <w:t xml:space="preserve">(наименования параметра </w:t>
            </w:r>
            <w:r w:rsidRPr="00BD6D38">
              <w:rPr>
                <w:rFonts w:eastAsia="Arial Unicode MS"/>
                <w:bCs/>
                <w:i/>
                <w:sz w:val="24"/>
                <w:szCs w:val="24"/>
                <w:u w:color="000000"/>
              </w:rPr>
              <w:t xml:space="preserve">структурированной части </w:t>
            </w:r>
            <w:r w:rsidRPr="00BD6D38">
              <w:rPr>
                <w:rFonts w:eastAsia="Arial Unicode MS"/>
                <w:i/>
                <w:sz w:val="24"/>
                <w:szCs w:val="24"/>
                <w:u w:color="000000"/>
              </w:rPr>
              <w:t>характеристики)</w:t>
            </w:r>
          </w:p>
        </w:tc>
        <w:tc>
          <w:tcPr>
            <w:tcW w:w="559" w:type="pct"/>
            <w:shd w:val="clear" w:color="auto" w:fill="auto"/>
          </w:tcPr>
          <w:p w14:paraId="5C18179B" w14:textId="77777777" w:rsidR="00B02C7C" w:rsidRPr="00BD6D38" w:rsidRDefault="00B02C7C" w:rsidP="0039241E">
            <w:pPr>
              <w:spacing w:line="240" w:lineRule="auto"/>
              <w:contextualSpacing/>
              <w:jc w:val="center"/>
              <w:rPr>
                <w:i/>
                <w:sz w:val="24"/>
                <w:szCs w:val="24"/>
              </w:rPr>
            </w:pPr>
            <w:r w:rsidRPr="00BD6D38">
              <w:rPr>
                <w:sz w:val="24"/>
                <w:szCs w:val="24"/>
              </w:rPr>
              <w:t>-</w:t>
            </w:r>
          </w:p>
        </w:tc>
        <w:tc>
          <w:tcPr>
            <w:tcW w:w="325" w:type="pct"/>
            <w:shd w:val="clear" w:color="auto" w:fill="auto"/>
          </w:tcPr>
          <w:p w14:paraId="234E6B54" w14:textId="77777777" w:rsidR="00B02C7C" w:rsidRPr="00BD6D38" w:rsidRDefault="00B02C7C" w:rsidP="0039241E">
            <w:pPr>
              <w:spacing w:line="240" w:lineRule="auto"/>
              <w:contextualSpacing/>
              <w:jc w:val="left"/>
              <w:rPr>
                <w:i/>
                <w:sz w:val="24"/>
                <w:szCs w:val="24"/>
              </w:rPr>
            </w:pPr>
          </w:p>
        </w:tc>
        <w:tc>
          <w:tcPr>
            <w:tcW w:w="270" w:type="pct"/>
            <w:shd w:val="clear" w:color="auto" w:fill="auto"/>
          </w:tcPr>
          <w:p w14:paraId="12783D13" w14:textId="77777777" w:rsidR="00B02C7C" w:rsidRPr="00BD6D38" w:rsidRDefault="00B02C7C" w:rsidP="0039241E">
            <w:pPr>
              <w:spacing w:line="240" w:lineRule="auto"/>
              <w:contextualSpacing/>
              <w:jc w:val="left"/>
              <w:rPr>
                <w:i/>
                <w:sz w:val="24"/>
                <w:szCs w:val="24"/>
              </w:rPr>
            </w:pPr>
          </w:p>
        </w:tc>
        <w:tc>
          <w:tcPr>
            <w:tcW w:w="245" w:type="pct"/>
            <w:shd w:val="clear" w:color="auto" w:fill="auto"/>
          </w:tcPr>
          <w:p w14:paraId="29CBC74A" w14:textId="77777777" w:rsidR="00B02C7C" w:rsidRPr="00BD6D38" w:rsidRDefault="00B02C7C" w:rsidP="0039241E">
            <w:pPr>
              <w:spacing w:line="240" w:lineRule="auto"/>
              <w:contextualSpacing/>
              <w:jc w:val="left"/>
              <w:rPr>
                <w:i/>
                <w:sz w:val="24"/>
                <w:szCs w:val="24"/>
              </w:rPr>
            </w:pPr>
          </w:p>
        </w:tc>
        <w:tc>
          <w:tcPr>
            <w:tcW w:w="195" w:type="pct"/>
            <w:shd w:val="clear" w:color="auto" w:fill="auto"/>
          </w:tcPr>
          <w:p w14:paraId="09A91D01" w14:textId="77777777" w:rsidR="00B02C7C" w:rsidRPr="00BD6D38" w:rsidRDefault="00B02C7C" w:rsidP="0039241E">
            <w:pPr>
              <w:spacing w:line="240" w:lineRule="auto"/>
              <w:contextualSpacing/>
              <w:jc w:val="left"/>
              <w:rPr>
                <w:i/>
                <w:sz w:val="24"/>
                <w:szCs w:val="24"/>
              </w:rPr>
            </w:pPr>
          </w:p>
        </w:tc>
        <w:tc>
          <w:tcPr>
            <w:tcW w:w="194" w:type="pct"/>
            <w:shd w:val="clear" w:color="auto" w:fill="auto"/>
          </w:tcPr>
          <w:p w14:paraId="37CA6EE7" w14:textId="77777777" w:rsidR="00B02C7C" w:rsidRPr="00BD6D38" w:rsidRDefault="00B02C7C" w:rsidP="0039241E">
            <w:pPr>
              <w:spacing w:line="240" w:lineRule="auto"/>
              <w:contextualSpacing/>
              <w:jc w:val="left"/>
              <w:rPr>
                <w:i/>
                <w:sz w:val="24"/>
                <w:szCs w:val="24"/>
              </w:rPr>
            </w:pPr>
          </w:p>
        </w:tc>
        <w:tc>
          <w:tcPr>
            <w:tcW w:w="195" w:type="pct"/>
            <w:shd w:val="clear" w:color="auto" w:fill="auto"/>
          </w:tcPr>
          <w:p w14:paraId="6C0D6EF4" w14:textId="77777777" w:rsidR="00B02C7C" w:rsidRPr="00BD6D38" w:rsidRDefault="00B02C7C" w:rsidP="0039241E">
            <w:pPr>
              <w:spacing w:line="240" w:lineRule="auto"/>
              <w:contextualSpacing/>
              <w:jc w:val="left"/>
              <w:rPr>
                <w:i/>
                <w:sz w:val="24"/>
                <w:szCs w:val="24"/>
              </w:rPr>
            </w:pPr>
          </w:p>
        </w:tc>
        <w:tc>
          <w:tcPr>
            <w:tcW w:w="243" w:type="pct"/>
            <w:shd w:val="clear" w:color="auto" w:fill="auto"/>
          </w:tcPr>
          <w:p w14:paraId="5A667B14" w14:textId="77777777" w:rsidR="00B02C7C" w:rsidRPr="00BD6D38" w:rsidRDefault="00B02C7C" w:rsidP="0039241E">
            <w:pPr>
              <w:spacing w:line="240" w:lineRule="auto"/>
              <w:contextualSpacing/>
              <w:jc w:val="left"/>
              <w:rPr>
                <w:i/>
                <w:sz w:val="24"/>
                <w:szCs w:val="24"/>
              </w:rPr>
            </w:pPr>
          </w:p>
        </w:tc>
        <w:tc>
          <w:tcPr>
            <w:tcW w:w="341" w:type="pct"/>
            <w:shd w:val="clear" w:color="auto" w:fill="auto"/>
          </w:tcPr>
          <w:p w14:paraId="288C9299"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389" w:type="pct"/>
          </w:tcPr>
          <w:p w14:paraId="33E0B360" w14:textId="77777777" w:rsidR="00B02C7C" w:rsidRPr="00BD6D38" w:rsidRDefault="00B02C7C" w:rsidP="0039241E">
            <w:pPr>
              <w:spacing w:line="240" w:lineRule="auto"/>
              <w:contextualSpacing/>
              <w:jc w:val="center"/>
              <w:rPr>
                <w:i/>
                <w:sz w:val="24"/>
                <w:szCs w:val="24"/>
              </w:rPr>
            </w:pPr>
            <w:r w:rsidRPr="00BD6D38">
              <w:rPr>
                <w:rFonts w:eastAsia="Arial Unicode MS"/>
                <w:i/>
                <w:sz w:val="24"/>
                <w:szCs w:val="24"/>
                <w:u w:color="000000"/>
              </w:rPr>
              <w:t>-</w:t>
            </w:r>
          </w:p>
        </w:tc>
        <w:tc>
          <w:tcPr>
            <w:tcW w:w="557" w:type="pct"/>
          </w:tcPr>
          <w:p w14:paraId="4E4E41C4" w14:textId="77777777" w:rsidR="00B02C7C" w:rsidRPr="00BD6D38" w:rsidRDefault="00B02C7C" w:rsidP="0039241E">
            <w:pPr>
              <w:spacing w:line="240" w:lineRule="auto"/>
              <w:contextualSpacing/>
              <w:jc w:val="center"/>
              <w:rPr>
                <w:i/>
                <w:sz w:val="24"/>
                <w:szCs w:val="24"/>
              </w:rPr>
            </w:pPr>
            <w:r w:rsidRPr="00BD6D38">
              <w:rPr>
                <w:rFonts w:eastAsia="Arial Unicode MS"/>
                <w:i/>
                <w:sz w:val="24"/>
                <w:szCs w:val="24"/>
                <w:u w:color="000000"/>
              </w:rPr>
              <w:t>-</w:t>
            </w:r>
          </w:p>
        </w:tc>
        <w:tc>
          <w:tcPr>
            <w:tcW w:w="502" w:type="pct"/>
          </w:tcPr>
          <w:p w14:paraId="2B3DD884" w14:textId="77777777" w:rsidR="00B02C7C" w:rsidRPr="00BD6D38" w:rsidRDefault="00B02C7C" w:rsidP="0039241E">
            <w:pPr>
              <w:spacing w:line="240" w:lineRule="auto"/>
              <w:contextualSpacing/>
              <w:jc w:val="center"/>
              <w:rPr>
                <w:i/>
                <w:sz w:val="24"/>
                <w:szCs w:val="24"/>
              </w:rPr>
            </w:pPr>
            <w:r w:rsidRPr="00BD6D38">
              <w:rPr>
                <w:rFonts w:eastAsia="Arial Unicode MS"/>
                <w:i/>
                <w:sz w:val="24"/>
                <w:szCs w:val="24"/>
                <w:u w:color="000000"/>
              </w:rPr>
              <w:t>-</w:t>
            </w:r>
          </w:p>
        </w:tc>
      </w:tr>
      <w:tr w:rsidR="00534EAA" w:rsidRPr="00BD6D38" w14:paraId="0CB73209" w14:textId="77777777" w:rsidTr="009D6309">
        <w:trPr>
          <w:cantSplit/>
          <w:trHeight w:val="1701"/>
        </w:trPr>
        <w:tc>
          <w:tcPr>
            <w:tcW w:w="205" w:type="pct"/>
            <w:shd w:val="clear" w:color="auto" w:fill="auto"/>
          </w:tcPr>
          <w:p w14:paraId="10B060E8" w14:textId="77777777" w:rsidR="00B02C7C" w:rsidRPr="00BD6D38" w:rsidRDefault="00B02C7C" w:rsidP="0039241E">
            <w:pPr>
              <w:spacing w:line="240" w:lineRule="auto"/>
              <w:contextualSpacing/>
              <w:jc w:val="left"/>
              <w:rPr>
                <w:sz w:val="24"/>
                <w:szCs w:val="24"/>
              </w:rPr>
            </w:pPr>
            <w:r w:rsidRPr="00BD6D38">
              <w:rPr>
                <w:sz w:val="24"/>
                <w:szCs w:val="24"/>
              </w:rPr>
              <w:t>1.2.2</w:t>
            </w:r>
          </w:p>
        </w:tc>
        <w:tc>
          <w:tcPr>
            <w:tcW w:w="781" w:type="pct"/>
            <w:shd w:val="clear" w:color="auto" w:fill="auto"/>
          </w:tcPr>
          <w:p w14:paraId="598258A8" w14:textId="77777777" w:rsidR="00B02C7C" w:rsidRPr="00BD6D38" w:rsidRDefault="00B02C7C" w:rsidP="0039241E">
            <w:pPr>
              <w:spacing w:line="240" w:lineRule="auto"/>
              <w:ind w:left="125"/>
              <w:contextualSpacing/>
              <w:jc w:val="left"/>
              <w:rPr>
                <w:rFonts w:eastAsia="Arial Unicode MS"/>
                <w:i/>
                <w:sz w:val="24"/>
                <w:szCs w:val="24"/>
                <w:u w:color="000000"/>
              </w:rPr>
            </w:pPr>
            <w:r w:rsidRPr="00BD6D38">
              <w:rPr>
                <w:rFonts w:eastAsia="Arial Unicode MS"/>
                <w:i/>
                <w:sz w:val="24"/>
                <w:szCs w:val="24"/>
                <w:u w:color="000000"/>
              </w:rPr>
              <w:t xml:space="preserve">(наименования параметра </w:t>
            </w:r>
            <w:r w:rsidRPr="00BD6D38">
              <w:rPr>
                <w:rFonts w:eastAsia="Arial Unicode MS"/>
                <w:bCs/>
                <w:i/>
                <w:sz w:val="24"/>
                <w:szCs w:val="24"/>
                <w:u w:color="000000"/>
              </w:rPr>
              <w:t xml:space="preserve">структурированной части </w:t>
            </w:r>
            <w:r w:rsidRPr="00BD6D38">
              <w:rPr>
                <w:rFonts w:eastAsia="Arial Unicode MS"/>
                <w:i/>
                <w:sz w:val="24"/>
                <w:szCs w:val="24"/>
                <w:u w:color="000000"/>
              </w:rPr>
              <w:t>характеристики)</w:t>
            </w:r>
          </w:p>
        </w:tc>
        <w:tc>
          <w:tcPr>
            <w:tcW w:w="559" w:type="pct"/>
            <w:shd w:val="clear" w:color="auto" w:fill="auto"/>
          </w:tcPr>
          <w:p w14:paraId="788FFD98" w14:textId="77777777" w:rsidR="00B02C7C" w:rsidRPr="00BD6D38" w:rsidRDefault="00B02C7C" w:rsidP="0039241E">
            <w:pPr>
              <w:spacing w:line="240" w:lineRule="auto"/>
              <w:contextualSpacing/>
              <w:jc w:val="center"/>
              <w:rPr>
                <w:i/>
                <w:sz w:val="24"/>
                <w:szCs w:val="24"/>
              </w:rPr>
            </w:pPr>
            <w:r w:rsidRPr="00BD6D38">
              <w:rPr>
                <w:sz w:val="24"/>
                <w:szCs w:val="24"/>
              </w:rPr>
              <w:t>-</w:t>
            </w:r>
          </w:p>
        </w:tc>
        <w:tc>
          <w:tcPr>
            <w:tcW w:w="325" w:type="pct"/>
            <w:shd w:val="clear" w:color="auto" w:fill="auto"/>
          </w:tcPr>
          <w:p w14:paraId="4700A4E2" w14:textId="77777777" w:rsidR="00B02C7C" w:rsidRPr="00BD6D38" w:rsidRDefault="00B02C7C" w:rsidP="0039241E">
            <w:pPr>
              <w:spacing w:line="240" w:lineRule="auto"/>
              <w:contextualSpacing/>
              <w:jc w:val="left"/>
              <w:rPr>
                <w:i/>
                <w:sz w:val="24"/>
                <w:szCs w:val="24"/>
              </w:rPr>
            </w:pPr>
          </w:p>
        </w:tc>
        <w:tc>
          <w:tcPr>
            <w:tcW w:w="270" w:type="pct"/>
            <w:shd w:val="clear" w:color="auto" w:fill="auto"/>
          </w:tcPr>
          <w:p w14:paraId="7EC244E5" w14:textId="77777777" w:rsidR="00B02C7C" w:rsidRPr="00BD6D38" w:rsidRDefault="00B02C7C" w:rsidP="0039241E">
            <w:pPr>
              <w:spacing w:line="240" w:lineRule="auto"/>
              <w:contextualSpacing/>
              <w:jc w:val="left"/>
              <w:rPr>
                <w:i/>
                <w:sz w:val="24"/>
                <w:szCs w:val="24"/>
              </w:rPr>
            </w:pPr>
          </w:p>
        </w:tc>
        <w:tc>
          <w:tcPr>
            <w:tcW w:w="245" w:type="pct"/>
            <w:shd w:val="clear" w:color="auto" w:fill="auto"/>
          </w:tcPr>
          <w:p w14:paraId="7DD9FA60" w14:textId="77777777" w:rsidR="00B02C7C" w:rsidRPr="00BD6D38" w:rsidRDefault="00B02C7C" w:rsidP="0039241E">
            <w:pPr>
              <w:spacing w:line="240" w:lineRule="auto"/>
              <w:contextualSpacing/>
              <w:jc w:val="left"/>
              <w:rPr>
                <w:i/>
                <w:sz w:val="24"/>
                <w:szCs w:val="24"/>
              </w:rPr>
            </w:pPr>
          </w:p>
        </w:tc>
        <w:tc>
          <w:tcPr>
            <w:tcW w:w="195" w:type="pct"/>
            <w:shd w:val="clear" w:color="auto" w:fill="auto"/>
          </w:tcPr>
          <w:p w14:paraId="2E673860" w14:textId="77777777" w:rsidR="00B02C7C" w:rsidRPr="00BD6D38" w:rsidRDefault="00B02C7C" w:rsidP="0039241E">
            <w:pPr>
              <w:spacing w:line="240" w:lineRule="auto"/>
              <w:contextualSpacing/>
              <w:jc w:val="left"/>
              <w:rPr>
                <w:i/>
                <w:sz w:val="24"/>
                <w:szCs w:val="24"/>
              </w:rPr>
            </w:pPr>
          </w:p>
        </w:tc>
        <w:tc>
          <w:tcPr>
            <w:tcW w:w="194" w:type="pct"/>
            <w:shd w:val="clear" w:color="auto" w:fill="auto"/>
          </w:tcPr>
          <w:p w14:paraId="48EA8C52" w14:textId="77777777" w:rsidR="00B02C7C" w:rsidRPr="00BD6D38" w:rsidRDefault="00B02C7C" w:rsidP="0039241E">
            <w:pPr>
              <w:spacing w:line="240" w:lineRule="auto"/>
              <w:contextualSpacing/>
              <w:jc w:val="left"/>
              <w:rPr>
                <w:i/>
                <w:sz w:val="24"/>
                <w:szCs w:val="24"/>
              </w:rPr>
            </w:pPr>
          </w:p>
        </w:tc>
        <w:tc>
          <w:tcPr>
            <w:tcW w:w="195" w:type="pct"/>
            <w:shd w:val="clear" w:color="auto" w:fill="auto"/>
          </w:tcPr>
          <w:p w14:paraId="691610A2" w14:textId="77777777" w:rsidR="00B02C7C" w:rsidRPr="00BD6D38" w:rsidRDefault="00B02C7C" w:rsidP="0039241E">
            <w:pPr>
              <w:spacing w:line="240" w:lineRule="auto"/>
              <w:contextualSpacing/>
              <w:jc w:val="left"/>
              <w:rPr>
                <w:i/>
                <w:sz w:val="24"/>
                <w:szCs w:val="24"/>
              </w:rPr>
            </w:pPr>
          </w:p>
        </w:tc>
        <w:tc>
          <w:tcPr>
            <w:tcW w:w="243" w:type="pct"/>
            <w:shd w:val="clear" w:color="auto" w:fill="auto"/>
          </w:tcPr>
          <w:p w14:paraId="0E8917CE" w14:textId="77777777" w:rsidR="00B02C7C" w:rsidRPr="00BD6D38" w:rsidRDefault="00B02C7C" w:rsidP="0039241E">
            <w:pPr>
              <w:spacing w:line="240" w:lineRule="auto"/>
              <w:contextualSpacing/>
              <w:jc w:val="left"/>
              <w:rPr>
                <w:i/>
                <w:sz w:val="24"/>
                <w:szCs w:val="24"/>
              </w:rPr>
            </w:pPr>
          </w:p>
        </w:tc>
        <w:tc>
          <w:tcPr>
            <w:tcW w:w="341" w:type="pct"/>
            <w:shd w:val="clear" w:color="auto" w:fill="auto"/>
          </w:tcPr>
          <w:p w14:paraId="3C630477"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389" w:type="pct"/>
          </w:tcPr>
          <w:p w14:paraId="3DAF1FC6" w14:textId="77777777" w:rsidR="00B02C7C" w:rsidRPr="00BD6D38" w:rsidRDefault="00B02C7C" w:rsidP="0039241E">
            <w:pPr>
              <w:spacing w:line="240" w:lineRule="auto"/>
              <w:contextualSpacing/>
              <w:jc w:val="center"/>
              <w:rPr>
                <w:i/>
                <w:sz w:val="24"/>
                <w:szCs w:val="24"/>
              </w:rPr>
            </w:pPr>
            <w:r w:rsidRPr="00BD6D38">
              <w:rPr>
                <w:rFonts w:eastAsia="Arial Unicode MS"/>
                <w:i/>
                <w:sz w:val="24"/>
                <w:szCs w:val="24"/>
                <w:u w:color="000000"/>
              </w:rPr>
              <w:t>-</w:t>
            </w:r>
          </w:p>
        </w:tc>
        <w:tc>
          <w:tcPr>
            <w:tcW w:w="557" w:type="pct"/>
          </w:tcPr>
          <w:p w14:paraId="0262C0E8" w14:textId="77777777" w:rsidR="00B02C7C" w:rsidRPr="00BD6D38" w:rsidRDefault="00B02C7C" w:rsidP="0039241E">
            <w:pPr>
              <w:spacing w:line="240" w:lineRule="auto"/>
              <w:contextualSpacing/>
              <w:jc w:val="center"/>
              <w:rPr>
                <w:i/>
                <w:sz w:val="24"/>
                <w:szCs w:val="24"/>
              </w:rPr>
            </w:pPr>
            <w:r w:rsidRPr="00BD6D38">
              <w:rPr>
                <w:rFonts w:eastAsia="Arial Unicode MS"/>
                <w:i/>
                <w:sz w:val="24"/>
                <w:szCs w:val="24"/>
                <w:u w:color="000000"/>
              </w:rPr>
              <w:t>-</w:t>
            </w:r>
          </w:p>
        </w:tc>
        <w:tc>
          <w:tcPr>
            <w:tcW w:w="502" w:type="pct"/>
          </w:tcPr>
          <w:p w14:paraId="218F2CD2" w14:textId="77777777" w:rsidR="00B02C7C" w:rsidRPr="00BD6D38" w:rsidRDefault="00B02C7C" w:rsidP="0039241E">
            <w:pPr>
              <w:spacing w:line="240" w:lineRule="auto"/>
              <w:contextualSpacing/>
              <w:jc w:val="center"/>
              <w:rPr>
                <w:i/>
                <w:sz w:val="24"/>
                <w:szCs w:val="24"/>
              </w:rPr>
            </w:pPr>
            <w:r w:rsidRPr="00BD6D38">
              <w:rPr>
                <w:rFonts w:eastAsia="Arial Unicode MS"/>
                <w:i/>
                <w:sz w:val="24"/>
                <w:szCs w:val="24"/>
                <w:u w:color="000000"/>
              </w:rPr>
              <w:t>-</w:t>
            </w:r>
          </w:p>
        </w:tc>
      </w:tr>
      <w:tr w:rsidR="00534EAA" w:rsidRPr="00BD6D38" w14:paraId="25A60AB8" w14:textId="77777777" w:rsidTr="009D6309">
        <w:trPr>
          <w:cantSplit/>
          <w:trHeight w:val="242"/>
        </w:trPr>
        <w:tc>
          <w:tcPr>
            <w:tcW w:w="205" w:type="pct"/>
            <w:shd w:val="clear" w:color="auto" w:fill="auto"/>
          </w:tcPr>
          <w:p w14:paraId="6B074128" w14:textId="77777777" w:rsidR="00B02C7C" w:rsidRPr="00BD6D38" w:rsidRDefault="00B02C7C" w:rsidP="0039241E">
            <w:pPr>
              <w:spacing w:line="240" w:lineRule="auto"/>
              <w:contextualSpacing/>
              <w:jc w:val="left"/>
              <w:rPr>
                <w:sz w:val="24"/>
                <w:szCs w:val="24"/>
              </w:rPr>
            </w:pPr>
            <w:r w:rsidRPr="00BD6D38">
              <w:rPr>
                <w:sz w:val="24"/>
                <w:szCs w:val="24"/>
              </w:rPr>
              <w:t>1.</w:t>
            </w:r>
            <w:proofErr w:type="gramStart"/>
            <w:r w:rsidRPr="00BD6D38">
              <w:rPr>
                <w:sz w:val="24"/>
                <w:szCs w:val="24"/>
              </w:rPr>
              <w:t>2.Х</w:t>
            </w:r>
            <w:proofErr w:type="gramEnd"/>
          </w:p>
        </w:tc>
        <w:tc>
          <w:tcPr>
            <w:tcW w:w="4795" w:type="pct"/>
            <w:gridSpan w:val="13"/>
          </w:tcPr>
          <w:p w14:paraId="105B9D16" w14:textId="77777777" w:rsidR="00B02C7C" w:rsidRPr="00BD6D38" w:rsidRDefault="00B02C7C" w:rsidP="0039241E">
            <w:pPr>
              <w:spacing w:line="240" w:lineRule="auto"/>
              <w:contextualSpacing/>
              <w:jc w:val="left"/>
              <w:rPr>
                <w:rFonts w:eastAsia="Arial Unicode MS"/>
                <w:i/>
                <w:sz w:val="24"/>
                <w:szCs w:val="24"/>
                <w:u w:color="000000"/>
              </w:rPr>
            </w:pPr>
            <w:r w:rsidRPr="00BD6D38">
              <w:rPr>
                <w:rFonts w:eastAsia="Arial Unicode MS"/>
                <w:i/>
                <w:sz w:val="24"/>
                <w:szCs w:val="24"/>
                <w:u w:color="000000"/>
              </w:rPr>
              <w:t>Описательная часть характеристики мероприятия (результата)</w:t>
            </w:r>
          </w:p>
        </w:tc>
      </w:tr>
      <w:tr w:rsidR="00534EAA" w:rsidRPr="00BD6D38" w14:paraId="46E28C1A" w14:textId="77777777" w:rsidTr="009D6309">
        <w:trPr>
          <w:cantSplit/>
          <w:trHeight w:val="260"/>
        </w:trPr>
        <w:tc>
          <w:tcPr>
            <w:tcW w:w="205" w:type="pct"/>
            <w:shd w:val="clear" w:color="auto" w:fill="auto"/>
          </w:tcPr>
          <w:p w14:paraId="6DF5F162" w14:textId="77777777" w:rsidR="00B02C7C" w:rsidRPr="00BD6D38" w:rsidRDefault="00B02C7C" w:rsidP="0039241E">
            <w:pPr>
              <w:spacing w:line="240" w:lineRule="auto"/>
              <w:contextualSpacing/>
              <w:jc w:val="left"/>
              <w:rPr>
                <w:sz w:val="24"/>
                <w:szCs w:val="24"/>
              </w:rPr>
            </w:pPr>
            <w:r w:rsidRPr="00BD6D38">
              <w:rPr>
                <w:sz w:val="24"/>
                <w:szCs w:val="24"/>
              </w:rPr>
              <w:lastRenderedPageBreak/>
              <w:t>2.</w:t>
            </w:r>
          </w:p>
        </w:tc>
        <w:tc>
          <w:tcPr>
            <w:tcW w:w="4795" w:type="pct"/>
            <w:gridSpan w:val="13"/>
          </w:tcPr>
          <w:p w14:paraId="0F3A33D1" w14:textId="77777777" w:rsidR="00B02C7C" w:rsidRPr="00BD6D38" w:rsidRDefault="00B02C7C" w:rsidP="0039241E">
            <w:pPr>
              <w:spacing w:line="240" w:lineRule="auto"/>
              <w:contextualSpacing/>
              <w:jc w:val="left"/>
              <w:rPr>
                <w:rFonts w:eastAsia="Arial Unicode MS"/>
                <w:i/>
                <w:sz w:val="24"/>
                <w:szCs w:val="24"/>
                <w:u w:color="000000"/>
              </w:rPr>
            </w:pPr>
            <w:r w:rsidRPr="00BD6D38">
              <w:rPr>
                <w:rFonts w:eastAsia="Arial Unicode MS"/>
                <w:iCs/>
                <w:sz w:val="24"/>
                <w:szCs w:val="24"/>
                <w:u w:color="000000"/>
              </w:rPr>
              <w:t>Задача:</w:t>
            </w:r>
            <w:r w:rsidRPr="00BD6D38">
              <w:rPr>
                <w:rFonts w:eastAsia="Arial Unicode MS"/>
                <w:i/>
                <w:sz w:val="24"/>
                <w:szCs w:val="24"/>
                <w:u w:color="000000"/>
              </w:rPr>
              <w:t xml:space="preserve"> (наименование задачи)</w:t>
            </w:r>
          </w:p>
        </w:tc>
      </w:tr>
      <w:tr w:rsidR="00534EAA" w:rsidRPr="00BD6D38" w14:paraId="5320EC88" w14:textId="77777777" w:rsidTr="009D6309">
        <w:trPr>
          <w:cantSplit/>
        </w:trPr>
        <w:tc>
          <w:tcPr>
            <w:tcW w:w="205" w:type="pct"/>
            <w:shd w:val="clear" w:color="auto" w:fill="auto"/>
          </w:tcPr>
          <w:p w14:paraId="7C259D9B" w14:textId="77777777" w:rsidR="00B02C7C" w:rsidRPr="00BD6D38" w:rsidRDefault="00B02C7C" w:rsidP="0039241E">
            <w:pPr>
              <w:spacing w:line="240" w:lineRule="auto"/>
              <w:contextualSpacing/>
              <w:jc w:val="left"/>
              <w:rPr>
                <w:sz w:val="24"/>
                <w:szCs w:val="24"/>
              </w:rPr>
            </w:pPr>
            <w:r w:rsidRPr="00BD6D38">
              <w:rPr>
                <w:sz w:val="24"/>
                <w:szCs w:val="24"/>
              </w:rPr>
              <w:t>2.1.</w:t>
            </w:r>
          </w:p>
        </w:tc>
        <w:tc>
          <w:tcPr>
            <w:tcW w:w="781" w:type="pct"/>
            <w:shd w:val="clear" w:color="auto" w:fill="auto"/>
          </w:tcPr>
          <w:p w14:paraId="4A1C2D2F" w14:textId="77777777" w:rsidR="00B02C7C" w:rsidRPr="00BD6D38" w:rsidRDefault="00B02C7C" w:rsidP="0039241E">
            <w:pPr>
              <w:spacing w:line="240" w:lineRule="auto"/>
              <w:ind w:left="125"/>
              <w:contextualSpacing/>
              <w:jc w:val="left"/>
              <w:rPr>
                <w:rFonts w:eastAsia="Arial Unicode MS"/>
                <w:i/>
                <w:sz w:val="24"/>
                <w:szCs w:val="24"/>
                <w:u w:color="000000"/>
              </w:rPr>
            </w:pPr>
            <w:r w:rsidRPr="00BD6D38">
              <w:rPr>
                <w:rFonts w:eastAsia="Arial Unicode MS"/>
                <w:iCs/>
                <w:sz w:val="24"/>
                <w:szCs w:val="24"/>
                <w:u w:color="000000"/>
              </w:rPr>
              <w:t>Мероприятие (результат):</w:t>
            </w:r>
            <w:r w:rsidRPr="00BD6D38">
              <w:rPr>
                <w:rFonts w:eastAsia="Arial Unicode MS"/>
                <w:i/>
                <w:sz w:val="24"/>
                <w:szCs w:val="24"/>
                <w:u w:color="000000"/>
              </w:rPr>
              <w:t xml:space="preserve"> (наименование мероприятия (результата), направленные на выполнение задачи)</w:t>
            </w:r>
          </w:p>
        </w:tc>
        <w:tc>
          <w:tcPr>
            <w:tcW w:w="559" w:type="pct"/>
            <w:shd w:val="clear" w:color="auto" w:fill="auto"/>
          </w:tcPr>
          <w:p w14:paraId="35FE30E0" w14:textId="77777777" w:rsidR="00B02C7C" w:rsidRPr="00BD6D38" w:rsidRDefault="00B02C7C" w:rsidP="0039241E">
            <w:pPr>
              <w:spacing w:line="240" w:lineRule="auto"/>
              <w:contextualSpacing/>
              <w:jc w:val="center"/>
              <w:rPr>
                <w:i/>
                <w:sz w:val="24"/>
                <w:szCs w:val="24"/>
              </w:rPr>
            </w:pPr>
            <w:r w:rsidRPr="00BD6D38">
              <w:rPr>
                <w:sz w:val="24"/>
                <w:szCs w:val="24"/>
              </w:rPr>
              <w:t>-</w:t>
            </w:r>
          </w:p>
        </w:tc>
        <w:tc>
          <w:tcPr>
            <w:tcW w:w="325" w:type="pct"/>
            <w:shd w:val="clear" w:color="auto" w:fill="auto"/>
          </w:tcPr>
          <w:p w14:paraId="73A5E22E" w14:textId="77777777" w:rsidR="00B02C7C" w:rsidRPr="00BD6D38" w:rsidRDefault="00B02C7C" w:rsidP="0039241E">
            <w:pPr>
              <w:spacing w:line="240" w:lineRule="auto"/>
              <w:contextualSpacing/>
              <w:jc w:val="left"/>
              <w:rPr>
                <w:i/>
                <w:sz w:val="24"/>
                <w:szCs w:val="24"/>
              </w:rPr>
            </w:pPr>
          </w:p>
        </w:tc>
        <w:tc>
          <w:tcPr>
            <w:tcW w:w="270" w:type="pct"/>
            <w:shd w:val="clear" w:color="auto" w:fill="auto"/>
          </w:tcPr>
          <w:p w14:paraId="3DE2F2A0" w14:textId="77777777" w:rsidR="00B02C7C" w:rsidRPr="00BD6D38" w:rsidRDefault="00B02C7C" w:rsidP="0039241E">
            <w:pPr>
              <w:spacing w:line="240" w:lineRule="auto"/>
              <w:contextualSpacing/>
              <w:jc w:val="left"/>
              <w:rPr>
                <w:i/>
                <w:sz w:val="24"/>
                <w:szCs w:val="24"/>
              </w:rPr>
            </w:pPr>
          </w:p>
        </w:tc>
        <w:tc>
          <w:tcPr>
            <w:tcW w:w="245" w:type="pct"/>
            <w:shd w:val="clear" w:color="auto" w:fill="auto"/>
          </w:tcPr>
          <w:p w14:paraId="4682BDF7" w14:textId="77777777" w:rsidR="00B02C7C" w:rsidRPr="00BD6D38" w:rsidRDefault="00B02C7C" w:rsidP="0039241E">
            <w:pPr>
              <w:spacing w:line="240" w:lineRule="auto"/>
              <w:contextualSpacing/>
              <w:jc w:val="left"/>
              <w:rPr>
                <w:i/>
                <w:sz w:val="24"/>
                <w:szCs w:val="24"/>
              </w:rPr>
            </w:pPr>
          </w:p>
        </w:tc>
        <w:tc>
          <w:tcPr>
            <w:tcW w:w="195" w:type="pct"/>
            <w:shd w:val="clear" w:color="auto" w:fill="auto"/>
          </w:tcPr>
          <w:p w14:paraId="20BE7E68" w14:textId="77777777" w:rsidR="00B02C7C" w:rsidRPr="00BD6D38" w:rsidRDefault="00B02C7C" w:rsidP="0039241E">
            <w:pPr>
              <w:spacing w:line="240" w:lineRule="auto"/>
              <w:contextualSpacing/>
              <w:jc w:val="left"/>
              <w:rPr>
                <w:i/>
                <w:sz w:val="24"/>
                <w:szCs w:val="24"/>
              </w:rPr>
            </w:pPr>
          </w:p>
        </w:tc>
        <w:tc>
          <w:tcPr>
            <w:tcW w:w="194" w:type="pct"/>
            <w:shd w:val="clear" w:color="auto" w:fill="auto"/>
          </w:tcPr>
          <w:p w14:paraId="47040ECF" w14:textId="77777777" w:rsidR="00B02C7C" w:rsidRPr="00BD6D38" w:rsidRDefault="00B02C7C" w:rsidP="0039241E">
            <w:pPr>
              <w:spacing w:line="240" w:lineRule="auto"/>
              <w:contextualSpacing/>
              <w:jc w:val="left"/>
              <w:rPr>
                <w:i/>
                <w:sz w:val="24"/>
                <w:szCs w:val="24"/>
              </w:rPr>
            </w:pPr>
          </w:p>
        </w:tc>
        <w:tc>
          <w:tcPr>
            <w:tcW w:w="195" w:type="pct"/>
            <w:shd w:val="clear" w:color="auto" w:fill="auto"/>
          </w:tcPr>
          <w:p w14:paraId="01B8E96E" w14:textId="77777777" w:rsidR="00B02C7C" w:rsidRPr="00BD6D38" w:rsidRDefault="00B02C7C" w:rsidP="0039241E">
            <w:pPr>
              <w:spacing w:line="240" w:lineRule="auto"/>
              <w:contextualSpacing/>
              <w:jc w:val="left"/>
              <w:rPr>
                <w:i/>
                <w:sz w:val="24"/>
                <w:szCs w:val="24"/>
              </w:rPr>
            </w:pPr>
          </w:p>
        </w:tc>
        <w:tc>
          <w:tcPr>
            <w:tcW w:w="243" w:type="pct"/>
            <w:shd w:val="clear" w:color="auto" w:fill="auto"/>
          </w:tcPr>
          <w:p w14:paraId="2DDFC65A" w14:textId="77777777" w:rsidR="00B02C7C" w:rsidRPr="00BD6D38" w:rsidRDefault="00B02C7C" w:rsidP="0039241E">
            <w:pPr>
              <w:spacing w:line="240" w:lineRule="auto"/>
              <w:contextualSpacing/>
              <w:jc w:val="left"/>
              <w:rPr>
                <w:i/>
                <w:sz w:val="24"/>
                <w:szCs w:val="24"/>
              </w:rPr>
            </w:pPr>
          </w:p>
        </w:tc>
        <w:tc>
          <w:tcPr>
            <w:tcW w:w="341" w:type="pct"/>
            <w:shd w:val="clear" w:color="auto" w:fill="auto"/>
          </w:tcPr>
          <w:p w14:paraId="7CC936AC" w14:textId="77777777" w:rsidR="00B02C7C" w:rsidRPr="00BD6D38" w:rsidRDefault="00B02C7C" w:rsidP="0039241E">
            <w:pPr>
              <w:spacing w:line="240" w:lineRule="auto"/>
              <w:contextualSpacing/>
              <w:jc w:val="left"/>
              <w:rPr>
                <w:i/>
                <w:sz w:val="24"/>
                <w:szCs w:val="24"/>
              </w:rPr>
            </w:pPr>
          </w:p>
        </w:tc>
        <w:tc>
          <w:tcPr>
            <w:tcW w:w="389" w:type="pct"/>
          </w:tcPr>
          <w:p w14:paraId="4E435C5E" w14:textId="77777777" w:rsidR="00B02C7C" w:rsidRPr="00BD6D38" w:rsidRDefault="00B02C7C" w:rsidP="0039241E">
            <w:pPr>
              <w:spacing w:line="240" w:lineRule="auto"/>
              <w:contextualSpacing/>
              <w:jc w:val="left"/>
              <w:rPr>
                <w:rFonts w:eastAsia="Arial Unicode MS"/>
                <w:i/>
                <w:sz w:val="24"/>
                <w:szCs w:val="24"/>
                <w:u w:color="000000"/>
              </w:rPr>
            </w:pPr>
          </w:p>
        </w:tc>
        <w:tc>
          <w:tcPr>
            <w:tcW w:w="557" w:type="pct"/>
          </w:tcPr>
          <w:p w14:paraId="093B73F8" w14:textId="77777777" w:rsidR="00B02C7C" w:rsidRPr="00BD6D38" w:rsidRDefault="00B02C7C" w:rsidP="0039241E">
            <w:pPr>
              <w:spacing w:line="240" w:lineRule="auto"/>
              <w:contextualSpacing/>
              <w:jc w:val="left"/>
              <w:rPr>
                <w:rFonts w:eastAsia="Arial Unicode MS"/>
                <w:i/>
                <w:sz w:val="24"/>
                <w:szCs w:val="24"/>
                <w:u w:color="000000"/>
              </w:rPr>
            </w:pPr>
          </w:p>
        </w:tc>
        <w:tc>
          <w:tcPr>
            <w:tcW w:w="502" w:type="pct"/>
          </w:tcPr>
          <w:p w14:paraId="48DCA133" w14:textId="77777777" w:rsidR="00B02C7C" w:rsidRPr="00BD6D38" w:rsidRDefault="00B02C7C" w:rsidP="0039241E">
            <w:pPr>
              <w:spacing w:line="240" w:lineRule="auto"/>
              <w:contextualSpacing/>
              <w:jc w:val="center"/>
              <w:rPr>
                <w:i/>
                <w:sz w:val="24"/>
                <w:szCs w:val="24"/>
              </w:rPr>
            </w:pPr>
          </w:p>
        </w:tc>
      </w:tr>
      <w:tr w:rsidR="00534EAA" w:rsidRPr="00BD6D38" w14:paraId="371FF3FF" w14:textId="77777777" w:rsidTr="009D6309">
        <w:trPr>
          <w:cantSplit/>
        </w:trPr>
        <w:tc>
          <w:tcPr>
            <w:tcW w:w="205" w:type="pct"/>
            <w:shd w:val="clear" w:color="auto" w:fill="auto"/>
          </w:tcPr>
          <w:p w14:paraId="311EF06E" w14:textId="77777777" w:rsidR="00B02C7C" w:rsidRPr="00BD6D38" w:rsidRDefault="00B02C7C" w:rsidP="0039241E">
            <w:pPr>
              <w:spacing w:line="240" w:lineRule="auto"/>
              <w:contextualSpacing/>
              <w:jc w:val="left"/>
              <w:rPr>
                <w:sz w:val="24"/>
                <w:szCs w:val="24"/>
              </w:rPr>
            </w:pPr>
            <w:r w:rsidRPr="00BD6D38">
              <w:rPr>
                <w:sz w:val="24"/>
                <w:szCs w:val="24"/>
              </w:rPr>
              <w:t>2.1.1.</w:t>
            </w:r>
          </w:p>
        </w:tc>
        <w:tc>
          <w:tcPr>
            <w:tcW w:w="781" w:type="pct"/>
            <w:shd w:val="clear" w:color="auto" w:fill="auto"/>
          </w:tcPr>
          <w:p w14:paraId="0AFA6955" w14:textId="77777777" w:rsidR="00B02C7C" w:rsidRPr="00BD6D38" w:rsidRDefault="00B02C7C" w:rsidP="0039241E">
            <w:pPr>
              <w:spacing w:line="240" w:lineRule="auto"/>
              <w:ind w:left="125"/>
              <w:contextualSpacing/>
              <w:jc w:val="left"/>
              <w:rPr>
                <w:rFonts w:eastAsia="Arial Unicode MS"/>
                <w:i/>
                <w:sz w:val="24"/>
                <w:szCs w:val="24"/>
                <w:u w:color="000000"/>
              </w:rPr>
            </w:pPr>
            <w:r w:rsidRPr="00BD6D38">
              <w:rPr>
                <w:rFonts w:eastAsia="Arial Unicode MS"/>
                <w:i/>
                <w:sz w:val="24"/>
                <w:szCs w:val="24"/>
                <w:u w:color="000000"/>
              </w:rPr>
              <w:t xml:space="preserve">(наименование параметров </w:t>
            </w:r>
            <w:r w:rsidRPr="00BD6D38">
              <w:rPr>
                <w:rFonts w:eastAsia="Arial Unicode MS"/>
                <w:bCs/>
                <w:i/>
                <w:sz w:val="24"/>
                <w:szCs w:val="24"/>
                <w:u w:color="000000"/>
              </w:rPr>
              <w:t xml:space="preserve">структурированной части </w:t>
            </w:r>
            <w:r w:rsidRPr="00BD6D38">
              <w:rPr>
                <w:rFonts w:eastAsia="Arial Unicode MS"/>
                <w:i/>
                <w:sz w:val="24"/>
                <w:szCs w:val="24"/>
                <w:u w:color="000000"/>
              </w:rPr>
              <w:t>характеристики)</w:t>
            </w:r>
          </w:p>
        </w:tc>
        <w:tc>
          <w:tcPr>
            <w:tcW w:w="559" w:type="pct"/>
            <w:shd w:val="clear" w:color="auto" w:fill="auto"/>
          </w:tcPr>
          <w:p w14:paraId="43A78C4A"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325" w:type="pct"/>
            <w:shd w:val="clear" w:color="auto" w:fill="auto"/>
          </w:tcPr>
          <w:p w14:paraId="0DBDC562" w14:textId="77777777" w:rsidR="00B02C7C" w:rsidRPr="00BD6D38" w:rsidRDefault="00B02C7C" w:rsidP="0039241E">
            <w:pPr>
              <w:spacing w:line="240" w:lineRule="auto"/>
              <w:contextualSpacing/>
              <w:jc w:val="center"/>
              <w:rPr>
                <w:i/>
                <w:sz w:val="24"/>
                <w:szCs w:val="24"/>
              </w:rPr>
            </w:pPr>
          </w:p>
        </w:tc>
        <w:tc>
          <w:tcPr>
            <w:tcW w:w="270" w:type="pct"/>
            <w:shd w:val="clear" w:color="auto" w:fill="auto"/>
          </w:tcPr>
          <w:p w14:paraId="4449F38E" w14:textId="77777777" w:rsidR="00B02C7C" w:rsidRPr="00BD6D38" w:rsidRDefault="00B02C7C" w:rsidP="0039241E">
            <w:pPr>
              <w:spacing w:line="240" w:lineRule="auto"/>
              <w:contextualSpacing/>
              <w:jc w:val="center"/>
              <w:rPr>
                <w:i/>
                <w:sz w:val="24"/>
                <w:szCs w:val="24"/>
              </w:rPr>
            </w:pPr>
          </w:p>
        </w:tc>
        <w:tc>
          <w:tcPr>
            <w:tcW w:w="245" w:type="pct"/>
            <w:shd w:val="clear" w:color="auto" w:fill="auto"/>
          </w:tcPr>
          <w:p w14:paraId="641155D7" w14:textId="77777777" w:rsidR="00B02C7C" w:rsidRPr="00BD6D38" w:rsidRDefault="00B02C7C" w:rsidP="0039241E">
            <w:pPr>
              <w:spacing w:line="240" w:lineRule="auto"/>
              <w:contextualSpacing/>
              <w:jc w:val="center"/>
              <w:rPr>
                <w:i/>
                <w:sz w:val="24"/>
                <w:szCs w:val="24"/>
              </w:rPr>
            </w:pPr>
          </w:p>
        </w:tc>
        <w:tc>
          <w:tcPr>
            <w:tcW w:w="195" w:type="pct"/>
            <w:shd w:val="clear" w:color="auto" w:fill="auto"/>
          </w:tcPr>
          <w:p w14:paraId="08170F59" w14:textId="77777777" w:rsidR="00B02C7C" w:rsidRPr="00BD6D38" w:rsidRDefault="00B02C7C" w:rsidP="0039241E">
            <w:pPr>
              <w:spacing w:line="240" w:lineRule="auto"/>
              <w:contextualSpacing/>
              <w:jc w:val="center"/>
              <w:rPr>
                <w:i/>
                <w:sz w:val="24"/>
                <w:szCs w:val="24"/>
              </w:rPr>
            </w:pPr>
          </w:p>
        </w:tc>
        <w:tc>
          <w:tcPr>
            <w:tcW w:w="194" w:type="pct"/>
            <w:shd w:val="clear" w:color="auto" w:fill="auto"/>
          </w:tcPr>
          <w:p w14:paraId="77B46E91" w14:textId="77777777" w:rsidR="00B02C7C" w:rsidRPr="00BD6D38" w:rsidRDefault="00B02C7C" w:rsidP="0039241E">
            <w:pPr>
              <w:spacing w:line="240" w:lineRule="auto"/>
              <w:contextualSpacing/>
              <w:jc w:val="center"/>
              <w:rPr>
                <w:i/>
                <w:sz w:val="24"/>
                <w:szCs w:val="24"/>
              </w:rPr>
            </w:pPr>
          </w:p>
        </w:tc>
        <w:tc>
          <w:tcPr>
            <w:tcW w:w="195" w:type="pct"/>
            <w:shd w:val="clear" w:color="auto" w:fill="auto"/>
          </w:tcPr>
          <w:p w14:paraId="6002BB71" w14:textId="77777777" w:rsidR="00B02C7C" w:rsidRPr="00BD6D38" w:rsidRDefault="00B02C7C" w:rsidP="0039241E">
            <w:pPr>
              <w:spacing w:line="240" w:lineRule="auto"/>
              <w:contextualSpacing/>
              <w:jc w:val="center"/>
              <w:rPr>
                <w:i/>
                <w:sz w:val="24"/>
                <w:szCs w:val="24"/>
              </w:rPr>
            </w:pPr>
          </w:p>
        </w:tc>
        <w:tc>
          <w:tcPr>
            <w:tcW w:w="243" w:type="pct"/>
            <w:shd w:val="clear" w:color="auto" w:fill="auto"/>
          </w:tcPr>
          <w:p w14:paraId="63DDC72C" w14:textId="77777777" w:rsidR="00B02C7C" w:rsidRPr="00BD6D38" w:rsidRDefault="00B02C7C" w:rsidP="0039241E">
            <w:pPr>
              <w:spacing w:line="240" w:lineRule="auto"/>
              <w:contextualSpacing/>
              <w:jc w:val="center"/>
              <w:rPr>
                <w:i/>
                <w:sz w:val="24"/>
                <w:szCs w:val="24"/>
              </w:rPr>
            </w:pPr>
          </w:p>
        </w:tc>
        <w:tc>
          <w:tcPr>
            <w:tcW w:w="341" w:type="pct"/>
            <w:shd w:val="clear" w:color="auto" w:fill="auto"/>
          </w:tcPr>
          <w:p w14:paraId="4E2EDD1E"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389" w:type="pct"/>
          </w:tcPr>
          <w:p w14:paraId="76E5A495"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557" w:type="pct"/>
          </w:tcPr>
          <w:p w14:paraId="62E7DC6A"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502" w:type="pct"/>
          </w:tcPr>
          <w:p w14:paraId="73FFCB1C" w14:textId="77777777" w:rsidR="00B02C7C" w:rsidRPr="00BD6D38" w:rsidRDefault="00B02C7C" w:rsidP="0039241E">
            <w:pPr>
              <w:spacing w:line="240" w:lineRule="auto"/>
              <w:contextualSpacing/>
              <w:jc w:val="center"/>
              <w:rPr>
                <w:i/>
                <w:sz w:val="24"/>
                <w:szCs w:val="24"/>
              </w:rPr>
            </w:pPr>
            <w:r w:rsidRPr="00BD6D38">
              <w:rPr>
                <w:i/>
                <w:sz w:val="24"/>
                <w:szCs w:val="24"/>
              </w:rPr>
              <w:t>-</w:t>
            </w:r>
          </w:p>
        </w:tc>
      </w:tr>
      <w:tr w:rsidR="00534EAA" w:rsidRPr="00BD6D38" w14:paraId="510A130F" w14:textId="77777777" w:rsidTr="009D6309">
        <w:trPr>
          <w:cantSplit/>
        </w:trPr>
        <w:tc>
          <w:tcPr>
            <w:tcW w:w="205" w:type="pct"/>
            <w:shd w:val="clear" w:color="auto" w:fill="auto"/>
          </w:tcPr>
          <w:p w14:paraId="5FE05D2B" w14:textId="77777777" w:rsidR="00B02C7C" w:rsidRPr="00BD6D38" w:rsidRDefault="00B02C7C" w:rsidP="0039241E">
            <w:pPr>
              <w:spacing w:line="240" w:lineRule="auto"/>
              <w:contextualSpacing/>
              <w:jc w:val="left"/>
              <w:rPr>
                <w:sz w:val="24"/>
                <w:szCs w:val="24"/>
              </w:rPr>
            </w:pPr>
            <w:r w:rsidRPr="00BD6D38">
              <w:rPr>
                <w:sz w:val="24"/>
                <w:szCs w:val="24"/>
              </w:rPr>
              <w:t>2.1.2</w:t>
            </w:r>
          </w:p>
        </w:tc>
        <w:tc>
          <w:tcPr>
            <w:tcW w:w="781" w:type="pct"/>
            <w:shd w:val="clear" w:color="auto" w:fill="auto"/>
          </w:tcPr>
          <w:p w14:paraId="3D632B2A" w14:textId="77777777" w:rsidR="00B02C7C" w:rsidRPr="00BD6D38" w:rsidRDefault="00B02C7C" w:rsidP="0039241E">
            <w:pPr>
              <w:spacing w:line="240" w:lineRule="auto"/>
              <w:ind w:left="125"/>
              <w:contextualSpacing/>
              <w:jc w:val="left"/>
              <w:rPr>
                <w:rFonts w:eastAsia="Arial Unicode MS"/>
                <w:i/>
                <w:sz w:val="24"/>
                <w:szCs w:val="24"/>
                <w:u w:color="000000"/>
              </w:rPr>
            </w:pPr>
            <w:r w:rsidRPr="00BD6D38">
              <w:rPr>
                <w:rFonts w:eastAsia="Arial Unicode MS"/>
                <w:i/>
                <w:sz w:val="24"/>
                <w:szCs w:val="24"/>
                <w:u w:color="000000"/>
              </w:rPr>
              <w:t xml:space="preserve">(наименование параметров </w:t>
            </w:r>
            <w:r w:rsidRPr="00BD6D38">
              <w:rPr>
                <w:rFonts w:eastAsia="Arial Unicode MS"/>
                <w:bCs/>
                <w:i/>
                <w:sz w:val="24"/>
                <w:szCs w:val="24"/>
                <w:u w:color="000000"/>
              </w:rPr>
              <w:t xml:space="preserve">структурированной части </w:t>
            </w:r>
            <w:r w:rsidRPr="00BD6D38">
              <w:rPr>
                <w:rFonts w:eastAsia="Arial Unicode MS"/>
                <w:i/>
                <w:sz w:val="24"/>
                <w:szCs w:val="24"/>
                <w:u w:color="000000"/>
              </w:rPr>
              <w:t>характеристики)</w:t>
            </w:r>
          </w:p>
        </w:tc>
        <w:tc>
          <w:tcPr>
            <w:tcW w:w="559" w:type="pct"/>
            <w:shd w:val="clear" w:color="auto" w:fill="auto"/>
          </w:tcPr>
          <w:p w14:paraId="207BBD5B"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325" w:type="pct"/>
            <w:shd w:val="clear" w:color="auto" w:fill="auto"/>
          </w:tcPr>
          <w:p w14:paraId="461C1065" w14:textId="77777777" w:rsidR="00B02C7C" w:rsidRPr="00BD6D38" w:rsidRDefault="00B02C7C" w:rsidP="0039241E">
            <w:pPr>
              <w:spacing w:line="240" w:lineRule="auto"/>
              <w:contextualSpacing/>
              <w:jc w:val="center"/>
              <w:rPr>
                <w:i/>
                <w:sz w:val="24"/>
                <w:szCs w:val="24"/>
              </w:rPr>
            </w:pPr>
          </w:p>
        </w:tc>
        <w:tc>
          <w:tcPr>
            <w:tcW w:w="270" w:type="pct"/>
            <w:shd w:val="clear" w:color="auto" w:fill="auto"/>
          </w:tcPr>
          <w:p w14:paraId="3DADBF58" w14:textId="77777777" w:rsidR="00B02C7C" w:rsidRPr="00BD6D38" w:rsidRDefault="00B02C7C" w:rsidP="0039241E">
            <w:pPr>
              <w:spacing w:line="240" w:lineRule="auto"/>
              <w:contextualSpacing/>
              <w:jc w:val="center"/>
              <w:rPr>
                <w:i/>
                <w:sz w:val="24"/>
                <w:szCs w:val="24"/>
              </w:rPr>
            </w:pPr>
          </w:p>
        </w:tc>
        <w:tc>
          <w:tcPr>
            <w:tcW w:w="245" w:type="pct"/>
            <w:shd w:val="clear" w:color="auto" w:fill="auto"/>
          </w:tcPr>
          <w:p w14:paraId="4D9265D7" w14:textId="77777777" w:rsidR="00B02C7C" w:rsidRPr="00BD6D38" w:rsidRDefault="00B02C7C" w:rsidP="0039241E">
            <w:pPr>
              <w:spacing w:line="240" w:lineRule="auto"/>
              <w:contextualSpacing/>
              <w:jc w:val="center"/>
              <w:rPr>
                <w:i/>
                <w:sz w:val="24"/>
                <w:szCs w:val="24"/>
              </w:rPr>
            </w:pPr>
          </w:p>
        </w:tc>
        <w:tc>
          <w:tcPr>
            <w:tcW w:w="195" w:type="pct"/>
            <w:shd w:val="clear" w:color="auto" w:fill="auto"/>
          </w:tcPr>
          <w:p w14:paraId="0459BEE7" w14:textId="77777777" w:rsidR="00B02C7C" w:rsidRPr="00BD6D38" w:rsidRDefault="00B02C7C" w:rsidP="0039241E">
            <w:pPr>
              <w:spacing w:line="240" w:lineRule="auto"/>
              <w:contextualSpacing/>
              <w:jc w:val="center"/>
              <w:rPr>
                <w:i/>
                <w:sz w:val="24"/>
                <w:szCs w:val="24"/>
              </w:rPr>
            </w:pPr>
          </w:p>
        </w:tc>
        <w:tc>
          <w:tcPr>
            <w:tcW w:w="194" w:type="pct"/>
            <w:shd w:val="clear" w:color="auto" w:fill="auto"/>
          </w:tcPr>
          <w:p w14:paraId="01FD5693" w14:textId="77777777" w:rsidR="00B02C7C" w:rsidRPr="00BD6D38" w:rsidRDefault="00B02C7C" w:rsidP="0039241E">
            <w:pPr>
              <w:spacing w:line="240" w:lineRule="auto"/>
              <w:contextualSpacing/>
              <w:jc w:val="center"/>
              <w:rPr>
                <w:i/>
                <w:sz w:val="24"/>
                <w:szCs w:val="24"/>
              </w:rPr>
            </w:pPr>
          </w:p>
        </w:tc>
        <w:tc>
          <w:tcPr>
            <w:tcW w:w="195" w:type="pct"/>
            <w:shd w:val="clear" w:color="auto" w:fill="auto"/>
          </w:tcPr>
          <w:p w14:paraId="6EEEF0C9" w14:textId="77777777" w:rsidR="00B02C7C" w:rsidRPr="00BD6D38" w:rsidRDefault="00B02C7C" w:rsidP="0039241E">
            <w:pPr>
              <w:spacing w:line="240" w:lineRule="auto"/>
              <w:contextualSpacing/>
              <w:jc w:val="center"/>
              <w:rPr>
                <w:i/>
                <w:sz w:val="24"/>
                <w:szCs w:val="24"/>
              </w:rPr>
            </w:pPr>
          </w:p>
        </w:tc>
        <w:tc>
          <w:tcPr>
            <w:tcW w:w="243" w:type="pct"/>
            <w:shd w:val="clear" w:color="auto" w:fill="auto"/>
          </w:tcPr>
          <w:p w14:paraId="5F982F61" w14:textId="77777777" w:rsidR="00B02C7C" w:rsidRPr="00BD6D38" w:rsidRDefault="00B02C7C" w:rsidP="0039241E">
            <w:pPr>
              <w:spacing w:line="240" w:lineRule="auto"/>
              <w:contextualSpacing/>
              <w:jc w:val="center"/>
              <w:rPr>
                <w:i/>
                <w:sz w:val="24"/>
                <w:szCs w:val="24"/>
              </w:rPr>
            </w:pPr>
          </w:p>
        </w:tc>
        <w:tc>
          <w:tcPr>
            <w:tcW w:w="341" w:type="pct"/>
            <w:shd w:val="clear" w:color="auto" w:fill="auto"/>
          </w:tcPr>
          <w:p w14:paraId="6C5E7D6B"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389" w:type="pct"/>
          </w:tcPr>
          <w:p w14:paraId="7FFE6243"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557" w:type="pct"/>
          </w:tcPr>
          <w:p w14:paraId="5D0C8FDC"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502" w:type="pct"/>
          </w:tcPr>
          <w:p w14:paraId="45F7DDF0" w14:textId="77777777" w:rsidR="00B02C7C" w:rsidRPr="00BD6D38" w:rsidRDefault="00B02C7C" w:rsidP="0039241E">
            <w:pPr>
              <w:spacing w:line="240" w:lineRule="auto"/>
              <w:contextualSpacing/>
              <w:jc w:val="center"/>
              <w:rPr>
                <w:i/>
                <w:sz w:val="24"/>
                <w:szCs w:val="24"/>
              </w:rPr>
            </w:pPr>
            <w:r w:rsidRPr="00BD6D38">
              <w:rPr>
                <w:i/>
                <w:sz w:val="24"/>
                <w:szCs w:val="24"/>
              </w:rPr>
              <w:t>-</w:t>
            </w:r>
          </w:p>
        </w:tc>
      </w:tr>
      <w:tr w:rsidR="00534EAA" w:rsidRPr="00BD6D38" w14:paraId="64C112E1" w14:textId="77777777" w:rsidTr="009D6309">
        <w:trPr>
          <w:cantSplit/>
        </w:trPr>
        <w:tc>
          <w:tcPr>
            <w:tcW w:w="205" w:type="pct"/>
            <w:shd w:val="clear" w:color="auto" w:fill="auto"/>
          </w:tcPr>
          <w:p w14:paraId="0A89FC3F" w14:textId="77777777" w:rsidR="00B02C7C" w:rsidRPr="00BD6D38" w:rsidRDefault="00B02C7C" w:rsidP="0039241E">
            <w:pPr>
              <w:spacing w:line="240" w:lineRule="auto"/>
              <w:contextualSpacing/>
              <w:jc w:val="left"/>
              <w:rPr>
                <w:sz w:val="24"/>
                <w:szCs w:val="24"/>
              </w:rPr>
            </w:pPr>
            <w:r w:rsidRPr="00BD6D38">
              <w:rPr>
                <w:sz w:val="24"/>
                <w:szCs w:val="24"/>
              </w:rPr>
              <w:t>2.</w:t>
            </w:r>
            <w:proofErr w:type="gramStart"/>
            <w:r w:rsidRPr="00BD6D38">
              <w:rPr>
                <w:sz w:val="24"/>
                <w:szCs w:val="24"/>
              </w:rPr>
              <w:t>1.Х</w:t>
            </w:r>
            <w:proofErr w:type="gramEnd"/>
          </w:p>
        </w:tc>
        <w:tc>
          <w:tcPr>
            <w:tcW w:w="4795" w:type="pct"/>
            <w:gridSpan w:val="13"/>
          </w:tcPr>
          <w:p w14:paraId="6A9EAF89" w14:textId="77777777" w:rsidR="00B02C7C" w:rsidRPr="00BD6D38" w:rsidRDefault="00B02C7C" w:rsidP="0039241E">
            <w:pPr>
              <w:spacing w:line="240" w:lineRule="auto"/>
              <w:contextualSpacing/>
              <w:jc w:val="left"/>
              <w:rPr>
                <w:i/>
                <w:sz w:val="24"/>
                <w:szCs w:val="24"/>
              </w:rPr>
            </w:pPr>
            <w:r w:rsidRPr="00BD6D38">
              <w:rPr>
                <w:rFonts w:eastAsia="Arial Unicode MS"/>
                <w:i/>
                <w:sz w:val="24"/>
                <w:szCs w:val="24"/>
                <w:u w:color="000000"/>
              </w:rPr>
              <w:t>Описательная часть характеристики мероприятия (результата)</w:t>
            </w:r>
          </w:p>
        </w:tc>
      </w:tr>
      <w:tr w:rsidR="00534EAA" w:rsidRPr="00BD6D38" w14:paraId="07E7A42B" w14:textId="77777777" w:rsidTr="009D6309">
        <w:trPr>
          <w:cantSplit/>
        </w:trPr>
        <w:tc>
          <w:tcPr>
            <w:tcW w:w="205" w:type="pct"/>
            <w:shd w:val="clear" w:color="auto" w:fill="auto"/>
          </w:tcPr>
          <w:p w14:paraId="5DFE2218" w14:textId="77777777" w:rsidR="00B02C7C" w:rsidRPr="00BD6D38" w:rsidRDefault="00B02C7C" w:rsidP="0039241E">
            <w:pPr>
              <w:spacing w:line="240" w:lineRule="auto"/>
              <w:contextualSpacing/>
              <w:jc w:val="left"/>
              <w:rPr>
                <w:sz w:val="24"/>
                <w:szCs w:val="24"/>
              </w:rPr>
            </w:pPr>
            <w:r w:rsidRPr="00BD6D38">
              <w:rPr>
                <w:sz w:val="24"/>
                <w:szCs w:val="24"/>
              </w:rPr>
              <w:lastRenderedPageBreak/>
              <w:t>2.2.</w:t>
            </w:r>
          </w:p>
        </w:tc>
        <w:tc>
          <w:tcPr>
            <w:tcW w:w="781" w:type="pct"/>
            <w:shd w:val="clear" w:color="auto" w:fill="auto"/>
          </w:tcPr>
          <w:p w14:paraId="796EE32F" w14:textId="77777777" w:rsidR="00B02C7C" w:rsidRPr="00BD6D38" w:rsidRDefault="00B02C7C" w:rsidP="0039241E">
            <w:pPr>
              <w:spacing w:line="240" w:lineRule="auto"/>
              <w:ind w:left="125"/>
              <w:contextualSpacing/>
              <w:jc w:val="left"/>
              <w:rPr>
                <w:rFonts w:eastAsia="Arial Unicode MS"/>
                <w:i/>
                <w:sz w:val="24"/>
                <w:szCs w:val="24"/>
                <w:u w:color="000000"/>
              </w:rPr>
            </w:pPr>
            <w:r w:rsidRPr="00BD6D38">
              <w:rPr>
                <w:rFonts w:eastAsia="Arial Unicode MS"/>
                <w:iCs/>
                <w:sz w:val="24"/>
                <w:szCs w:val="24"/>
                <w:u w:color="000000"/>
              </w:rPr>
              <w:t>Мероприятие (результат</w:t>
            </w:r>
            <w:r w:rsidRPr="00BD6D38">
              <w:rPr>
                <w:rFonts w:eastAsia="Arial Unicode MS"/>
                <w:i/>
                <w:sz w:val="24"/>
                <w:szCs w:val="24"/>
                <w:u w:color="000000"/>
              </w:rPr>
              <w:t>):</w:t>
            </w:r>
          </w:p>
          <w:p w14:paraId="2E0E7491" w14:textId="77777777" w:rsidR="00B02C7C" w:rsidRPr="00BD6D38" w:rsidRDefault="00B02C7C" w:rsidP="0039241E">
            <w:pPr>
              <w:spacing w:line="240" w:lineRule="auto"/>
              <w:ind w:left="125"/>
              <w:contextualSpacing/>
              <w:jc w:val="left"/>
              <w:rPr>
                <w:rFonts w:eastAsia="Arial Unicode MS"/>
                <w:i/>
                <w:sz w:val="24"/>
                <w:szCs w:val="24"/>
                <w:u w:color="000000"/>
              </w:rPr>
            </w:pPr>
            <w:r w:rsidRPr="00BD6D38">
              <w:rPr>
                <w:rFonts w:eastAsia="Arial Unicode MS"/>
                <w:i/>
                <w:sz w:val="24"/>
                <w:szCs w:val="24"/>
                <w:u w:color="000000"/>
              </w:rPr>
              <w:t>(наименование мероприятия (результат) иного структурного элемента государственной программы, необходимое для выполнения задачи)</w:t>
            </w:r>
          </w:p>
        </w:tc>
        <w:tc>
          <w:tcPr>
            <w:tcW w:w="559" w:type="pct"/>
            <w:shd w:val="clear" w:color="auto" w:fill="auto"/>
          </w:tcPr>
          <w:p w14:paraId="7B9AA721" w14:textId="77777777" w:rsidR="00B02C7C" w:rsidRPr="00BD6D38" w:rsidRDefault="00B02C7C" w:rsidP="0039241E">
            <w:pPr>
              <w:spacing w:line="240" w:lineRule="auto"/>
              <w:contextualSpacing/>
              <w:jc w:val="left"/>
              <w:rPr>
                <w:i/>
                <w:sz w:val="24"/>
                <w:szCs w:val="24"/>
              </w:rPr>
            </w:pPr>
          </w:p>
        </w:tc>
        <w:tc>
          <w:tcPr>
            <w:tcW w:w="325" w:type="pct"/>
            <w:shd w:val="clear" w:color="auto" w:fill="auto"/>
          </w:tcPr>
          <w:p w14:paraId="770A8FA0" w14:textId="77777777" w:rsidR="00B02C7C" w:rsidRPr="00BD6D38" w:rsidRDefault="00B02C7C" w:rsidP="0039241E">
            <w:pPr>
              <w:spacing w:line="240" w:lineRule="auto"/>
              <w:contextualSpacing/>
              <w:jc w:val="left"/>
              <w:rPr>
                <w:i/>
                <w:sz w:val="24"/>
                <w:szCs w:val="24"/>
              </w:rPr>
            </w:pPr>
          </w:p>
        </w:tc>
        <w:tc>
          <w:tcPr>
            <w:tcW w:w="270" w:type="pct"/>
            <w:shd w:val="clear" w:color="auto" w:fill="auto"/>
          </w:tcPr>
          <w:p w14:paraId="6B34EA07" w14:textId="77777777" w:rsidR="00B02C7C" w:rsidRPr="00BD6D38" w:rsidRDefault="00B02C7C" w:rsidP="0039241E">
            <w:pPr>
              <w:spacing w:line="240" w:lineRule="auto"/>
              <w:contextualSpacing/>
              <w:jc w:val="left"/>
              <w:rPr>
                <w:i/>
                <w:sz w:val="24"/>
                <w:szCs w:val="24"/>
              </w:rPr>
            </w:pPr>
          </w:p>
        </w:tc>
        <w:tc>
          <w:tcPr>
            <w:tcW w:w="245" w:type="pct"/>
            <w:shd w:val="clear" w:color="auto" w:fill="auto"/>
          </w:tcPr>
          <w:p w14:paraId="680306F3" w14:textId="77777777" w:rsidR="00B02C7C" w:rsidRPr="00BD6D38" w:rsidRDefault="00B02C7C" w:rsidP="0039241E">
            <w:pPr>
              <w:spacing w:line="240" w:lineRule="auto"/>
              <w:contextualSpacing/>
              <w:jc w:val="left"/>
              <w:rPr>
                <w:i/>
                <w:sz w:val="24"/>
                <w:szCs w:val="24"/>
              </w:rPr>
            </w:pPr>
          </w:p>
        </w:tc>
        <w:tc>
          <w:tcPr>
            <w:tcW w:w="195" w:type="pct"/>
            <w:shd w:val="clear" w:color="auto" w:fill="auto"/>
          </w:tcPr>
          <w:p w14:paraId="572E9495" w14:textId="77777777" w:rsidR="00B02C7C" w:rsidRPr="00BD6D38" w:rsidRDefault="00B02C7C" w:rsidP="0039241E">
            <w:pPr>
              <w:spacing w:line="240" w:lineRule="auto"/>
              <w:contextualSpacing/>
              <w:jc w:val="left"/>
              <w:rPr>
                <w:i/>
                <w:sz w:val="24"/>
                <w:szCs w:val="24"/>
              </w:rPr>
            </w:pPr>
          </w:p>
        </w:tc>
        <w:tc>
          <w:tcPr>
            <w:tcW w:w="194" w:type="pct"/>
            <w:shd w:val="clear" w:color="auto" w:fill="auto"/>
          </w:tcPr>
          <w:p w14:paraId="3106FF15" w14:textId="77777777" w:rsidR="00B02C7C" w:rsidRPr="00BD6D38" w:rsidRDefault="00B02C7C" w:rsidP="0039241E">
            <w:pPr>
              <w:spacing w:line="240" w:lineRule="auto"/>
              <w:contextualSpacing/>
              <w:jc w:val="left"/>
              <w:rPr>
                <w:i/>
                <w:sz w:val="24"/>
                <w:szCs w:val="24"/>
              </w:rPr>
            </w:pPr>
          </w:p>
        </w:tc>
        <w:tc>
          <w:tcPr>
            <w:tcW w:w="195" w:type="pct"/>
            <w:shd w:val="clear" w:color="auto" w:fill="auto"/>
          </w:tcPr>
          <w:p w14:paraId="74749221" w14:textId="77777777" w:rsidR="00B02C7C" w:rsidRPr="00BD6D38" w:rsidRDefault="00B02C7C" w:rsidP="0039241E">
            <w:pPr>
              <w:spacing w:line="240" w:lineRule="auto"/>
              <w:contextualSpacing/>
              <w:jc w:val="left"/>
              <w:rPr>
                <w:i/>
                <w:sz w:val="24"/>
                <w:szCs w:val="24"/>
              </w:rPr>
            </w:pPr>
          </w:p>
        </w:tc>
        <w:tc>
          <w:tcPr>
            <w:tcW w:w="243" w:type="pct"/>
            <w:shd w:val="clear" w:color="auto" w:fill="auto"/>
          </w:tcPr>
          <w:p w14:paraId="37170376" w14:textId="77777777" w:rsidR="00B02C7C" w:rsidRPr="00BD6D38" w:rsidRDefault="00B02C7C" w:rsidP="0039241E">
            <w:pPr>
              <w:spacing w:line="240" w:lineRule="auto"/>
              <w:contextualSpacing/>
              <w:jc w:val="left"/>
              <w:rPr>
                <w:i/>
                <w:sz w:val="24"/>
                <w:szCs w:val="24"/>
              </w:rPr>
            </w:pPr>
          </w:p>
        </w:tc>
        <w:tc>
          <w:tcPr>
            <w:tcW w:w="341" w:type="pct"/>
            <w:shd w:val="clear" w:color="auto" w:fill="auto"/>
          </w:tcPr>
          <w:p w14:paraId="08EC88EF" w14:textId="77777777" w:rsidR="00B02C7C" w:rsidRPr="00BD6D38" w:rsidRDefault="00B02C7C" w:rsidP="0039241E">
            <w:pPr>
              <w:spacing w:line="240" w:lineRule="auto"/>
              <w:contextualSpacing/>
              <w:jc w:val="left"/>
              <w:rPr>
                <w:i/>
                <w:sz w:val="24"/>
                <w:szCs w:val="24"/>
              </w:rPr>
            </w:pPr>
          </w:p>
        </w:tc>
        <w:tc>
          <w:tcPr>
            <w:tcW w:w="389" w:type="pct"/>
          </w:tcPr>
          <w:p w14:paraId="754DDBBD" w14:textId="77777777" w:rsidR="00B02C7C" w:rsidRPr="00BD6D38" w:rsidRDefault="00B02C7C" w:rsidP="0039241E">
            <w:pPr>
              <w:spacing w:line="240" w:lineRule="auto"/>
              <w:contextualSpacing/>
              <w:jc w:val="left"/>
              <w:rPr>
                <w:i/>
                <w:sz w:val="24"/>
                <w:szCs w:val="24"/>
              </w:rPr>
            </w:pPr>
          </w:p>
        </w:tc>
        <w:tc>
          <w:tcPr>
            <w:tcW w:w="557" w:type="pct"/>
          </w:tcPr>
          <w:p w14:paraId="46F3D43A" w14:textId="77777777" w:rsidR="00B02C7C" w:rsidRPr="00BD6D38" w:rsidRDefault="00B02C7C" w:rsidP="0039241E">
            <w:pPr>
              <w:spacing w:line="240" w:lineRule="auto"/>
              <w:contextualSpacing/>
              <w:jc w:val="left"/>
              <w:rPr>
                <w:i/>
                <w:sz w:val="24"/>
                <w:szCs w:val="24"/>
              </w:rPr>
            </w:pPr>
          </w:p>
        </w:tc>
        <w:tc>
          <w:tcPr>
            <w:tcW w:w="502" w:type="pct"/>
          </w:tcPr>
          <w:p w14:paraId="13218493" w14:textId="77777777" w:rsidR="00B02C7C" w:rsidRPr="00BD6D38" w:rsidRDefault="00B02C7C" w:rsidP="0039241E">
            <w:pPr>
              <w:spacing w:line="240" w:lineRule="auto"/>
              <w:contextualSpacing/>
              <w:jc w:val="left"/>
              <w:rPr>
                <w:i/>
                <w:sz w:val="24"/>
                <w:szCs w:val="24"/>
              </w:rPr>
            </w:pPr>
          </w:p>
        </w:tc>
      </w:tr>
      <w:tr w:rsidR="00534EAA" w:rsidRPr="00BD6D38" w14:paraId="71B9582C" w14:textId="77777777" w:rsidTr="009D6309">
        <w:trPr>
          <w:cantSplit/>
        </w:trPr>
        <w:tc>
          <w:tcPr>
            <w:tcW w:w="205" w:type="pct"/>
            <w:tcBorders>
              <w:top w:val="single" w:sz="4" w:space="0" w:color="auto"/>
              <w:left w:val="single" w:sz="4" w:space="0" w:color="auto"/>
              <w:bottom w:val="single" w:sz="4" w:space="0" w:color="auto"/>
              <w:right w:val="single" w:sz="4" w:space="0" w:color="auto"/>
            </w:tcBorders>
            <w:shd w:val="clear" w:color="auto" w:fill="auto"/>
          </w:tcPr>
          <w:p w14:paraId="5C91B1E7" w14:textId="77777777" w:rsidR="00B02C7C" w:rsidRPr="00BD6D38" w:rsidRDefault="00B02C7C" w:rsidP="0039241E">
            <w:pPr>
              <w:spacing w:line="240" w:lineRule="auto"/>
              <w:contextualSpacing/>
              <w:jc w:val="left"/>
              <w:rPr>
                <w:sz w:val="24"/>
                <w:szCs w:val="24"/>
              </w:rPr>
            </w:pPr>
            <w:r w:rsidRPr="00BD6D38">
              <w:rPr>
                <w:sz w:val="24"/>
                <w:szCs w:val="24"/>
              </w:rPr>
              <w:t>2.2.1.</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5C62D22B" w14:textId="77777777" w:rsidR="00B02C7C" w:rsidRPr="00BD6D38" w:rsidRDefault="00B02C7C" w:rsidP="0039241E">
            <w:pPr>
              <w:spacing w:line="240" w:lineRule="auto"/>
              <w:ind w:left="125"/>
              <w:contextualSpacing/>
              <w:jc w:val="left"/>
              <w:rPr>
                <w:rFonts w:eastAsia="Arial Unicode MS"/>
                <w:i/>
                <w:sz w:val="24"/>
                <w:szCs w:val="24"/>
                <w:u w:color="000000"/>
              </w:rPr>
            </w:pPr>
            <w:r w:rsidRPr="00BD6D38">
              <w:rPr>
                <w:rFonts w:eastAsia="Arial Unicode MS"/>
                <w:i/>
                <w:sz w:val="24"/>
                <w:szCs w:val="24"/>
                <w:u w:color="000000"/>
              </w:rPr>
              <w:t xml:space="preserve">(наименование параметра </w:t>
            </w:r>
            <w:r w:rsidRPr="00BD6D38">
              <w:rPr>
                <w:rFonts w:eastAsia="Arial Unicode MS"/>
                <w:bCs/>
                <w:i/>
                <w:sz w:val="24"/>
                <w:szCs w:val="24"/>
                <w:u w:color="000000"/>
              </w:rPr>
              <w:t xml:space="preserve">структурированной части </w:t>
            </w:r>
            <w:r w:rsidRPr="00BD6D38">
              <w:rPr>
                <w:rFonts w:eastAsia="Arial Unicode MS"/>
                <w:i/>
                <w:sz w:val="24"/>
                <w:szCs w:val="24"/>
                <w:u w:color="000000"/>
              </w:rPr>
              <w:t>характеристики)</w:t>
            </w: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5625A0FF"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C9E4D9F" w14:textId="77777777" w:rsidR="00B02C7C" w:rsidRPr="00BD6D38" w:rsidRDefault="00B02C7C" w:rsidP="0039241E">
            <w:pPr>
              <w:spacing w:line="240" w:lineRule="auto"/>
              <w:contextualSpacing/>
              <w:jc w:val="center"/>
              <w:rPr>
                <w:i/>
                <w:sz w:val="24"/>
                <w:szCs w:val="24"/>
              </w:rPr>
            </w:pP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014B7AF" w14:textId="77777777" w:rsidR="00B02C7C" w:rsidRPr="00BD6D38" w:rsidRDefault="00B02C7C" w:rsidP="0039241E">
            <w:pPr>
              <w:spacing w:line="240" w:lineRule="auto"/>
              <w:contextualSpacing/>
              <w:jc w:val="center"/>
              <w:rPr>
                <w:i/>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15D79635" w14:textId="77777777" w:rsidR="00B02C7C" w:rsidRPr="00BD6D38" w:rsidRDefault="00B02C7C" w:rsidP="0039241E">
            <w:pPr>
              <w:spacing w:line="240" w:lineRule="auto"/>
              <w:contextualSpacing/>
              <w:jc w:val="center"/>
              <w:rPr>
                <w:i/>
                <w:sz w:val="24"/>
                <w:szCs w:val="24"/>
              </w:rPr>
            </w:pPr>
          </w:p>
        </w:tc>
        <w:tc>
          <w:tcPr>
            <w:tcW w:w="195" w:type="pct"/>
            <w:tcBorders>
              <w:top w:val="single" w:sz="4" w:space="0" w:color="auto"/>
              <w:left w:val="single" w:sz="4" w:space="0" w:color="auto"/>
              <w:bottom w:val="single" w:sz="4" w:space="0" w:color="auto"/>
              <w:right w:val="single" w:sz="4" w:space="0" w:color="auto"/>
            </w:tcBorders>
            <w:shd w:val="clear" w:color="auto" w:fill="auto"/>
          </w:tcPr>
          <w:p w14:paraId="0AAA3CBC" w14:textId="77777777" w:rsidR="00B02C7C" w:rsidRPr="00BD6D38" w:rsidRDefault="00B02C7C" w:rsidP="0039241E">
            <w:pPr>
              <w:spacing w:line="240" w:lineRule="auto"/>
              <w:contextualSpacing/>
              <w:jc w:val="center"/>
              <w:rPr>
                <w:i/>
                <w:sz w:val="24"/>
                <w:szCs w:val="24"/>
              </w:rPr>
            </w:pPr>
          </w:p>
        </w:tc>
        <w:tc>
          <w:tcPr>
            <w:tcW w:w="194" w:type="pct"/>
            <w:tcBorders>
              <w:top w:val="single" w:sz="4" w:space="0" w:color="auto"/>
              <w:left w:val="single" w:sz="4" w:space="0" w:color="auto"/>
              <w:bottom w:val="single" w:sz="4" w:space="0" w:color="auto"/>
              <w:right w:val="single" w:sz="4" w:space="0" w:color="auto"/>
            </w:tcBorders>
            <w:shd w:val="clear" w:color="auto" w:fill="auto"/>
          </w:tcPr>
          <w:p w14:paraId="3FE8A4BB" w14:textId="77777777" w:rsidR="00B02C7C" w:rsidRPr="00BD6D38" w:rsidRDefault="00B02C7C" w:rsidP="0039241E">
            <w:pPr>
              <w:spacing w:line="240" w:lineRule="auto"/>
              <w:contextualSpacing/>
              <w:jc w:val="center"/>
              <w:rPr>
                <w:i/>
                <w:sz w:val="24"/>
                <w:szCs w:val="24"/>
              </w:rPr>
            </w:pPr>
          </w:p>
        </w:tc>
        <w:tc>
          <w:tcPr>
            <w:tcW w:w="195" w:type="pct"/>
            <w:tcBorders>
              <w:top w:val="single" w:sz="4" w:space="0" w:color="auto"/>
              <w:left w:val="single" w:sz="4" w:space="0" w:color="auto"/>
              <w:bottom w:val="single" w:sz="4" w:space="0" w:color="auto"/>
              <w:right w:val="single" w:sz="4" w:space="0" w:color="auto"/>
            </w:tcBorders>
            <w:shd w:val="clear" w:color="auto" w:fill="auto"/>
          </w:tcPr>
          <w:p w14:paraId="5B0468C2" w14:textId="77777777" w:rsidR="00B02C7C" w:rsidRPr="00BD6D38" w:rsidRDefault="00B02C7C" w:rsidP="0039241E">
            <w:pPr>
              <w:spacing w:line="240" w:lineRule="auto"/>
              <w:contextualSpacing/>
              <w:jc w:val="center"/>
              <w:rPr>
                <w:i/>
                <w:sz w:val="24"/>
                <w:szCs w:val="24"/>
              </w:rPr>
            </w:pP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5333B79D" w14:textId="77777777" w:rsidR="00B02C7C" w:rsidRPr="00BD6D38" w:rsidRDefault="00B02C7C" w:rsidP="0039241E">
            <w:pPr>
              <w:spacing w:line="240" w:lineRule="auto"/>
              <w:contextualSpacing/>
              <w:jc w:val="center"/>
              <w:rPr>
                <w:i/>
                <w:sz w:val="24"/>
                <w:szCs w:val="24"/>
              </w:rPr>
            </w:pP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0217D369"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389" w:type="pct"/>
            <w:tcBorders>
              <w:top w:val="single" w:sz="4" w:space="0" w:color="auto"/>
              <w:left w:val="single" w:sz="4" w:space="0" w:color="auto"/>
              <w:bottom w:val="single" w:sz="4" w:space="0" w:color="auto"/>
              <w:right w:val="single" w:sz="4" w:space="0" w:color="auto"/>
            </w:tcBorders>
          </w:tcPr>
          <w:p w14:paraId="671620A9"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557" w:type="pct"/>
            <w:tcBorders>
              <w:top w:val="single" w:sz="4" w:space="0" w:color="auto"/>
              <w:left w:val="single" w:sz="4" w:space="0" w:color="auto"/>
              <w:bottom w:val="single" w:sz="4" w:space="0" w:color="auto"/>
              <w:right w:val="single" w:sz="4" w:space="0" w:color="auto"/>
            </w:tcBorders>
          </w:tcPr>
          <w:p w14:paraId="56EFD21B"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502" w:type="pct"/>
            <w:tcBorders>
              <w:top w:val="single" w:sz="4" w:space="0" w:color="auto"/>
              <w:left w:val="single" w:sz="4" w:space="0" w:color="auto"/>
              <w:bottom w:val="single" w:sz="4" w:space="0" w:color="auto"/>
              <w:right w:val="single" w:sz="4" w:space="0" w:color="auto"/>
            </w:tcBorders>
          </w:tcPr>
          <w:p w14:paraId="495C3711" w14:textId="77777777" w:rsidR="00B02C7C" w:rsidRPr="00BD6D38" w:rsidRDefault="00B02C7C" w:rsidP="0039241E">
            <w:pPr>
              <w:spacing w:line="240" w:lineRule="auto"/>
              <w:contextualSpacing/>
              <w:jc w:val="center"/>
              <w:rPr>
                <w:i/>
                <w:sz w:val="24"/>
                <w:szCs w:val="24"/>
              </w:rPr>
            </w:pPr>
            <w:r w:rsidRPr="00BD6D38">
              <w:rPr>
                <w:i/>
                <w:sz w:val="24"/>
                <w:szCs w:val="24"/>
              </w:rPr>
              <w:t>-</w:t>
            </w:r>
          </w:p>
        </w:tc>
      </w:tr>
      <w:tr w:rsidR="00534EAA" w:rsidRPr="00BD6D38" w14:paraId="3FEAB7AA" w14:textId="77777777" w:rsidTr="009D6309">
        <w:trPr>
          <w:cantSplit/>
        </w:trPr>
        <w:tc>
          <w:tcPr>
            <w:tcW w:w="205" w:type="pct"/>
            <w:tcBorders>
              <w:top w:val="single" w:sz="4" w:space="0" w:color="auto"/>
              <w:left w:val="single" w:sz="4" w:space="0" w:color="auto"/>
              <w:bottom w:val="single" w:sz="4" w:space="0" w:color="auto"/>
              <w:right w:val="single" w:sz="4" w:space="0" w:color="auto"/>
            </w:tcBorders>
            <w:shd w:val="clear" w:color="auto" w:fill="auto"/>
          </w:tcPr>
          <w:p w14:paraId="6E787762" w14:textId="77777777" w:rsidR="00B02C7C" w:rsidRPr="00BD6D38" w:rsidRDefault="00B02C7C" w:rsidP="0039241E">
            <w:pPr>
              <w:spacing w:line="240" w:lineRule="auto"/>
              <w:contextualSpacing/>
              <w:jc w:val="left"/>
              <w:rPr>
                <w:sz w:val="24"/>
                <w:szCs w:val="24"/>
              </w:rPr>
            </w:pPr>
            <w:r w:rsidRPr="00BD6D38">
              <w:rPr>
                <w:sz w:val="24"/>
                <w:szCs w:val="24"/>
              </w:rPr>
              <w:t>2.2.2</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1E88DDEB" w14:textId="77777777" w:rsidR="00B02C7C" w:rsidRPr="00BD6D38" w:rsidRDefault="00B02C7C" w:rsidP="0039241E">
            <w:pPr>
              <w:spacing w:line="240" w:lineRule="auto"/>
              <w:ind w:left="125"/>
              <w:contextualSpacing/>
              <w:jc w:val="left"/>
              <w:rPr>
                <w:rFonts w:eastAsia="Arial Unicode MS"/>
                <w:i/>
                <w:sz w:val="24"/>
                <w:szCs w:val="24"/>
                <w:u w:color="000000"/>
              </w:rPr>
            </w:pPr>
            <w:r w:rsidRPr="00BD6D38">
              <w:rPr>
                <w:rFonts w:eastAsia="Arial Unicode MS"/>
                <w:i/>
                <w:sz w:val="24"/>
                <w:szCs w:val="24"/>
                <w:u w:color="000000"/>
              </w:rPr>
              <w:t xml:space="preserve">(наименования параметра </w:t>
            </w:r>
            <w:r w:rsidRPr="00BD6D38">
              <w:rPr>
                <w:rFonts w:eastAsia="Arial Unicode MS"/>
                <w:bCs/>
                <w:i/>
                <w:sz w:val="24"/>
                <w:szCs w:val="24"/>
                <w:u w:color="000000"/>
              </w:rPr>
              <w:t xml:space="preserve">структурированной части </w:t>
            </w:r>
            <w:r w:rsidRPr="00BD6D38">
              <w:rPr>
                <w:rFonts w:eastAsia="Arial Unicode MS"/>
                <w:i/>
                <w:sz w:val="24"/>
                <w:szCs w:val="24"/>
                <w:u w:color="000000"/>
              </w:rPr>
              <w:t>характеристики)</w:t>
            </w: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03B648D5"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314B94C" w14:textId="77777777" w:rsidR="00B02C7C" w:rsidRPr="00BD6D38" w:rsidRDefault="00B02C7C" w:rsidP="0039241E">
            <w:pPr>
              <w:spacing w:line="240" w:lineRule="auto"/>
              <w:contextualSpacing/>
              <w:jc w:val="center"/>
              <w:rPr>
                <w:i/>
                <w:sz w:val="24"/>
                <w:szCs w:val="24"/>
              </w:rPr>
            </w:pP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D1548A3" w14:textId="77777777" w:rsidR="00B02C7C" w:rsidRPr="00BD6D38" w:rsidRDefault="00B02C7C" w:rsidP="0039241E">
            <w:pPr>
              <w:spacing w:line="240" w:lineRule="auto"/>
              <w:contextualSpacing/>
              <w:jc w:val="center"/>
              <w:rPr>
                <w:i/>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44907F9E" w14:textId="77777777" w:rsidR="00B02C7C" w:rsidRPr="00BD6D38" w:rsidRDefault="00B02C7C" w:rsidP="0039241E">
            <w:pPr>
              <w:spacing w:line="240" w:lineRule="auto"/>
              <w:contextualSpacing/>
              <w:jc w:val="center"/>
              <w:rPr>
                <w:i/>
                <w:sz w:val="24"/>
                <w:szCs w:val="24"/>
              </w:rPr>
            </w:pPr>
          </w:p>
        </w:tc>
        <w:tc>
          <w:tcPr>
            <w:tcW w:w="195" w:type="pct"/>
            <w:tcBorders>
              <w:top w:val="single" w:sz="4" w:space="0" w:color="auto"/>
              <w:left w:val="single" w:sz="4" w:space="0" w:color="auto"/>
              <w:bottom w:val="single" w:sz="4" w:space="0" w:color="auto"/>
              <w:right w:val="single" w:sz="4" w:space="0" w:color="auto"/>
            </w:tcBorders>
            <w:shd w:val="clear" w:color="auto" w:fill="auto"/>
          </w:tcPr>
          <w:p w14:paraId="767C982D" w14:textId="77777777" w:rsidR="00B02C7C" w:rsidRPr="00BD6D38" w:rsidRDefault="00B02C7C" w:rsidP="0039241E">
            <w:pPr>
              <w:spacing w:line="240" w:lineRule="auto"/>
              <w:contextualSpacing/>
              <w:jc w:val="center"/>
              <w:rPr>
                <w:i/>
                <w:sz w:val="24"/>
                <w:szCs w:val="24"/>
              </w:rPr>
            </w:pPr>
          </w:p>
        </w:tc>
        <w:tc>
          <w:tcPr>
            <w:tcW w:w="194" w:type="pct"/>
            <w:tcBorders>
              <w:top w:val="single" w:sz="4" w:space="0" w:color="auto"/>
              <w:left w:val="single" w:sz="4" w:space="0" w:color="auto"/>
              <w:bottom w:val="single" w:sz="4" w:space="0" w:color="auto"/>
              <w:right w:val="single" w:sz="4" w:space="0" w:color="auto"/>
            </w:tcBorders>
            <w:shd w:val="clear" w:color="auto" w:fill="auto"/>
          </w:tcPr>
          <w:p w14:paraId="24E6F700" w14:textId="77777777" w:rsidR="00B02C7C" w:rsidRPr="00BD6D38" w:rsidRDefault="00B02C7C" w:rsidP="0039241E">
            <w:pPr>
              <w:spacing w:line="240" w:lineRule="auto"/>
              <w:contextualSpacing/>
              <w:jc w:val="center"/>
              <w:rPr>
                <w:i/>
                <w:sz w:val="24"/>
                <w:szCs w:val="24"/>
              </w:rPr>
            </w:pPr>
          </w:p>
        </w:tc>
        <w:tc>
          <w:tcPr>
            <w:tcW w:w="195" w:type="pct"/>
            <w:tcBorders>
              <w:top w:val="single" w:sz="4" w:space="0" w:color="auto"/>
              <w:left w:val="single" w:sz="4" w:space="0" w:color="auto"/>
              <w:bottom w:val="single" w:sz="4" w:space="0" w:color="auto"/>
              <w:right w:val="single" w:sz="4" w:space="0" w:color="auto"/>
            </w:tcBorders>
            <w:shd w:val="clear" w:color="auto" w:fill="auto"/>
          </w:tcPr>
          <w:p w14:paraId="4B9E9031" w14:textId="77777777" w:rsidR="00B02C7C" w:rsidRPr="00BD6D38" w:rsidRDefault="00B02C7C" w:rsidP="0039241E">
            <w:pPr>
              <w:spacing w:line="240" w:lineRule="auto"/>
              <w:contextualSpacing/>
              <w:jc w:val="center"/>
              <w:rPr>
                <w:i/>
                <w:sz w:val="24"/>
                <w:szCs w:val="24"/>
              </w:rPr>
            </w:pP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1D0E95CC" w14:textId="77777777" w:rsidR="00B02C7C" w:rsidRPr="00BD6D38" w:rsidRDefault="00B02C7C" w:rsidP="0039241E">
            <w:pPr>
              <w:spacing w:line="240" w:lineRule="auto"/>
              <w:contextualSpacing/>
              <w:jc w:val="center"/>
              <w:rPr>
                <w:i/>
                <w:sz w:val="24"/>
                <w:szCs w:val="24"/>
              </w:rPr>
            </w:pP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53957F76"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389" w:type="pct"/>
            <w:tcBorders>
              <w:top w:val="single" w:sz="4" w:space="0" w:color="auto"/>
              <w:left w:val="single" w:sz="4" w:space="0" w:color="auto"/>
              <w:bottom w:val="single" w:sz="4" w:space="0" w:color="auto"/>
              <w:right w:val="single" w:sz="4" w:space="0" w:color="auto"/>
            </w:tcBorders>
          </w:tcPr>
          <w:p w14:paraId="2947AF3B"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557" w:type="pct"/>
            <w:tcBorders>
              <w:top w:val="single" w:sz="4" w:space="0" w:color="auto"/>
              <w:left w:val="single" w:sz="4" w:space="0" w:color="auto"/>
              <w:bottom w:val="single" w:sz="4" w:space="0" w:color="auto"/>
              <w:right w:val="single" w:sz="4" w:space="0" w:color="auto"/>
            </w:tcBorders>
          </w:tcPr>
          <w:p w14:paraId="3E1A2A59"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502" w:type="pct"/>
            <w:tcBorders>
              <w:top w:val="single" w:sz="4" w:space="0" w:color="auto"/>
              <w:left w:val="single" w:sz="4" w:space="0" w:color="auto"/>
              <w:bottom w:val="single" w:sz="4" w:space="0" w:color="auto"/>
              <w:right w:val="single" w:sz="4" w:space="0" w:color="auto"/>
            </w:tcBorders>
          </w:tcPr>
          <w:p w14:paraId="0CD76FDA" w14:textId="77777777" w:rsidR="00B02C7C" w:rsidRPr="00BD6D38" w:rsidRDefault="00B02C7C" w:rsidP="0039241E">
            <w:pPr>
              <w:spacing w:line="240" w:lineRule="auto"/>
              <w:contextualSpacing/>
              <w:jc w:val="center"/>
              <w:rPr>
                <w:i/>
                <w:sz w:val="24"/>
                <w:szCs w:val="24"/>
              </w:rPr>
            </w:pPr>
            <w:r w:rsidRPr="00BD6D38">
              <w:rPr>
                <w:i/>
                <w:sz w:val="24"/>
                <w:szCs w:val="24"/>
              </w:rPr>
              <w:t>-</w:t>
            </w:r>
          </w:p>
        </w:tc>
      </w:tr>
      <w:tr w:rsidR="00534EAA" w:rsidRPr="00BD6D38" w14:paraId="792E242D" w14:textId="77777777" w:rsidTr="009D6309">
        <w:trPr>
          <w:cantSplit/>
          <w:trHeight w:val="283"/>
        </w:trPr>
        <w:tc>
          <w:tcPr>
            <w:tcW w:w="205" w:type="pct"/>
            <w:shd w:val="clear" w:color="auto" w:fill="auto"/>
          </w:tcPr>
          <w:p w14:paraId="2A94DAD0" w14:textId="77777777" w:rsidR="00B02C7C" w:rsidRPr="00BD6D38" w:rsidRDefault="00B02C7C" w:rsidP="0039241E">
            <w:pPr>
              <w:spacing w:line="240" w:lineRule="auto"/>
              <w:contextualSpacing/>
              <w:jc w:val="left"/>
              <w:rPr>
                <w:sz w:val="24"/>
                <w:szCs w:val="24"/>
              </w:rPr>
            </w:pPr>
            <w:r w:rsidRPr="00BD6D38">
              <w:rPr>
                <w:sz w:val="24"/>
                <w:szCs w:val="24"/>
              </w:rPr>
              <w:t>2.</w:t>
            </w:r>
            <w:proofErr w:type="gramStart"/>
            <w:r w:rsidRPr="00BD6D38">
              <w:rPr>
                <w:sz w:val="24"/>
                <w:szCs w:val="24"/>
              </w:rPr>
              <w:t>2.Х</w:t>
            </w:r>
            <w:proofErr w:type="gramEnd"/>
          </w:p>
        </w:tc>
        <w:tc>
          <w:tcPr>
            <w:tcW w:w="4795" w:type="pct"/>
            <w:gridSpan w:val="13"/>
          </w:tcPr>
          <w:p w14:paraId="2B9B202D" w14:textId="77777777" w:rsidR="00B02C7C" w:rsidRPr="00BD6D38" w:rsidRDefault="00B02C7C" w:rsidP="0039241E">
            <w:pPr>
              <w:spacing w:line="240" w:lineRule="auto"/>
              <w:contextualSpacing/>
              <w:jc w:val="left"/>
              <w:rPr>
                <w:rFonts w:eastAsia="Arial Unicode MS"/>
                <w:i/>
                <w:sz w:val="24"/>
                <w:szCs w:val="24"/>
                <w:u w:color="000000"/>
              </w:rPr>
            </w:pPr>
            <w:r w:rsidRPr="00BD6D38">
              <w:rPr>
                <w:rFonts w:eastAsia="Arial Unicode MS"/>
                <w:i/>
                <w:sz w:val="24"/>
                <w:szCs w:val="24"/>
                <w:u w:color="000000"/>
              </w:rPr>
              <w:t>Описательная часть характеристики мероприятия (результата)</w:t>
            </w:r>
          </w:p>
        </w:tc>
      </w:tr>
    </w:tbl>
    <w:p w14:paraId="7A2EDDA3" w14:textId="77777777" w:rsidR="00B02C7C" w:rsidRPr="00BD6D38" w:rsidRDefault="00B02C7C" w:rsidP="0039241E">
      <w:pPr>
        <w:spacing w:after="160" w:line="259" w:lineRule="auto"/>
        <w:jc w:val="left"/>
        <w:rPr>
          <w:szCs w:val="28"/>
        </w:rPr>
      </w:pPr>
      <w:r w:rsidRPr="00BD6D38">
        <w:rPr>
          <w:szCs w:val="28"/>
        </w:rPr>
        <w:br w:type="page"/>
      </w:r>
    </w:p>
    <w:p w14:paraId="72F9A9D4" w14:textId="77777777" w:rsidR="00B02C7C" w:rsidRPr="00BD6D38" w:rsidRDefault="00B02C7C" w:rsidP="0039241E">
      <w:pPr>
        <w:spacing w:after="240" w:line="240" w:lineRule="atLeast"/>
        <w:jc w:val="center"/>
        <w:rPr>
          <w:szCs w:val="28"/>
        </w:rPr>
      </w:pPr>
      <w:r w:rsidRPr="00BD6D38">
        <w:rPr>
          <w:szCs w:val="28"/>
        </w:rPr>
        <w:lastRenderedPageBreak/>
        <w:t>6. Финансовое обеспечение реализации федерального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43"/>
        <w:gridCol w:w="7822"/>
        <w:gridCol w:w="941"/>
        <w:gridCol w:w="955"/>
        <w:gridCol w:w="827"/>
        <w:gridCol w:w="1299"/>
        <w:gridCol w:w="1473"/>
      </w:tblGrid>
      <w:tr w:rsidR="00534EAA" w:rsidRPr="00BD6D38" w14:paraId="60B91939" w14:textId="77777777" w:rsidTr="009D6309">
        <w:trPr>
          <w:cantSplit/>
          <w:trHeight w:val="476"/>
          <w:tblHeader/>
        </w:trPr>
        <w:tc>
          <w:tcPr>
            <w:tcW w:w="427" w:type="pct"/>
            <w:vMerge w:val="restart"/>
            <w:shd w:val="clear" w:color="auto" w:fill="auto"/>
            <w:vAlign w:val="center"/>
          </w:tcPr>
          <w:p w14:paraId="6EF50E58" w14:textId="77777777" w:rsidR="00B02C7C" w:rsidRPr="00BD6D38" w:rsidRDefault="00B02C7C" w:rsidP="0039241E">
            <w:pPr>
              <w:spacing w:after="60" w:line="240" w:lineRule="atLeast"/>
              <w:jc w:val="center"/>
              <w:rPr>
                <w:sz w:val="24"/>
                <w:szCs w:val="24"/>
              </w:rPr>
            </w:pPr>
            <w:r w:rsidRPr="00BD6D38">
              <w:rPr>
                <w:sz w:val="24"/>
                <w:szCs w:val="24"/>
              </w:rPr>
              <w:t xml:space="preserve">№ </w:t>
            </w:r>
            <w:r w:rsidRPr="00BD6D38">
              <w:rPr>
                <w:sz w:val="24"/>
                <w:szCs w:val="24"/>
              </w:rPr>
              <w:br/>
              <w:t>п/п</w:t>
            </w:r>
          </w:p>
        </w:tc>
        <w:tc>
          <w:tcPr>
            <w:tcW w:w="2686" w:type="pct"/>
            <w:vMerge w:val="restart"/>
            <w:shd w:val="clear" w:color="auto" w:fill="auto"/>
            <w:vAlign w:val="center"/>
          </w:tcPr>
          <w:p w14:paraId="4A342833" w14:textId="77777777" w:rsidR="00B02C7C" w:rsidRPr="00BD6D38" w:rsidRDefault="00B02C7C" w:rsidP="0039241E">
            <w:pPr>
              <w:spacing w:after="60" w:line="240" w:lineRule="atLeast"/>
              <w:jc w:val="center"/>
              <w:rPr>
                <w:sz w:val="24"/>
                <w:szCs w:val="24"/>
              </w:rPr>
            </w:pPr>
            <w:r w:rsidRPr="00BD6D38">
              <w:rPr>
                <w:sz w:val="24"/>
                <w:szCs w:val="24"/>
              </w:rPr>
              <w:t>Наименование мероприятия (результата)</w:t>
            </w:r>
          </w:p>
          <w:p w14:paraId="4DF70B76" w14:textId="77777777" w:rsidR="00B02C7C" w:rsidRPr="00BD6D38" w:rsidRDefault="00B02C7C" w:rsidP="0039241E">
            <w:pPr>
              <w:spacing w:after="60" w:line="240" w:lineRule="atLeast"/>
              <w:jc w:val="center"/>
              <w:rPr>
                <w:sz w:val="24"/>
                <w:szCs w:val="24"/>
              </w:rPr>
            </w:pPr>
            <w:r w:rsidRPr="00BD6D38">
              <w:rPr>
                <w:sz w:val="24"/>
                <w:szCs w:val="24"/>
              </w:rPr>
              <w:t>и источники финансирования</w:t>
            </w:r>
            <w:r w:rsidRPr="00BD6D38">
              <w:rPr>
                <w:rStyle w:val="aff2"/>
                <w:sz w:val="24"/>
                <w:szCs w:val="24"/>
              </w:rPr>
              <w:endnoteReference w:id="51"/>
            </w:r>
            <w:r w:rsidRPr="00BD6D38">
              <w:rPr>
                <w:sz w:val="24"/>
                <w:szCs w:val="24"/>
                <w:vertAlign w:val="superscript"/>
              </w:rPr>
              <w:t xml:space="preserve">, </w:t>
            </w:r>
            <w:r w:rsidRPr="00BD6D38">
              <w:rPr>
                <w:rStyle w:val="aff2"/>
                <w:sz w:val="24"/>
                <w:szCs w:val="24"/>
              </w:rPr>
              <w:endnoteReference w:id="52"/>
            </w:r>
          </w:p>
        </w:tc>
        <w:tc>
          <w:tcPr>
            <w:tcW w:w="1381" w:type="pct"/>
            <w:gridSpan w:val="4"/>
            <w:shd w:val="clear" w:color="auto" w:fill="auto"/>
            <w:vAlign w:val="center"/>
          </w:tcPr>
          <w:p w14:paraId="197F8D07" w14:textId="77777777" w:rsidR="00B02C7C" w:rsidRPr="00BD6D38" w:rsidRDefault="00B02C7C" w:rsidP="0039241E">
            <w:pPr>
              <w:spacing w:after="60" w:line="240" w:lineRule="atLeast"/>
              <w:jc w:val="center"/>
              <w:rPr>
                <w:sz w:val="24"/>
                <w:szCs w:val="24"/>
              </w:rPr>
            </w:pPr>
            <w:r w:rsidRPr="00BD6D38">
              <w:rPr>
                <w:sz w:val="24"/>
                <w:szCs w:val="24"/>
              </w:rPr>
              <w:t>Объем финансового обеспечения по годам реализации</w:t>
            </w:r>
            <w:r w:rsidRPr="00BD6D38">
              <w:rPr>
                <w:sz w:val="24"/>
                <w:szCs w:val="24"/>
                <w:vertAlign w:val="superscript"/>
              </w:rPr>
              <w:t>6</w:t>
            </w:r>
            <w:r w:rsidRPr="00BD6D38">
              <w:rPr>
                <w:sz w:val="24"/>
                <w:szCs w:val="24"/>
              </w:rPr>
              <w:t xml:space="preserve"> (тыс. рублей)</w:t>
            </w:r>
          </w:p>
        </w:tc>
        <w:tc>
          <w:tcPr>
            <w:tcW w:w="506" w:type="pct"/>
            <w:vMerge w:val="restart"/>
            <w:shd w:val="clear" w:color="auto" w:fill="auto"/>
            <w:vAlign w:val="center"/>
          </w:tcPr>
          <w:p w14:paraId="4D52133E" w14:textId="77777777" w:rsidR="00B02C7C" w:rsidRPr="00BD6D38" w:rsidRDefault="00B02C7C" w:rsidP="0039241E">
            <w:pPr>
              <w:spacing w:after="60" w:line="240" w:lineRule="atLeast"/>
              <w:jc w:val="center"/>
              <w:rPr>
                <w:sz w:val="24"/>
                <w:szCs w:val="24"/>
              </w:rPr>
            </w:pPr>
            <w:r w:rsidRPr="00BD6D38">
              <w:rPr>
                <w:sz w:val="24"/>
                <w:szCs w:val="24"/>
              </w:rPr>
              <w:t>Всего</w:t>
            </w:r>
            <w:r w:rsidRPr="00BD6D38">
              <w:rPr>
                <w:sz w:val="24"/>
                <w:szCs w:val="24"/>
              </w:rPr>
              <w:br/>
              <w:t>(тыс. рублей)</w:t>
            </w:r>
          </w:p>
        </w:tc>
      </w:tr>
      <w:tr w:rsidR="00534EAA" w:rsidRPr="00BD6D38" w14:paraId="357E3254" w14:textId="77777777" w:rsidTr="009D6309">
        <w:trPr>
          <w:cantSplit/>
          <w:trHeight w:val="248"/>
          <w:tblHeader/>
        </w:trPr>
        <w:tc>
          <w:tcPr>
            <w:tcW w:w="427" w:type="pct"/>
            <w:vMerge/>
            <w:shd w:val="clear" w:color="auto" w:fill="auto"/>
            <w:vAlign w:val="center"/>
          </w:tcPr>
          <w:p w14:paraId="38098888" w14:textId="77777777" w:rsidR="00B02C7C" w:rsidRPr="00BD6D38" w:rsidRDefault="00B02C7C" w:rsidP="0039241E">
            <w:pPr>
              <w:spacing w:after="60" w:line="240" w:lineRule="atLeast"/>
              <w:jc w:val="center"/>
              <w:rPr>
                <w:sz w:val="24"/>
                <w:szCs w:val="24"/>
              </w:rPr>
            </w:pPr>
          </w:p>
        </w:tc>
        <w:tc>
          <w:tcPr>
            <w:tcW w:w="2686" w:type="pct"/>
            <w:vMerge/>
            <w:shd w:val="clear" w:color="auto" w:fill="auto"/>
            <w:vAlign w:val="center"/>
          </w:tcPr>
          <w:p w14:paraId="60C7A7AA" w14:textId="77777777" w:rsidR="00B02C7C" w:rsidRPr="00BD6D38" w:rsidRDefault="00B02C7C" w:rsidP="0039241E">
            <w:pPr>
              <w:spacing w:after="60" w:line="240" w:lineRule="atLeast"/>
              <w:jc w:val="center"/>
              <w:rPr>
                <w:sz w:val="24"/>
                <w:szCs w:val="24"/>
              </w:rPr>
            </w:pPr>
          </w:p>
        </w:tc>
        <w:tc>
          <w:tcPr>
            <w:tcW w:w="323" w:type="pct"/>
            <w:shd w:val="clear" w:color="auto" w:fill="auto"/>
            <w:vAlign w:val="center"/>
          </w:tcPr>
          <w:p w14:paraId="667811ED" w14:textId="77777777" w:rsidR="00B02C7C" w:rsidRPr="00BD6D38" w:rsidRDefault="00B02C7C" w:rsidP="0039241E">
            <w:pPr>
              <w:spacing w:after="60" w:line="240" w:lineRule="atLeast"/>
              <w:jc w:val="center"/>
              <w:rPr>
                <w:sz w:val="24"/>
                <w:szCs w:val="24"/>
              </w:rPr>
            </w:pPr>
            <w:r w:rsidRPr="00BD6D38">
              <w:rPr>
                <w:sz w:val="24"/>
                <w:szCs w:val="24"/>
                <w:lang w:val="en-US"/>
              </w:rPr>
              <w:t>N</w:t>
            </w:r>
            <w:r w:rsidRPr="00BD6D38">
              <w:rPr>
                <w:sz w:val="24"/>
                <w:szCs w:val="24"/>
                <w:vertAlign w:val="superscript"/>
              </w:rPr>
              <w:t>13</w:t>
            </w:r>
          </w:p>
        </w:tc>
        <w:tc>
          <w:tcPr>
            <w:tcW w:w="328" w:type="pct"/>
            <w:shd w:val="clear" w:color="auto" w:fill="auto"/>
            <w:vAlign w:val="center"/>
          </w:tcPr>
          <w:p w14:paraId="2754A3E4" w14:textId="77777777" w:rsidR="00B02C7C" w:rsidRPr="00BD6D38" w:rsidRDefault="00B02C7C" w:rsidP="0039241E">
            <w:pPr>
              <w:spacing w:after="60" w:line="240" w:lineRule="atLeast"/>
              <w:jc w:val="center"/>
              <w:rPr>
                <w:sz w:val="24"/>
                <w:szCs w:val="24"/>
                <w:lang w:val="en-US"/>
              </w:rPr>
            </w:pPr>
            <w:r w:rsidRPr="00BD6D38">
              <w:rPr>
                <w:sz w:val="24"/>
                <w:szCs w:val="24"/>
                <w:lang w:val="en-US"/>
              </w:rPr>
              <w:t>N+1</w:t>
            </w:r>
          </w:p>
        </w:tc>
        <w:tc>
          <w:tcPr>
            <w:tcW w:w="284" w:type="pct"/>
            <w:shd w:val="clear" w:color="auto" w:fill="auto"/>
            <w:vAlign w:val="center"/>
          </w:tcPr>
          <w:p w14:paraId="75201FCA" w14:textId="77777777" w:rsidR="00B02C7C" w:rsidRPr="00BD6D38" w:rsidRDefault="00B02C7C" w:rsidP="0039241E">
            <w:pPr>
              <w:spacing w:after="60" w:line="240" w:lineRule="atLeast"/>
              <w:jc w:val="center"/>
              <w:rPr>
                <w:sz w:val="24"/>
                <w:szCs w:val="24"/>
                <w:lang w:val="en-US"/>
              </w:rPr>
            </w:pPr>
            <w:r w:rsidRPr="00BD6D38">
              <w:rPr>
                <w:sz w:val="24"/>
                <w:szCs w:val="24"/>
              </w:rPr>
              <w:t>…</w:t>
            </w:r>
          </w:p>
        </w:tc>
        <w:tc>
          <w:tcPr>
            <w:tcW w:w="446" w:type="pct"/>
            <w:shd w:val="clear" w:color="auto" w:fill="auto"/>
            <w:vAlign w:val="center"/>
          </w:tcPr>
          <w:p w14:paraId="6C7090E6" w14:textId="77777777" w:rsidR="00B02C7C" w:rsidRPr="00BD6D38" w:rsidRDefault="00B02C7C" w:rsidP="0039241E">
            <w:pPr>
              <w:spacing w:after="60" w:line="240" w:lineRule="atLeast"/>
              <w:jc w:val="center"/>
              <w:rPr>
                <w:sz w:val="24"/>
                <w:szCs w:val="24"/>
                <w:lang w:val="en-US"/>
              </w:rPr>
            </w:pPr>
            <w:proofErr w:type="spellStart"/>
            <w:r w:rsidRPr="00BD6D38">
              <w:rPr>
                <w:sz w:val="24"/>
                <w:szCs w:val="24"/>
                <w:lang w:val="en-US"/>
              </w:rPr>
              <w:t>N+n</w:t>
            </w:r>
            <w:proofErr w:type="spellEnd"/>
            <w:r w:rsidRPr="00BD6D38">
              <w:rPr>
                <w:sz w:val="24"/>
                <w:szCs w:val="24"/>
                <w:vertAlign w:val="superscript"/>
              </w:rPr>
              <w:t>14</w:t>
            </w:r>
          </w:p>
        </w:tc>
        <w:tc>
          <w:tcPr>
            <w:tcW w:w="506" w:type="pct"/>
            <w:vMerge/>
            <w:shd w:val="clear" w:color="auto" w:fill="auto"/>
            <w:vAlign w:val="center"/>
          </w:tcPr>
          <w:p w14:paraId="3573C5F6" w14:textId="77777777" w:rsidR="00B02C7C" w:rsidRPr="00BD6D38" w:rsidRDefault="00B02C7C" w:rsidP="0039241E">
            <w:pPr>
              <w:spacing w:after="60" w:line="240" w:lineRule="atLeast"/>
              <w:jc w:val="center"/>
              <w:rPr>
                <w:sz w:val="24"/>
                <w:szCs w:val="24"/>
              </w:rPr>
            </w:pPr>
          </w:p>
        </w:tc>
      </w:tr>
      <w:tr w:rsidR="00534EAA" w:rsidRPr="00BD6D38" w14:paraId="5AD9C8CA" w14:textId="77777777" w:rsidTr="009D6309">
        <w:trPr>
          <w:cantSplit/>
          <w:trHeight w:val="227"/>
          <w:tblHeader/>
        </w:trPr>
        <w:tc>
          <w:tcPr>
            <w:tcW w:w="427" w:type="pct"/>
            <w:shd w:val="clear" w:color="auto" w:fill="auto"/>
            <w:vAlign w:val="center"/>
          </w:tcPr>
          <w:p w14:paraId="455D90B0" w14:textId="77777777" w:rsidR="00B02C7C" w:rsidRPr="00BD6D38" w:rsidRDefault="00B02C7C" w:rsidP="0039241E">
            <w:pPr>
              <w:spacing w:line="240" w:lineRule="atLeast"/>
              <w:jc w:val="center"/>
              <w:rPr>
                <w:sz w:val="24"/>
                <w:szCs w:val="24"/>
              </w:rPr>
            </w:pPr>
            <w:r w:rsidRPr="00BD6D38">
              <w:rPr>
                <w:sz w:val="24"/>
                <w:szCs w:val="24"/>
              </w:rPr>
              <w:t>1</w:t>
            </w:r>
          </w:p>
        </w:tc>
        <w:tc>
          <w:tcPr>
            <w:tcW w:w="2686" w:type="pct"/>
            <w:shd w:val="clear" w:color="auto" w:fill="auto"/>
            <w:vAlign w:val="center"/>
          </w:tcPr>
          <w:p w14:paraId="3184976A" w14:textId="77777777" w:rsidR="00B02C7C" w:rsidRPr="00BD6D38" w:rsidRDefault="00B02C7C" w:rsidP="0039241E">
            <w:pPr>
              <w:spacing w:line="240" w:lineRule="atLeast"/>
              <w:jc w:val="center"/>
              <w:rPr>
                <w:sz w:val="24"/>
                <w:szCs w:val="24"/>
              </w:rPr>
            </w:pPr>
            <w:r w:rsidRPr="00BD6D38">
              <w:rPr>
                <w:sz w:val="24"/>
                <w:szCs w:val="24"/>
              </w:rPr>
              <w:t>2</w:t>
            </w:r>
          </w:p>
        </w:tc>
        <w:tc>
          <w:tcPr>
            <w:tcW w:w="323" w:type="pct"/>
            <w:shd w:val="clear" w:color="auto" w:fill="auto"/>
            <w:vAlign w:val="center"/>
          </w:tcPr>
          <w:p w14:paraId="46B1916D" w14:textId="77777777" w:rsidR="00B02C7C" w:rsidRPr="00BD6D38" w:rsidRDefault="00B02C7C" w:rsidP="0039241E">
            <w:pPr>
              <w:spacing w:line="240" w:lineRule="atLeast"/>
              <w:jc w:val="center"/>
              <w:rPr>
                <w:sz w:val="24"/>
                <w:szCs w:val="24"/>
              </w:rPr>
            </w:pPr>
            <w:r w:rsidRPr="00BD6D38">
              <w:rPr>
                <w:sz w:val="24"/>
                <w:szCs w:val="24"/>
              </w:rPr>
              <w:t>3</w:t>
            </w:r>
          </w:p>
        </w:tc>
        <w:tc>
          <w:tcPr>
            <w:tcW w:w="328" w:type="pct"/>
            <w:shd w:val="clear" w:color="auto" w:fill="auto"/>
            <w:vAlign w:val="center"/>
          </w:tcPr>
          <w:p w14:paraId="2524ED39" w14:textId="77777777" w:rsidR="00B02C7C" w:rsidRPr="00BD6D38" w:rsidRDefault="00B02C7C" w:rsidP="0039241E">
            <w:pPr>
              <w:spacing w:line="240" w:lineRule="atLeast"/>
              <w:jc w:val="center"/>
              <w:rPr>
                <w:sz w:val="24"/>
                <w:szCs w:val="24"/>
              </w:rPr>
            </w:pPr>
            <w:r w:rsidRPr="00BD6D38">
              <w:rPr>
                <w:sz w:val="24"/>
                <w:szCs w:val="24"/>
              </w:rPr>
              <w:t>4</w:t>
            </w:r>
          </w:p>
        </w:tc>
        <w:tc>
          <w:tcPr>
            <w:tcW w:w="284" w:type="pct"/>
            <w:shd w:val="clear" w:color="auto" w:fill="auto"/>
            <w:vAlign w:val="center"/>
          </w:tcPr>
          <w:p w14:paraId="14AD6965" w14:textId="77777777" w:rsidR="00B02C7C" w:rsidRPr="00BD6D38" w:rsidRDefault="00B02C7C" w:rsidP="0039241E">
            <w:pPr>
              <w:spacing w:line="240" w:lineRule="atLeast"/>
              <w:jc w:val="center"/>
              <w:rPr>
                <w:sz w:val="24"/>
                <w:szCs w:val="24"/>
              </w:rPr>
            </w:pPr>
            <w:r w:rsidRPr="00BD6D38">
              <w:rPr>
                <w:sz w:val="24"/>
                <w:szCs w:val="24"/>
              </w:rPr>
              <w:t>5</w:t>
            </w:r>
          </w:p>
        </w:tc>
        <w:tc>
          <w:tcPr>
            <w:tcW w:w="446" w:type="pct"/>
            <w:shd w:val="clear" w:color="auto" w:fill="auto"/>
            <w:vAlign w:val="center"/>
          </w:tcPr>
          <w:p w14:paraId="5BB0F852" w14:textId="77777777" w:rsidR="00B02C7C" w:rsidRPr="00BD6D38" w:rsidRDefault="00B02C7C" w:rsidP="0039241E">
            <w:pPr>
              <w:spacing w:line="240" w:lineRule="atLeast"/>
              <w:jc w:val="center"/>
              <w:rPr>
                <w:sz w:val="24"/>
                <w:szCs w:val="24"/>
              </w:rPr>
            </w:pPr>
            <w:r w:rsidRPr="00BD6D38">
              <w:rPr>
                <w:sz w:val="24"/>
                <w:szCs w:val="24"/>
              </w:rPr>
              <w:t>6</w:t>
            </w:r>
          </w:p>
        </w:tc>
        <w:tc>
          <w:tcPr>
            <w:tcW w:w="506" w:type="pct"/>
            <w:shd w:val="clear" w:color="auto" w:fill="auto"/>
            <w:vAlign w:val="center"/>
          </w:tcPr>
          <w:p w14:paraId="2F333735" w14:textId="77777777" w:rsidR="00B02C7C" w:rsidRPr="00BD6D38" w:rsidRDefault="00B02C7C" w:rsidP="0039241E">
            <w:pPr>
              <w:spacing w:line="240" w:lineRule="atLeast"/>
              <w:jc w:val="center"/>
              <w:rPr>
                <w:sz w:val="24"/>
                <w:szCs w:val="24"/>
              </w:rPr>
            </w:pPr>
            <w:r w:rsidRPr="00BD6D38">
              <w:rPr>
                <w:sz w:val="24"/>
                <w:szCs w:val="24"/>
              </w:rPr>
              <w:t>7</w:t>
            </w:r>
          </w:p>
        </w:tc>
      </w:tr>
      <w:tr w:rsidR="00534EAA" w:rsidRPr="00BD6D38" w14:paraId="1BB42172" w14:textId="77777777" w:rsidTr="009D6309">
        <w:trPr>
          <w:cantSplit/>
          <w:trHeight w:val="248"/>
        </w:trPr>
        <w:tc>
          <w:tcPr>
            <w:tcW w:w="427" w:type="pct"/>
            <w:shd w:val="clear" w:color="auto" w:fill="auto"/>
          </w:tcPr>
          <w:p w14:paraId="6FF8D3BB" w14:textId="77777777" w:rsidR="00B02C7C" w:rsidRPr="00BD6D38" w:rsidRDefault="00B02C7C" w:rsidP="0039241E">
            <w:pPr>
              <w:spacing w:after="60" w:line="240" w:lineRule="atLeast"/>
              <w:jc w:val="left"/>
              <w:rPr>
                <w:sz w:val="24"/>
                <w:szCs w:val="24"/>
              </w:rPr>
            </w:pPr>
            <w:r w:rsidRPr="00BD6D38">
              <w:rPr>
                <w:sz w:val="24"/>
                <w:szCs w:val="24"/>
              </w:rPr>
              <w:t>1.</w:t>
            </w:r>
          </w:p>
        </w:tc>
        <w:tc>
          <w:tcPr>
            <w:tcW w:w="4573" w:type="pct"/>
            <w:gridSpan w:val="6"/>
            <w:shd w:val="clear" w:color="auto" w:fill="auto"/>
          </w:tcPr>
          <w:p w14:paraId="37DFB1C8" w14:textId="77777777" w:rsidR="00B02C7C" w:rsidRPr="00BD6D38" w:rsidRDefault="00B02C7C" w:rsidP="0039241E">
            <w:pPr>
              <w:spacing w:after="60" w:line="240" w:lineRule="atLeast"/>
              <w:jc w:val="left"/>
              <w:rPr>
                <w:i/>
                <w:sz w:val="24"/>
                <w:szCs w:val="24"/>
              </w:rPr>
            </w:pPr>
            <w:r w:rsidRPr="00BD6D38">
              <w:rPr>
                <w:iCs/>
                <w:sz w:val="24"/>
                <w:szCs w:val="24"/>
              </w:rPr>
              <w:t>ОЗР/Задача:</w:t>
            </w:r>
            <w:r w:rsidRPr="00BD6D38">
              <w:rPr>
                <w:i/>
                <w:sz w:val="24"/>
                <w:szCs w:val="24"/>
              </w:rPr>
              <w:t xml:space="preserve"> (наименование ОЗР</w:t>
            </w:r>
            <w:r w:rsidRPr="00BD6D38">
              <w:rPr>
                <w:rFonts w:eastAsia="Arial Unicode MS"/>
                <w:i/>
                <w:sz w:val="24"/>
                <w:szCs w:val="24"/>
                <w:u w:color="000000"/>
                <w:vertAlign w:val="superscript"/>
              </w:rPr>
              <w:t>1</w:t>
            </w:r>
            <w:r w:rsidRPr="00BD6D38">
              <w:rPr>
                <w:i/>
                <w:sz w:val="24"/>
                <w:szCs w:val="24"/>
              </w:rPr>
              <w:t xml:space="preserve"> или задачи)</w:t>
            </w:r>
          </w:p>
        </w:tc>
      </w:tr>
      <w:tr w:rsidR="00534EAA" w:rsidRPr="00BD6D38" w14:paraId="227C120B" w14:textId="77777777" w:rsidTr="009D6309">
        <w:trPr>
          <w:cantSplit/>
        </w:trPr>
        <w:tc>
          <w:tcPr>
            <w:tcW w:w="427" w:type="pct"/>
            <w:shd w:val="clear" w:color="auto" w:fill="auto"/>
          </w:tcPr>
          <w:p w14:paraId="6873D972" w14:textId="77777777" w:rsidR="00B02C7C" w:rsidRPr="00BD6D38" w:rsidRDefault="00B02C7C" w:rsidP="0039241E">
            <w:pPr>
              <w:spacing w:after="60" w:line="240" w:lineRule="atLeast"/>
              <w:jc w:val="left"/>
              <w:rPr>
                <w:sz w:val="24"/>
                <w:szCs w:val="24"/>
              </w:rPr>
            </w:pPr>
            <w:r w:rsidRPr="00BD6D38">
              <w:rPr>
                <w:sz w:val="24"/>
                <w:szCs w:val="24"/>
              </w:rPr>
              <w:t>1.1.</w:t>
            </w:r>
          </w:p>
        </w:tc>
        <w:tc>
          <w:tcPr>
            <w:tcW w:w="2686" w:type="pct"/>
            <w:shd w:val="clear" w:color="auto" w:fill="auto"/>
          </w:tcPr>
          <w:p w14:paraId="3F69CBBF" w14:textId="77777777" w:rsidR="00B02C7C" w:rsidRPr="00BD6D38" w:rsidRDefault="00B02C7C" w:rsidP="0039241E">
            <w:pPr>
              <w:spacing w:after="60" w:line="240" w:lineRule="atLeast"/>
              <w:jc w:val="left"/>
              <w:rPr>
                <w:sz w:val="24"/>
                <w:szCs w:val="24"/>
              </w:rPr>
            </w:pPr>
            <w:r w:rsidRPr="00BD6D38">
              <w:rPr>
                <w:iCs/>
                <w:sz w:val="24"/>
                <w:szCs w:val="24"/>
              </w:rPr>
              <w:t>Мероприятие (результат):(</w:t>
            </w:r>
            <w:r w:rsidRPr="00BD6D38">
              <w:rPr>
                <w:i/>
                <w:sz w:val="24"/>
                <w:szCs w:val="24"/>
              </w:rPr>
              <w:t>наименование мероприятия (результата),</w:t>
            </w:r>
            <w:r w:rsidRPr="00BD6D38">
              <w:rPr>
                <w:sz w:val="24"/>
                <w:szCs w:val="24"/>
              </w:rPr>
              <w:t xml:space="preserve"> </w:t>
            </w:r>
            <w:r w:rsidRPr="00BD6D38">
              <w:rPr>
                <w:i/>
                <w:sz w:val="24"/>
                <w:szCs w:val="24"/>
              </w:rPr>
              <w:t>код направления расходов федерального бюджета</w:t>
            </w:r>
            <w:r w:rsidRPr="00BD6D38">
              <w:rPr>
                <w:rStyle w:val="aff2"/>
                <w:i/>
                <w:sz w:val="24"/>
                <w:szCs w:val="24"/>
              </w:rPr>
              <w:endnoteReference w:id="53"/>
            </w:r>
            <w:r w:rsidRPr="00BD6D38">
              <w:rPr>
                <w:i/>
                <w:sz w:val="24"/>
                <w:szCs w:val="24"/>
              </w:rPr>
              <w:t xml:space="preserve">), </w:t>
            </w:r>
            <w:r w:rsidRPr="00BD6D38">
              <w:rPr>
                <w:sz w:val="24"/>
                <w:szCs w:val="24"/>
              </w:rPr>
              <w:t>всего</w:t>
            </w:r>
          </w:p>
        </w:tc>
        <w:tc>
          <w:tcPr>
            <w:tcW w:w="323" w:type="pct"/>
            <w:shd w:val="clear" w:color="auto" w:fill="auto"/>
          </w:tcPr>
          <w:p w14:paraId="58BA365A" w14:textId="77777777" w:rsidR="00B02C7C" w:rsidRPr="00BD6D38" w:rsidRDefault="00B02C7C" w:rsidP="0039241E">
            <w:pPr>
              <w:spacing w:after="60" w:line="240" w:lineRule="atLeast"/>
              <w:jc w:val="center"/>
              <w:rPr>
                <w:i/>
                <w:sz w:val="24"/>
                <w:szCs w:val="24"/>
              </w:rPr>
            </w:pPr>
          </w:p>
        </w:tc>
        <w:tc>
          <w:tcPr>
            <w:tcW w:w="328" w:type="pct"/>
            <w:shd w:val="clear" w:color="auto" w:fill="auto"/>
          </w:tcPr>
          <w:p w14:paraId="7AC3FDF9" w14:textId="77777777" w:rsidR="00B02C7C" w:rsidRPr="00BD6D38" w:rsidRDefault="00B02C7C" w:rsidP="0039241E">
            <w:pPr>
              <w:spacing w:after="60" w:line="240" w:lineRule="atLeast"/>
              <w:jc w:val="center"/>
              <w:rPr>
                <w:i/>
                <w:sz w:val="24"/>
                <w:szCs w:val="24"/>
              </w:rPr>
            </w:pPr>
          </w:p>
        </w:tc>
        <w:tc>
          <w:tcPr>
            <w:tcW w:w="284" w:type="pct"/>
            <w:shd w:val="clear" w:color="auto" w:fill="auto"/>
          </w:tcPr>
          <w:p w14:paraId="4BF32D25" w14:textId="77777777" w:rsidR="00B02C7C" w:rsidRPr="00BD6D38" w:rsidRDefault="00B02C7C" w:rsidP="0039241E">
            <w:pPr>
              <w:spacing w:after="60" w:line="240" w:lineRule="atLeast"/>
              <w:jc w:val="center"/>
              <w:rPr>
                <w:i/>
                <w:sz w:val="24"/>
                <w:szCs w:val="24"/>
              </w:rPr>
            </w:pPr>
          </w:p>
        </w:tc>
        <w:tc>
          <w:tcPr>
            <w:tcW w:w="446" w:type="pct"/>
            <w:shd w:val="clear" w:color="auto" w:fill="auto"/>
          </w:tcPr>
          <w:p w14:paraId="4B17CFAA" w14:textId="77777777" w:rsidR="00B02C7C" w:rsidRPr="00BD6D38" w:rsidRDefault="00B02C7C" w:rsidP="0039241E">
            <w:pPr>
              <w:spacing w:after="60" w:line="240" w:lineRule="atLeast"/>
              <w:jc w:val="center"/>
              <w:rPr>
                <w:i/>
                <w:sz w:val="24"/>
                <w:szCs w:val="24"/>
              </w:rPr>
            </w:pPr>
          </w:p>
        </w:tc>
        <w:tc>
          <w:tcPr>
            <w:tcW w:w="506" w:type="pct"/>
            <w:shd w:val="clear" w:color="auto" w:fill="auto"/>
          </w:tcPr>
          <w:p w14:paraId="6B8683D2" w14:textId="77777777" w:rsidR="00B02C7C" w:rsidRPr="00BD6D38" w:rsidRDefault="00B02C7C" w:rsidP="0039241E">
            <w:pPr>
              <w:spacing w:after="60" w:line="240" w:lineRule="atLeast"/>
              <w:jc w:val="center"/>
              <w:rPr>
                <w:i/>
                <w:sz w:val="24"/>
                <w:szCs w:val="24"/>
              </w:rPr>
            </w:pPr>
          </w:p>
        </w:tc>
      </w:tr>
      <w:tr w:rsidR="00534EAA" w:rsidRPr="00BD6D38" w14:paraId="7DEFA531" w14:textId="77777777" w:rsidTr="009D6309">
        <w:trPr>
          <w:cantSplit/>
        </w:trPr>
        <w:tc>
          <w:tcPr>
            <w:tcW w:w="427" w:type="pct"/>
            <w:shd w:val="clear" w:color="auto" w:fill="auto"/>
          </w:tcPr>
          <w:p w14:paraId="0CCCE220" w14:textId="77777777" w:rsidR="00B02C7C" w:rsidRPr="00BD6D38" w:rsidRDefault="00B02C7C" w:rsidP="0039241E">
            <w:pPr>
              <w:spacing w:after="60" w:line="240" w:lineRule="atLeast"/>
              <w:jc w:val="left"/>
              <w:rPr>
                <w:sz w:val="24"/>
                <w:szCs w:val="24"/>
              </w:rPr>
            </w:pPr>
            <w:r w:rsidRPr="00BD6D38">
              <w:rPr>
                <w:sz w:val="24"/>
                <w:szCs w:val="24"/>
              </w:rPr>
              <w:t>1.1.</w:t>
            </w:r>
            <w:r w:rsidRPr="00BD6D38">
              <w:rPr>
                <w:sz w:val="24"/>
                <w:szCs w:val="24"/>
                <w:lang w:val="en-US"/>
              </w:rPr>
              <w:t>1</w:t>
            </w:r>
            <w:r w:rsidRPr="00BD6D38">
              <w:rPr>
                <w:sz w:val="24"/>
                <w:szCs w:val="24"/>
              </w:rPr>
              <w:t>.</w:t>
            </w:r>
          </w:p>
        </w:tc>
        <w:tc>
          <w:tcPr>
            <w:tcW w:w="2686" w:type="pct"/>
            <w:shd w:val="clear" w:color="auto" w:fill="auto"/>
          </w:tcPr>
          <w:p w14:paraId="2B0BACF5" w14:textId="77777777" w:rsidR="00B02C7C" w:rsidRPr="00BD6D38" w:rsidRDefault="00B02C7C" w:rsidP="0039241E">
            <w:pPr>
              <w:spacing w:after="60" w:line="240" w:lineRule="atLeast"/>
              <w:jc w:val="left"/>
              <w:rPr>
                <w:sz w:val="24"/>
                <w:szCs w:val="24"/>
              </w:rPr>
            </w:pPr>
            <w:r w:rsidRPr="00BD6D38">
              <w:rPr>
                <w:sz w:val="24"/>
                <w:szCs w:val="24"/>
              </w:rPr>
              <w:t>Федеральный бюджет, всего</w:t>
            </w:r>
          </w:p>
        </w:tc>
        <w:tc>
          <w:tcPr>
            <w:tcW w:w="323" w:type="pct"/>
            <w:shd w:val="clear" w:color="auto" w:fill="auto"/>
          </w:tcPr>
          <w:p w14:paraId="79F709D8"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15419151"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0F708EFF"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6C2A7372"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339BE010" w14:textId="77777777" w:rsidR="00B02C7C" w:rsidRPr="00BD6D38" w:rsidRDefault="00B02C7C" w:rsidP="0039241E">
            <w:pPr>
              <w:spacing w:after="60" w:line="240" w:lineRule="atLeast"/>
              <w:jc w:val="center"/>
              <w:rPr>
                <w:sz w:val="24"/>
                <w:szCs w:val="24"/>
              </w:rPr>
            </w:pPr>
          </w:p>
        </w:tc>
      </w:tr>
      <w:tr w:rsidR="00534EAA" w:rsidRPr="00BD6D38" w14:paraId="13F54CB5" w14:textId="77777777" w:rsidTr="009D6309">
        <w:trPr>
          <w:cantSplit/>
        </w:trPr>
        <w:tc>
          <w:tcPr>
            <w:tcW w:w="427" w:type="pct"/>
            <w:shd w:val="clear" w:color="auto" w:fill="auto"/>
          </w:tcPr>
          <w:p w14:paraId="6DA151C4" w14:textId="77777777" w:rsidR="00B02C7C" w:rsidRPr="00BD6D38" w:rsidRDefault="00B02C7C" w:rsidP="0039241E">
            <w:pPr>
              <w:spacing w:after="60" w:line="240" w:lineRule="atLeast"/>
              <w:jc w:val="left"/>
              <w:rPr>
                <w:sz w:val="24"/>
                <w:szCs w:val="24"/>
              </w:rPr>
            </w:pPr>
            <w:r w:rsidRPr="00BD6D38">
              <w:rPr>
                <w:sz w:val="24"/>
                <w:szCs w:val="24"/>
              </w:rPr>
              <w:t>1.1.1.1.</w:t>
            </w:r>
          </w:p>
        </w:tc>
        <w:tc>
          <w:tcPr>
            <w:tcW w:w="2686" w:type="pct"/>
            <w:shd w:val="clear" w:color="auto" w:fill="auto"/>
          </w:tcPr>
          <w:p w14:paraId="60CACDE7" w14:textId="77777777" w:rsidR="00B02C7C" w:rsidRPr="00BD6D38" w:rsidRDefault="00B02C7C" w:rsidP="0039241E">
            <w:pPr>
              <w:spacing w:line="240" w:lineRule="atLeast"/>
              <w:ind w:left="255"/>
              <w:jc w:val="left"/>
              <w:rPr>
                <w:i/>
                <w:sz w:val="24"/>
                <w:szCs w:val="24"/>
              </w:rPr>
            </w:pPr>
            <w:r w:rsidRPr="00BD6D38">
              <w:rPr>
                <w:i/>
                <w:sz w:val="24"/>
                <w:szCs w:val="24"/>
              </w:rPr>
              <w:t>в том числе:</w:t>
            </w:r>
          </w:p>
          <w:p w14:paraId="5F4A00F1" w14:textId="77777777" w:rsidR="00B02C7C" w:rsidRPr="00BD6D38" w:rsidRDefault="00B02C7C" w:rsidP="0039241E">
            <w:pPr>
              <w:spacing w:line="240" w:lineRule="atLeast"/>
              <w:ind w:left="255"/>
              <w:jc w:val="left"/>
              <w:rPr>
                <w:sz w:val="24"/>
                <w:szCs w:val="24"/>
              </w:rPr>
            </w:pPr>
            <w:r w:rsidRPr="00BD6D38">
              <w:rPr>
                <w:i/>
                <w:sz w:val="24"/>
                <w:szCs w:val="24"/>
              </w:rPr>
              <w:t>межбюджетные трансферты</w:t>
            </w:r>
          </w:p>
        </w:tc>
        <w:tc>
          <w:tcPr>
            <w:tcW w:w="323" w:type="pct"/>
            <w:shd w:val="clear" w:color="auto" w:fill="auto"/>
          </w:tcPr>
          <w:p w14:paraId="3512F837"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33C92794"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47002B30"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6C85A2C8"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5DC2C465" w14:textId="77777777" w:rsidR="00B02C7C" w:rsidRPr="00BD6D38" w:rsidRDefault="00B02C7C" w:rsidP="0039241E">
            <w:pPr>
              <w:spacing w:after="60" w:line="240" w:lineRule="atLeast"/>
              <w:jc w:val="center"/>
              <w:rPr>
                <w:sz w:val="24"/>
                <w:szCs w:val="24"/>
              </w:rPr>
            </w:pPr>
          </w:p>
        </w:tc>
      </w:tr>
      <w:tr w:rsidR="00534EAA" w:rsidRPr="00BD6D38" w14:paraId="48951ED1" w14:textId="77777777" w:rsidTr="009D6309">
        <w:trPr>
          <w:cantSplit/>
        </w:trPr>
        <w:tc>
          <w:tcPr>
            <w:tcW w:w="427" w:type="pct"/>
            <w:shd w:val="clear" w:color="auto" w:fill="auto"/>
          </w:tcPr>
          <w:p w14:paraId="448C7274" w14:textId="77777777" w:rsidR="00B02C7C" w:rsidRPr="00BD6D38" w:rsidRDefault="00B02C7C" w:rsidP="0039241E">
            <w:pPr>
              <w:spacing w:after="60" w:line="240" w:lineRule="atLeast"/>
              <w:jc w:val="left"/>
              <w:rPr>
                <w:sz w:val="24"/>
                <w:szCs w:val="24"/>
              </w:rPr>
            </w:pPr>
            <w:r w:rsidRPr="00BD6D38">
              <w:rPr>
                <w:sz w:val="24"/>
                <w:szCs w:val="24"/>
              </w:rPr>
              <w:t>1.1.1.1.1.</w:t>
            </w:r>
          </w:p>
        </w:tc>
        <w:tc>
          <w:tcPr>
            <w:tcW w:w="2686" w:type="pct"/>
            <w:shd w:val="clear" w:color="auto" w:fill="auto"/>
          </w:tcPr>
          <w:p w14:paraId="5B0F968B" w14:textId="77777777" w:rsidR="00B02C7C" w:rsidRPr="00BD6D38" w:rsidRDefault="00B02C7C" w:rsidP="0039241E">
            <w:pPr>
              <w:spacing w:after="60" w:line="240" w:lineRule="atLeast"/>
              <w:ind w:left="681"/>
              <w:jc w:val="left"/>
              <w:rPr>
                <w:i/>
                <w:sz w:val="24"/>
                <w:szCs w:val="24"/>
              </w:rPr>
            </w:pPr>
            <w:r w:rsidRPr="00BD6D38">
              <w:rPr>
                <w:i/>
                <w:sz w:val="24"/>
                <w:szCs w:val="24"/>
              </w:rPr>
              <w:t>из них:</w:t>
            </w:r>
          </w:p>
          <w:p w14:paraId="000F3A80" w14:textId="77777777" w:rsidR="00B02C7C" w:rsidRPr="00BD6D38" w:rsidRDefault="00B02C7C" w:rsidP="0039241E">
            <w:pPr>
              <w:spacing w:after="60" w:line="240" w:lineRule="atLeast"/>
              <w:ind w:left="681"/>
              <w:jc w:val="left"/>
              <w:rPr>
                <w:sz w:val="24"/>
                <w:szCs w:val="24"/>
              </w:rPr>
            </w:pPr>
            <w:r w:rsidRPr="00BD6D38">
              <w:rPr>
                <w:i/>
                <w:sz w:val="24"/>
                <w:szCs w:val="24"/>
              </w:rPr>
              <w:t>бюджетам субъектов Российской Федерации</w:t>
            </w:r>
          </w:p>
        </w:tc>
        <w:tc>
          <w:tcPr>
            <w:tcW w:w="323" w:type="pct"/>
            <w:shd w:val="clear" w:color="auto" w:fill="auto"/>
          </w:tcPr>
          <w:p w14:paraId="6343F878"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41A007BC"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33558D3E"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7418441C"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61F9D60A" w14:textId="77777777" w:rsidR="00B02C7C" w:rsidRPr="00BD6D38" w:rsidRDefault="00B02C7C" w:rsidP="0039241E">
            <w:pPr>
              <w:spacing w:after="60" w:line="240" w:lineRule="atLeast"/>
              <w:jc w:val="center"/>
              <w:rPr>
                <w:sz w:val="24"/>
                <w:szCs w:val="24"/>
              </w:rPr>
            </w:pPr>
          </w:p>
        </w:tc>
      </w:tr>
      <w:tr w:rsidR="00534EAA" w:rsidRPr="00BD6D38" w14:paraId="6D0EFA2C" w14:textId="77777777" w:rsidTr="009D6309">
        <w:trPr>
          <w:cantSplit/>
        </w:trPr>
        <w:tc>
          <w:tcPr>
            <w:tcW w:w="427" w:type="pct"/>
            <w:shd w:val="clear" w:color="auto" w:fill="auto"/>
          </w:tcPr>
          <w:p w14:paraId="1BCC01F5" w14:textId="77777777" w:rsidR="00B02C7C" w:rsidRPr="00BD6D38" w:rsidRDefault="00B02C7C" w:rsidP="0039241E">
            <w:pPr>
              <w:spacing w:after="60" w:line="240" w:lineRule="atLeast"/>
              <w:jc w:val="left"/>
              <w:rPr>
                <w:sz w:val="24"/>
                <w:szCs w:val="24"/>
              </w:rPr>
            </w:pPr>
            <w:r w:rsidRPr="00BD6D38">
              <w:rPr>
                <w:sz w:val="24"/>
                <w:szCs w:val="24"/>
              </w:rPr>
              <w:t>1.1.1.1.2.</w:t>
            </w:r>
          </w:p>
        </w:tc>
        <w:tc>
          <w:tcPr>
            <w:tcW w:w="2686" w:type="pct"/>
            <w:shd w:val="clear" w:color="auto" w:fill="auto"/>
          </w:tcPr>
          <w:p w14:paraId="7C73D929" w14:textId="77777777" w:rsidR="00B02C7C" w:rsidRPr="00BD6D38" w:rsidRDefault="00B02C7C" w:rsidP="0039241E">
            <w:pPr>
              <w:spacing w:after="60" w:line="240" w:lineRule="atLeast"/>
              <w:ind w:left="681"/>
              <w:jc w:val="left"/>
              <w:rPr>
                <w:sz w:val="24"/>
                <w:szCs w:val="24"/>
              </w:rPr>
            </w:pPr>
            <w:r w:rsidRPr="00BD6D38">
              <w:rPr>
                <w:i/>
                <w:sz w:val="24"/>
                <w:szCs w:val="24"/>
              </w:rPr>
              <w:t>бюджетам государственных внебюджетных фондов Российской Федерации</w:t>
            </w:r>
          </w:p>
        </w:tc>
        <w:tc>
          <w:tcPr>
            <w:tcW w:w="323" w:type="pct"/>
            <w:shd w:val="clear" w:color="auto" w:fill="auto"/>
          </w:tcPr>
          <w:p w14:paraId="035EECD7"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6BB099CB"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7108E898"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7DD00620"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30880405" w14:textId="77777777" w:rsidR="00B02C7C" w:rsidRPr="00BD6D38" w:rsidRDefault="00B02C7C" w:rsidP="0039241E">
            <w:pPr>
              <w:spacing w:after="60" w:line="240" w:lineRule="atLeast"/>
              <w:jc w:val="center"/>
              <w:rPr>
                <w:sz w:val="24"/>
                <w:szCs w:val="24"/>
              </w:rPr>
            </w:pPr>
          </w:p>
        </w:tc>
      </w:tr>
      <w:tr w:rsidR="00534EAA" w:rsidRPr="00BD6D38" w14:paraId="35485C5A" w14:textId="77777777" w:rsidTr="009D6309">
        <w:trPr>
          <w:cantSplit/>
        </w:trPr>
        <w:tc>
          <w:tcPr>
            <w:tcW w:w="427" w:type="pct"/>
            <w:shd w:val="clear" w:color="auto" w:fill="auto"/>
          </w:tcPr>
          <w:p w14:paraId="72A05953" w14:textId="77777777" w:rsidR="00B02C7C" w:rsidRPr="00BD6D38" w:rsidRDefault="00B02C7C" w:rsidP="0039241E">
            <w:pPr>
              <w:spacing w:after="60" w:line="240" w:lineRule="atLeast"/>
              <w:jc w:val="left"/>
              <w:rPr>
                <w:sz w:val="24"/>
                <w:szCs w:val="24"/>
              </w:rPr>
            </w:pPr>
            <w:r w:rsidRPr="00BD6D38">
              <w:rPr>
                <w:sz w:val="24"/>
                <w:szCs w:val="24"/>
              </w:rPr>
              <w:t>1.1.1.1.2.1</w:t>
            </w:r>
          </w:p>
        </w:tc>
        <w:tc>
          <w:tcPr>
            <w:tcW w:w="2686" w:type="pct"/>
            <w:shd w:val="clear" w:color="auto" w:fill="auto"/>
          </w:tcPr>
          <w:p w14:paraId="0C8FC25C" w14:textId="77777777" w:rsidR="00B02C7C" w:rsidRPr="00BD6D38" w:rsidRDefault="00B02C7C" w:rsidP="0039241E">
            <w:pPr>
              <w:spacing w:line="240" w:lineRule="atLeast"/>
              <w:ind w:left="1106"/>
              <w:jc w:val="left"/>
              <w:rPr>
                <w:i/>
                <w:sz w:val="24"/>
                <w:szCs w:val="24"/>
              </w:rPr>
            </w:pPr>
            <w:r w:rsidRPr="00BD6D38">
              <w:rPr>
                <w:i/>
                <w:sz w:val="24"/>
                <w:szCs w:val="24"/>
              </w:rPr>
              <w:t>в том числе:</w:t>
            </w:r>
          </w:p>
          <w:p w14:paraId="02200AFC" w14:textId="77777777" w:rsidR="00B02C7C" w:rsidRPr="00BD6D38" w:rsidRDefault="00B02C7C" w:rsidP="0039241E">
            <w:pPr>
              <w:spacing w:line="240" w:lineRule="atLeast"/>
              <w:ind w:left="1106"/>
              <w:jc w:val="left"/>
              <w:rPr>
                <w:i/>
                <w:sz w:val="24"/>
                <w:szCs w:val="24"/>
              </w:rPr>
            </w:pPr>
            <w:r w:rsidRPr="00BD6D38">
              <w:rPr>
                <w:i/>
                <w:sz w:val="24"/>
                <w:szCs w:val="24"/>
              </w:rPr>
              <w:t>бюджету Фонда пенсионного и социального страхования Российской Федерации</w:t>
            </w:r>
          </w:p>
        </w:tc>
        <w:tc>
          <w:tcPr>
            <w:tcW w:w="323" w:type="pct"/>
            <w:shd w:val="clear" w:color="auto" w:fill="auto"/>
          </w:tcPr>
          <w:p w14:paraId="22520492"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3F861029"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1526CB71"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0C5759AA"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0E17774C" w14:textId="77777777" w:rsidR="00B02C7C" w:rsidRPr="00BD6D38" w:rsidRDefault="00B02C7C" w:rsidP="0039241E">
            <w:pPr>
              <w:spacing w:after="60" w:line="240" w:lineRule="atLeast"/>
              <w:jc w:val="center"/>
              <w:rPr>
                <w:sz w:val="24"/>
                <w:szCs w:val="24"/>
              </w:rPr>
            </w:pPr>
          </w:p>
        </w:tc>
      </w:tr>
      <w:tr w:rsidR="00534EAA" w:rsidRPr="00BD6D38" w14:paraId="332BAE4E" w14:textId="77777777" w:rsidTr="009D6309">
        <w:trPr>
          <w:cantSplit/>
        </w:trPr>
        <w:tc>
          <w:tcPr>
            <w:tcW w:w="427" w:type="pct"/>
            <w:shd w:val="clear" w:color="auto" w:fill="auto"/>
          </w:tcPr>
          <w:p w14:paraId="340BB5F3" w14:textId="77777777" w:rsidR="00B02C7C" w:rsidRPr="00BD6D38" w:rsidRDefault="00B02C7C" w:rsidP="0039241E">
            <w:pPr>
              <w:spacing w:after="60" w:line="240" w:lineRule="atLeast"/>
              <w:jc w:val="left"/>
              <w:rPr>
                <w:sz w:val="24"/>
                <w:szCs w:val="24"/>
              </w:rPr>
            </w:pPr>
            <w:r w:rsidRPr="00BD6D38">
              <w:rPr>
                <w:sz w:val="24"/>
                <w:szCs w:val="24"/>
              </w:rPr>
              <w:t>1.1.1.1.2.2.</w:t>
            </w:r>
          </w:p>
        </w:tc>
        <w:tc>
          <w:tcPr>
            <w:tcW w:w="2686" w:type="pct"/>
            <w:shd w:val="clear" w:color="auto" w:fill="auto"/>
          </w:tcPr>
          <w:p w14:paraId="404FE92B" w14:textId="77777777" w:rsidR="00B02C7C" w:rsidRPr="00BD6D38" w:rsidRDefault="00B02C7C" w:rsidP="0039241E">
            <w:pPr>
              <w:spacing w:after="60" w:line="240" w:lineRule="atLeast"/>
              <w:ind w:left="1106"/>
              <w:jc w:val="left"/>
              <w:rPr>
                <w:i/>
                <w:sz w:val="24"/>
                <w:szCs w:val="24"/>
              </w:rPr>
            </w:pPr>
            <w:r w:rsidRPr="00BD6D38">
              <w:rPr>
                <w:i/>
                <w:sz w:val="24"/>
                <w:szCs w:val="24"/>
              </w:rPr>
              <w:t>бюджету Федерального фонда обязательного медицинского страхования</w:t>
            </w:r>
          </w:p>
        </w:tc>
        <w:tc>
          <w:tcPr>
            <w:tcW w:w="323" w:type="pct"/>
            <w:shd w:val="clear" w:color="auto" w:fill="auto"/>
          </w:tcPr>
          <w:p w14:paraId="54B0F1CF"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23396E37"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6D45E98D"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2E1DC18E"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46973DD3" w14:textId="77777777" w:rsidR="00B02C7C" w:rsidRPr="00BD6D38" w:rsidRDefault="00B02C7C" w:rsidP="0039241E">
            <w:pPr>
              <w:spacing w:after="60" w:line="240" w:lineRule="atLeast"/>
              <w:jc w:val="center"/>
              <w:rPr>
                <w:sz w:val="24"/>
                <w:szCs w:val="24"/>
              </w:rPr>
            </w:pPr>
          </w:p>
        </w:tc>
      </w:tr>
      <w:tr w:rsidR="00534EAA" w:rsidRPr="00BD6D38" w14:paraId="19992419" w14:textId="77777777" w:rsidTr="009D6309">
        <w:trPr>
          <w:cantSplit/>
        </w:trPr>
        <w:tc>
          <w:tcPr>
            <w:tcW w:w="427" w:type="pct"/>
            <w:shd w:val="clear" w:color="auto" w:fill="auto"/>
          </w:tcPr>
          <w:p w14:paraId="2DCABA55" w14:textId="77777777" w:rsidR="00B02C7C" w:rsidRPr="00BD6D38" w:rsidRDefault="00B02C7C" w:rsidP="0039241E">
            <w:pPr>
              <w:spacing w:after="60" w:line="240" w:lineRule="atLeast"/>
              <w:jc w:val="left"/>
              <w:rPr>
                <w:sz w:val="24"/>
                <w:szCs w:val="24"/>
              </w:rPr>
            </w:pPr>
            <w:r w:rsidRPr="00BD6D38">
              <w:rPr>
                <w:sz w:val="24"/>
                <w:szCs w:val="24"/>
              </w:rPr>
              <w:t>1.1.2.</w:t>
            </w:r>
          </w:p>
        </w:tc>
        <w:tc>
          <w:tcPr>
            <w:tcW w:w="2686" w:type="pct"/>
            <w:shd w:val="clear" w:color="auto" w:fill="auto"/>
          </w:tcPr>
          <w:p w14:paraId="555B1A1B" w14:textId="77777777" w:rsidR="00B02C7C" w:rsidRPr="00BD6D38" w:rsidRDefault="00B02C7C" w:rsidP="0039241E">
            <w:pPr>
              <w:spacing w:after="60" w:line="240" w:lineRule="atLeast"/>
              <w:jc w:val="left"/>
              <w:rPr>
                <w:sz w:val="24"/>
                <w:szCs w:val="24"/>
              </w:rPr>
            </w:pPr>
            <w:r w:rsidRPr="00BD6D38">
              <w:rPr>
                <w:sz w:val="24"/>
                <w:szCs w:val="24"/>
              </w:rPr>
              <w:t>Бюджеты государственных внебюджетных фондов Российской Федерации, всего</w:t>
            </w:r>
          </w:p>
        </w:tc>
        <w:tc>
          <w:tcPr>
            <w:tcW w:w="323" w:type="pct"/>
            <w:shd w:val="clear" w:color="auto" w:fill="auto"/>
          </w:tcPr>
          <w:p w14:paraId="230565BC"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211CB4AA"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654BAFA7"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239E87F7"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13D2D098" w14:textId="77777777" w:rsidR="00B02C7C" w:rsidRPr="00BD6D38" w:rsidRDefault="00B02C7C" w:rsidP="0039241E">
            <w:pPr>
              <w:spacing w:after="60" w:line="240" w:lineRule="atLeast"/>
              <w:jc w:val="center"/>
              <w:rPr>
                <w:sz w:val="24"/>
                <w:szCs w:val="24"/>
              </w:rPr>
            </w:pPr>
          </w:p>
        </w:tc>
      </w:tr>
      <w:tr w:rsidR="00534EAA" w:rsidRPr="00BD6D38" w14:paraId="32A9B17E" w14:textId="77777777" w:rsidTr="009D6309">
        <w:trPr>
          <w:cantSplit/>
        </w:trPr>
        <w:tc>
          <w:tcPr>
            <w:tcW w:w="427" w:type="pct"/>
            <w:shd w:val="clear" w:color="auto" w:fill="auto"/>
          </w:tcPr>
          <w:p w14:paraId="230A947F" w14:textId="77777777" w:rsidR="00B02C7C" w:rsidRPr="00BD6D38" w:rsidRDefault="00B02C7C" w:rsidP="0039241E">
            <w:pPr>
              <w:spacing w:after="60" w:line="240" w:lineRule="atLeast"/>
              <w:jc w:val="left"/>
              <w:rPr>
                <w:sz w:val="24"/>
                <w:szCs w:val="24"/>
              </w:rPr>
            </w:pPr>
            <w:r w:rsidRPr="00BD6D38">
              <w:rPr>
                <w:sz w:val="24"/>
                <w:szCs w:val="24"/>
              </w:rPr>
              <w:t>1.1.2.1.</w:t>
            </w:r>
          </w:p>
        </w:tc>
        <w:tc>
          <w:tcPr>
            <w:tcW w:w="2686" w:type="pct"/>
            <w:shd w:val="clear" w:color="auto" w:fill="auto"/>
          </w:tcPr>
          <w:p w14:paraId="67EF9590" w14:textId="77777777" w:rsidR="00B02C7C" w:rsidRPr="00BD6D38" w:rsidRDefault="00B02C7C" w:rsidP="0039241E">
            <w:pPr>
              <w:spacing w:line="240" w:lineRule="atLeast"/>
              <w:ind w:left="255"/>
              <w:jc w:val="left"/>
              <w:rPr>
                <w:i/>
                <w:sz w:val="24"/>
                <w:szCs w:val="24"/>
              </w:rPr>
            </w:pPr>
            <w:r w:rsidRPr="00BD6D38">
              <w:rPr>
                <w:i/>
                <w:sz w:val="24"/>
                <w:szCs w:val="24"/>
              </w:rPr>
              <w:t>в том числе:</w:t>
            </w:r>
          </w:p>
          <w:p w14:paraId="6D49B5D0" w14:textId="77777777" w:rsidR="00B02C7C" w:rsidRPr="00BD6D38" w:rsidRDefault="00B02C7C" w:rsidP="0039241E">
            <w:pPr>
              <w:spacing w:after="60" w:line="240" w:lineRule="atLeast"/>
              <w:ind w:left="255"/>
              <w:jc w:val="left"/>
              <w:rPr>
                <w:sz w:val="24"/>
                <w:szCs w:val="24"/>
              </w:rPr>
            </w:pPr>
            <w:r w:rsidRPr="00BD6D38">
              <w:rPr>
                <w:i/>
                <w:sz w:val="24"/>
                <w:szCs w:val="24"/>
              </w:rPr>
              <w:t>межбюджетные трансферты</w:t>
            </w:r>
          </w:p>
        </w:tc>
        <w:tc>
          <w:tcPr>
            <w:tcW w:w="323" w:type="pct"/>
            <w:shd w:val="clear" w:color="auto" w:fill="auto"/>
          </w:tcPr>
          <w:p w14:paraId="3FD0DA1C"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4A4C2D3A"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676FE7BB"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4B19CCB8"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37CF9C3D" w14:textId="77777777" w:rsidR="00B02C7C" w:rsidRPr="00BD6D38" w:rsidRDefault="00B02C7C" w:rsidP="0039241E">
            <w:pPr>
              <w:spacing w:after="60" w:line="240" w:lineRule="atLeast"/>
              <w:jc w:val="center"/>
              <w:rPr>
                <w:sz w:val="24"/>
                <w:szCs w:val="24"/>
              </w:rPr>
            </w:pPr>
          </w:p>
        </w:tc>
      </w:tr>
      <w:tr w:rsidR="00534EAA" w:rsidRPr="00BD6D38" w14:paraId="77C23637" w14:textId="77777777" w:rsidTr="009D6309">
        <w:trPr>
          <w:cantSplit/>
        </w:trPr>
        <w:tc>
          <w:tcPr>
            <w:tcW w:w="427" w:type="pct"/>
            <w:shd w:val="clear" w:color="auto" w:fill="auto"/>
          </w:tcPr>
          <w:p w14:paraId="330B06BE" w14:textId="77777777" w:rsidR="00B02C7C" w:rsidRPr="00BD6D38" w:rsidRDefault="00B02C7C" w:rsidP="0039241E">
            <w:pPr>
              <w:spacing w:after="60" w:line="240" w:lineRule="atLeast"/>
              <w:jc w:val="left"/>
              <w:rPr>
                <w:sz w:val="24"/>
                <w:szCs w:val="24"/>
              </w:rPr>
            </w:pPr>
            <w:r w:rsidRPr="00BD6D38">
              <w:rPr>
                <w:sz w:val="24"/>
                <w:szCs w:val="24"/>
              </w:rPr>
              <w:t>1.1.2.1.1.</w:t>
            </w:r>
          </w:p>
        </w:tc>
        <w:tc>
          <w:tcPr>
            <w:tcW w:w="2686" w:type="pct"/>
            <w:shd w:val="clear" w:color="auto" w:fill="auto"/>
          </w:tcPr>
          <w:p w14:paraId="490E63F1" w14:textId="77777777" w:rsidR="00B02C7C" w:rsidRPr="00BD6D38" w:rsidRDefault="00B02C7C" w:rsidP="0039241E">
            <w:pPr>
              <w:spacing w:after="60" w:line="240" w:lineRule="atLeast"/>
              <w:ind w:left="680"/>
              <w:jc w:val="left"/>
              <w:rPr>
                <w:i/>
                <w:sz w:val="24"/>
                <w:szCs w:val="24"/>
              </w:rPr>
            </w:pPr>
            <w:r w:rsidRPr="00BD6D38">
              <w:rPr>
                <w:i/>
                <w:sz w:val="24"/>
                <w:szCs w:val="24"/>
              </w:rPr>
              <w:t>из них:</w:t>
            </w:r>
          </w:p>
          <w:p w14:paraId="481CE1E0" w14:textId="77777777" w:rsidR="00B02C7C" w:rsidRPr="00BD6D38" w:rsidRDefault="00B02C7C" w:rsidP="0039241E">
            <w:pPr>
              <w:spacing w:after="60" w:line="240" w:lineRule="atLeast"/>
              <w:ind w:left="680"/>
              <w:jc w:val="left"/>
              <w:rPr>
                <w:i/>
                <w:sz w:val="24"/>
                <w:szCs w:val="24"/>
              </w:rPr>
            </w:pPr>
            <w:r w:rsidRPr="00BD6D38">
              <w:rPr>
                <w:i/>
                <w:sz w:val="24"/>
                <w:szCs w:val="24"/>
              </w:rPr>
              <w:t>федеральному бюджету</w:t>
            </w:r>
          </w:p>
        </w:tc>
        <w:tc>
          <w:tcPr>
            <w:tcW w:w="323" w:type="pct"/>
            <w:shd w:val="clear" w:color="auto" w:fill="auto"/>
          </w:tcPr>
          <w:p w14:paraId="1712399A"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313879A6"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5E9FB1B1"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2F70ABB8"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10787236" w14:textId="77777777" w:rsidR="00B02C7C" w:rsidRPr="00BD6D38" w:rsidRDefault="00B02C7C" w:rsidP="0039241E">
            <w:pPr>
              <w:spacing w:after="60" w:line="240" w:lineRule="atLeast"/>
              <w:jc w:val="center"/>
              <w:rPr>
                <w:sz w:val="24"/>
                <w:szCs w:val="24"/>
              </w:rPr>
            </w:pPr>
          </w:p>
        </w:tc>
      </w:tr>
      <w:tr w:rsidR="00534EAA" w:rsidRPr="00BD6D38" w14:paraId="2A3EE28C" w14:textId="77777777" w:rsidTr="009D6309">
        <w:trPr>
          <w:cantSplit/>
        </w:trPr>
        <w:tc>
          <w:tcPr>
            <w:tcW w:w="427" w:type="pct"/>
            <w:shd w:val="clear" w:color="auto" w:fill="auto"/>
          </w:tcPr>
          <w:p w14:paraId="70A6C973" w14:textId="77777777" w:rsidR="00B02C7C" w:rsidRPr="00BD6D38" w:rsidRDefault="00B02C7C" w:rsidP="0039241E">
            <w:pPr>
              <w:spacing w:after="60" w:line="240" w:lineRule="atLeast"/>
              <w:jc w:val="left"/>
              <w:rPr>
                <w:sz w:val="24"/>
                <w:szCs w:val="24"/>
              </w:rPr>
            </w:pPr>
            <w:r w:rsidRPr="00BD6D38">
              <w:rPr>
                <w:sz w:val="24"/>
                <w:szCs w:val="24"/>
              </w:rPr>
              <w:t>1.1.2.1.2.</w:t>
            </w:r>
          </w:p>
        </w:tc>
        <w:tc>
          <w:tcPr>
            <w:tcW w:w="2686" w:type="pct"/>
            <w:shd w:val="clear" w:color="auto" w:fill="auto"/>
          </w:tcPr>
          <w:p w14:paraId="498B2927" w14:textId="77777777" w:rsidR="00B02C7C" w:rsidRPr="00BD6D38" w:rsidRDefault="00B02C7C" w:rsidP="0039241E">
            <w:pPr>
              <w:spacing w:after="60" w:line="240" w:lineRule="atLeast"/>
              <w:ind w:left="680"/>
              <w:jc w:val="left"/>
              <w:rPr>
                <w:i/>
                <w:sz w:val="24"/>
                <w:szCs w:val="24"/>
              </w:rPr>
            </w:pPr>
            <w:r w:rsidRPr="00BD6D38">
              <w:rPr>
                <w:i/>
                <w:sz w:val="24"/>
                <w:szCs w:val="24"/>
              </w:rPr>
              <w:t>бюджетам субъектов Российской Федерации</w:t>
            </w:r>
          </w:p>
        </w:tc>
        <w:tc>
          <w:tcPr>
            <w:tcW w:w="323" w:type="pct"/>
            <w:shd w:val="clear" w:color="auto" w:fill="auto"/>
          </w:tcPr>
          <w:p w14:paraId="7AB6980D"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49F43796"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390561EA"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1E8A217B"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34332C7F" w14:textId="77777777" w:rsidR="00B02C7C" w:rsidRPr="00BD6D38" w:rsidRDefault="00B02C7C" w:rsidP="0039241E">
            <w:pPr>
              <w:spacing w:after="60" w:line="240" w:lineRule="atLeast"/>
              <w:jc w:val="center"/>
              <w:rPr>
                <w:sz w:val="24"/>
                <w:szCs w:val="24"/>
              </w:rPr>
            </w:pPr>
          </w:p>
        </w:tc>
      </w:tr>
      <w:tr w:rsidR="00534EAA" w:rsidRPr="00BD6D38" w14:paraId="4AEC1051" w14:textId="77777777" w:rsidTr="009D6309">
        <w:trPr>
          <w:cantSplit/>
        </w:trPr>
        <w:tc>
          <w:tcPr>
            <w:tcW w:w="427" w:type="pct"/>
            <w:shd w:val="clear" w:color="auto" w:fill="auto"/>
          </w:tcPr>
          <w:p w14:paraId="4985E99A" w14:textId="77777777" w:rsidR="00B02C7C" w:rsidRPr="00BD6D38" w:rsidRDefault="00B02C7C" w:rsidP="0039241E">
            <w:pPr>
              <w:spacing w:after="60" w:line="240" w:lineRule="atLeast"/>
              <w:jc w:val="left"/>
              <w:rPr>
                <w:sz w:val="24"/>
                <w:szCs w:val="24"/>
              </w:rPr>
            </w:pPr>
            <w:r w:rsidRPr="00BD6D38">
              <w:rPr>
                <w:sz w:val="24"/>
                <w:szCs w:val="24"/>
              </w:rPr>
              <w:lastRenderedPageBreak/>
              <w:t>1.1.2.1.3.</w:t>
            </w:r>
          </w:p>
        </w:tc>
        <w:tc>
          <w:tcPr>
            <w:tcW w:w="2686" w:type="pct"/>
            <w:shd w:val="clear" w:color="auto" w:fill="auto"/>
          </w:tcPr>
          <w:p w14:paraId="315FA37F" w14:textId="77777777" w:rsidR="00B02C7C" w:rsidRPr="00BD6D38" w:rsidRDefault="00B02C7C" w:rsidP="0039241E">
            <w:pPr>
              <w:spacing w:after="60" w:line="240" w:lineRule="atLeast"/>
              <w:ind w:left="680"/>
              <w:jc w:val="left"/>
              <w:rPr>
                <w:i/>
                <w:sz w:val="24"/>
                <w:szCs w:val="24"/>
              </w:rPr>
            </w:pPr>
            <w:r w:rsidRPr="00BD6D38">
              <w:rPr>
                <w:i/>
                <w:sz w:val="24"/>
                <w:szCs w:val="24"/>
              </w:rPr>
              <w:t xml:space="preserve">бюджетам территориальных государственных внебюджетных фондов (бюджетам территориальных фондов обязательного медицинского страхования) </w:t>
            </w:r>
          </w:p>
        </w:tc>
        <w:tc>
          <w:tcPr>
            <w:tcW w:w="323" w:type="pct"/>
            <w:shd w:val="clear" w:color="auto" w:fill="auto"/>
          </w:tcPr>
          <w:p w14:paraId="3D0FFDDA"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298A6F4F"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3EDCFEBE"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3F259F15"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2154BD3A" w14:textId="77777777" w:rsidR="00B02C7C" w:rsidRPr="00BD6D38" w:rsidRDefault="00B02C7C" w:rsidP="0039241E">
            <w:pPr>
              <w:spacing w:after="60" w:line="240" w:lineRule="atLeast"/>
              <w:jc w:val="center"/>
              <w:rPr>
                <w:sz w:val="24"/>
                <w:szCs w:val="24"/>
              </w:rPr>
            </w:pPr>
          </w:p>
        </w:tc>
      </w:tr>
      <w:tr w:rsidR="00534EAA" w:rsidRPr="00BD6D38" w14:paraId="67069FFD" w14:textId="77777777" w:rsidTr="009D6309">
        <w:trPr>
          <w:cantSplit/>
        </w:trPr>
        <w:tc>
          <w:tcPr>
            <w:tcW w:w="427" w:type="pct"/>
            <w:shd w:val="clear" w:color="auto" w:fill="auto"/>
          </w:tcPr>
          <w:p w14:paraId="5D3AE0BF" w14:textId="77777777" w:rsidR="00B02C7C" w:rsidRPr="00BD6D38" w:rsidRDefault="00B02C7C" w:rsidP="0039241E">
            <w:pPr>
              <w:spacing w:after="60" w:line="240" w:lineRule="atLeast"/>
              <w:jc w:val="left"/>
              <w:rPr>
                <w:sz w:val="24"/>
                <w:szCs w:val="24"/>
              </w:rPr>
            </w:pPr>
            <w:r w:rsidRPr="00BD6D38">
              <w:rPr>
                <w:sz w:val="24"/>
                <w:szCs w:val="24"/>
              </w:rPr>
              <w:t>1.1.3.</w:t>
            </w:r>
          </w:p>
        </w:tc>
        <w:tc>
          <w:tcPr>
            <w:tcW w:w="2686" w:type="pct"/>
            <w:shd w:val="clear" w:color="auto" w:fill="auto"/>
          </w:tcPr>
          <w:p w14:paraId="36CCD9C0" w14:textId="77777777" w:rsidR="00B02C7C" w:rsidRPr="00BD6D38" w:rsidRDefault="00B02C7C" w:rsidP="0039241E">
            <w:pPr>
              <w:spacing w:after="60" w:line="240" w:lineRule="atLeast"/>
              <w:jc w:val="left"/>
              <w:rPr>
                <w:sz w:val="24"/>
                <w:szCs w:val="24"/>
              </w:rPr>
            </w:pPr>
            <w:r w:rsidRPr="00BD6D38">
              <w:rPr>
                <w:sz w:val="24"/>
                <w:szCs w:val="24"/>
              </w:rPr>
              <w:t>Консолидированные бюджеты субъектов Российской Федерации, всего</w:t>
            </w:r>
          </w:p>
        </w:tc>
        <w:tc>
          <w:tcPr>
            <w:tcW w:w="323" w:type="pct"/>
            <w:shd w:val="clear" w:color="auto" w:fill="auto"/>
          </w:tcPr>
          <w:p w14:paraId="6BCA76D6"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513DD2A6"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4BC6FB27"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2B9DE0A2"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62BF7C0B" w14:textId="77777777" w:rsidR="00B02C7C" w:rsidRPr="00BD6D38" w:rsidRDefault="00B02C7C" w:rsidP="0039241E">
            <w:pPr>
              <w:spacing w:after="60" w:line="240" w:lineRule="atLeast"/>
              <w:jc w:val="center"/>
              <w:rPr>
                <w:sz w:val="24"/>
                <w:szCs w:val="24"/>
              </w:rPr>
            </w:pPr>
          </w:p>
        </w:tc>
      </w:tr>
      <w:tr w:rsidR="00534EAA" w:rsidRPr="00BD6D38" w14:paraId="61DB2320" w14:textId="77777777" w:rsidTr="009D6309">
        <w:trPr>
          <w:cantSplit/>
        </w:trPr>
        <w:tc>
          <w:tcPr>
            <w:tcW w:w="427" w:type="pct"/>
            <w:shd w:val="clear" w:color="auto" w:fill="auto"/>
          </w:tcPr>
          <w:p w14:paraId="04349FA1" w14:textId="77777777" w:rsidR="00B02C7C" w:rsidRPr="00BD6D38" w:rsidRDefault="00B02C7C" w:rsidP="0039241E">
            <w:pPr>
              <w:spacing w:after="60" w:line="240" w:lineRule="atLeast"/>
              <w:jc w:val="left"/>
              <w:rPr>
                <w:sz w:val="24"/>
                <w:szCs w:val="24"/>
              </w:rPr>
            </w:pPr>
            <w:r w:rsidRPr="00BD6D38">
              <w:rPr>
                <w:sz w:val="24"/>
                <w:szCs w:val="24"/>
              </w:rPr>
              <w:t>1.1.3.1.</w:t>
            </w:r>
          </w:p>
        </w:tc>
        <w:tc>
          <w:tcPr>
            <w:tcW w:w="2686" w:type="pct"/>
            <w:shd w:val="clear" w:color="auto" w:fill="auto"/>
          </w:tcPr>
          <w:p w14:paraId="71DC9A7C" w14:textId="77777777" w:rsidR="00B02C7C" w:rsidRPr="00BD6D38" w:rsidRDefault="00B02C7C" w:rsidP="0039241E">
            <w:pPr>
              <w:spacing w:line="240" w:lineRule="atLeast"/>
              <w:ind w:left="255"/>
              <w:jc w:val="left"/>
              <w:rPr>
                <w:i/>
                <w:sz w:val="24"/>
                <w:szCs w:val="24"/>
              </w:rPr>
            </w:pPr>
            <w:r w:rsidRPr="00BD6D38">
              <w:rPr>
                <w:i/>
                <w:sz w:val="24"/>
                <w:szCs w:val="24"/>
              </w:rPr>
              <w:t>в том числе:</w:t>
            </w:r>
          </w:p>
          <w:p w14:paraId="371F6D53" w14:textId="77777777" w:rsidR="00B02C7C" w:rsidRPr="00BD6D38" w:rsidRDefault="00B02C7C" w:rsidP="0039241E">
            <w:pPr>
              <w:spacing w:after="60" w:line="240" w:lineRule="atLeast"/>
              <w:ind w:left="255"/>
              <w:jc w:val="left"/>
              <w:rPr>
                <w:sz w:val="24"/>
                <w:szCs w:val="24"/>
              </w:rPr>
            </w:pPr>
            <w:r w:rsidRPr="00BD6D38">
              <w:rPr>
                <w:i/>
                <w:sz w:val="24"/>
                <w:szCs w:val="24"/>
              </w:rPr>
              <w:t>межбюджетные трансферты</w:t>
            </w:r>
          </w:p>
        </w:tc>
        <w:tc>
          <w:tcPr>
            <w:tcW w:w="323" w:type="pct"/>
            <w:shd w:val="clear" w:color="auto" w:fill="auto"/>
          </w:tcPr>
          <w:p w14:paraId="4BB1E0BE"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0207BFD4"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7E56E395"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6665B47A"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66C9AC12" w14:textId="77777777" w:rsidR="00B02C7C" w:rsidRPr="00BD6D38" w:rsidRDefault="00B02C7C" w:rsidP="0039241E">
            <w:pPr>
              <w:spacing w:after="60" w:line="240" w:lineRule="atLeast"/>
              <w:jc w:val="center"/>
              <w:rPr>
                <w:sz w:val="24"/>
                <w:szCs w:val="24"/>
              </w:rPr>
            </w:pPr>
          </w:p>
        </w:tc>
      </w:tr>
      <w:tr w:rsidR="00534EAA" w:rsidRPr="00BD6D38" w14:paraId="427D09A2" w14:textId="77777777" w:rsidTr="009D6309">
        <w:trPr>
          <w:cantSplit/>
        </w:trPr>
        <w:tc>
          <w:tcPr>
            <w:tcW w:w="427" w:type="pct"/>
            <w:shd w:val="clear" w:color="auto" w:fill="auto"/>
          </w:tcPr>
          <w:p w14:paraId="2EDF74BE" w14:textId="77777777" w:rsidR="00B02C7C" w:rsidRPr="00BD6D38" w:rsidRDefault="00B02C7C" w:rsidP="0039241E">
            <w:pPr>
              <w:spacing w:after="60" w:line="240" w:lineRule="atLeast"/>
              <w:jc w:val="left"/>
              <w:rPr>
                <w:sz w:val="24"/>
                <w:szCs w:val="24"/>
              </w:rPr>
            </w:pPr>
            <w:r w:rsidRPr="00BD6D38">
              <w:rPr>
                <w:sz w:val="24"/>
                <w:szCs w:val="24"/>
              </w:rPr>
              <w:t>1.1.3.1.1.</w:t>
            </w:r>
          </w:p>
        </w:tc>
        <w:tc>
          <w:tcPr>
            <w:tcW w:w="2686" w:type="pct"/>
            <w:shd w:val="clear" w:color="auto" w:fill="auto"/>
          </w:tcPr>
          <w:p w14:paraId="4D8E6900" w14:textId="77777777" w:rsidR="00B02C7C" w:rsidRPr="00BD6D38" w:rsidRDefault="00B02C7C" w:rsidP="0039241E">
            <w:pPr>
              <w:spacing w:after="60" w:line="240" w:lineRule="atLeast"/>
              <w:ind w:left="680"/>
              <w:jc w:val="left"/>
              <w:rPr>
                <w:i/>
                <w:sz w:val="24"/>
                <w:szCs w:val="24"/>
              </w:rPr>
            </w:pPr>
            <w:r w:rsidRPr="00BD6D38">
              <w:rPr>
                <w:i/>
                <w:sz w:val="24"/>
                <w:szCs w:val="24"/>
              </w:rPr>
              <w:t>из них:</w:t>
            </w:r>
          </w:p>
          <w:p w14:paraId="6B5F05E1" w14:textId="77777777" w:rsidR="00B02C7C" w:rsidRPr="00BD6D38" w:rsidRDefault="00B02C7C" w:rsidP="0039241E">
            <w:pPr>
              <w:spacing w:after="60" w:line="240" w:lineRule="atLeast"/>
              <w:ind w:left="681"/>
              <w:jc w:val="left"/>
              <w:rPr>
                <w:i/>
                <w:sz w:val="24"/>
                <w:szCs w:val="24"/>
              </w:rPr>
            </w:pPr>
            <w:r w:rsidRPr="00BD6D38">
              <w:rPr>
                <w:i/>
                <w:sz w:val="24"/>
                <w:szCs w:val="24"/>
              </w:rPr>
              <w:t>федеральному бюджету</w:t>
            </w:r>
          </w:p>
        </w:tc>
        <w:tc>
          <w:tcPr>
            <w:tcW w:w="323" w:type="pct"/>
            <w:shd w:val="clear" w:color="auto" w:fill="auto"/>
          </w:tcPr>
          <w:p w14:paraId="3771839F"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18D34068"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7B5AA0DB"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5ED9F1E9"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6A225753" w14:textId="77777777" w:rsidR="00B02C7C" w:rsidRPr="00BD6D38" w:rsidRDefault="00B02C7C" w:rsidP="0039241E">
            <w:pPr>
              <w:spacing w:after="60" w:line="240" w:lineRule="atLeast"/>
              <w:jc w:val="center"/>
              <w:rPr>
                <w:sz w:val="24"/>
                <w:szCs w:val="24"/>
              </w:rPr>
            </w:pPr>
          </w:p>
        </w:tc>
      </w:tr>
      <w:tr w:rsidR="00534EAA" w:rsidRPr="00BD6D38" w14:paraId="078E0B4F" w14:textId="77777777" w:rsidTr="009D6309">
        <w:trPr>
          <w:cantSplit/>
        </w:trPr>
        <w:tc>
          <w:tcPr>
            <w:tcW w:w="427" w:type="pct"/>
            <w:shd w:val="clear" w:color="auto" w:fill="auto"/>
          </w:tcPr>
          <w:p w14:paraId="51E756B4" w14:textId="77777777" w:rsidR="00B02C7C" w:rsidRPr="00BD6D38" w:rsidRDefault="00B02C7C" w:rsidP="0039241E">
            <w:pPr>
              <w:spacing w:after="60" w:line="240" w:lineRule="atLeast"/>
              <w:jc w:val="left"/>
              <w:rPr>
                <w:sz w:val="24"/>
                <w:szCs w:val="24"/>
              </w:rPr>
            </w:pPr>
            <w:r w:rsidRPr="00BD6D38">
              <w:rPr>
                <w:sz w:val="24"/>
                <w:szCs w:val="24"/>
              </w:rPr>
              <w:t>1.1.3.1.2.</w:t>
            </w:r>
          </w:p>
        </w:tc>
        <w:tc>
          <w:tcPr>
            <w:tcW w:w="2686" w:type="pct"/>
            <w:shd w:val="clear" w:color="auto" w:fill="auto"/>
          </w:tcPr>
          <w:p w14:paraId="32F622D7" w14:textId="77777777" w:rsidR="00B02C7C" w:rsidRPr="00BD6D38" w:rsidRDefault="00B02C7C" w:rsidP="0039241E">
            <w:pPr>
              <w:spacing w:after="60" w:line="240" w:lineRule="atLeast"/>
              <w:ind w:left="680"/>
              <w:jc w:val="left"/>
              <w:rPr>
                <w:i/>
                <w:sz w:val="24"/>
                <w:szCs w:val="24"/>
              </w:rPr>
            </w:pPr>
            <w:r w:rsidRPr="00BD6D38">
              <w:rPr>
                <w:i/>
                <w:sz w:val="24"/>
                <w:szCs w:val="24"/>
              </w:rPr>
              <w:t>бюджетам государственных внебюджетных фондов Российской Федерации</w:t>
            </w:r>
          </w:p>
        </w:tc>
        <w:tc>
          <w:tcPr>
            <w:tcW w:w="323" w:type="pct"/>
            <w:shd w:val="clear" w:color="auto" w:fill="auto"/>
          </w:tcPr>
          <w:p w14:paraId="27A357B7"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4068D781"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11204968"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1EACD095"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66CAA7A3" w14:textId="77777777" w:rsidR="00B02C7C" w:rsidRPr="00BD6D38" w:rsidRDefault="00B02C7C" w:rsidP="0039241E">
            <w:pPr>
              <w:spacing w:after="60" w:line="240" w:lineRule="atLeast"/>
              <w:jc w:val="center"/>
              <w:rPr>
                <w:sz w:val="24"/>
                <w:szCs w:val="24"/>
              </w:rPr>
            </w:pPr>
          </w:p>
        </w:tc>
      </w:tr>
      <w:tr w:rsidR="00534EAA" w:rsidRPr="00BD6D38" w14:paraId="5FC18208" w14:textId="77777777" w:rsidTr="009D6309">
        <w:trPr>
          <w:cantSplit/>
        </w:trPr>
        <w:tc>
          <w:tcPr>
            <w:tcW w:w="427" w:type="pct"/>
            <w:shd w:val="clear" w:color="auto" w:fill="auto"/>
          </w:tcPr>
          <w:p w14:paraId="6F54892C" w14:textId="77777777" w:rsidR="00B02C7C" w:rsidRPr="00BD6D38" w:rsidRDefault="00B02C7C" w:rsidP="0039241E">
            <w:pPr>
              <w:spacing w:after="60" w:line="240" w:lineRule="atLeast"/>
              <w:jc w:val="left"/>
              <w:rPr>
                <w:sz w:val="24"/>
                <w:szCs w:val="24"/>
              </w:rPr>
            </w:pPr>
            <w:r w:rsidRPr="00BD6D38">
              <w:rPr>
                <w:sz w:val="24"/>
                <w:szCs w:val="24"/>
              </w:rPr>
              <w:t>1.1.3.1.2.1.</w:t>
            </w:r>
          </w:p>
        </w:tc>
        <w:tc>
          <w:tcPr>
            <w:tcW w:w="2686" w:type="pct"/>
            <w:shd w:val="clear" w:color="auto" w:fill="auto"/>
          </w:tcPr>
          <w:p w14:paraId="191F5506" w14:textId="77777777" w:rsidR="00B02C7C" w:rsidRPr="00BD6D38" w:rsidRDefault="00B02C7C" w:rsidP="0039241E">
            <w:pPr>
              <w:spacing w:line="240" w:lineRule="atLeast"/>
              <w:ind w:left="1106"/>
              <w:jc w:val="left"/>
              <w:rPr>
                <w:i/>
                <w:sz w:val="24"/>
                <w:szCs w:val="24"/>
              </w:rPr>
            </w:pPr>
            <w:r w:rsidRPr="00BD6D38">
              <w:rPr>
                <w:i/>
                <w:sz w:val="24"/>
                <w:szCs w:val="24"/>
              </w:rPr>
              <w:t>в том числе:</w:t>
            </w:r>
          </w:p>
          <w:p w14:paraId="620D7A5B" w14:textId="77777777" w:rsidR="00B02C7C" w:rsidRPr="00BD6D38" w:rsidRDefault="00B02C7C" w:rsidP="0039241E">
            <w:pPr>
              <w:spacing w:line="240" w:lineRule="atLeast"/>
              <w:ind w:left="1106"/>
              <w:jc w:val="left"/>
              <w:rPr>
                <w:i/>
                <w:sz w:val="24"/>
                <w:szCs w:val="24"/>
              </w:rPr>
            </w:pPr>
            <w:r w:rsidRPr="00BD6D38">
              <w:rPr>
                <w:i/>
                <w:sz w:val="24"/>
                <w:szCs w:val="24"/>
              </w:rPr>
              <w:t>бюджету Фонда пенсионного и социального страхования Российской Федерации</w:t>
            </w:r>
          </w:p>
        </w:tc>
        <w:tc>
          <w:tcPr>
            <w:tcW w:w="323" w:type="pct"/>
            <w:shd w:val="clear" w:color="auto" w:fill="auto"/>
          </w:tcPr>
          <w:p w14:paraId="3A1BD139"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58363B37"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338AA012"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682BAC60"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6E80D6E8" w14:textId="77777777" w:rsidR="00B02C7C" w:rsidRPr="00BD6D38" w:rsidRDefault="00B02C7C" w:rsidP="0039241E">
            <w:pPr>
              <w:spacing w:after="60" w:line="240" w:lineRule="atLeast"/>
              <w:jc w:val="center"/>
              <w:rPr>
                <w:sz w:val="24"/>
                <w:szCs w:val="24"/>
              </w:rPr>
            </w:pPr>
          </w:p>
        </w:tc>
      </w:tr>
      <w:tr w:rsidR="00534EAA" w:rsidRPr="00BD6D38" w14:paraId="06D4BE8C" w14:textId="77777777" w:rsidTr="009D6309">
        <w:trPr>
          <w:cantSplit/>
        </w:trPr>
        <w:tc>
          <w:tcPr>
            <w:tcW w:w="427" w:type="pct"/>
            <w:shd w:val="clear" w:color="auto" w:fill="auto"/>
          </w:tcPr>
          <w:p w14:paraId="1DA66192" w14:textId="77777777" w:rsidR="00B02C7C" w:rsidRPr="00BD6D38" w:rsidRDefault="00B02C7C" w:rsidP="0039241E">
            <w:pPr>
              <w:spacing w:after="60" w:line="240" w:lineRule="atLeast"/>
              <w:jc w:val="left"/>
              <w:rPr>
                <w:sz w:val="24"/>
                <w:szCs w:val="24"/>
              </w:rPr>
            </w:pPr>
            <w:r w:rsidRPr="00BD6D38">
              <w:rPr>
                <w:sz w:val="24"/>
                <w:szCs w:val="24"/>
              </w:rPr>
              <w:t>1.1.3.1.2.1.</w:t>
            </w:r>
          </w:p>
        </w:tc>
        <w:tc>
          <w:tcPr>
            <w:tcW w:w="2686" w:type="pct"/>
            <w:shd w:val="clear" w:color="auto" w:fill="auto"/>
          </w:tcPr>
          <w:p w14:paraId="12F9F0C3" w14:textId="77777777" w:rsidR="00B02C7C" w:rsidRPr="00BD6D38" w:rsidRDefault="00B02C7C" w:rsidP="0039241E">
            <w:pPr>
              <w:spacing w:line="240" w:lineRule="atLeast"/>
              <w:ind w:left="1106"/>
              <w:jc w:val="left"/>
              <w:rPr>
                <w:i/>
                <w:sz w:val="24"/>
                <w:szCs w:val="24"/>
              </w:rPr>
            </w:pPr>
            <w:r w:rsidRPr="00BD6D38">
              <w:rPr>
                <w:i/>
                <w:sz w:val="24"/>
                <w:szCs w:val="24"/>
              </w:rPr>
              <w:t xml:space="preserve">бюджету Федерального фонда обязательного медицинского страхования </w:t>
            </w:r>
          </w:p>
        </w:tc>
        <w:tc>
          <w:tcPr>
            <w:tcW w:w="323" w:type="pct"/>
            <w:shd w:val="clear" w:color="auto" w:fill="auto"/>
          </w:tcPr>
          <w:p w14:paraId="199630B3"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31D6FDEC"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1FD817BC"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40134856"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3ECAD832" w14:textId="77777777" w:rsidR="00B02C7C" w:rsidRPr="00BD6D38" w:rsidRDefault="00B02C7C" w:rsidP="0039241E">
            <w:pPr>
              <w:spacing w:after="60" w:line="240" w:lineRule="atLeast"/>
              <w:jc w:val="center"/>
              <w:rPr>
                <w:sz w:val="24"/>
                <w:szCs w:val="24"/>
              </w:rPr>
            </w:pPr>
          </w:p>
        </w:tc>
      </w:tr>
      <w:tr w:rsidR="00534EAA" w:rsidRPr="00BD6D38" w14:paraId="0C2E462A" w14:textId="77777777" w:rsidTr="009D6309">
        <w:trPr>
          <w:cantSplit/>
        </w:trPr>
        <w:tc>
          <w:tcPr>
            <w:tcW w:w="427" w:type="pct"/>
            <w:shd w:val="clear" w:color="auto" w:fill="auto"/>
          </w:tcPr>
          <w:p w14:paraId="2A9EC62B" w14:textId="77777777" w:rsidR="00B02C7C" w:rsidRPr="00BD6D38" w:rsidRDefault="00B02C7C" w:rsidP="0039241E">
            <w:pPr>
              <w:spacing w:after="60" w:line="240" w:lineRule="atLeast"/>
              <w:jc w:val="left"/>
              <w:rPr>
                <w:sz w:val="24"/>
                <w:szCs w:val="24"/>
              </w:rPr>
            </w:pPr>
            <w:r w:rsidRPr="00BD6D38">
              <w:rPr>
                <w:sz w:val="24"/>
                <w:szCs w:val="24"/>
              </w:rPr>
              <w:t>1.1.3.1.3.</w:t>
            </w:r>
          </w:p>
        </w:tc>
        <w:tc>
          <w:tcPr>
            <w:tcW w:w="2686" w:type="pct"/>
            <w:shd w:val="clear" w:color="auto" w:fill="auto"/>
          </w:tcPr>
          <w:p w14:paraId="28253A23" w14:textId="77777777" w:rsidR="00B02C7C" w:rsidRPr="00BD6D38" w:rsidRDefault="00B02C7C" w:rsidP="0039241E">
            <w:pPr>
              <w:spacing w:after="60" w:line="240" w:lineRule="atLeast"/>
              <w:ind w:left="680"/>
              <w:jc w:val="left"/>
              <w:rPr>
                <w:i/>
                <w:sz w:val="24"/>
                <w:szCs w:val="24"/>
              </w:rPr>
            </w:pPr>
            <w:r w:rsidRPr="00BD6D38">
              <w:rPr>
                <w:i/>
                <w:sz w:val="24"/>
                <w:szCs w:val="24"/>
              </w:rPr>
              <w:t>бюджетам территориальных государственных внебюджетных фондов (бюджетам территориальных фондов обязательного медицинского страхования)</w:t>
            </w:r>
          </w:p>
        </w:tc>
        <w:tc>
          <w:tcPr>
            <w:tcW w:w="323" w:type="pct"/>
            <w:shd w:val="clear" w:color="auto" w:fill="auto"/>
          </w:tcPr>
          <w:p w14:paraId="37341460"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63FE8189"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35BC5CBB"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163E445C"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6DD12967" w14:textId="77777777" w:rsidR="00B02C7C" w:rsidRPr="00BD6D38" w:rsidRDefault="00B02C7C" w:rsidP="0039241E">
            <w:pPr>
              <w:spacing w:after="60" w:line="240" w:lineRule="atLeast"/>
              <w:jc w:val="center"/>
              <w:rPr>
                <w:sz w:val="24"/>
                <w:szCs w:val="24"/>
              </w:rPr>
            </w:pPr>
          </w:p>
        </w:tc>
      </w:tr>
      <w:tr w:rsidR="00534EAA" w:rsidRPr="00BD6D38" w14:paraId="12F13F5D" w14:textId="77777777" w:rsidTr="009D6309">
        <w:trPr>
          <w:cantSplit/>
        </w:trPr>
        <w:tc>
          <w:tcPr>
            <w:tcW w:w="427" w:type="pct"/>
            <w:shd w:val="clear" w:color="auto" w:fill="auto"/>
          </w:tcPr>
          <w:p w14:paraId="6646628B" w14:textId="77777777" w:rsidR="00B02C7C" w:rsidRPr="00BD6D38" w:rsidRDefault="00B02C7C" w:rsidP="0039241E">
            <w:pPr>
              <w:spacing w:after="60" w:line="240" w:lineRule="atLeast"/>
              <w:jc w:val="left"/>
              <w:rPr>
                <w:sz w:val="24"/>
                <w:szCs w:val="24"/>
              </w:rPr>
            </w:pPr>
            <w:r w:rsidRPr="00BD6D38">
              <w:rPr>
                <w:sz w:val="24"/>
                <w:szCs w:val="24"/>
              </w:rPr>
              <w:t>1.1.3.1.4.</w:t>
            </w:r>
          </w:p>
        </w:tc>
        <w:tc>
          <w:tcPr>
            <w:tcW w:w="2686" w:type="pct"/>
            <w:shd w:val="clear" w:color="auto" w:fill="auto"/>
          </w:tcPr>
          <w:p w14:paraId="353F4B8F" w14:textId="77777777" w:rsidR="00B02C7C" w:rsidRPr="00BD6D38" w:rsidRDefault="00B02C7C" w:rsidP="0039241E">
            <w:pPr>
              <w:spacing w:after="60" w:line="240" w:lineRule="atLeast"/>
              <w:ind w:left="680"/>
              <w:jc w:val="left"/>
              <w:rPr>
                <w:i/>
                <w:sz w:val="24"/>
                <w:szCs w:val="24"/>
              </w:rPr>
            </w:pPr>
            <w:r w:rsidRPr="00BD6D38">
              <w:rPr>
                <w:i/>
                <w:sz w:val="24"/>
                <w:szCs w:val="24"/>
              </w:rPr>
              <w:t>местным бюджетам</w:t>
            </w:r>
          </w:p>
        </w:tc>
        <w:tc>
          <w:tcPr>
            <w:tcW w:w="323" w:type="pct"/>
            <w:shd w:val="clear" w:color="auto" w:fill="auto"/>
          </w:tcPr>
          <w:p w14:paraId="5842775A"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08E99FB3"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05A04E01"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71DD23C6"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4BB25199" w14:textId="77777777" w:rsidR="00B02C7C" w:rsidRPr="00BD6D38" w:rsidRDefault="00B02C7C" w:rsidP="0039241E">
            <w:pPr>
              <w:spacing w:after="60" w:line="240" w:lineRule="atLeast"/>
              <w:jc w:val="center"/>
              <w:rPr>
                <w:sz w:val="24"/>
                <w:szCs w:val="24"/>
              </w:rPr>
            </w:pPr>
          </w:p>
        </w:tc>
      </w:tr>
      <w:tr w:rsidR="00534EAA" w:rsidRPr="00BD6D38" w14:paraId="0E7EEAFB" w14:textId="77777777" w:rsidTr="009D6309">
        <w:trPr>
          <w:cantSplit/>
        </w:trPr>
        <w:tc>
          <w:tcPr>
            <w:tcW w:w="427" w:type="pct"/>
            <w:shd w:val="clear" w:color="auto" w:fill="auto"/>
          </w:tcPr>
          <w:p w14:paraId="4C189206" w14:textId="77777777" w:rsidR="00B02C7C" w:rsidRPr="00BD6D38" w:rsidRDefault="00B02C7C" w:rsidP="0039241E">
            <w:pPr>
              <w:spacing w:after="60" w:line="240" w:lineRule="atLeast"/>
              <w:jc w:val="left"/>
              <w:rPr>
                <w:sz w:val="24"/>
                <w:szCs w:val="24"/>
              </w:rPr>
            </w:pPr>
            <w:r w:rsidRPr="00BD6D38">
              <w:rPr>
                <w:sz w:val="24"/>
                <w:szCs w:val="24"/>
              </w:rPr>
              <w:t>1.1.3.1.5.</w:t>
            </w:r>
          </w:p>
        </w:tc>
        <w:tc>
          <w:tcPr>
            <w:tcW w:w="2686" w:type="pct"/>
            <w:shd w:val="clear" w:color="auto" w:fill="auto"/>
          </w:tcPr>
          <w:p w14:paraId="65A6D5B5" w14:textId="77777777" w:rsidR="00B02C7C" w:rsidRPr="00BD6D38" w:rsidRDefault="00B02C7C" w:rsidP="0039241E">
            <w:pPr>
              <w:spacing w:after="60" w:line="240" w:lineRule="atLeast"/>
              <w:ind w:left="680"/>
              <w:jc w:val="left"/>
              <w:rPr>
                <w:i/>
                <w:sz w:val="24"/>
                <w:szCs w:val="24"/>
              </w:rPr>
            </w:pPr>
            <w:r w:rsidRPr="00BD6D38">
              <w:rPr>
                <w:i/>
                <w:sz w:val="24"/>
                <w:szCs w:val="24"/>
              </w:rPr>
              <w:t>иным бюджетам субъектов Российской Федерации</w:t>
            </w:r>
          </w:p>
        </w:tc>
        <w:tc>
          <w:tcPr>
            <w:tcW w:w="323" w:type="pct"/>
            <w:shd w:val="clear" w:color="auto" w:fill="auto"/>
          </w:tcPr>
          <w:p w14:paraId="4C615F50"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4E9262BE"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60E2F554"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7DEA7D57"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27D76D0A" w14:textId="77777777" w:rsidR="00B02C7C" w:rsidRPr="00BD6D38" w:rsidRDefault="00B02C7C" w:rsidP="0039241E">
            <w:pPr>
              <w:spacing w:after="60" w:line="240" w:lineRule="atLeast"/>
              <w:jc w:val="center"/>
              <w:rPr>
                <w:sz w:val="24"/>
                <w:szCs w:val="24"/>
              </w:rPr>
            </w:pPr>
          </w:p>
        </w:tc>
      </w:tr>
      <w:tr w:rsidR="00534EAA" w:rsidRPr="00BD6D38" w14:paraId="173E96BE" w14:textId="77777777" w:rsidTr="009D6309">
        <w:trPr>
          <w:cantSplit/>
        </w:trPr>
        <w:tc>
          <w:tcPr>
            <w:tcW w:w="427" w:type="pct"/>
            <w:shd w:val="clear" w:color="auto" w:fill="auto"/>
          </w:tcPr>
          <w:p w14:paraId="36096A90" w14:textId="77777777" w:rsidR="00B02C7C" w:rsidRPr="00BD6D38" w:rsidRDefault="00B02C7C" w:rsidP="0039241E">
            <w:pPr>
              <w:spacing w:after="60" w:line="240" w:lineRule="atLeast"/>
              <w:jc w:val="left"/>
              <w:rPr>
                <w:sz w:val="24"/>
                <w:szCs w:val="24"/>
              </w:rPr>
            </w:pPr>
            <w:r w:rsidRPr="00BD6D38">
              <w:rPr>
                <w:sz w:val="24"/>
                <w:szCs w:val="24"/>
              </w:rPr>
              <w:t>1.1.4.</w:t>
            </w:r>
          </w:p>
        </w:tc>
        <w:tc>
          <w:tcPr>
            <w:tcW w:w="2686" w:type="pct"/>
            <w:shd w:val="clear" w:color="auto" w:fill="auto"/>
          </w:tcPr>
          <w:p w14:paraId="2249E5D0" w14:textId="77777777" w:rsidR="00B02C7C" w:rsidRPr="00BD6D38" w:rsidRDefault="00B02C7C" w:rsidP="0039241E">
            <w:pPr>
              <w:spacing w:after="60" w:line="240" w:lineRule="atLeast"/>
              <w:ind w:left="-28"/>
              <w:jc w:val="left"/>
              <w:rPr>
                <w:sz w:val="24"/>
                <w:szCs w:val="24"/>
              </w:rPr>
            </w:pPr>
            <w:r w:rsidRPr="00BD6D38">
              <w:rPr>
                <w:sz w:val="24"/>
                <w:szCs w:val="24"/>
              </w:rPr>
              <w:t>Бюджеты территориальных государственных внебюджетных фондов (бюджеты территориальных фондов обязательного медицинского страхования), всего</w:t>
            </w:r>
          </w:p>
        </w:tc>
        <w:tc>
          <w:tcPr>
            <w:tcW w:w="323" w:type="pct"/>
            <w:shd w:val="clear" w:color="auto" w:fill="auto"/>
          </w:tcPr>
          <w:p w14:paraId="08022BB1"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5652D195"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423F2861"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0BFCF69F"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028DDC06" w14:textId="77777777" w:rsidR="00B02C7C" w:rsidRPr="00BD6D38" w:rsidRDefault="00B02C7C" w:rsidP="0039241E">
            <w:pPr>
              <w:spacing w:after="60" w:line="240" w:lineRule="atLeast"/>
              <w:jc w:val="center"/>
              <w:rPr>
                <w:sz w:val="24"/>
                <w:szCs w:val="24"/>
              </w:rPr>
            </w:pPr>
          </w:p>
        </w:tc>
      </w:tr>
      <w:tr w:rsidR="00534EAA" w:rsidRPr="00BD6D38" w14:paraId="472E167A" w14:textId="77777777" w:rsidTr="009D6309">
        <w:trPr>
          <w:cantSplit/>
        </w:trPr>
        <w:tc>
          <w:tcPr>
            <w:tcW w:w="427" w:type="pct"/>
            <w:shd w:val="clear" w:color="auto" w:fill="auto"/>
          </w:tcPr>
          <w:p w14:paraId="5729B238" w14:textId="77777777" w:rsidR="00B02C7C" w:rsidRPr="00BD6D38" w:rsidRDefault="00B02C7C" w:rsidP="0039241E">
            <w:pPr>
              <w:spacing w:after="60" w:line="240" w:lineRule="atLeast"/>
              <w:jc w:val="left"/>
              <w:rPr>
                <w:sz w:val="24"/>
                <w:szCs w:val="24"/>
              </w:rPr>
            </w:pPr>
            <w:r w:rsidRPr="00BD6D38">
              <w:rPr>
                <w:sz w:val="24"/>
                <w:szCs w:val="24"/>
              </w:rPr>
              <w:t>1.1.4.1.</w:t>
            </w:r>
          </w:p>
        </w:tc>
        <w:tc>
          <w:tcPr>
            <w:tcW w:w="2686" w:type="pct"/>
            <w:shd w:val="clear" w:color="auto" w:fill="auto"/>
          </w:tcPr>
          <w:p w14:paraId="75A6EBDA" w14:textId="77777777" w:rsidR="00B02C7C" w:rsidRPr="00BD6D38" w:rsidRDefault="00B02C7C" w:rsidP="0039241E">
            <w:pPr>
              <w:spacing w:line="240" w:lineRule="atLeast"/>
              <w:ind w:left="255"/>
              <w:jc w:val="left"/>
              <w:rPr>
                <w:i/>
                <w:sz w:val="24"/>
                <w:szCs w:val="24"/>
              </w:rPr>
            </w:pPr>
            <w:r w:rsidRPr="00BD6D38">
              <w:rPr>
                <w:i/>
                <w:sz w:val="24"/>
                <w:szCs w:val="24"/>
              </w:rPr>
              <w:t>в том числе:</w:t>
            </w:r>
          </w:p>
          <w:p w14:paraId="1FB2FE69" w14:textId="77777777" w:rsidR="00B02C7C" w:rsidRPr="00BD6D38" w:rsidRDefault="00B02C7C" w:rsidP="0039241E">
            <w:pPr>
              <w:spacing w:after="60" w:line="240" w:lineRule="atLeast"/>
              <w:ind w:left="255"/>
              <w:jc w:val="left"/>
              <w:rPr>
                <w:sz w:val="24"/>
                <w:szCs w:val="24"/>
              </w:rPr>
            </w:pPr>
            <w:r w:rsidRPr="00BD6D38">
              <w:rPr>
                <w:i/>
                <w:sz w:val="24"/>
                <w:szCs w:val="24"/>
              </w:rPr>
              <w:t>межбюджетные трансферты</w:t>
            </w:r>
          </w:p>
        </w:tc>
        <w:tc>
          <w:tcPr>
            <w:tcW w:w="323" w:type="pct"/>
            <w:shd w:val="clear" w:color="auto" w:fill="auto"/>
          </w:tcPr>
          <w:p w14:paraId="30D6D17F"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3C2FB653"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0D72690B"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79348B22"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6FCA83C5" w14:textId="77777777" w:rsidR="00B02C7C" w:rsidRPr="00BD6D38" w:rsidRDefault="00B02C7C" w:rsidP="0039241E">
            <w:pPr>
              <w:spacing w:after="60" w:line="240" w:lineRule="atLeast"/>
              <w:jc w:val="center"/>
              <w:rPr>
                <w:sz w:val="24"/>
                <w:szCs w:val="24"/>
              </w:rPr>
            </w:pPr>
          </w:p>
        </w:tc>
      </w:tr>
      <w:tr w:rsidR="00534EAA" w:rsidRPr="00BD6D38" w14:paraId="2EB8FA83" w14:textId="77777777" w:rsidTr="009D6309">
        <w:trPr>
          <w:cantSplit/>
        </w:trPr>
        <w:tc>
          <w:tcPr>
            <w:tcW w:w="427" w:type="pct"/>
            <w:shd w:val="clear" w:color="auto" w:fill="auto"/>
          </w:tcPr>
          <w:p w14:paraId="4E210E2D" w14:textId="77777777" w:rsidR="00B02C7C" w:rsidRPr="00BD6D38" w:rsidRDefault="00B02C7C" w:rsidP="0039241E">
            <w:pPr>
              <w:spacing w:after="60" w:line="240" w:lineRule="atLeast"/>
              <w:jc w:val="left"/>
              <w:rPr>
                <w:sz w:val="24"/>
                <w:szCs w:val="24"/>
              </w:rPr>
            </w:pPr>
            <w:r w:rsidRPr="00BD6D38">
              <w:rPr>
                <w:sz w:val="24"/>
                <w:szCs w:val="24"/>
              </w:rPr>
              <w:lastRenderedPageBreak/>
              <w:t>1.1.4.1.1.</w:t>
            </w:r>
          </w:p>
        </w:tc>
        <w:tc>
          <w:tcPr>
            <w:tcW w:w="2686" w:type="pct"/>
            <w:shd w:val="clear" w:color="auto" w:fill="auto"/>
          </w:tcPr>
          <w:p w14:paraId="6529B59A" w14:textId="77777777" w:rsidR="00B02C7C" w:rsidRPr="00BD6D38" w:rsidRDefault="00B02C7C" w:rsidP="0039241E">
            <w:pPr>
              <w:spacing w:after="60" w:line="240" w:lineRule="atLeast"/>
              <w:ind w:left="680"/>
              <w:jc w:val="left"/>
              <w:rPr>
                <w:i/>
                <w:sz w:val="24"/>
                <w:szCs w:val="24"/>
              </w:rPr>
            </w:pPr>
            <w:r w:rsidRPr="00BD6D38">
              <w:rPr>
                <w:i/>
                <w:sz w:val="24"/>
                <w:szCs w:val="24"/>
              </w:rPr>
              <w:t>из них:</w:t>
            </w:r>
          </w:p>
          <w:p w14:paraId="0C28CC4F" w14:textId="77777777" w:rsidR="00B02C7C" w:rsidRPr="00BD6D38" w:rsidRDefault="00B02C7C" w:rsidP="0039241E">
            <w:pPr>
              <w:spacing w:after="60" w:line="240" w:lineRule="atLeast"/>
              <w:ind w:left="680"/>
              <w:jc w:val="left"/>
              <w:rPr>
                <w:sz w:val="24"/>
                <w:szCs w:val="24"/>
              </w:rPr>
            </w:pPr>
            <w:r w:rsidRPr="00BD6D38">
              <w:rPr>
                <w:i/>
                <w:sz w:val="24"/>
                <w:szCs w:val="24"/>
              </w:rPr>
              <w:t>бюджетам субъектов Российской Федерации</w:t>
            </w:r>
          </w:p>
        </w:tc>
        <w:tc>
          <w:tcPr>
            <w:tcW w:w="323" w:type="pct"/>
            <w:shd w:val="clear" w:color="auto" w:fill="auto"/>
          </w:tcPr>
          <w:p w14:paraId="1432B3BD"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7826269C"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6AA41D6A"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35095755"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426819F7" w14:textId="77777777" w:rsidR="00B02C7C" w:rsidRPr="00BD6D38" w:rsidRDefault="00B02C7C" w:rsidP="0039241E">
            <w:pPr>
              <w:spacing w:after="60" w:line="240" w:lineRule="atLeast"/>
              <w:jc w:val="center"/>
              <w:rPr>
                <w:sz w:val="24"/>
                <w:szCs w:val="24"/>
              </w:rPr>
            </w:pPr>
          </w:p>
        </w:tc>
      </w:tr>
      <w:tr w:rsidR="00534EAA" w:rsidRPr="00BD6D38" w14:paraId="763FA8D0" w14:textId="77777777" w:rsidTr="009D6309">
        <w:trPr>
          <w:cantSplit/>
        </w:trPr>
        <w:tc>
          <w:tcPr>
            <w:tcW w:w="427" w:type="pct"/>
            <w:shd w:val="clear" w:color="auto" w:fill="auto"/>
          </w:tcPr>
          <w:p w14:paraId="096F4F02" w14:textId="77777777" w:rsidR="00B02C7C" w:rsidRPr="00BD6D38" w:rsidRDefault="00B02C7C" w:rsidP="0039241E">
            <w:pPr>
              <w:spacing w:after="60" w:line="240" w:lineRule="atLeast"/>
              <w:jc w:val="left"/>
              <w:rPr>
                <w:sz w:val="24"/>
                <w:szCs w:val="24"/>
              </w:rPr>
            </w:pPr>
            <w:r w:rsidRPr="00BD6D38">
              <w:rPr>
                <w:sz w:val="24"/>
                <w:szCs w:val="24"/>
              </w:rPr>
              <w:t>1.1.4.1.2.</w:t>
            </w:r>
          </w:p>
        </w:tc>
        <w:tc>
          <w:tcPr>
            <w:tcW w:w="2686" w:type="pct"/>
            <w:shd w:val="clear" w:color="auto" w:fill="auto"/>
          </w:tcPr>
          <w:p w14:paraId="0E36A3EC" w14:textId="77777777" w:rsidR="00B02C7C" w:rsidRPr="00BD6D38" w:rsidRDefault="00B02C7C" w:rsidP="0039241E">
            <w:pPr>
              <w:spacing w:after="60" w:line="240" w:lineRule="atLeast"/>
              <w:ind w:left="680"/>
              <w:jc w:val="left"/>
              <w:rPr>
                <w:i/>
                <w:sz w:val="24"/>
                <w:szCs w:val="24"/>
              </w:rPr>
            </w:pPr>
            <w:r w:rsidRPr="00BD6D38">
              <w:rPr>
                <w:i/>
                <w:sz w:val="24"/>
                <w:szCs w:val="24"/>
              </w:rPr>
              <w:t>бюджетам государственных внебюджетных фондов Российской Федерации (бюджету Федерального фонда обязательного медицинского страхования)</w:t>
            </w:r>
          </w:p>
        </w:tc>
        <w:tc>
          <w:tcPr>
            <w:tcW w:w="323" w:type="pct"/>
            <w:shd w:val="clear" w:color="auto" w:fill="auto"/>
          </w:tcPr>
          <w:p w14:paraId="613B3DF1"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38C44302"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5C4B7240"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556AE8E0"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0174BB3C" w14:textId="77777777" w:rsidR="00B02C7C" w:rsidRPr="00BD6D38" w:rsidRDefault="00B02C7C" w:rsidP="0039241E">
            <w:pPr>
              <w:spacing w:after="60" w:line="240" w:lineRule="atLeast"/>
              <w:jc w:val="center"/>
              <w:rPr>
                <w:sz w:val="24"/>
                <w:szCs w:val="24"/>
              </w:rPr>
            </w:pPr>
          </w:p>
        </w:tc>
      </w:tr>
      <w:tr w:rsidR="00534EAA" w:rsidRPr="00BD6D38" w14:paraId="045BEA78" w14:textId="77777777" w:rsidTr="009D6309">
        <w:trPr>
          <w:cantSplit/>
        </w:trPr>
        <w:tc>
          <w:tcPr>
            <w:tcW w:w="427" w:type="pct"/>
            <w:shd w:val="clear" w:color="auto" w:fill="auto"/>
          </w:tcPr>
          <w:p w14:paraId="033C205D" w14:textId="77777777" w:rsidR="00B02C7C" w:rsidRPr="00BD6D38" w:rsidRDefault="00B02C7C" w:rsidP="0039241E">
            <w:pPr>
              <w:spacing w:after="60" w:line="240" w:lineRule="atLeast"/>
              <w:jc w:val="left"/>
              <w:rPr>
                <w:sz w:val="24"/>
                <w:szCs w:val="24"/>
              </w:rPr>
            </w:pPr>
            <w:r w:rsidRPr="00BD6D38">
              <w:rPr>
                <w:sz w:val="24"/>
                <w:szCs w:val="24"/>
              </w:rPr>
              <w:t>1.1.5.</w:t>
            </w:r>
          </w:p>
        </w:tc>
        <w:tc>
          <w:tcPr>
            <w:tcW w:w="2686" w:type="pct"/>
            <w:shd w:val="clear" w:color="auto" w:fill="auto"/>
          </w:tcPr>
          <w:p w14:paraId="34B244E9" w14:textId="77777777" w:rsidR="00B02C7C" w:rsidRPr="00BD6D38" w:rsidRDefault="00B02C7C" w:rsidP="0039241E">
            <w:pPr>
              <w:spacing w:after="60" w:line="240" w:lineRule="atLeast"/>
              <w:jc w:val="left"/>
              <w:rPr>
                <w:i/>
                <w:sz w:val="24"/>
                <w:szCs w:val="24"/>
              </w:rPr>
            </w:pPr>
            <w:r w:rsidRPr="00BD6D38">
              <w:rPr>
                <w:sz w:val="24"/>
                <w:szCs w:val="24"/>
              </w:rPr>
              <w:t>Внебюджетные источники, всего</w:t>
            </w:r>
          </w:p>
        </w:tc>
        <w:tc>
          <w:tcPr>
            <w:tcW w:w="323" w:type="pct"/>
            <w:shd w:val="clear" w:color="auto" w:fill="auto"/>
          </w:tcPr>
          <w:p w14:paraId="360A702B"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497E0414"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026F40AC"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0110ABF4"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77A15C39" w14:textId="77777777" w:rsidR="00B02C7C" w:rsidRPr="00BD6D38" w:rsidRDefault="00B02C7C" w:rsidP="0039241E">
            <w:pPr>
              <w:spacing w:after="60" w:line="240" w:lineRule="atLeast"/>
              <w:jc w:val="center"/>
              <w:rPr>
                <w:sz w:val="24"/>
                <w:szCs w:val="24"/>
              </w:rPr>
            </w:pPr>
          </w:p>
        </w:tc>
      </w:tr>
      <w:tr w:rsidR="00534EAA" w:rsidRPr="00BD6D38" w14:paraId="568826BE" w14:textId="77777777" w:rsidTr="009D6309">
        <w:trPr>
          <w:cantSplit/>
        </w:trPr>
        <w:tc>
          <w:tcPr>
            <w:tcW w:w="427" w:type="pct"/>
            <w:shd w:val="clear" w:color="auto" w:fill="auto"/>
          </w:tcPr>
          <w:p w14:paraId="553EB650" w14:textId="77777777" w:rsidR="00B02C7C" w:rsidRPr="00BD6D38" w:rsidRDefault="00B02C7C" w:rsidP="0039241E">
            <w:pPr>
              <w:spacing w:after="60" w:line="240" w:lineRule="atLeast"/>
              <w:jc w:val="left"/>
              <w:rPr>
                <w:sz w:val="24"/>
                <w:szCs w:val="24"/>
              </w:rPr>
            </w:pPr>
            <w:r w:rsidRPr="00BD6D38">
              <w:rPr>
                <w:sz w:val="24"/>
                <w:szCs w:val="24"/>
              </w:rPr>
              <w:t>1.1.5.1</w:t>
            </w:r>
          </w:p>
        </w:tc>
        <w:tc>
          <w:tcPr>
            <w:tcW w:w="2686" w:type="pct"/>
            <w:shd w:val="clear" w:color="auto" w:fill="auto"/>
          </w:tcPr>
          <w:p w14:paraId="61E50828" w14:textId="77777777" w:rsidR="00B02C7C" w:rsidRPr="00BD6D38" w:rsidRDefault="00B02C7C" w:rsidP="0039241E">
            <w:pPr>
              <w:spacing w:line="240" w:lineRule="atLeast"/>
              <w:ind w:firstLine="779"/>
              <w:jc w:val="left"/>
              <w:rPr>
                <w:i/>
                <w:sz w:val="24"/>
                <w:szCs w:val="24"/>
              </w:rPr>
            </w:pPr>
            <w:r w:rsidRPr="00BD6D38">
              <w:rPr>
                <w:i/>
                <w:sz w:val="24"/>
                <w:szCs w:val="24"/>
              </w:rPr>
              <w:t>в том числе:</w:t>
            </w:r>
          </w:p>
          <w:p w14:paraId="2A76D25B" w14:textId="77777777" w:rsidR="00B02C7C" w:rsidRPr="00BD6D38" w:rsidRDefault="00B02C7C" w:rsidP="0039241E">
            <w:pPr>
              <w:spacing w:line="240" w:lineRule="atLeast"/>
              <w:ind w:left="696" w:firstLine="157"/>
              <w:jc w:val="left"/>
              <w:rPr>
                <w:sz w:val="24"/>
                <w:szCs w:val="24"/>
              </w:rPr>
            </w:pPr>
            <w:r w:rsidRPr="00BD6D38">
              <w:rPr>
                <w:i/>
                <w:sz w:val="24"/>
                <w:szCs w:val="24"/>
              </w:rPr>
              <w:t>средства Фонда национального благосостояния</w:t>
            </w:r>
          </w:p>
        </w:tc>
        <w:tc>
          <w:tcPr>
            <w:tcW w:w="323" w:type="pct"/>
            <w:shd w:val="clear" w:color="auto" w:fill="auto"/>
          </w:tcPr>
          <w:p w14:paraId="2B70AF26"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1CFC003A"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0AA16620"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6CD77DD0"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22028A80" w14:textId="77777777" w:rsidR="00B02C7C" w:rsidRPr="00BD6D38" w:rsidRDefault="00B02C7C" w:rsidP="0039241E">
            <w:pPr>
              <w:spacing w:after="60" w:line="240" w:lineRule="atLeast"/>
              <w:jc w:val="center"/>
              <w:rPr>
                <w:sz w:val="24"/>
                <w:szCs w:val="24"/>
              </w:rPr>
            </w:pPr>
          </w:p>
        </w:tc>
      </w:tr>
      <w:tr w:rsidR="00534EAA" w:rsidRPr="00BD6D38" w14:paraId="7FC1D2F9" w14:textId="77777777" w:rsidTr="009D6309">
        <w:trPr>
          <w:cantSplit/>
        </w:trPr>
        <w:tc>
          <w:tcPr>
            <w:tcW w:w="3113" w:type="pct"/>
            <w:gridSpan w:val="2"/>
            <w:shd w:val="clear" w:color="auto" w:fill="auto"/>
          </w:tcPr>
          <w:p w14:paraId="4043237C" w14:textId="77777777" w:rsidR="00B02C7C" w:rsidRPr="00BD6D38" w:rsidRDefault="00B02C7C" w:rsidP="0039241E">
            <w:pPr>
              <w:spacing w:after="60" w:line="240" w:lineRule="atLeast"/>
              <w:jc w:val="right"/>
              <w:rPr>
                <w:sz w:val="24"/>
                <w:szCs w:val="24"/>
              </w:rPr>
            </w:pPr>
            <w:r w:rsidRPr="00BD6D38">
              <w:rPr>
                <w:sz w:val="24"/>
                <w:szCs w:val="24"/>
              </w:rPr>
              <w:t>ИТОГО ПО ФЕДЕРАЛЬНОМУ ПРОЕКТУ:</w:t>
            </w:r>
          </w:p>
        </w:tc>
        <w:tc>
          <w:tcPr>
            <w:tcW w:w="323" w:type="pct"/>
            <w:shd w:val="clear" w:color="auto" w:fill="auto"/>
          </w:tcPr>
          <w:p w14:paraId="6AB52B6E"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434FFD91"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6EBF7F03"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4378800A"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00D4D37B" w14:textId="77777777" w:rsidR="00B02C7C" w:rsidRPr="00BD6D38" w:rsidRDefault="00B02C7C" w:rsidP="0039241E">
            <w:pPr>
              <w:spacing w:after="60" w:line="240" w:lineRule="atLeast"/>
              <w:jc w:val="center"/>
              <w:rPr>
                <w:sz w:val="24"/>
                <w:szCs w:val="24"/>
              </w:rPr>
            </w:pPr>
          </w:p>
        </w:tc>
      </w:tr>
      <w:tr w:rsidR="00534EAA" w:rsidRPr="00BD6D38" w14:paraId="2BFFCEAB" w14:textId="77777777" w:rsidTr="009D6309">
        <w:trPr>
          <w:cantSplit/>
        </w:trPr>
        <w:tc>
          <w:tcPr>
            <w:tcW w:w="3113" w:type="pct"/>
            <w:gridSpan w:val="2"/>
            <w:shd w:val="clear" w:color="auto" w:fill="auto"/>
          </w:tcPr>
          <w:p w14:paraId="49C78AA0" w14:textId="77777777" w:rsidR="00B02C7C" w:rsidRPr="00BD6D38" w:rsidRDefault="00B02C7C" w:rsidP="0039241E">
            <w:pPr>
              <w:spacing w:after="60" w:line="240" w:lineRule="atLeast"/>
              <w:ind w:left="180"/>
              <w:jc w:val="left"/>
              <w:rPr>
                <w:sz w:val="24"/>
                <w:szCs w:val="24"/>
              </w:rPr>
            </w:pPr>
            <w:r w:rsidRPr="00BD6D38">
              <w:rPr>
                <w:sz w:val="24"/>
                <w:szCs w:val="24"/>
              </w:rPr>
              <w:t>в том числе:</w:t>
            </w:r>
          </w:p>
          <w:p w14:paraId="071DFE5C" w14:textId="77777777" w:rsidR="00B02C7C" w:rsidRPr="00BD6D38" w:rsidRDefault="00B02C7C" w:rsidP="0039241E">
            <w:pPr>
              <w:spacing w:after="60" w:line="240" w:lineRule="atLeast"/>
              <w:ind w:left="180"/>
              <w:jc w:val="left"/>
              <w:rPr>
                <w:sz w:val="24"/>
                <w:szCs w:val="24"/>
              </w:rPr>
            </w:pPr>
            <w:r w:rsidRPr="00BD6D38">
              <w:rPr>
                <w:sz w:val="24"/>
                <w:szCs w:val="24"/>
              </w:rPr>
              <w:t>федеральный бюджет</w:t>
            </w:r>
          </w:p>
        </w:tc>
        <w:tc>
          <w:tcPr>
            <w:tcW w:w="323" w:type="pct"/>
            <w:shd w:val="clear" w:color="auto" w:fill="auto"/>
          </w:tcPr>
          <w:p w14:paraId="24B3C7EB"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20095A90"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21E41823"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467EB7AD"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06595433" w14:textId="77777777" w:rsidR="00B02C7C" w:rsidRPr="00BD6D38" w:rsidRDefault="00B02C7C" w:rsidP="0039241E">
            <w:pPr>
              <w:spacing w:after="60" w:line="240" w:lineRule="atLeast"/>
              <w:jc w:val="center"/>
              <w:rPr>
                <w:sz w:val="24"/>
                <w:szCs w:val="24"/>
              </w:rPr>
            </w:pPr>
          </w:p>
        </w:tc>
      </w:tr>
      <w:tr w:rsidR="00534EAA" w:rsidRPr="00BD6D38" w14:paraId="636B4C40" w14:textId="77777777" w:rsidTr="009D6309">
        <w:trPr>
          <w:cantSplit/>
        </w:trPr>
        <w:tc>
          <w:tcPr>
            <w:tcW w:w="3113" w:type="pct"/>
            <w:gridSpan w:val="2"/>
            <w:shd w:val="clear" w:color="auto" w:fill="auto"/>
          </w:tcPr>
          <w:p w14:paraId="0FA83B0F" w14:textId="77777777" w:rsidR="00B02C7C" w:rsidRPr="00BD6D38" w:rsidRDefault="00B02C7C" w:rsidP="0039241E">
            <w:pPr>
              <w:spacing w:after="60" w:line="240" w:lineRule="atLeast"/>
              <w:ind w:left="180"/>
              <w:jc w:val="left"/>
              <w:rPr>
                <w:sz w:val="24"/>
                <w:szCs w:val="24"/>
              </w:rPr>
            </w:pPr>
            <w:r w:rsidRPr="00BD6D38">
              <w:rPr>
                <w:sz w:val="24"/>
                <w:szCs w:val="24"/>
              </w:rPr>
              <w:t>бюджеты государственных внебюджетных фондов Российской Федерации</w:t>
            </w:r>
          </w:p>
        </w:tc>
        <w:tc>
          <w:tcPr>
            <w:tcW w:w="323" w:type="pct"/>
            <w:shd w:val="clear" w:color="auto" w:fill="auto"/>
          </w:tcPr>
          <w:p w14:paraId="43EE661F" w14:textId="77777777" w:rsidR="00B02C7C" w:rsidRPr="00BD6D38" w:rsidRDefault="00B02C7C" w:rsidP="0039241E">
            <w:pPr>
              <w:spacing w:after="60" w:line="240" w:lineRule="atLeast"/>
              <w:jc w:val="center"/>
              <w:rPr>
                <w:sz w:val="24"/>
                <w:szCs w:val="24"/>
              </w:rPr>
            </w:pPr>
          </w:p>
        </w:tc>
        <w:tc>
          <w:tcPr>
            <w:tcW w:w="328" w:type="pct"/>
            <w:shd w:val="clear" w:color="auto" w:fill="auto"/>
          </w:tcPr>
          <w:p w14:paraId="2BD08B87" w14:textId="77777777" w:rsidR="00B02C7C" w:rsidRPr="00BD6D38" w:rsidRDefault="00B02C7C" w:rsidP="0039241E">
            <w:pPr>
              <w:spacing w:after="60" w:line="240" w:lineRule="atLeast"/>
              <w:jc w:val="center"/>
              <w:rPr>
                <w:sz w:val="24"/>
                <w:szCs w:val="24"/>
              </w:rPr>
            </w:pPr>
          </w:p>
        </w:tc>
        <w:tc>
          <w:tcPr>
            <w:tcW w:w="284" w:type="pct"/>
            <w:shd w:val="clear" w:color="auto" w:fill="auto"/>
          </w:tcPr>
          <w:p w14:paraId="7A8592D4" w14:textId="77777777" w:rsidR="00B02C7C" w:rsidRPr="00BD6D38" w:rsidRDefault="00B02C7C" w:rsidP="0039241E">
            <w:pPr>
              <w:spacing w:after="60" w:line="240" w:lineRule="atLeast"/>
              <w:jc w:val="center"/>
              <w:rPr>
                <w:sz w:val="24"/>
                <w:szCs w:val="24"/>
              </w:rPr>
            </w:pPr>
          </w:p>
        </w:tc>
        <w:tc>
          <w:tcPr>
            <w:tcW w:w="446" w:type="pct"/>
            <w:shd w:val="clear" w:color="auto" w:fill="auto"/>
          </w:tcPr>
          <w:p w14:paraId="715ED895" w14:textId="77777777" w:rsidR="00B02C7C" w:rsidRPr="00BD6D38" w:rsidRDefault="00B02C7C" w:rsidP="0039241E">
            <w:pPr>
              <w:spacing w:after="60" w:line="240" w:lineRule="atLeast"/>
              <w:jc w:val="center"/>
              <w:rPr>
                <w:sz w:val="24"/>
                <w:szCs w:val="24"/>
              </w:rPr>
            </w:pPr>
          </w:p>
        </w:tc>
        <w:tc>
          <w:tcPr>
            <w:tcW w:w="506" w:type="pct"/>
            <w:shd w:val="clear" w:color="auto" w:fill="auto"/>
          </w:tcPr>
          <w:p w14:paraId="5EA7B8D9" w14:textId="77777777" w:rsidR="00B02C7C" w:rsidRPr="00BD6D38" w:rsidRDefault="00B02C7C" w:rsidP="0039241E">
            <w:pPr>
              <w:spacing w:after="60" w:line="240" w:lineRule="atLeast"/>
              <w:jc w:val="center"/>
              <w:rPr>
                <w:sz w:val="24"/>
                <w:szCs w:val="24"/>
              </w:rPr>
            </w:pPr>
          </w:p>
        </w:tc>
      </w:tr>
      <w:tr w:rsidR="00534EAA" w:rsidRPr="00BD6D38" w14:paraId="6B3D4771" w14:textId="77777777" w:rsidTr="009D6309">
        <w:trPr>
          <w:cantSplit/>
        </w:trPr>
        <w:tc>
          <w:tcPr>
            <w:tcW w:w="3113" w:type="pct"/>
            <w:gridSpan w:val="2"/>
            <w:shd w:val="clear" w:color="auto" w:fill="auto"/>
          </w:tcPr>
          <w:p w14:paraId="265910EA" w14:textId="77777777" w:rsidR="00B02C7C" w:rsidRPr="00BD6D38" w:rsidRDefault="00B02C7C" w:rsidP="0039241E">
            <w:pPr>
              <w:spacing w:line="240" w:lineRule="atLeast"/>
              <w:ind w:left="180"/>
              <w:jc w:val="left"/>
              <w:rPr>
                <w:sz w:val="24"/>
                <w:szCs w:val="24"/>
              </w:rPr>
            </w:pPr>
            <w:r w:rsidRPr="00BD6D38">
              <w:rPr>
                <w:sz w:val="24"/>
                <w:szCs w:val="24"/>
              </w:rPr>
              <w:t>консолидированные бюджеты субъектов Российской Федерации</w:t>
            </w:r>
          </w:p>
        </w:tc>
        <w:tc>
          <w:tcPr>
            <w:tcW w:w="323" w:type="pct"/>
            <w:shd w:val="clear" w:color="auto" w:fill="auto"/>
          </w:tcPr>
          <w:p w14:paraId="41EA966F" w14:textId="77777777" w:rsidR="00B02C7C" w:rsidRPr="00BD6D38" w:rsidRDefault="00B02C7C" w:rsidP="0039241E">
            <w:pPr>
              <w:spacing w:line="240" w:lineRule="atLeast"/>
              <w:jc w:val="center"/>
              <w:rPr>
                <w:sz w:val="24"/>
                <w:szCs w:val="24"/>
              </w:rPr>
            </w:pPr>
          </w:p>
        </w:tc>
        <w:tc>
          <w:tcPr>
            <w:tcW w:w="328" w:type="pct"/>
            <w:shd w:val="clear" w:color="auto" w:fill="auto"/>
          </w:tcPr>
          <w:p w14:paraId="5F99E75B" w14:textId="77777777" w:rsidR="00B02C7C" w:rsidRPr="00BD6D38" w:rsidRDefault="00B02C7C" w:rsidP="0039241E">
            <w:pPr>
              <w:spacing w:line="240" w:lineRule="atLeast"/>
              <w:jc w:val="center"/>
              <w:rPr>
                <w:sz w:val="24"/>
                <w:szCs w:val="24"/>
              </w:rPr>
            </w:pPr>
          </w:p>
        </w:tc>
        <w:tc>
          <w:tcPr>
            <w:tcW w:w="284" w:type="pct"/>
            <w:shd w:val="clear" w:color="auto" w:fill="auto"/>
          </w:tcPr>
          <w:p w14:paraId="2E4D6F64" w14:textId="77777777" w:rsidR="00B02C7C" w:rsidRPr="00BD6D38" w:rsidRDefault="00B02C7C" w:rsidP="0039241E">
            <w:pPr>
              <w:spacing w:line="240" w:lineRule="atLeast"/>
              <w:jc w:val="center"/>
              <w:rPr>
                <w:sz w:val="24"/>
                <w:szCs w:val="24"/>
              </w:rPr>
            </w:pPr>
          </w:p>
        </w:tc>
        <w:tc>
          <w:tcPr>
            <w:tcW w:w="446" w:type="pct"/>
            <w:shd w:val="clear" w:color="auto" w:fill="auto"/>
          </w:tcPr>
          <w:p w14:paraId="6BB7274B" w14:textId="77777777" w:rsidR="00B02C7C" w:rsidRPr="00BD6D38" w:rsidRDefault="00B02C7C" w:rsidP="0039241E">
            <w:pPr>
              <w:spacing w:line="240" w:lineRule="atLeast"/>
              <w:jc w:val="center"/>
              <w:rPr>
                <w:sz w:val="24"/>
                <w:szCs w:val="24"/>
              </w:rPr>
            </w:pPr>
          </w:p>
        </w:tc>
        <w:tc>
          <w:tcPr>
            <w:tcW w:w="506" w:type="pct"/>
            <w:shd w:val="clear" w:color="auto" w:fill="auto"/>
          </w:tcPr>
          <w:p w14:paraId="6C6B4B86" w14:textId="77777777" w:rsidR="00B02C7C" w:rsidRPr="00BD6D38" w:rsidRDefault="00B02C7C" w:rsidP="0039241E">
            <w:pPr>
              <w:spacing w:line="240" w:lineRule="atLeast"/>
              <w:jc w:val="center"/>
              <w:rPr>
                <w:sz w:val="24"/>
                <w:szCs w:val="24"/>
              </w:rPr>
            </w:pPr>
          </w:p>
        </w:tc>
      </w:tr>
      <w:tr w:rsidR="00534EAA" w:rsidRPr="00BD6D38" w14:paraId="1FDCA033" w14:textId="77777777" w:rsidTr="009D6309">
        <w:trPr>
          <w:cantSplit/>
          <w:trHeight w:val="67"/>
        </w:trPr>
        <w:tc>
          <w:tcPr>
            <w:tcW w:w="3113" w:type="pct"/>
            <w:gridSpan w:val="2"/>
            <w:shd w:val="clear" w:color="auto" w:fill="auto"/>
          </w:tcPr>
          <w:p w14:paraId="28EAAC51" w14:textId="77777777" w:rsidR="00B02C7C" w:rsidRPr="00BD6D38" w:rsidRDefault="00B02C7C" w:rsidP="0039241E">
            <w:pPr>
              <w:spacing w:line="240" w:lineRule="atLeast"/>
              <w:ind w:left="180"/>
              <w:jc w:val="left"/>
              <w:rPr>
                <w:sz w:val="24"/>
                <w:szCs w:val="24"/>
              </w:rPr>
            </w:pPr>
            <w:r w:rsidRPr="00BD6D38">
              <w:rPr>
                <w:sz w:val="24"/>
                <w:szCs w:val="24"/>
              </w:rPr>
              <w:t>бюджеты территориальных государственных внебюджетных фондов</w:t>
            </w:r>
          </w:p>
          <w:p w14:paraId="4DE1796A" w14:textId="77777777" w:rsidR="00B02C7C" w:rsidRPr="00BD6D38" w:rsidRDefault="00B02C7C" w:rsidP="0039241E">
            <w:pPr>
              <w:spacing w:line="240" w:lineRule="atLeast"/>
              <w:ind w:left="180"/>
              <w:jc w:val="left"/>
              <w:rPr>
                <w:sz w:val="24"/>
                <w:szCs w:val="24"/>
              </w:rPr>
            </w:pPr>
            <w:r w:rsidRPr="00BD6D38">
              <w:rPr>
                <w:sz w:val="24"/>
                <w:szCs w:val="24"/>
              </w:rPr>
              <w:t>(бюджеты территориальных фондов обязательного медицинского страхования)</w:t>
            </w:r>
          </w:p>
        </w:tc>
        <w:tc>
          <w:tcPr>
            <w:tcW w:w="323" w:type="pct"/>
            <w:shd w:val="clear" w:color="auto" w:fill="auto"/>
          </w:tcPr>
          <w:p w14:paraId="5DFBB71D" w14:textId="77777777" w:rsidR="00B02C7C" w:rsidRPr="00BD6D38" w:rsidRDefault="00B02C7C" w:rsidP="0039241E">
            <w:pPr>
              <w:spacing w:line="240" w:lineRule="atLeast"/>
              <w:jc w:val="center"/>
              <w:rPr>
                <w:sz w:val="24"/>
                <w:szCs w:val="24"/>
              </w:rPr>
            </w:pPr>
          </w:p>
        </w:tc>
        <w:tc>
          <w:tcPr>
            <w:tcW w:w="328" w:type="pct"/>
            <w:shd w:val="clear" w:color="auto" w:fill="auto"/>
          </w:tcPr>
          <w:p w14:paraId="1CACCB0C" w14:textId="77777777" w:rsidR="00B02C7C" w:rsidRPr="00BD6D38" w:rsidRDefault="00B02C7C" w:rsidP="0039241E">
            <w:pPr>
              <w:spacing w:line="240" w:lineRule="atLeast"/>
              <w:jc w:val="center"/>
              <w:rPr>
                <w:sz w:val="24"/>
                <w:szCs w:val="24"/>
              </w:rPr>
            </w:pPr>
          </w:p>
        </w:tc>
        <w:tc>
          <w:tcPr>
            <w:tcW w:w="284" w:type="pct"/>
            <w:shd w:val="clear" w:color="auto" w:fill="auto"/>
          </w:tcPr>
          <w:p w14:paraId="2BF65A56" w14:textId="77777777" w:rsidR="00B02C7C" w:rsidRPr="00BD6D38" w:rsidRDefault="00B02C7C" w:rsidP="0039241E">
            <w:pPr>
              <w:spacing w:line="240" w:lineRule="atLeast"/>
              <w:jc w:val="center"/>
              <w:rPr>
                <w:sz w:val="24"/>
                <w:szCs w:val="24"/>
              </w:rPr>
            </w:pPr>
          </w:p>
        </w:tc>
        <w:tc>
          <w:tcPr>
            <w:tcW w:w="446" w:type="pct"/>
            <w:shd w:val="clear" w:color="auto" w:fill="auto"/>
          </w:tcPr>
          <w:p w14:paraId="24F459F4" w14:textId="77777777" w:rsidR="00B02C7C" w:rsidRPr="00BD6D38" w:rsidRDefault="00B02C7C" w:rsidP="0039241E">
            <w:pPr>
              <w:spacing w:line="240" w:lineRule="atLeast"/>
              <w:jc w:val="center"/>
              <w:rPr>
                <w:sz w:val="24"/>
                <w:szCs w:val="24"/>
              </w:rPr>
            </w:pPr>
          </w:p>
        </w:tc>
        <w:tc>
          <w:tcPr>
            <w:tcW w:w="506" w:type="pct"/>
            <w:shd w:val="clear" w:color="auto" w:fill="auto"/>
          </w:tcPr>
          <w:p w14:paraId="4D2BAEC5" w14:textId="77777777" w:rsidR="00B02C7C" w:rsidRPr="00BD6D38" w:rsidRDefault="00B02C7C" w:rsidP="0039241E">
            <w:pPr>
              <w:spacing w:line="240" w:lineRule="atLeast"/>
              <w:jc w:val="center"/>
              <w:rPr>
                <w:sz w:val="24"/>
                <w:szCs w:val="24"/>
              </w:rPr>
            </w:pPr>
          </w:p>
        </w:tc>
      </w:tr>
      <w:tr w:rsidR="00534EAA" w:rsidRPr="00BD6D38" w14:paraId="2495A363" w14:textId="77777777" w:rsidTr="009D6309">
        <w:trPr>
          <w:cantSplit/>
        </w:trPr>
        <w:tc>
          <w:tcPr>
            <w:tcW w:w="3113" w:type="pct"/>
            <w:gridSpan w:val="2"/>
            <w:shd w:val="clear" w:color="auto" w:fill="auto"/>
          </w:tcPr>
          <w:p w14:paraId="6DFA75D4" w14:textId="77777777" w:rsidR="00B02C7C" w:rsidRPr="00BD6D38" w:rsidRDefault="00B02C7C" w:rsidP="0039241E">
            <w:pPr>
              <w:spacing w:line="240" w:lineRule="atLeast"/>
              <w:ind w:left="180"/>
              <w:jc w:val="left"/>
              <w:rPr>
                <w:sz w:val="24"/>
                <w:szCs w:val="24"/>
              </w:rPr>
            </w:pPr>
            <w:r w:rsidRPr="00BD6D38">
              <w:rPr>
                <w:sz w:val="24"/>
                <w:szCs w:val="24"/>
              </w:rPr>
              <w:t>внебюджетные источники, всего</w:t>
            </w:r>
          </w:p>
        </w:tc>
        <w:tc>
          <w:tcPr>
            <w:tcW w:w="323" w:type="pct"/>
            <w:shd w:val="clear" w:color="auto" w:fill="auto"/>
          </w:tcPr>
          <w:p w14:paraId="3C8733C9" w14:textId="77777777" w:rsidR="00B02C7C" w:rsidRPr="00BD6D38" w:rsidRDefault="00B02C7C" w:rsidP="0039241E">
            <w:pPr>
              <w:spacing w:line="240" w:lineRule="atLeast"/>
              <w:jc w:val="center"/>
              <w:rPr>
                <w:sz w:val="24"/>
                <w:szCs w:val="24"/>
              </w:rPr>
            </w:pPr>
          </w:p>
        </w:tc>
        <w:tc>
          <w:tcPr>
            <w:tcW w:w="328" w:type="pct"/>
            <w:shd w:val="clear" w:color="auto" w:fill="auto"/>
          </w:tcPr>
          <w:p w14:paraId="29DA83E8" w14:textId="77777777" w:rsidR="00B02C7C" w:rsidRPr="00BD6D38" w:rsidRDefault="00B02C7C" w:rsidP="0039241E">
            <w:pPr>
              <w:spacing w:line="240" w:lineRule="atLeast"/>
              <w:jc w:val="center"/>
              <w:rPr>
                <w:sz w:val="24"/>
                <w:szCs w:val="24"/>
              </w:rPr>
            </w:pPr>
          </w:p>
        </w:tc>
        <w:tc>
          <w:tcPr>
            <w:tcW w:w="284" w:type="pct"/>
            <w:shd w:val="clear" w:color="auto" w:fill="auto"/>
          </w:tcPr>
          <w:p w14:paraId="3F03259C" w14:textId="77777777" w:rsidR="00B02C7C" w:rsidRPr="00BD6D38" w:rsidRDefault="00B02C7C" w:rsidP="0039241E">
            <w:pPr>
              <w:spacing w:line="240" w:lineRule="atLeast"/>
              <w:jc w:val="center"/>
              <w:rPr>
                <w:sz w:val="24"/>
                <w:szCs w:val="24"/>
              </w:rPr>
            </w:pPr>
          </w:p>
        </w:tc>
        <w:tc>
          <w:tcPr>
            <w:tcW w:w="446" w:type="pct"/>
            <w:shd w:val="clear" w:color="auto" w:fill="auto"/>
          </w:tcPr>
          <w:p w14:paraId="76C6B2B3" w14:textId="77777777" w:rsidR="00B02C7C" w:rsidRPr="00BD6D38" w:rsidRDefault="00B02C7C" w:rsidP="0039241E">
            <w:pPr>
              <w:spacing w:line="240" w:lineRule="atLeast"/>
              <w:jc w:val="center"/>
              <w:rPr>
                <w:sz w:val="24"/>
                <w:szCs w:val="24"/>
              </w:rPr>
            </w:pPr>
          </w:p>
        </w:tc>
        <w:tc>
          <w:tcPr>
            <w:tcW w:w="506" w:type="pct"/>
            <w:shd w:val="clear" w:color="auto" w:fill="auto"/>
          </w:tcPr>
          <w:p w14:paraId="3FC285D9" w14:textId="77777777" w:rsidR="00B02C7C" w:rsidRPr="00BD6D38" w:rsidRDefault="00B02C7C" w:rsidP="0039241E">
            <w:pPr>
              <w:spacing w:line="240" w:lineRule="atLeast"/>
              <w:jc w:val="center"/>
              <w:rPr>
                <w:sz w:val="24"/>
                <w:szCs w:val="24"/>
              </w:rPr>
            </w:pPr>
          </w:p>
        </w:tc>
      </w:tr>
      <w:tr w:rsidR="00534EAA" w:rsidRPr="00BD6D38" w14:paraId="07B028C2" w14:textId="77777777" w:rsidTr="009D6309">
        <w:trPr>
          <w:cantSplit/>
        </w:trPr>
        <w:tc>
          <w:tcPr>
            <w:tcW w:w="3113" w:type="pct"/>
            <w:gridSpan w:val="2"/>
            <w:shd w:val="clear" w:color="auto" w:fill="auto"/>
          </w:tcPr>
          <w:p w14:paraId="1BA9C05E" w14:textId="77777777" w:rsidR="00B02C7C" w:rsidRPr="00BD6D38" w:rsidRDefault="00B02C7C" w:rsidP="0039241E">
            <w:pPr>
              <w:spacing w:line="240" w:lineRule="atLeast"/>
              <w:ind w:firstLine="779"/>
              <w:jc w:val="left"/>
              <w:rPr>
                <w:i/>
                <w:sz w:val="24"/>
                <w:szCs w:val="24"/>
              </w:rPr>
            </w:pPr>
            <w:r w:rsidRPr="00BD6D38">
              <w:rPr>
                <w:i/>
                <w:sz w:val="24"/>
                <w:szCs w:val="24"/>
              </w:rPr>
              <w:t>в том числе:</w:t>
            </w:r>
          </w:p>
          <w:p w14:paraId="5A45A0DA" w14:textId="77777777" w:rsidR="00B02C7C" w:rsidRPr="00BD6D38" w:rsidRDefault="00B02C7C" w:rsidP="0039241E">
            <w:pPr>
              <w:spacing w:line="240" w:lineRule="atLeast"/>
              <w:ind w:left="679"/>
              <w:jc w:val="left"/>
              <w:rPr>
                <w:sz w:val="24"/>
                <w:szCs w:val="24"/>
              </w:rPr>
            </w:pPr>
            <w:r w:rsidRPr="00BD6D38">
              <w:rPr>
                <w:i/>
                <w:sz w:val="24"/>
                <w:szCs w:val="24"/>
              </w:rPr>
              <w:t>средства Фонда национального благосостояния</w:t>
            </w:r>
          </w:p>
        </w:tc>
        <w:tc>
          <w:tcPr>
            <w:tcW w:w="323" w:type="pct"/>
            <w:shd w:val="clear" w:color="auto" w:fill="auto"/>
          </w:tcPr>
          <w:p w14:paraId="3C38A8B5" w14:textId="77777777" w:rsidR="00B02C7C" w:rsidRPr="00BD6D38" w:rsidRDefault="00B02C7C" w:rsidP="0039241E">
            <w:pPr>
              <w:spacing w:line="240" w:lineRule="atLeast"/>
              <w:jc w:val="center"/>
              <w:rPr>
                <w:sz w:val="24"/>
                <w:szCs w:val="24"/>
              </w:rPr>
            </w:pPr>
          </w:p>
        </w:tc>
        <w:tc>
          <w:tcPr>
            <w:tcW w:w="328" w:type="pct"/>
            <w:shd w:val="clear" w:color="auto" w:fill="auto"/>
          </w:tcPr>
          <w:p w14:paraId="64ACF59A" w14:textId="77777777" w:rsidR="00B02C7C" w:rsidRPr="00BD6D38" w:rsidRDefault="00B02C7C" w:rsidP="0039241E">
            <w:pPr>
              <w:spacing w:line="240" w:lineRule="atLeast"/>
              <w:jc w:val="center"/>
              <w:rPr>
                <w:sz w:val="24"/>
                <w:szCs w:val="24"/>
              </w:rPr>
            </w:pPr>
          </w:p>
        </w:tc>
        <w:tc>
          <w:tcPr>
            <w:tcW w:w="284" w:type="pct"/>
            <w:shd w:val="clear" w:color="auto" w:fill="auto"/>
          </w:tcPr>
          <w:p w14:paraId="5A570A95" w14:textId="77777777" w:rsidR="00B02C7C" w:rsidRPr="00BD6D38" w:rsidRDefault="00B02C7C" w:rsidP="0039241E">
            <w:pPr>
              <w:spacing w:line="240" w:lineRule="atLeast"/>
              <w:jc w:val="center"/>
              <w:rPr>
                <w:sz w:val="24"/>
                <w:szCs w:val="24"/>
              </w:rPr>
            </w:pPr>
          </w:p>
        </w:tc>
        <w:tc>
          <w:tcPr>
            <w:tcW w:w="446" w:type="pct"/>
            <w:shd w:val="clear" w:color="auto" w:fill="auto"/>
          </w:tcPr>
          <w:p w14:paraId="583DD6B6" w14:textId="77777777" w:rsidR="00B02C7C" w:rsidRPr="00BD6D38" w:rsidRDefault="00B02C7C" w:rsidP="0039241E">
            <w:pPr>
              <w:spacing w:line="240" w:lineRule="atLeast"/>
              <w:jc w:val="center"/>
              <w:rPr>
                <w:sz w:val="24"/>
                <w:szCs w:val="24"/>
              </w:rPr>
            </w:pPr>
          </w:p>
        </w:tc>
        <w:tc>
          <w:tcPr>
            <w:tcW w:w="506" w:type="pct"/>
            <w:shd w:val="clear" w:color="auto" w:fill="auto"/>
          </w:tcPr>
          <w:p w14:paraId="5762E320" w14:textId="77777777" w:rsidR="00B02C7C" w:rsidRPr="00BD6D38" w:rsidRDefault="00B02C7C" w:rsidP="0039241E">
            <w:pPr>
              <w:spacing w:line="240" w:lineRule="atLeast"/>
              <w:jc w:val="center"/>
              <w:rPr>
                <w:sz w:val="24"/>
                <w:szCs w:val="24"/>
              </w:rPr>
            </w:pPr>
          </w:p>
        </w:tc>
      </w:tr>
      <w:tr w:rsidR="00534EAA" w:rsidRPr="00BD6D38" w14:paraId="34BBC34D" w14:textId="77777777" w:rsidTr="009D6309">
        <w:trPr>
          <w:cantSplit/>
        </w:trPr>
        <w:tc>
          <w:tcPr>
            <w:tcW w:w="3113" w:type="pct"/>
            <w:gridSpan w:val="2"/>
            <w:shd w:val="clear" w:color="auto" w:fill="auto"/>
          </w:tcPr>
          <w:p w14:paraId="0C183DB2" w14:textId="77777777" w:rsidR="00B02C7C" w:rsidRPr="00BD6D38" w:rsidRDefault="00B02C7C" w:rsidP="0039241E">
            <w:pPr>
              <w:spacing w:line="240" w:lineRule="atLeast"/>
              <w:jc w:val="left"/>
              <w:rPr>
                <w:sz w:val="24"/>
                <w:szCs w:val="24"/>
              </w:rPr>
            </w:pPr>
            <w:r w:rsidRPr="00BD6D38">
              <w:rPr>
                <w:sz w:val="24"/>
                <w:szCs w:val="24"/>
              </w:rPr>
              <w:t xml:space="preserve"> Объем налоговых расходов Российской Федерации (</w:t>
            </w:r>
            <w:proofErr w:type="spellStart"/>
            <w:r w:rsidRPr="00BD6D38">
              <w:rPr>
                <w:sz w:val="24"/>
                <w:szCs w:val="24"/>
              </w:rPr>
              <w:t>справочно</w:t>
            </w:r>
            <w:proofErr w:type="spellEnd"/>
            <w:r w:rsidRPr="00BD6D38">
              <w:rPr>
                <w:sz w:val="24"/>
                <w:szCs w:val="24"/>
              </w:rPr>
              <w:t>)</w:t>
            </w:r>
            <w:r w:rsidRPr="00BD6D38">
              <w:rPr>
                <w:rStyle w:val="aff2"/>
                <w:sz w:val="24"/>
                <w:szCs w:val="24"/>
              </w:rPr>
              <w:endnoteReference w:id="54"/>
            </w:r>
            <w:r w:rsidRPr="00BD6D38">
              <w:rPr>
                <w:sz w:val="24"/>
                <w:szCs w:val="24"/>
              </w:rPr>
              <w:t xml:space="preserve"> </w:t>
            </w:r>
          </w:p>
        </w:tc>
        <w:tc>
          <w:tcPr>
            <w:tcW w:w="323" w:type="pct"/>
            <w:shd w:val="clear" w:color="auto" w:fill="auto"/>
          </w:tcPr>
          <w:p w14:paraId="19039761" w14:textId="77777777" w:rsidR="00B02C7C" w:rsidRPr="00BD6D38" w:rsidRDefault="00B02C7C" w:rsidP="0039241E">
            <w:pPr>
              <w:spacing w:line="240" w:lineRule="atLeast"/>
              <w:jc w:val="center"/>
              <w:rPr>
                <w:sz w:val="24"/>
                <w:szCs w:val="24"/>
              </w:rPr>
            </w:pPr>
          </w:p>
        </w:tc>
        <w:tc>
          <w:tcPr>
            <w:tcW w:w="328" w:type="pct"/>
            <w:shd w:val="clear" w:color="auto" w:fill="auto"/>
          </w:tcPr>
          <w:p w14:paraId="39D3232E" w14:textId="77777777" w:rsidR="00B02C7C" w:rsidRPr="00BD6D38" w:rsidRDefault="00B02C7C" w:rsidP="0039241E">
            <w:pPr>
              <w:spacing w:line="240" w:lineRule="atLeast"/>
              <w:jc w:val="center"/>
              <w:rPr>
                <w:sz w:val="24"/>
                <w:szCs w:val="24"/>
              </w:rPr>
            </w:pPr>
          </w:p>
        </w:tc>
        <w:tc>
          <w:tcPr>
            <w:tcW w:w="284" w:type="pct"/>
            <w:shd w:val="clear" w:color="auto" w:fill="auto"/>
          </w:tcPr>
          <w:p w14:paraId="73F9655D" w14:textId="77777777" w:rsidR="00B02C7C" w:rsidRPr="00BD6D38" w:rsidRDefault="00B02C7C" w:rsidP="0039241E">
            <w:pPr>
              <w:spacing w:line="240" w:lineRule="atLeast"/>
              <w:jc w:val="center"/>
              <w:rPr>
                <w:sz w:val="24"/>
                <w:szCs w:val="24"/>
              </w:rPr>
            </w:pPr>
          </w:p>
        </w:tc>
        <w:tc>
          <w:tcPr>
            <w:tcW w:w="446" w:type="pct"/>
            <w:shd w:val="clear" w:color="auto" w:fill="auto"/>
          </w:tcPr>
          <w:p w14:paraId="41B28FD4" w14:textId="77777777" w:rsidR="00B02C7C" w:rsidRPr="00BD6D38" w:rsidRDefault="00B02C7C" w:rsidP="0039241E">
            <w:pPr>
              <w:spacing w:line="240" w:lineRule="atLeast"/>
              <w:jc w:val="center"/>
              <w:rPr>
                <w:sz w:val="24"/>
                <w:szCs w:val="24"/>
              </w:rPr>
            </w:pPr>
          </w:p>
        </w:tc>
        <w:tc>
          <w:tcPr>
            <w:tcW w:w="506" w:type="pct"/>
            <w:shd w:val="clear" w:color="auto" w:fill="auto"/>
          </w:tcPr>
          <w:p w14:paraId="7A449958" w14:textId="77777777" w:rsidR="00B02C7C" w:rsidRPr="00BD6D38" w:rsidRDefault="00B02C7C" w:rsidP="0039241E">
            <w:pPr>
              <w:spacing w:line="240" w:lineRule="atLeast"/>
              <w:jc w:val="center"/>
              <w:rPr>
                <w:sz w:val="24"/>
                <w:szCs w:val="24"/>
              </w:rPr>
            </w:pPr>
          </w:p>
        </w:tc>
      </w:tr>
    </w:tbl>
    <w:p w14:paraId="22401E0B" w14:textId="77777777" w:rsidR="00B02C7C" w:rsidRPr="00BD6D38" w:rsidRDefault="00B02C7C" w:rsidP="0039241E">
      <w:pPr>
        <w:spacing w:after="160" w:line="259" w:lineRule="auto"/>
        <w:jc w:val="left"/>
        <w:rPr>
          <w:szCs w:val="28"/>
        </w:rPr>
      </w:pPr>
      <w:r w:rsidRPr="00BD6D38">
        <w:rPr>
          <w:szCs w:val="28"/>
        </w:rPr>
        <w:br w:type="page"/>
      </w:r>
    </w:p>
    <w:p w14:paraId="10CD40E6" w14:textId="77777777" w:rsidR="00B02C7C" w:rsidRPr="00BD6D38" w:rsidRDefault="00B02C7C" w:rsidP="0039241E">
      <w:pPr>
        <w:spacing w:after="240"/>
        <w:jc w:val="center"/>
        <w:rPr>
          <w:szCs w:val="28"/>
        </w:rPr>
      </w:pPr>
      <w:r w:rsidRPr="00BD6D38">
        <w:rPr>
          <w:szCs w:val="28"/>
        </w:rPr>
        <w:lastRenderedPageBreak/>
        <w:t xml:space="preserve">6.1. Финансовое обеспечение федерального проекта </w:t>
      </w:r>
      <w:r w:rsidRPr="00BD6D38">
        <w:rPr>
          <w:szCs w:val="28"/>
        </w:rPr>
        <w:br/>
        <w:t>за счет бюджетных ассигнований по источникам финансирования дефицита федерального бюджета</w:t>
      </w:r>
      <w:r w:rsidRPr="00BD6D38">
        <w:rPr>
          <w:rStyle w:val="aff2"/>
          <w:szCs w:val="28"/>
        </w:rPr>
        <w:endnoteReference w:id="55"/>
      </w:r>
    </w:p>
    <w:tbl>
      <w:tblPr>
        <w:tblStyle w:val="13"/>
        <w:tblW w:w="5000" w:type="pct"/>
        <w:tblLook w:val="04A0" w:firstRow="1" w:lastRow="0" w:firstColumn="1" w:lastColumn="0" w:noHBand="0" w:noVBand="1"/>
      </w:tblPr>
      <w:tblGrid>
        <w:gridCol w:w="7348"/>
        <w:gridCol w:w="1442"/>
        <w:gridCol w:w="1441"/>
        <w:gridCol w:w="1441"/>
        <w:gridCol w:w="1441"/>
        <w:gridCol w:w="1447"/>
      </w:tblGrid>
      <w:tr w:rsidR="00534EAA" w:rsidRPr="00BD6D38" w14:paraId="6DFECB91" w14:textId="77777777" w:rsidTr="009D6309">
        <w:trPr>
          <w:trHeight w:val="445"/>
          <w:tblHeader/>
        </w:trPr>
        <w:tc>
          <w:tcPr>
            <w:tcW w:w="2523" w:type="pct"/>
            <w:vMerge w:val="restart"/>
            <w:tcBorders>
              <w:top w:val="single" w:sz="4" w:space="0" w:color="auto"/>
              <w:left w:val="single" w:sz="4" w:space="0" w:color="auto"/>
              <w:right w:val="single" w:sz="4" w:space="0" w:color="auto"/>
            </w:tcBorders>
            <w:vAlign w:val="center"/>
            <w:hideMark/>
          </w:tcPr>
          <w:p w14:paraId="2D3F742C" w14:textId="77777777" w:rsidR="00B02C7C" w:rsidRPr="00BD6D38" w:rsidRDefault="00B02C7C" w:rsidP="0039241E">
            <w:pPr>
              <w:spacing w:line="160" w:lineRule="atLeast"/>
              <w:jc w:val="center"/>
              <w:rPr>
                <w:sz w:val="24"/>
                <w:szCs w:val="24"/>
              </w:rPr>
            </w:pPr>
            <w:r w:rsidRPr="00BD6D38">
              <w:rPr>
                <w:sz w:val="24"/>
                <w:szCs w:val="24"/>
              </w:rPr>
              <w:t>Наименование мероприятия (результата)/</w:t>
            </w:r>
          </w:p>
          <w:p w14:paraId="765893CC" w14:textId="77777777" w:rsidR="00B02C7C" w:rsidRPr="00BD6D38" w:rsidRDefault="00B02C7C" w:rsidP="0039241E">
            <w:pPr>
              <w:spacing w:line="160" w:lineRule="atLeast"/>
              <w:jc w:val="center"/>
              <w:rPr>
                <w:sz w:val="24"/>
                <w:szCs w:val="24"/>
              </w:rPr>
            </w:pPr>
            <w:r w:rsidRPr="00BD6D38">
              <w:rPr>
                <w:sz w:val="24"/>
                <w:szCs w:val="24"/>
              </w:rPr>
              <w:t>источник финансового обеспечения</w:t>
            </w:r>
          </w:p>
        </w:tc>
        <w:tc>
          <w:tcPr>
            <w:tcW w:w="2477" w:type="pct"/>
            <w:gridSpan w:val="5"/>
            <w:tcBorders>
              <w:top w:val="single" w:sz="4" w:space="0" w:color="auto"/>
              <w:left w:val="single" w:sz="4" w:space="0" w:color="auto"/>
              <w:bottom w:val="single" w:sz="4" w:space="0" w:color="auto"/>
              <w:right w:val="single" w:sz="4" w:space="0" w:color="auto"/>
            </w:tcBorders>
            <w:vAlign w:val="center"/>
            <w:hideMark/>
          </w:tcPr>
          <w:p w14:paraId="3F2AF4D1" w14:textId="77777777" w:rsidR="00B02C7C" w:rsidRPr="00BD6D38" w:rsidRDefault="00B02C7C" w:rsidP="0039241E">
            <w:pPr>
              <w:spacing w:line="60" w:lineRule="atLeast"/>
              <w:contextualSpacing/>
              <w:jc w:val="center"/>
              <w:rPr>
                <w:spacing w:val="-2"/>
                <w:sz w:val="24"/>
                <w:szCs w:val="24"/>
              </w:rPr>
            </w:pPr>
            <w:r w:rsidRPr="00BD6D38">
              <w:rPr>
                <w:spacing w:val="-2"/>
                <w:sz w:val="24"/>
                <w:szCs w:val="24"/>
              </w:rPr>
              <w:t>Объем финансового обеспечения по годам реализации</w:t>
            </w:r>
            <w:r w:rsidR="00171E2C" w:rsidRPr="00BD6D38">
              <w:rPr>
                <w:spacing w:val="-2"/>
                <w:sz w:val="24"/>
                <w:szCs w:val="24"/>
                <w:vertAlign w:val="superscript"/>
              </w:rPr>
              <w:t>6</w:t>
            </w:r>
            <w:r w:rsidRPr="00BD6D38">
              <w:rPr>
                <w:spacing w:val="-2"/>
                <w:sz w:val="24"/>
                <w:szCs w:val="24"/>
              </w:rPr>
              <w:t>, тыс. рублей</w:t>
            </w:r>
          </w:p>
        </w:tc>
      </w:tr>
      <w:tr w:rsidR="00534EAA" w:rsidRPr="00BD6D38" w14:paraId="6D5366AD" w14:textId="77777777" w:rsidTr="009D6309">
        <w:trPr>
          <w:trHeight w:val="448"/>
          <w:tblHeader/>
        </w:trPr>
        <w:tc>
          <w:tcPr>
            <w:tcW w:w="2523" w:type="pct"/>
            <w:vMerge/>
            <w:tcBorders>
              <w:left w:val="single" w:sz="4" w:space="0" w:color="auto"/>
              <w:right w:val="single" w:sz="4" w:space="0" w:color="auto"/>
            </w:tcBorders>
            <w:vAlign w:val="center"/>
            <w:hideMark/>
          </w:tcPr>
          <w:p w14:paraId="62D46B1E" w14:textId="77777777" w:rsidR="00B02C7C" w:rsidRPr="00BD6D38" w:rsidRDefault="00B02C7C" w:rsidP="0039241E">
            <w:pPr>
              <w:spacing w:line="160" w:lineRule="atLeast"/>
              <w:jc w:val="center"/>
              <w:rPr>
                <w:sz w:val="24"/>
                <w:szCs w:val="24"/>
              </w:rPr>
            </w:pPr>
          </w:p>
        </w:tc>
        <w:tc>
          <w:tcPr>
            <w:tcW w:w="495" w:type="pct"/>
            <w:tcBorders>
              <w:top w:val="single" w:sz="4" w:space="0" w:color="auto"/>
              <w:left w:val="single" w:sz="4" w:space="0" w:color="auto"/>
              <w:bottom w:val="single" w:sz="4" w:space="0" w:color="auto"/>
              <w:right w:val="single" w:sz="4" w:space="0" w:color="auto"/>
            </w:tcBorders>
            <w:vAlign w:val="center"/>
            <w:hideMark/>
          </w:tcPr>
          <w:p w14:paraId="0A1E380A" w14:textId="77777777" w:rsidR="00B02C7C" w:rsidRPr="00BD6D38" w:rsidRDefault="00B02C7C" w:rsidP="0039241E">
            <w:pPr>
              <w:spacing w:line="160" w:lineRule="atLeast"/>
              <w:jc w:val="center"/>
              <w:rPr>
                <w:spacing w:val="-2"/>
                <w:sz w:val="24"/>
                <w:szCs w:val="24"/>
                <w:vertAlign w:val="superscript"/>
              </w:rPr>
            </w:pPr>
            <w:r w:rsidRPr="00BD6D38">
              <w:rPr>
                <w:spacing w:val="-2"/>
                <w:sz w:val="24"/>
                <w:szCs w:val="24"/>
                <w:lang w:val="en-US"/>
              </w:rPr>
              <w:t>N</w:t>
            </w:r>
            <w:r w:rsidR="00171E2C" w:rsidRPr="00BD6D38">
              <w:rPr>
                <w:spacing w:val="-2"/>
                <w:sz w:val="24"/>
                <w:szCs w:val="24"/>
                <w:vertAlign w:val="superscript"/>
              </w:rPr>
              <w:t>13</w:t>
            </w:r>
          </w:p>
        </w:tc>
        <w:tc>
          <w:tcPr>
            <w:tcW w:w="495" w:type="pct"/>
            <w:tcBorders>
              <w:top w:val="single" w:sz="4" w:space="0" w:color="auto"/>
              <w:left w:val="single" w:sz="4" w:space="0" w:color="auto"/>
              <w:bottom w:val="single" w:sz="4" w:space="0" w:color="auto"/>
              <w:right w:val="single" w:sz="4" w:space="0" w:color="auto"/>
            </w:tcBorders>
            <w:vAlign w:val="center"/>
            <w:hideMark/>
          </w:tcPr>
          <w:p w14:paraId="44589ED1" w14:textId="77777777" w:rsidR="00B02C7C" w:rsidRPr="00BD6D38" w:rsidRDefault="00B02C7C" w:rsidP="0039241E">
            <w:pPr>
              <w:spacing w:line="160" w:lineRule="atLeast"/>
              <w:jc w:val="center"/>
              <w:rPr>
                <w:spacing w:val="-2"/>
                <w:sz w:val="24"/>
                <w:szCs w:val="24"/>
              </w:rPr>
            </w:pPr>
            <w:r w:rsidRPr="00BD6D38">
              <w:rPr>
                <w:spacing w:val="-2"/>
                <w:sz w:val="24"/>
                <w:szCs w:val="24"/>
              </w:rPr>
              <w:t>N+1</w:t>
            </w:r>
          </w:p>
        </w:tc>
        <w:tc>
          <w:tcPr>
            <w:tcW w:w="495" w:type="pct"/>
            <w:tcBorders>
              <w:top w:val="single" w:sz="4" w:space="0" w:color="auto"/>
              <w:left w:val="single" w:sz="4" w:space="0" w:color="auto"/>
              <w:bottom w:val="single" w:sz="4" w:space="0" w:color="auto"/>
              <w:right w:val="single" w:sz="4" w:space="0" w:color="auto"/>
            </w:tcBorders>
            <w:vAlign w:val="center"/>
            <w:hideMark/>
          </w:tcPr>
          <w:p w14:paraId="16D180D5" w14:textId="77777777" w:rsidR="00B02C7C" w:rsidRPr="00BD6D38" w:rsidRDefault="00B02C7C" w:rsidP="0039241E">
            <w:pPr>
              <w:spacing w:line="160" w:lineRule="atLeast"/>
              <w:jc w:val="center"/>
              <w:rPr>
                <w:spacing w:val="-2"/>
                <w:sz w:val="24"/>
                <w:szCs w:val="24"/>
              </w:rPr>
            </w:pPr>
            <w:r w:rsidRPr="00BD6D38">
              <w:rPr>
                <w:spacing w:val="-2"/>
                <w:sz w:val="24"/>
                <w:szCs w:val="24"/>
              </w:rPr>
              <w:t>…</w:t>
            </w:r>
          </w:p>
        </w:tc>
        <w:tc>
          <w:tcPr>
            <w:tcW w:w="495" w:type="pct"/>
            <w:tcBorders>
              <w:top w:val="single" w:sz="4" w:space="0" w:color="auto"/>
              <w:left w:val="single" w:sz="4" w:space="0" w:color="auto"/>
              <w:bottom w:val="single" w:sz="4" w:space="0" w:color="auto"/>
              <w:right w:val="single" w:sz="4" w:space="0" w:color="auto"/>
            </w:tcBorders>
            <w:vAlign w:val="center"/>
            <w:hideMark/>
          </w:tcPr>
          <w:p w14:paraId="7E483B19" w14:textId="77777777" w:rsidR="00B02C7C" w:rsidRPr="00BD6D38" w:rsidRDefault="00B02C7C" w:rsidP="0039241E">
            <w:pPr>
              <w:spacing w:line="160" w:lineRule="atLeast"/>
              <w:jc w:val="center"/>
              <w:rPr>
                <w:sz w:val="24"/>
                <w:szCs w:val="24"/>
                <w:vertAlign w:val="superscript"/>
              </w:rPr>
            </w:pPr>
            <w:r w:rsidRPr="00BD6D38">
              <w:rPr>
                <w:spacing w:val="-2"/>
                <w:sz w:val="24"/>
                <w:szCs w:val="24"/>
              </w:rPr>
              <w:t>N+n</w:t>
            </w:r>
            <w:r w:rsidR="00171E2C" w:rsidRPr="00BD6D38">
              <w:rPr>
                <w:spacing w:val="-2"/>
                <w:sz w:val="24"/>
                <w:szCs w:val="24"/>
                <w:vertAlign w:val="superscript"/>
              </w:rPr>
              <w:t>14</w:t>
            </w:r>
          </w:p>
        </w:tc>
        <w:tc>
          <w:tcPr>
            <w:tcW w:w="497" w:type="pct"/>
            <w:tcBorders>
              <w:top w:val="single" w:sz="4" w:space="0" w:color="auto"/>
              <w:left w:val="single" w:sz="4" w:space="0" w:color="auto"/>
              <w:bottom w:val="single" w:sz="4" w:space="0" w:color="auto"/>
              <w:right w:val="single" w:sz="4" w:space="0" w:color="auto"/>
            </w:tcBorders>
            <w:vAlign w:val="center"/>
            <w:hideMark/>
          </w:tcPr>
          <w:p w14:paraId="3410387A" w14:textId="77777777" w:rsidR="00B02C7C" w:rsidRPr="00BD6D38" w:rsidRDefault="00B02C7C" w:rsidP="0039241E">
            <w:pPr>
              <w:jc w:val="center"/>
              <w:rPr>
                <w:sz w:val="24"/>
                <w:szCs w:val="24"/>
              </w:rPr>
            </w:pPr>
            <w:r w:rsidRPr="00BD6D38">
              <w:rPr>
                <w:sz w:val="24"/>
                <w:szCs w:val="24"/>
              </w:rPr>
              <w:t>Всего</w:t>
            </w:r>
          </w:p>
        </w:tc>
      </w:tr>
      <w:tr w:rsidR="00534EAA" w:rsidRPr="00BD6D38" w14:paraId="7D232976" w14:textId="77777777" w:rsidTr="009D6309">
        <w:trPr>
          <w:trHeight w:val="139"/>
          <w:tblHeader/>
        </w:trPr>
        <w:tc>
          <w:tcPr>
            <w:tcW w:w="2523" w:type="pct"/>
            <w:tcBorders>
              <w:top w:val="single" w:sz="4" w:space="0" w:color="auto"/>
              <w:left w:val="single" w:sz="4" w:space="0" w:color="auto"/>
              <w:bottom w:val="single" w:sz="4" w:space="0" w:color="auto"/>
              <w:right w:val="single" w:sz="4" w:space="0" w:color="auto"/>
            </w:tcBorders>
            <w:vAlign w:val="center"/>
          </w:tcPr>
          <w:p w14:paraId="3396EA31" w14:textId="77777777" w:rsidR="00B02C7C" w:rsidRPr="00BD6D38" w:rsidRDefault="00B02C7C" w:rsidP="0039241E">
            <w:pPr>
              <w:spacing w:line="180" w:lineRule="atLeast"/>
              <w:jc w:val="center"/>
              <w:rPr>
                <w:sz w:val="24"/>
                <w:szCs w:val="24"/>
              </w:rPr>
            </w:pPr>
            <w:r w:rsidRPr="00BD6D38">
              <w:rPr>
                <w:sz w:val="24"/>
                <w:szCs w:val="24"/>
              </w:rPr>
              <w:t>1</w:t>
            </w:r>
          </w:p>
        </w:tc>
        <w:tc>
          <w:tcPr>
            <w:tcW w:w="495" w:type="pct"/>
            <w:tcBorders>
              <w:top w:val="single" w:sz="4" w:space="0" w:color="auto"/>
              <w:left w:val="single" w:sz="4" w:space="0" w:color="auto"/>
              <w:bottom w:val="single" w:sz="4" w:space="0" w:color="auto"/>
              <w:right w:val="single" w:sz="4" w:space="0" w:color="auto"/>
            </w:tcBorders>
            <w:vAlign w:val="center"/>
          </w:tcPr>
          <w:p w14:paraId="3FA330A5" w14:textId="77777777" w:rsidR="00B02C7C" w:rsidRPr="00BD6D38" w:rsidRDefault="00B02C7C" w:rsidP="0039241E">
            <w:pPr>
              <w:spacing w:line="180" w:lineRule="atLeast"/>
              <w:jc w:val="center"/>
              <w:rPr>
                <w:spacing w:val="-2"/>
                <w:sz w:val="24"/>
                <w:szCs w:val="24"/>
              </w:rPr>
            </w:pPr>
            <w:r w:rsidRPr="00BD6D38">
              <w:rPr>
                <w:spacing w:val="-2"/>
                <w:sz w:val="24"/>
                <w:szCs w:val="24"/>
              </w:rPr>
              <w:t>2</w:t>
            </w:r>
          </w:p>
        </w:tc>
        <w:tc>
          <w:tcPr>
            <w:tcW w:w="495" w:type="pct"/>
            <w:tcBorders>
              <w:top w:val="single" w:sz="4" w:space="0" w:color="auto"/>
              <w:left w:val="single" w:sz="4" w:space="0" w:color="auto"/>
              <w:bottom w:val="single" w:sz="4" w:space="0" w:color="auto"/>
              <w:right w:val="single" w:sz="4" w:space="0" w:color="auto"/>
            </w:tcBorders>
            <w:vAlign w:val="center"/>
          </w:tcPr>
          <w:p w14:paraId="728DF16C" w14:textId="77777777" w:rsidR="00B02C7C" w:rsidRPr="00BD6D38" w:rsidRDefault="00B02C7C" w:rsidP="0039241E">
            <w:pPr>
              <w:spacing w:line="180" w:lineRule="atLeast"/>
              <w:jc w:val="center"/>
              <w:rPr>
                <w:spacing w:val="-2"/>
                <w:sz w:val="24"/>
                <w:szCs w:val="24"/>
              </w:rPr>
            </w:pPr>
            <w:r w:rsidRPr="00BD6D38">
              <w:rPr>
                <w:spacing w:val="-2"/>
                <w:sz w:val="24"/>
                <w:szCs w:val="24"/>
              </w:rPr>
              <w:t>3</w:t>
            </w:r>
          </w:p>
        </w:tc>
        <w:tc>
          <w:tcPr>
            <w:tcW w:w="495" w:type="pct"/>
            <w:tcBorders>
              <w:top w:val="single" w:sz="4" w:space="0" w:color="auto"/>
              <w:left w:val="single" w:sz="4" w:space="0" w:color="auto"/>
              <w:bottom w:val="single" w:sz="4" w:space="0" w:color="auto"/>
              <w:right w:val="single" w:sz="4" w:space="0" w:color="auto"/>
            </w:tcBorders>
            <w:vAlign w:val="center"/>
          </w:tcPr>
          <w:p w14:paraId="4A73A103" w14:textId="77777777" w:rsidR="00B02C7C" w:rsidRPr="00BD6D38" w:rsidRDefault="00B02C7C" w:rsidP="0039241E">
            <w:pPr>
              <w:spacing w:line="180" w:lineRule="atLeast"/>
              <w:jc w:val="center"/>
              <w:rPr>
                <w:spacing w:val="-2"/>
                <w:sz w:val="24"/>
                <w:szCs w:val="24"/>
              </w:rPr>
            </w:pPr>
            <w:r w:rsidRPr="00BD6D38">
              <w:rPr>
                <w:spacing w:val="-2"/>
                <w:sz w:val="24"/>
                <w:szCs w:val="24"/>
              </w:rPr>
              <w:t>4</w:t>
            </w:r>
          </w:p>
        </w:tc>
        <w:tc>
          <w:tcPr>
            <w:tcW w:w="495" w:type="pct"/>
            <w:tcBorders>
              <w:top w:val="single" w:sz="4" w:space="0" w:color="auto"/>
              <w:left w:val="single" w:sz="4" w:space="0" w:color="auto"/>
              <w:bottom w:val="single" w:sz="4" w:space="0" w:color="auto"/>
              <w:right w:val="single" w:sz="4" w:space="0" w:color="auto"/>
            </w:tcBorders>
            <w:vAlign w:val="center"/>
          </w:tcPr>
          <w:p w14:paraId="50F4D5C4" w14:textId="77777777" w:rsidR="00B02C7C" w:rsidRPr="00BD6D38" w:rsidRDefault="00B02C7C" w:rsidP="0039241E">
            <w:pPr>
              <w:spacing w:line="180" w:lineRule="atLeast"/>
              <w:jc w:val="center"/>
              <w:rPr>
                <w:spacing w:val="-2"/>
                <w:sz w:val="24"/>
                <w:szCs w:val="24"/>
              </w:rPr>
            </w:pPr>
            <w:r w:rsidRPr="00BD6D38">
              <w:rPr>
                <w:spacing w:val="-2"/>
                <w:sz w:val="24"/>
                <w:szCs w:val="24"/>
              </w:rPr>
              <w:t>5</w:t>
            </w:r>
          </w:p>
        </w:tc>
        <w:tc>
          <w:tcPr>
            <w:tcW w:w="497" w:type="pct"/>
            <w:tcBorders>
              <w:top w:val="single" w:sz="4" w:space="0" w:color="auto"/>
              <w:left w:val="single" w:sz="4" w:space="0" w:color="auto"/>
              <w:bottom w:val="single" w:sz="4" w:space="0" w:color="auto"/>
              <w:right w:val="single" w:sz="4" w:space="0" w:color="auto"/>
            </w:tcBorders>
            <w:vAlign w:val="center"/>
          </w:tcPr>
          <w:p w14:paraId="5BB9ACB3" w14:textId="77777777" w:rsidR="00B02C7C" w:rsidRPr="00BD6D38" w:rsidRDefault="00B02C7C" w:rsidP="0039241E">
            <w:pPr>
              <w:spacing w:line="180" w:lineRule="atLeast"/>
              <w:jc w:val="center"/>
              <w:rPr>
                <w:sz w:val="24"/>
                <w:szCs w:val="24"/>
              </w:rPr>
            </w:pPr>
            <w:r w:rsidRPr="00BD6D38">
              <w:rPr>
                <w:sz w:val="24"/>
                <w:szCs w:val="24"/>
              </w:rPr>
              <w:t>6</w:t>
            </w:r>
          </w:p>
        </w:tc>
      </w:tr>
      <w:tr w:rsidR="00534EAA" w:rsidRPr="00BD6D38" w14:paraId="1F2DC703" w14:textId="77777777" w:rsidTr="009D6309">
        <w:trPr>
          <w:trHeight w:val="794"/>
          <w:tblHeader/>
        </w:trPr>
        <w:tc>
          <w:tcPr>
            <w:tcW w:w="2523" w:type="pct"/>
            <w:tcBorders>
              <w:top w:val="single" w:sz="4" w:space="0" w:color="auto"/>
              <w:left w:val="single" w:sz="4" w:space="0" w:color="auto"/>
              <w:bottom w:val="single" w:sz="4" w:space="0" w:color="auto"/>
              <w:right w:val="single" w:sz="4" w:space="0" w:color="auto"/>
            </w:tcBorders>
          </w:tcPr>
          <w:p w14:paraId="48FA9D49" w14:textId="77777777" w:rsidR="00B02C7C" w:rsidRPr="00BD6D38" w:rsidRDefault="00B02C7C" w:rsidP="0039241E">
            <w:pPr>
              <w:rPr>
                <w:i/>
                <w:sz w:val="24"/>
                <w:szCs w:val="24"/>
              </w:rPr>
            </w:pPr>
            <w:r w:rsidRPr="00BD6D38">
              <w:rPr>
                <w:i/>
                <w:sz w:val="24"/>
                <w:szCs w:val="24"/>
              </w:rPr>
              <w:t>Федеральный проект "Наименование" (всего),</w:t>
            </w:r>
          </w:p>
          <w:p w14:paraId="5170D874" w14:textId="77777777" w:rsidR="00B02C7C" w:rsidRPr="00BD6D38" w:rsidRDefault="00B02C7C" w:rsidP="0039241E">
            <w:pPr>
              <w:rPr>
                <w:sz w:val="24"/>
                <w:szCs w:val="24"/>
              </w:rPr>
            </w:pPr>
            <w:r w:rsidRPr="00BD6D38">
              <w:rPr>
                <w:i/>
                <w:sz w:val="24"/>
                <w:szCs w:val="24"/>
              </w:rPr>
              <w:t>в том числе:</w:t>
            </w:r>
          </w:p>
        </w:tc>
        <w:tc>
          <w:tcPr>
            <w:tcW w:w="495" w:type="pct"/>
            <w:tcBorders>
              <w:top w:val="single" w:sz="4" w:space="0" w:color="auto"/>
              <w:left w:val="single" w:sz="4" w:space="0" w:color="auto"/>
              <w:bottom w:val="single" w:sz="4" w:space="0" w:color="auto"/>
              <w:right w:val="single" w:sz="4" w:space="0" w:color="auto"/>
            </w:tcBorders>
          </w:tcPr>
          <w:p w14:paraId="712CB94C" w14:textId="77777777" w:rsidR="00B02C7C" w:rsidRPr="00BD6D38" w:rsidRDefault="00B02C7C" w:rsidP="0039241E">
            <w:pPr>
              <w:jc w:val="center"/>
              <w:rPr>
                <w:spacing w:val="-2"/>
                <w:sz w:val="24"/>
                <w:szCs w:val="24"/>
              </w:rPr>
            </w:pPr>
          </w:p>
        </w:tc>
        <w:tc>
          <w:tcPr>
            <w:tcW w:w="495" w:type="pct"/>
            <w:tcBorders>
              <w:top w:val="single" w:sz="4" w:space="0" w:color="auto"/>
              <w:left w:val="single" w:sz="4" w:space="0" w:color="auto"/>
              <w:bottom w:val="single" w:sz="4" w:space="0" w:color="auto"/>
              <w:right w:val="single" w:sz="4" w:space="0" w:color="auto"/>
            </w:tcBorders>
          </w:tcPr>
          <w:p w14:paraId="5BCD8CAC" w14:textId="77777777" w:rsidR="00B02C7C" w:rsidRPr="00BD6D38" w:rsidRDefault="00B02C7C" w:rsidP="0039241E">
            <w:pPr>
              <w:jc w:val="center"/>
              <w:rPr>
                <w:spacing w:val="-2"/>
                <w:sz w:val="24"/>
                <w:szCs w:val="24"/>
              </w:rPr>
            </w:pPr>
          </w:p>
        </w:tc>
        <w:tc>
          <w:tcPr>
            <w:tcW w:w="495" w:type="pct"/>
            <w:tcBorders>
              <w:top w:val="single" w:sz="4" w:space="0" w:color="auto"/>
              <w:left w:val="single" w:sz="4" w:space="0" w:color="auto"/>
              <w:bottom w:val="single" w:sz="4" w:space="0" w:color="auto"/>
              <w:right w:val="single" w:sz="4" w:space="0" w:color="auto"/>
            </w:tcBorders>
          </w:tcPr>
          <w:p w14:paraId="779A8A42" w14:textId="77777777" w:rsidR="00B02C7C" w:rsidRPr="00BD6D38" w:rsidRDefault="00B02C7C" w:rsidP="0039241E">
            <w:pPr>
              <w:jc w:val="center"/>
              <w:rPr>
                <w:spacing w:val="-2"/>
                <w:sz w:val="24"/>
                <w:szCs w:val="24"/>
              </w:rPr>
            </w:pPr>
          </w:p>
        </w:tc>
        <w:tc>
          <w:tcPr>
            <w:tcW w:w="495" w:type="pct"/>
            <w:tcBorders>
              <w:top w:val="single" w:sz="4" w:space="0" w:color="auto"/>
              <w:left w:val="single" w:sz="4" w:space="0" w:color="auto"/>
              <w:bottom w:val="single" w:sz="4" w:space="0" w:color="auto"/>
              <w:right w:val="single" w:sz="4" w:space="0" w:color="auto"/>
            </w:tcBorders>
          </w:tcPr>
          <w:p w14:paraId="7EB6F5C4" w14:textId="77777777" w:rsidR="00B02C7C" w:rsidRPr="00BD6D38" w:rsidRDefault="00B02C7C" w:rsidP="0039241E">
            <w:pPr>
              <w:jc w:val="center"/>
              <w:rPr>
                <w:spacing w:val="-2"/>
                <w:sz w:val="24"/>
                <w:szCs w:val="24"/>
              </w:rPr>
            </w:pPr>
          </w:p>
        </w:tc>
        <w:tc>
          <w:tcPr>
            <w:tcW w:w="497" w:type="pct"/>
            <w:tcBorders>
              <w:top w:val="single" w:sz="4" w:space="0" w:color="auto"/>
              <w:left w:val="single" w:sz="4" w:space="0" w:color="auto"/>
              <w:bottom w:val="single" w:sz="4" w:space="0" w:color="auto"/>
              <w:right w:val="single" w:sz="4" w:space="0" w:color="auto"/>
            </w:tcBorders>
          </w:tcPr>
          <w:p w14:paraId="4BFF60B4" w14:textId="77777777" w:rsidR="00B02C7C" w:rsidRPr="00BD6D38" w:rsidRDefault="00B02C7C" w:rsidP="0039241E">
            <w:pPr>
              <w:jc w:val="center"/>
              <w:rPr>
                <w:sz w:val="24"/>
                <w:szCs w:val="24"/>
              </w:rPr>
            </w:pPr>
          </w:p>
        </w:tc>
      </w:tr>
      <w:tr w:rsidR="00534EAA" w:rsidRPr="00BD6D38" w14:paraId="7BA969F1" w14:textId="77777777" w:rsidTr="009D6309">
        <w:trPr>
          <w:trHeight w:val="397"/>
          <w:tblHeader/>
        </w:trPr>
        <w:tc>
          <w:tcPr>
            <w:tcW w:w="2523" w:type="pct"/>
            <w:tcBorders>
              <w:top w:val="single" w:sz="4" w:space="0" w:color="auto"/>
              <w:left w:val="single" w:sz="4" w:space="0" w:color="auto"/>
              <w:bottom w:val="single" w:sz="4" w:space="0" w:color="auto"/>
              <w:right w:val="single" w:sz="4" w:space="0" w:color="auto"/>
            </w:tcBorders>
          </w:tcPr>
          <w:p w14:paraId="3A388DF7" w14:textId="77777777" w:rsidR="00B02C7C" w:rsidRPr="00BD6D38" w:rsidRDefault="00B02C7C" w:rsidP="0039241E">
            <w:pPr>
              <w:spacing w:line="228" w:lineRule="auto"/>
              <w:rPr>
                <w:i/>
                <w:sz w:val="24"/>
                <w:szCs w:val="24"/>
                <w:lang w:val="en-US"/>
              </w:rPr>
            </w:pPr>
            <w:r w:rsidRPr="00BD6D38">
              <w:rPr>
                <w:i/>
                <w:spacing w:val="-2"/>
                <w:sz w:val="24"/>
                <w:szCs w:val="24"/>
              </w:rPr>
              <w:t xml:space="preserve">Мероприятие (результат) "Наименование" </w:t>
            </w:r>
            <w:r w:rsidRPr="00BD6D38">
              <w:rPr>
                <w:i/>
                <w:spacing w:val="-2"/>
                <w:sz w:val="24"/>
                <w:szCs w:val="24"/>
                <w:lang w:val="en-US"/>
              </w:rPr>
              <w:t>N</w:t>
            </w:r>
          </w:p>
        </w:tc>
        <w:tc>
          <w:tcPr>
            <w:tcW w:w="495" w:type="pct"/>
            <w:tcBorders>
              <w:top w:val="single" w:sz="4" w:space="0" w:color="auto"/>
              <w:left w:val="single" w:sz="4" w:space="0" w:color="auto"/>
              <w:bottom w:val="single" w:sz="4" w:space="0" w:color="auto"/>
              <w:right w:val="single" w:sz="4" w:space="0" w:color="auto"/>
            </w:tcBorders>
          </w:tcPr>
          <w:p w14:paraId="26AB0856" w14:textId="77777777" w:rsidR="00B02C7C" w:rsidRPr="00BD6D38" w:rsidRDefault="00B02C7C" w:rsidP="0039241E">
            <w:pPr>
              <w:jc w:val="center"/>
              <w:rPr>
                <w:spacing w:val="-2"/>
                <w:sz w:val="24"/>
                <w:szCs w:val="24"/>
              </w:rPr>
            </w:pPr>
          </w:p>
        </w:tc>
        <w:tc>
          <w:tcPr>
            <w:tcW w:w="495" w:type="pct"/>
            <w:tcBorders>
              <w:top w:val="single" w:sz="4" w:space="0" w:color="auto"/>
              <w:left w:val="single" w:sz="4" w:space="0" w:color="auto"/>
              <w:bottom w:val="single" w:sz="4" w:space="0" w:color="auto"/>
              <w:right w:val="single" w:sz="4" w:space="0" w:color="auto"/>
            </w:tcBorders>
          </w:tcPr>
          <w:p w14:paraId="0A6B8949" w14:textId="77777777" w:rsidR="00B02C7C" w:rsidRPr="00BD6D38" w:rsidRDefault="00B02C7C" w:rsidP="0039241E">
            <w:pPr>
              <w:jc w:val="center"/>
              <w:rPr>
                <w:spacing w:val="-2"/>
                <w:sz w:val="24"/>
                <w:szCs w:val="24"/>
              </w:rPr>
            </w:pPr>
          </w:p>
        </w:tc>
        <w:tc>
          <w:tcPr>
            <w:tcW w:w="495" w:type="pct"/>
            <w:tcBorders>
              <w:top w:val="single" w:sz="4" w:space="0" w:color="auto"/>
              <w:left w:val="single" w:sz="4" w:space="0" w:color="auto"/>
              <w:bottom w:val="single" w:sz="4" w:space="0" w:color="auto"/>
              <w:right w:val="single" w:sz="4" w:space="0" w:color="auto"/>
            </w:tcBorders>
          </w:tcPr>
          <w:p w14:paraId="5A7E7848" w14:textId="77777777" w:rsidR="00B02C7C" w:rsidRPr="00BD6D38" w:rsidRDefault="00B02C7C" w:rsidP="0039241E">
            <w:pPr>
              <w:jc w:val="center"/>
              <w:rPr>
                <w:spacing w:val="-2"/>
                <w:sz w:val="24"/>
                <w:szCs w:val="24"/>
              </w:rPr>
            </w:pPr>
          </w:p>
        </w:tc>
        <w:tc>
          <w:tcPr>
            <w:tcW w:w="495" w:type="pct"/>
            <w:tcBorders>
              <w:top w:val="single" w:sz="4" w:space="0" w:color="auto"/>
              <w:left w:val="single" w:sz="4" w:space="0" w:color="auto"/>
              <w:bottom w:val="single" w:sz="4" w:space="0" w:color="auto"/>
              <w:right w:val="single" w:sz="4" w:space="0" w:color="auto"/>
            </w:tcBorders>
          </w:tcPr>
          <w:p w14:paraId="40D935ED" w14:textId="77777777" w:rsidR="00B02C7C" w:rsidRPr="00BD6D38" w:rsidRDefault="00B02C7C" w:rsidP="0039241E">
            <w:pPr>
              <w:jc w:val="center"/>
              <w:rPr>
                <w:spacing w:val="-2"/>
                <w:sz w:val="24"/>
                <w:szCs w:val="24"/>
              </w:rPr>
            </w:pPr>
          </w:p>
        </w:tc>
        <w:tc>
          <w:tcPr>
            <w:tcW w:w="497" w:type="pct"/>
            <w:tcBorders>
              <w:top w:val="single" w:sz="4" w:space="0" w:color="auto"/>
              <w:left w:val="single" w:sz="4" w:space="0" w:color="auto"/>
              <w:bottom w:val="single" w:sz="4" w:space="0" w:color="auto"/>
              <w:right w:val="single" w:sz="4" w:space="0" w:color="auto"/>
            </w:tcBorders>
          </w:tcPr>
          <w:p w14:paraId="67F6A1C8" w14:textId="77777777" w:rsidR="00B02C7C" w:rsidRPr="00BD6D38" w:rsidRDefault="00B02C7C" w:rsidP="0039241E">
            <w:pPr>
              <w:jc w:val="center"/>
              <w:rPr>
                <w:sz w:val="24"/>
                <w:szCs w:val="24"/>
              </w:rPr>
            </w:pPr>
          </w:p>
        </w:tc>
      </w:tr>
    </w:tbl>
    <w:p w14:paraId="2D523F28" w14:textId="77777777" w:rsidR="00B02C7C" w:rsidRPr="00BD6D38" w:rsidRDefault="00B02C7C" w:rsidP="0039241E">
      <w:pPr>
        <w:spacing w:after="160" w:line="259" w:lineRule="auto"/>
        <w:jc w:val="left"/>
        <w:rPr>
          <w:szCs w:val="28"/>
        </w:rPr>
      </w:pPr>
      <w:r w:rsidRPr="00BD6D38">
        <w:rPr>
          <w:szCs w:val="28"/>
        </w:rPr>
        <w:br w:type="page"/>
      </w:r>
    </w:p>
    <w:p w14:paraId="474DBE11" w14:textId="77777777" w:rsidR="00B02C7C" w:rsidRPr="00BD6D38" w:rsidRDefault="00B02C7C" w:rsidP="0039241E">
      <w:pPr>
        <w:spacing w:line="240" w:lineRule="auto"/>
        <w:jc w:val="center"/>
        <w:rPr>
          <w:szCs w:val="28"/>
        </w:rPr>
      </w:pPr>
      <w:r w:rsidRPr="00BD6D38">
        <w:rPr>
          <w:szCs w:val="28"/>
        </w:rPr>
        <w:lastRenderedPageBreak/>
        <w:t>7. Помесячный план исполнения федерального бюджета в части бюджетных ассигнований, предусмотренных</w:t>
      </w:r>
    </w:p>
    <w:p w14:paraId="0C817888" w14:textId="77777777" w:rsidR="00B02C7C" w:rsidRPr="00BD6D38" w:rsidRDefault="00B02C7C" w:rsidP="0039241E">
      <w:pPr>
        <w:spacing w:after="240" w:line="240" w:lineRule="auto"/>
        <w:jc w:val="center"/>
        <w:rPr>
          <w:szCs w:val="28"/>
        </w:rPr>
      </w:pPr>
      <w:r w:rsidRPr="00BD6D38">
        <w:rPr>
          <w:szCs w:val="28"/>
        </w:rPr>
        <w:t xml:space="preserve">на финансовое обеспечение реализации федерального проекта в </w:t>
      </w:r>
      <w:r w:rsidRPr="00BD6D38">
        <w:rPr>
          <w:i/>
          <w:szCs w:val="28"/>
        </w:rPr>
        <w:t xml:space="preserve">(указывается год) </w:t>
      </w:r>
      <w:r w:rsidRPr="00BD6D38">
        <w:rPr>
          <w:szCs w:val="28"/>
        </w:rPr>
        <w:t>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24"/>
        <w:gridCol w:w="4473"/>
        <w:gridCol w:w="699"/>
        <w:gridCol w:w="699"/>
        <w:gridCol w:w="699"/>
        <w:gridCol w:w="699"/>
        <w:gridCol w:w="699"/>
        <w:gridCol w:w="699"/>
        <w:gridCol w:w="699"/>
        <w:gridCol w:w="699"/>
        <w:gridCol w:w="699"/>
        <w:gridCol w:w="699"/>
        <w:gridCol w:w="702"/>
        <w:gridCol w:w="1671"/>
      </w:tblGrid>
      <w:tr w:rsidR="00534EAA" w:rsidRPr="00BD6D38" w14:paraId="24D72E6F" w14:textId="77777777" w:rsidTr="009D6309">
        <w:trPr>
          <w:cantSplit/>
          <w:trHeight w:val="458"/>
          <w:tblHeader/>
        </w:trPr>
        <w:tc>
          <w:tcPr>
            <w:tcW w:w="249" w:type="pct"/>
            <w:vMerge w:val="restart"/>
            <w:shd w:val="clear" w:color="auto" w:fill="auto"/>
            <w:vAlign w:val="center"/>
          </w:tcPr>
          <w:p w14:paraId="5DF9B187" w14:textId="77777777" w:rsidR="00B02C7C" w:rsidRPr="00BD6D38" w:rsidRDefault="00B02C7C" w:rsidP="0039241E">
            <w:pPr>
              <w:spacing w:before="60" w:after="60" w:line="240" w:lineRule="atLeast"/>
              <w:jc w:val="center"/>
              <w:rPr>
                <w:sz w:val="24"/>
                <w:szCs w:val="24"/>
              </w:rPr>
            </w:pPr>
            <w:r w:rsidRPr="00BD6D38">
              <w:rPr>
                <w:sz w:val="24"/>
                <w:szCs w:val="24"/>
              </w:rPr>
              <w:t xml:space="preserve">№ </w:t>
            </w:r>
            <w:r w:rsidRPr="00BD6D38">
              <w:rPr>
                <w:sz w:val="24"/>
                <w:szCs w:val="24"/>
              </w:rPr>
              <w:br/>
              <w:t>п/п</w:t>
            </w:r>
          </w:p>
        </w:tc>
        <w:tc>
          <w:tcPr>
            <w:tcW w:w="1536" w:type="pct"/>
            <w:vMerge w:val="restart"/>
            <w:shd w:val="clear" w:color="auto" w:fill="auto"/>
            <w:vAlign w:val="center"/>
          </w:tcPr>
          <w:p w14:paraId="4F1C63C1" w14:textId="77777777" w:rsidR="00B02C7C" w:rsidRPr="00BD6D38" w:rsidRDefault="00B02C7C" w:rsidP="0039241E">
            <w:pPr>
              <w:spacing w:before="60" w:after="60" w:line="240" w:lineRule="atLeast"/>
              <w:jc w:val="center"/>
              <w:rPr>
                <w:sz w:val="24"/>
                <w:szCs w:val="24"/>
              </w:rPr>
            </w:pPr>
            <w:r w:rsidRPr="00BD6D38">
              <w:rPr>
                <w:sz w:val="24"/>
                <w:szCs w:val="24"/>
              </w:rPr>
              <w:t>Наименование мероприятия (результата)</w:t>
            </w:r>
          </w:p>
        </w:tc>
        <w:tc>
          <w:tcPr>
            <w:tcW w:w="2641" w:type="pct"/>
            <w:gridSpan w:val="11"/>
            <w:shd w:val="clear" w:color="auto" w:fill="auto"/>
            <w:vAlign w:val="center"/>
          </w:tcPr>
          <w:p w14:paraId="0F2BC98B" w14:textId="77777777" w:rsidR="00B02C7C" w:rsidRPr="00BD6D38" w:rsidRDefault="00B02C7C" w:rsidP="0039241E">
            <w:pPr>
              <w:spacing w:line="240" w:lineRule="auto"/>
              <w:jc w:val="center"/>
              <w:rPr>
                <w:sz w:val="24"/>
                <w:szCs w:val="24"/>
              </w:rPr>
            </w:pPr>
            <w:r w:rsidRPr="00BD6D38">
              <w:rPr>
                <w:sz w:val="24"/>
                <w:szCs w:val="24"/>
              </w:rPr>
              <w:t>План исполнения нарастающим итогом (тыс. рублей)</w:t>
            </w:r>
            <w:r w:rsidRPr="00BD6D38">
              <w:rPr>
                <w:sz w:val="24"/>
                <w:szCs w:val="24"/>
                <w:vertAlign w:val="superscript"/>
              </w:rPr>
              <w:t xml:space="preserve"> </w:t>
            </w:r>
            <w:r w:rsidRPr="00BD6D38">
              <w:rPr>
                <w:rStyle w:val="aff2"/>
                <w:sz w:val="24"/>
                <w:szCs w:val="24"/>
              </w:rPr>
              <w:endnoteReference w:id="56"/>
            </w:r>
          </w:p>
        </w:tc>
        <w:tc>
          <w:tcPr>
            <w:tcW w:w="575" w:type="pct"/>
            <w:vMerge w:val="restart"/>
            <w:shd w:val="clear" w:color="auto" w:fill="auto"/>
            <w:vAlign w:val="center"/>
          </w:tcPr>
          <w:p w14:paraId="1DDF9897" w14:textId="77777777" w:rsidR="00B02C7C" w:rsidRPr="00BD6D38" w:rsidRDefault="00B02C7C" w:rsidP="0039241E">
            <w:pPr>
              <w:spacing w:before="60" w:after="60" w:line="240" w:lineRule="auto"/>
              <w:jc w:val="center"/>
              <w:rPr>
                <w:sz w:val="24"/>
                <w:szCs w:val="24"/>
              </w:rPr>
            </w:pPr>
            <w:r w:rsidRPr="00BD6D38">
              <w:rPr>
                <w:sz w:val="24"/>
                <w:szCs w:val="24"/>
              </w:rPr>
              <w:t xml:space="preserve">Всего на конец </w:t>
            </w:r>
            <w:r w:rsidRPr="00BD6D38">
              <w:rPr>
                <w:i/>
                <w:sz w:val="24"/>
                <w:szCs w:val="24"/>
              </w:rPr>
              <w:t>(указывается год)</w:t>
            </w:r>
            <w:r w:rsidRPr="00BD6D38">
              <w:rPr>
                <w:sz w:val="24"/>
                <w:szCs w:val="24"/>
              </w:rPr>
              <w:t xml:space="preserve"> года</w:t>
            </w:r>
          </w:p>
          <w:p w14:paraId="25ED8A16" w14:textId="77777777" w:rsidR="00B02C7C" w:rsidRPr="00BD6D38" w:rsidRDefault="00B02C7C" w:rsidP="0039241E">
            <w:pPr>
              <w:spacing w:before="60" w:after="60" w:line="240" w:lineRule="auto"/>
              <w:jc w:val="center"/>
              <w:rPr>
                <w:sz w:val="24"/>
                <w:szCs w:val="24"/>
              </w:rPr>
            </w:pPr>
            <w:r w:rsidRPr="00BD6D38">
              <w:rPr>
                <w:sz w:val="24"/>
                <w:szCs w:val="24"/>
              </w:rPr>
              <w:t>(тыс. рублей)</w:t>
            </w:r>
          </w:p>
        </w:tc>
      </w:tr>
      <w:tr w:rsidR="00534EAA" w:rsidRPr="00BD6D38" w14:paraId="7089275D" w14:textId="77777777" w:rsidTr="009D6309">
        <w:trPr>
          <w:cantSplit/>
          <w:tblHeader/>
        </w:trPr>
        <w:tc>
          <w:tcPr>
            <w:tcW w:w="249" w:type="pct"/>
            <w:vMerge/>
            <w:shd w:val="clear" w:color="auto" w:fill="auto"/>
            <w:vAlign w:val="center"/>
          </w:tcPr>
          <w:p w14:paraId="6E1D13E4" w14:textId="77777777" w:rsidR="00B02C7C" w:rsidRPr="00BD6D38" w:rsidRDefault="00B02C7C" w:rsidP="0039241E">
            <w:pPr>
              <w:spacing w:before="60" w:after="60" w:line="240" w:lineRule="atLeast"/>
              <w:jc w:val="center"/>
              <w:rPr>
                <w:sz w:val="24"/>
                <w:szCs w:val="24"/>
              </w:rPr>
            </w:pPr>
          </w:p>
        </w:tc>
        <w:tc>
          <w:tcPr>
            <w:tcW w:w="1536" w:type="pct"/>
            <w:vMerge/>
            <w:shd w:val="clear" w:color="auto" w:fill="auto"/>
            <w:vAlign w:val="center"/>
          </w:tcPr>
          <w:p w14:paraId="6C90FB2D" w14:textId="77777777" w:rsidR="00B02C7C" w:rsidRPr="00BD6D38" w:rsidRDefault="00B02C7C" w:rsidP="0039241E">
            <w:pPr>
              <w:spacing w:before="60" w:after="60" w:line="240" w:lineRule="atLeast"/>
              <w:jc w:val="center"/>
              <w:rPr>
                <w:sz w:val="24"/>
                <w:szCs w:val="24"/>
              </w:rPr>
            </w:pPr>
          </w:p>
        </w:tc>
        <w:tc>
          <w:tcPr>
            <w:tcW w:w="240" w:type="pct"/>
            <w:shd w:val="clear" w:color="auto" w:fill="auto"/>
            <w:vAlign w:val="center"/>
          </w:tcPr>
          <w:p w14:paraId="1100D62D" w14:textId="77777777" w:rsidR="00B02C7C" w:rsidRPr="00BD6D38" w:rsidRDefault="00B02C7C" w:rsidP="0039241E">
            <w:pPr>
              <w:spacing w:before="60" w:after="60" w:line="240" w:lineRule="atLeast"/>
              <w:jc w:val="center"/>
              <w:rPr>
                <w:sz w:val="24"/>
                <w:szCs w:val="24"/>
              </w:rPr>
            </w:pPr>
            <w:r w:rsidRPr="00BD6D38">
              <w:rPr>
                <w:sz w:val="24"/>
                <w:szCs w:val="24"/>
              </w:rPr>
              <w:t>янв.</w:t>
            </w:r>
          </w:p>
        </w:tc>
        <w:tc>
          <w:tcPr>
            <w:tcW w:w="240" w:type="pct"/>
            <w:shd w:val="clear" w:color="auto" w:fill="auto"/>
            <w:vAlign w:val="center"/>
          </w:tcPr>
          <w:p w14:paraId="68253451" w14:textId="77777777" w:rsidR="00B02C7C" w:rsidRPr="00BD6D38" w:rsidRDefault="00B02C7C" w:rsidP="0039241E">
            <w:pPr>
              <w:spacing w:before="60" w:after="60" w:line="240" w:lineRule="atLeast"/>
              <w:jc w:val="center"/>
              <w:rPr>
                <w:sz w:val="24"/>
                <w:szCs w:val="24"/>
              </w:rPr>
            </w:pPr>
            <w:r w:rsidRPr="00BD6D38">
              <w:rPr>
                <w:sz w:val="24"/>
                <w:szCs w:val="24"/>
              </w:rPr>
              <w:t>фев.</w:t>
            </w:r>
          </w:p>
        </w:tc>
        <w:tc>
          <w:tcPr>
            <w:tcW w:w="240" w:type="pct"/>
            <w:shd w:val="clear" w:color="auto" w:fill="auto"/>
            <w:vAlign w:val="center"/>
          </w:tcPr>
          <w:p w14:paraId="7654FB90" w14:textId="77777777" w:rsidR="00B02C7C" w:rsidRPr="00BD6D38" w:rsidRDefault="00B02C7C" w:rsidP="0039241E">
            <w:pPr>
              <w:spacing w:before="60" w:after="60" w:line="240" w:lineRule="atLeast"/>
              <w:jc w:val="center"/>
              <w:rPr>
                <w:sz w:val="24"/>
                <w:szCs w:val="24"/>
              </w:rPr>
            </w:pPr>
            <w:r w:rsidRPr="00BD6D38">
              <w:rPr>
                <w:sz w:val="24"/>
                <w:szCs w:val="24"/>
              </w:rPr>
              <w:t>март</w:t>
            </w:r>
          </w:p>
        </w:tc>
        <w:tc>
          <w:tcPr>
            <w:tcW w:w="240" w:type="pct"/>
            <w:shd w:val="clear" w:color="auto" w:fill="auto"/>
            <w:vAlign w:val="center"/>
          </w:tcPr>
          <w:p w14:paraId="3543B1FC" w14:textId="77777777" w:rsidR="00B02C7C" w:rsidRPr="00BD6D38" w:rsidRDefault="00B02C7C" w:rsidP="0039241E">
            <w:pPr>
              <w:spacing w:before="60" w:after="60" w:line="240" w:lineRule="atLeast"/>
              <w:jc w:val="center"/>
              <w:rPr>
                <w:sz w:val="24"/>
                <w:szCs w:val="24"/>
              </w:rPr>
            </w:pPr>
            <w:r w:rsidRPr="00BD6D38">
              <w:rPr>
                <w:sz w:val="24"/>
                <w:szCs w:val="24"/>
              </w:rPr>
              <w:t>апр.</w:t>
            </w:r>
          </w:p>
        </w:tc>
        <w:tc>
          <w:tcPr>
            <w:tcW w:w="240" w:type="pct"/>
            <w:shd w:val="clear" w:color="auto" w:fill="auto"/>
            <w:vAlign w:val="center"/>
          </w:tcPr>
          <w:p w14:paraId="010FCEF7" w14:textId="77777777" w:rsidR="00B02C7C" w:rsidRPr="00BD6D38" w:rsidRDefault="00B02C7C" w:rsidP="0039241E">
            <w:pPr>
              <w:spacing w:before="60" w:after="60" w:line="240" w:lineRule="atLeast"/>
              <w:jc w:val="center"/>
              <w:rPr>
                <w:sz w:val="24"/>
                <w:szCs w:val="24"/>
              </w:rPr>
            </w:pPr>
            <w:r w:rsidRPr="00BD6D38">
              <w:rPr>
                <w:sz w:val="24"/>
                <w:szCs w:val="24"/>
              </w:rPr>
              <w:t>май</w:t>
            </w:r>
          </w:p>
        </w:tc>
        <w:tc>
          <w:tcPr>
            <w:tcW w:w="240" w:type="pct"/>
            <w:shd w:val="clear" w:color="auto" w:fill="auto"/>
            <w:vAlign w:val="center"/>
          </w:tcPr>
          <w:p w14:paraId="568398F8" w14:textId="77777777" w:rsidR="00B02C7C" w:rsidRPr="00BD6D38" w:rsidRDefault="00B02C7C" w:rsidP="0039241E">
            <w:pPr>
              <w:spacing w:before="60" w:after="60" w:line="240" w:lineRule="atLeast"/>
              <w:jc w:val="center"/>
              <w:rPr>
                <w:sz w:val="24"/>
                <w:szCs w:val="24"/>
              </w:rPr>
            </w:pPr>
            <w:r w:rsidRPr="00BD6D38">
              <w:rPr>
                <w:sz w:val="24"/>
                <w:szCs w:val="24"/>
              </w:rPr>
              <w:t>июнь</w:t>
            </w:r>
          </w:p>
        </w:tc>
        <w:tc>
          <w:tcPr>
            <w:tcW w:w="240" w:type="pct"/>
            <w:shd w:val="clear" w:color="auto" w:fill="auto"/>
            <w:vAlign w:val="center"/>
          </w:tcPr>
          <w:p w14:paraId="119047A0" w14:textId="77777777" w:rsidR="00B02C7C" w:rsidRPr="00BD6D38" w:rsidRDefault="00B02C7C" w:rsidP="0039241E">
            <w:pPr>
              <w:spacing w:before="60" w:after="60" w:line="240" w:lineRule="atLeast"/>
              <w:jc w:val="center"/>
              <w:rPr>
                <w:sz w:val="24"/>
                <w:szCs w:val="24"/>
              </w:rPr>
            </w:pPr>
            <w:r w:rsidRPr="00BD6D38">
              <w:rPr>
                <w:sz w:val="24"/>
                <w:szCs w:val="24"/>
              </w:rPr>
              <w:t>июль</w:t>
            </w:r>
          </w:p>
        </w:tc>
        <w:tc>
          <w:tcPr>
            <w:tcW w:w="240" w:type="pct"/>
            <w:shd w:val="clear" w:color="auto" w:fill="auto"/>
            <w:vAlign w:val="center"/>
          </w:tcPr>
          <w:p w14:paraId="671888C8" w14:textId="77777777" w:rsidR="00B02C7C" w:rsidRPr="00BD6D38" w:rsidRDefault="00B02C7C" w:rsidP="0039241E">
            <w:pPr>
              <w:spacing w:before="60" w:after="60" w:line="240" w:lineRule="atLeast"/>
              <w:jc w:val="center"/>
              <w:rPr>
                <w:sz w:val="24"/>
                <w:szCs w:val="24"/>
              </w:rPr>
            </w:pPr>
            <w:r w:rsidRPr="00BD6D38">
              <w:rPr>
                <w:sz w:val="24"/>
                <w:szCs w:val="24"/>
              </w:rPr>
              <w:t>авг.</w:t>
            </w:r>
          </w:p>
        </w:tc>
        <w:tc>
          <w:tcPr>
            <w:tcW w:w="240" w:type="pct"/>
            <w:shd w:val="clear" w:color="auto" w:fill="auto"/>
            <w:vAlign w:val="center"/>
          </w:tcPr>
          <w:p w14:paraId="334461AF" w14:textId="77777777" w:rsidR="00B02C7C" w:rsidRPr="00BD6D38" w:rsidRDefault="00B02C7C" w:rsidP="0039241E">
            <w:pPr>
              <w:spacing w:before="60" w:after="60" w:line="240" w:lineRule="atLeast"/>
              <w:jc w:val="center"/>
              <w:rPr>
                <w:sz w:val="24"/>
                <w:szCs w:val="24"/>
              </w:rPr>
            </w:pPr>
            <w:r w:rsidRPr="00BD6D38">
              <w:rPr>
                <w:sz w:val="24"/>
                <w:szCs w:val="24"/>
              </w:rPr>
              <w:t>сен.</w:t>
            </w:r>
          </w:p>
        </w:tc>
        <w:tc>
          <w:tcPr>
            <w:tcW w:w="240" w:type="pct"/>
            <w:shd w:val="clear" w:color="auto" w:fill="auto"/>
            <w:vAlign w:val="center"/>
          </w:tcPr>
          <w:p w14:paraId="6164482B" w14:textId="77777777" w:rsidR="00B02C7C" w:rsidRPr="00BD6D38" w:rsidRDefault="00B02C7C" w:rsidP="0039241E">
            <w:pPr>
              <w:spacing w:before="60" w:after="60" w:line="240" w:lineRule="atLeast"/>
              <w:jc w:val="center"/>
              <w:rPr>
                <w:sz w:val="24"/>
                <w:szCs w:val="24"/>
              </w:rPr>
            </w:pPr>
            <w:r w:rsidRPr="00BD6D38">
              <w:rPr>
                <w:sz w:val="24"/>
                <w:szCs w:val="24"/>
              </w:rPr>
              <w:t>окт.</w:t>
            </w:r>
          </w:p>
        </w:tc>
        <w:tc>
          <w:tcPr>
            <w:tcW w:w="240" w:type="pct"/>
            <w:shd w:val="clear" w:color="auto" w:fill="auto"/>
            <w:vAlign w:val="center"/>
          </w:tcPr>
          <w:p w14:paraId="5F319267" w14:textId="77777777" w:rsidR="00B02C7C" w:rsidRPr="00BD6D38" w:rsidRDefault="00B02C7C" w:rsidP="0039241E">
            <w:pPr>
              <w:spacing w:before="60" w:after="60" w:line="240" w:lineRule="atLeast"/>
              <w:jc w:val="center"/>
              <w:rPr>
                <w:sz w:val="24"/>
                <w:szCs w:val="24"/>
              </w:rPr>
            </w:pPr>
            <w:r w:rsidRPr="00BD6D38">
              <w:rPr>
                <w:sz w:val="24"/>
                <w:szCs w:val="24"/>
              </w:rPr>
              <w:t>ноя.</w:t>
            </w:r>
          </w:p>
        </w:tc>
        <w:tc>
          <w:tcPr>
            <w:tcW w:w="575" w:type="pct"/>
            <w:vMerge/>
            <w:shd w:val="clear" w:color="auto" w:fill="auto"/>
            <w:vAlign w:val="center"/>
          </w:tcPr>
          <w:p w14:paraId="0BCA7222" w14:textId="77777777" w:rsidR="00B02C7C" w:rsidRPr="00BD6D38" w:rsidRDefault="00B02C7C" w:rsidP="0039241E">
            <w:pPr>
              <w:spacing w:before="60" w:after="60" w:line="240" w:lineRule="atLeast"/>
              <w:jc w:val="center"/>
              <w:rPr>
                <w:sz w:val="24"/>
                <w:szCs w:val="24"/>
              </w:rPr>
            </w:pPr>
          </w:p>
        </w:tc>
      </w:tr>
      <w:tr w:rsidR="00534EAA" w:rsidRPr="00BD6D38" w14:paraId="0AC565AF" w14:textId="77777777" w:rsidTr="009D6309">
        <w:trPr>
          <w:cantSplit/>
          <w:trHeight w:val="170"/>
          <w:tblHeader/>
        </w:trPr>
        <w:tc>
          <w:tcPr>
            <w:tcW w:w="249" w:type="pct"/>
            <w:shd w:val="clear" w:color="auto" w:fill="auto"/>
            <w:vAlign w:val="center"/>
          </w:tcPr>
          <w:p w14:paraId="58B810A5" w14:textId="77777777" w:rsidR="00B02C7C" w:rsidRPr="00BD6D38" w:rsidRDefault="00B02C7C" w:rsidP="0039241E">
            <w:pPr>
              <w:spacing w:line="240" w:lineRule="atLeast"/>
              <w:jc w:val="center"/>
              <w:rPr>
                <w:sz w:val="24"/>
                <w:szCs w:val="24"/>
              </w:rPr>
            </w:pPr>
            <w:r w:rsidRPr="00BD6D38">
              <w:rPr>
                <w:sz w:val="24"/>
                <w:szCs w:val="24"/>
              </w:rPr>
              <w:t>1</w:t>
            </w:r>
          </w:p>
        </w:tc>
        <w:tc>
          <w:tcPr>
            <w:tcW w:w="1536" w:type="pct"/>
            <w:shd w:val="clear" w:color="auto" w:fill="auto"/>
            <w:vAlign w:val="center"/>
          </w:tcPr>
          <w:p w14:paraId="28637F81" w14:textId="77777777" w:rsidR="00B02C7C" w:rsidRPr="00BD6D38" w:rsidRDefault="00B02C7C" w:rsidP="0039241E">
            <w:pPr>
              <w:spacing w:line="240" w:lineRule="atLeast"/>
              <w:jc w:val="center"/>
              <w:rPr>
                <w:sz w:val="24"/>
                <w:szCs w:val="24"/>
              </w:rPr>
            </w:pPr>
            <w:r w:rsidRPr="00BD6D38">
              <w:rPr>
                <w:sz w:val="24"/>
                <w:szCs w:val="24"/>
              </w:rPr>
              <w:t>2</w:t>
            </w:r>
          </w:p>
        </w:tc>
        <w:tc>
          <w:tcPr>
            <w:tcW w:w="240" w:type="pct"/>
            <w:shd w:val="clear" w:color="auto" w:fill="auto"/>
            <w:vAlign w:val="center"/>
          </w:tcPr>
          <w:p w14:paraId="0C1F517B" w14:textId="77777777" w:rsidR="00B02C7C" w:rsidRPr="00BD6D38" w:rsidRDefault="00B02C7C" w:rsidP="0039241E">
            <w:pPr>
              <w:spacing w:line="240" w:lineRule="atLeast"/>
              <w:jc w:val="center"/>
              <w:rPr>
                <w:sz w:val="24"/>
                <w:szCs w:val="24"/>
              </w:rPr>
            </w:pPr>
            <w:r w:rsidRPr="00BD6D38">
              <w:rPr>
                <w:sz w:val="24"/>
                <w:szCs w:val="24"/>
              </w:rPr>
              <w:t>3</w:t>
            </w:r>
          </w:p>
        </w:tc>
        <w:tc>
          <w:tcPr>
            <w:tcW w:w="240" w:type="pct"/>
            <w:shd w:val="clear" w:color="auto" w:fill="auto"/>
            <w:vAlign w:val="center"/>
          </w:tcPr>
          <w:p w14:paraId="28859874" w14:textId="77777777" w:rsidR="00B02C7C" w:rsidRPr="00BD6D38" w:rsidRDefault="00B02C7C" w:rsidP="0039241E">
            <w:pPr>
              <w:spacing w:line="240" w:lineRule="atLeast"/>
              <w:jc w:val="center"/>
              <w:rPr>
                <w:sz w:val="24"/>
                <w:szCs w:val="24"/>
              </w:rPr>
            </w:pPr>
            <w:r w:rsidRPr="00BD6D38">
              <w:rPr>
                <w:sz w:val="24"/>
                <w:szCs w:val="24"/>
              </w:rPr>
              <w:t>4</w:t>
            </w:r>
          </w:p>
        </w:tc>
        <w:tc>
          <w:tcPr>
            <w:tcW w:w="240" w:type="pct"/>
            <w:shd w:val="clear" w:color="auto" w:fill="auto"/>
            <w:vAlign w:val="center"/>
          </w:tcPr>
          <w:p w14:paraId="28365988" w14:textId="77777777" w:rsidR="00B02C7C" w:rsidRPr="00BD6D38" w:rsidRDefault="00B02C7C" w:rsidP="0039241E">
            <w:pPr>
              <w:spacing w:line="240" w:lineRule="atLeast"/>
              <w:jc w:val="center"/>
              <w:rPr>
                <w:sz w:val="24"/>
                <w:szCs w:val="24"/>
              </w:rPr>
            </w:pPr>
            <w:r w:rsidRPr="00BD6D38">
              <w:rPr>
                <w:sz w:val="24"/>
                <w:szCs w:val="24"/>
              </w:rPr>
              <w:t>5</w:t>
            </w:r>
          </w:p>
        </w:tc>
        <w:tc>
          <w:tcPr>
            <w:tcW w:w="240" w:type="pct"/>
            <w:shd w:val="clear" w:color="auto" w:fill="auto"/>
            <w:vAlign w:val="center"/>
          </w:tcPr>
          <w:p w14:paraId="48158382" w14:textId="77777777" w:rsidR="00B02C7C" w:rsidRPr="00BD6D38" w:rsidRDefault="00B02C7C" w:rsidP="0039241E">
            <w:pPr>
              <w:spacing w:line="240" w:lineRule="atLeast"/>
              <w:jc w:val="center"/>
              <w:rPr>
                <w:sz w:val="24"/>
                <w:szCs w:val="24"/>
              </w:rPr>
            </w:pPr>
            <w:r w:rsidRPr="00BD6D38">
              <w:rPr>
                <w:sz w:val="24"/>
                <w:szCs w:val="24"/>
              </w:rPr>
              <w:t>6</w:t>
            </w:r>
          </w:p>
        </w:tc>
        <w:tc>
          <w:tcPr>
            <w:tcW w:w="240" w:type="pct"/>
            <w:shd w:val="clear" w:color="auto" w:fill="auto"/>
            <w:vAlign w:val="center"/>
          </w:tcPr>
          <w:p w14:paraId="7C62E88A" w14:textId="77777777" w:rsidR="00B02C7C" w:rsidRPr="00BD6D38" w:rsidRDefault="00B02C7C" w:rsidP="0039241E">
            <w:pPr>
              <w:spacing w:line="240" w:lineRule="atLeast"/>
              <w:jc w:val="center"/>
              <w:rPr>
                <w:sz w:val="24"/>
                <w:szCs w:val="24"/>
              </w:rPr>
            </w:pPr>
            <w:r w:rsidRPr="00BD6D38">
              <w:rPr>
                <w:sz w:val="24"/>
                <w:szCs w:val="24"/>
              </w:rPr>
              <w:t>7</w:t>
            </w:r>
          </w:p>
        </w:tc>
        <w:tc>
          <w:tcPr>
            <w:tcW w:w="240" w:type="pct"/>
            <w:shd w:val="clear" w:color="auto" w:fill="auto"/>
            <w:vAlign w:val="center"/>
          </w:tcPr>
          <w:p w14:paraId="797FFFEC" w14:textId="77777777" w:rsidR="00B02C7C" w:rsidRPr="00BD6D38" w:rsidRDefault="00B02C7C" w:rsidP="0039241E">
            <w:pPr>
              <w:spacing w:line="240" w:lineRule="atLeast"/>
              <w:jc w:val="center"/>
              <w:rPr>
                <w:sz w:val="24"/>
                <w:szCs w:val="24"/>
              </w:rPr>
            </w:pPr>
            <w:r w:rsidRPr="00BD6D38">
              <w:rPr>
                <w:sz w:val="24"/>
                <w:szCs w:val="24"/>
              </w:rPr>
              <w:t>8</w:t>
            </w:r>
          </w:p>
        </w:tc>
        <w:tc>
          <w:tcPr>
            <w:tcW w:w="240" w:type="pct"/>
            <w:shd w:val="clear" w:color="auto" w:fill="auto"/>
            <w:vAlign w:val="center"/>
          </w:tcPr>
          <w:p w14:paraId="3E8A0270" w14:textId="77777777" w:rsidR="00B02C7C" w:rsidRPr="00BD6D38" w:rsidRDefault="00B02C7C" w:rsidP="0039241E">
            <w:pPr>
              <w:spacing w:line="240" w:lineRule="atLeast"/>
              <w:jc w:val="center"/>
              <w:rPr>
                <w:sz w:val="24"/>
                <w:szCs w:val="24"/>
              </w:rPr>
            </w:pPr>
            <w:r w:rsidRPr="00BD6D38">
              <w:rPr>
                <w:sz w:val="24"/>
                <w:szCs w:val="24"/>
              </w:rPr>
              <w:t>9</w:t>
            </w:r>
          </w:p>
        </w:tc>
        <w:tc>
          <w:tcPr>
            <w:tcW w:w="240" w:type="pct"/>
            <w:shd w:val="clear" w:color="auto" w:fill="auto"/>
            <w:vAlign w:val="center"/>
          </w:tcPr>
          <w:p w14:paraId="4F8C4659" w14:textId="77777777" w:rsidR="00B02C7C" w:rsidRPr="00BD6D38" w:rsidRDefault="00B02C7C" w:rsidP="0039241E">
            <w:pPr>
              <w:spacing w:line="240" w:lineRule="atLeast"/>
              <w:jc w:val="center"/>
              <w:rPr>
                <w:sz w:val="24"/>
                <w:szCs w:val="24"/>
              </w:rPr>
            </w:pPr>
            <w:r w:rsidRPr="00BD6D38">
              <w:rPr>
                <w:sz w:val="24"/>
                <w:szCs w:val="24"/>
              </w:rPr>
              <w:t>10</w:t>
            </w:r>
          </w:p>
        </w:tc>
        <w:tc>
          <w:tcPr>
            <w:tcW w:w="240" w:type="pct"/>
            <w:shd w:val="clear" w:color="auto" w:fill="auto"/>
            <w:vAlign w:val="center"/>
          </w:tcPr>
          <w:p w14:paraId="53739EFF" w14:textId="77777777" w:rsidR="00B02C7C" w:rsidRPr="00BD6D38" w:rsidRDefault="00B02C7C" w:rsidP="0039241E">
            <w:pPr>
              <w:spacing w:line="240" w:lineRule="atLeast"/>
              <w:jc w:val="center"/>
              <w:rPr>
                <w:sz w:val="24"/>
                <w:szCs w:val="24"/>
              </w:rPr>
            </w:pPr>
            <w:r w:rsidRPr="00BD6D38">
              <w:rPr>
                <w:sz w:val="24"/>
                <w:szCs w:val="24"/>
              </w:rPr>
              <w:t>11</w:t>
            </w:r>
          </w:p>
        </w:tc>
        <w:tc>
          <w:tcPr>
            <w:tcW w:w="240" w:type="pct"/>
            <w:shd w:val="clear" w:color="auto" w:fill="auto"/>
            <w:vAlign w:val="center"/>
          </w:tcPr>
          <w:p w14:paraId="15A76E3D" w14:textId="77777777" w:rsidR="00B02C7C" w:rsidRPr="00BD6D38" w:rsidRDefault="00B02C7C" w:rsidP="0039241E">
            <w:pPr>
              <w:spacing w:line="240" w:lineRule="atLeast"/>
              <w:jc w:val="center"/>
              <w:rPr>
                <w:sz w:val="24"/>
                <w:szCs w:val="24"/>
              </w:rPr>
            </w:pPr>
            <w:r w:rsidRPr="00BD6D38">
              <w:rPr>
                <w:sz w:val="24"/>
                <w:szCs w:val="24"/>
              </w:rPr>
              <w:t>12</w:t>
            </w:r>
          </w:p>
        </w:tc>
        <w:tc>
          <w:tcPr>
            <w:tcW w:w="240" w:type="pct"/>
            <w:shd w:val="clear" w:color="auto" w:fill="auto"/>
            <w:vAlign w:val="center"/>
          </w:tcPr>
          <w:p w14:paraId="533CC638" w14:textId="77777777" w:rsidR="00B02C7C" w:rsidRPr="00BD6D38" w:rsidRDefault="00B02C7C" w:rsidP="0039241E">
            <w:pPr>
              <w:spacing w:line="240" w:lineRule="atLeast"/>
              <w:jc w:val="center"/>
              <w:rPr>
                <w:sz w:val="24"/>
                <w:szCs w:val="24"/>
              </w:rPr>
            </w:pPr>
            <w:r w:rsidRPr="00BD6D38">
              <w:rPr>
                <w:sz w:val="24"/>
                <w:szCs w:val="24"/>
              </w:rPr>
              <w:t>13</w:t>
            </w:r>
          </w:p>
        </w:tc>
        <w:tc>
          <w:tcPr>
            <w:tcW w:w="575" w:type="pct"/>
            <w:shd w:val="clear" w:color="auto" w:fill="auto"/>
            <w:vAlign w:val="center"/>
          </w:tcPr>
          <w:p w14:paraId="5D8D24B0" w14:textId="77777777" w:rsidR="00B02C7C" w:rsidRPr="00BD6D38" w:rsidRDefault="00B02C7C" w:rsidP="0039241E">
            <w:pPr>
              <w:spacing w:line="240" w:lineRule="atLeast"/>
              <w:jc w:val="center"/>
              <w:rPr>
                <w:sz w:val="24"/>
                <w:szCs w:val="24"/>
              </w:rPr>
            </w:pPr>
            <w:r w:rsidRPr="00BD6D38">
              <w:rPr>
                <w:sz w:val="24"/>
                <w:szCs w:val="24"/>
              </w:rPr>
              <w:t>14</w:t>
            </w:r>
          </w:p>
        </w:tc>
      </w:tr>
      <w:tr w:rsidR="00534EAA" w:rsidRPr="00BD6D38" w14:paraId="3BE8292B" w14:textId="77777777" w:rsidTr="009D6309">
        <w:trPr>
          <w:cantSplit/>
        </w:trPr>
        <w:tc>
          <w:tcPr>
            <w:tcW w:w="249" w:type="pct"/>
            <w:shd w:val="clear" w:color="auto" w:fill="auto"/>
          </w:tcPr>
          <w:p w14:paraId="51DA93B6" w14:textId="77777777" w:rsidR="00B02C7C" w:rsidRPr="00BD6D38" w:rsidRDefault="00B02C7C" w:rsidP="0039241E">
            <w:pPr>
              <w:spacing w:before="60" w:after="60" w:line="240" w:lineRule="atLeast"/>
              <w:jc w:val="left"/>
              <w:rPr>
                <w:sz w:val="24"/>
                <w:szCs w:val="24"/>
              </w:rPr>
            </w:pPr>
            <w:r w:rsidRPr="00BD6D38">
              <w:rPr>
                <w:sz w:val="24"/>
                <w:szCs w:val="24"/>
              </w:rPr>
              <w:t>1.</w:t>
            </w:r>
          </w:p>
        </w:tc>
        <w:tc>
          <w:tcPr>
            <w:tcW w:w="4751" w:type="pct"/>
            <w:gridSpan w:val="13"/>
            <w:shd w:val="clear" w:color="auto" w:fill="auto"/>
          </w:tcPr>
          <w:p w14:paraId="49617C3E" w14:textId="77777777" w:rsidR="00B02C7C" w:rsidRPr="00BD6D38" w:rsidRDefault="00B02C7C" w:rsidP="0039241E">
            <w:pPr>
              <w:spacing w:before="60" w:after="60" w:line="240" w:lineRule="atLeast"/>
              <w:jc w:val="left"/>
              <w:rPr>
                <w:sz w:val="24"/>
                <w:szCs w:val="24"/>
              </w:rPr>
            </w:pPr>
            <w:r w:rsidRPr="00BD6D38">
              <w:rPr>
                <w:iCs/>
                <w:sz w:val="24"/>
                <w:szCs w:val="24"/>
              </w:rPr>
              <w:t>ОЗР:(</w:t>
            </w:r>
            <w:r w:rsidRPr="00BD6D38">
              <w:rPr>
                <w:i/>
                <w:sz w:val="24"/>
                <w:szCs w:val="24"/>
              </w:rPr>
              <w:t>наименование ОЗР)</w:t>
            </w:r>
            <w:r w:rsidRPr="00BD6D38">
              <w:rPr>
                <w:i/>
                <w:sz w:val="24"/>
                <w:szCs w:val="24"/>
                <w:vertAlign w:val="superscript"/>
              </w:rPr>
              <w:t>1</w:t>
            </w:r>
          </w:p>
        </w:tc>
      </w:tr>
      <w:tr w:rsidR="00534EAA" w:rsidRPr="00BD6D38" w14:paraId="117228D7" w14:textId="77777777" w:rsidTr="009D6309">
        <w:trPr>
          <w:cantSplit/>
          <w:trHeight w:val="340"/>
        </w:trPr>
        <w:tc>
          <w:tcPr>
            <w:tcW w:w="249" w:type="pct"/>
            <w:shd w:val="clear" w:color="auto" w:fill="auto"/>
          </w:tcPr>
          <w:p w14:paraId="54803DDF" w14:textId="77777777" w:rsidR="00B02C7C" w:rsidRPr="00BD6D38" w:rsidRDefault="00B02C7C" w:rsidP="0039241E">
            <w:pPr>
              <w:spacing w:after="60" w:line="240" w:lineRule="atLeast"/>
              <w:jc w:val="left"/>
              <w:rPr>
                <w:sz w:val="24"/>
                <w:szCs w:val="24"/>
              </w:rPr>
            </w:pPr>
            <w:r w:rsidRPr="00BD6D38">
              <w:rPr>
                <w:sz w:val="24"/>
                <w:szCs w:val="24"/>
              </w:rPr>
              <w:t>1.1.</w:t>
            </w:r>
          </w:p>
        </w:tc>
        <w:tc>
          <w:tcPr>
            <w:tcW w:w="1536" w:type="pct"/>
            <w:shd w:val="clear" w:color="auto" w:fill="auto"/>
          </w:tcPr>
          <w:p w14:paraId="56D27963" w14:textId="77777777" w:rsidR="00B02C7C" w:rsidRPr="00BD6D38" w:rsidRDefault="00B02C7C" w:rsidP="0039241E">
            <w:pPr>
              <w:spacing w:line="240" w:lineRule="atLeast"/>
              <w:jc w:val="left"/>
              <w:rPr>
                <w:sz w:val="24"/>
                <w:szCs w:val="24"/>
              </w:rPr>
            </w:pPr>
            <w:r w:rsidRPr="00BD6D38">
              <w:rPr>
                <w:sz w:val="24"/>
                <w:szCs w:val="24"/>
              </w:rPr>
              <w:t>Мероприятие (результат) "</w:t>
            </w:r>
            <w:r w:rsidRPr="00BD6D38">
              <w:rPr>
                <w:i/>
                <w:sz w:val="24"/>
                <w:szCs w:val="24"/>
              </w:rPr>
              <w:t>Наименование</w:t>
            </w:r>
            <w:r w:rsidRPr="00BD6D38">
              <w:rPr>
                <w:sz w:val="24"/>
                <w:szCs w:val="24"/>
              </w:rPr>
              <w:t>"</w:t>
            </w:r>
            <w:r w:rsidRPr="00BD6D38">
              <w:rPr>
                <w:i/>
                <w:sz w:val="24"/>
                <w:szCs w:val="24"/>
                <w:vertAlign w:val="superscript"/>
              </w:rPr>
              <w:t>1</w:t>
            </w:r>
          </w:p>
        </w:tc>
        <w:tc>
          <w:tcPr>
            <w:tcW w:w="240" w:type="pct"/>
            <w:shd w:val="clear" w:color="auto" w:fill="auto"/>
          </w:tcPr>
          <w:p w14:paraId="6387C1F3"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6A287233"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2CB1F016"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41544280"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5887FF6A"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745E7A51"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67877C72"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53BE078A"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3C342914"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3818A5FB"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24A44D20" w14:textId="77777777" w:rsidR="00B02C7C" w:rsidRPr="00BD6D38" w:rsidRDefault="00B02C7C" w:rsidP="0039241E">
            <w:pPr>
              <w:spacing w:after="60" w:line="240" w:lineRule="atLeast"/>
              <w:jc w:val="left"/>
              <w:rPr>
                <w:sz w:val="24"/>
                <w:szCs w:val="24"/>
              </w:rPr>
            </w:pPr>
          </w:p>
        </w:tc>
        <w:tc>
          <w:tcPr>
            <w:tcW w:w="575" w:type="pct"/>
            <w:shd w:val="clear" w:color="auto" w:fill="auto"/>
          </w:tcPr>
          <w:p w14:paraId="4E2F8E47" w14:textId="77777777" w:rsidR="00B02C7C" w:rsidRPr="00BD6D38" w:rsidRDefault="00B02C7C" w:rsidP="0039241E">
            <w:pPr>
              <w:spacing w:after="60" w:line="240" w:lineRule="atLeast"/>
              <w:jc w:val="left"/>
              <w:rPr>
                <w:sz w:val="24"/>
                <w:szCs w:val="24"/>
              </w:rPr>
            </w:pPr>
          </w:p>
        </w:tc>
      </w:tr>
      <w:tr w:rsidR="00534EAA" w:rsidRPr="00BD6D38" w14:paraId="38A0D726" w14:textId="77777777" w:rsidTr="009D6309">
        <w:trPr>
          <w:cantSplit/>
        </w:trPr>
        <w:tc>
          <w:tcPr>
            <w:tcW w:w="249" w:type="pct"/>
            <w:shd w:val="clear" w:color="auto" w:fill="auto"/>
          </w:tcPr>
          <w:p w14:paraId="63957AEC" w14:textId="77777777" w:rsidR="00B02C7C" w:rsidRPr="00BD6D38" w:rsidRDefault="00B02C7C" w:rsidP="0039241E">
            <w:pPr>
              <w:spacing w:before="60" w:after="60" w:line="240" w:lineRule="atLeast"/>
              <w:jc w:val="left"/>
              <w:rPr>
                <w:sz w:val="24"/>
                <w:szCs w:val="24"/>
              </w:rPr>
            </w:pPr>
            <w:r w:rsidRPr="00BD6D38">
              <w:rPr>
                <w:sz w:val="24"/>
                <w:szCs w:val="24"/>
              </w:rPr>
              <w:t>2.</w:t>
            </w:r>
          </w:p>
        </w:tc>
        <w:tc>
          <w:tcPr>
            <w:tcW w:w="4751" w:type="pct"/>
            <w:gridSpan w:val="13"/>
            <w:shd w:val="clear" w:color="auto" w:fill="auto"/>
          </w:tcPr>
          <w:p w14:paraId="7899A020" w14:textId="77777777" w:rsidR="00B02C7C" w:rsidRPr="00BD6D38" w:rsidRDefault="00B02C7C" w:rsidP="0039241E">
            <w:pPr>
              <w:spacing w:after="60" w:line="240" w:lineRule="atLeast"/>
              <w:jc w:val="left"/>
              <w:rPr>
                <w:sz w:val="24"/>
                <w:szCs w:val="24"/>
              </w:rPr>
            </w:pPr>
            <w:r w:rsidRPr="00BD6D38">
              <w:rPr>
                <w:iCs/>
                <w:sz w:val="24"/>
                <w:szCs w:val="24"/>
              </w:rPr>
              <w:t>Задача:</w:t>
            </w:r>
            <w:r w:rsidRPr="00BD6D38">
              <w:rPr>
                <w:i/>
                <w:sz w:val="24"/>
                <w:szCs w:val="24"/>
              </w:rPr>
              <w:t>(наименование задачи)</w:t>
            </w:r>
          </w:p>
        </w:tc>
      </w:tr>
      <w:tr w:rsidR="00534EAA" w:rsidRPr="00BD6D38" w14:paraId="10FC197F" w14:textId="77777777" w:rsidTr="009D6309">
        <w:trPr>
          <w:cantSplit/>
          <w:trHeight w:val="227"/>
        </w:trPr>
        <w:tc>
          <w:tcPr>
            <w:tcW w:w="249" w:type="pct"/>
            <w:shd w:val="clear" w:color="auto" w:fill="auto"/>
          </w:tcPr>
          <w:p w14:paraId="0D6A9976" w14:textId="77777777" w:rsidR="00B02C7C" w:rsidRPr="00BD6D38" w:rsidRDefault="00B02C7C" w:rsidP="0039241E">
            <w:pPr>
              <w:spacing w:before="60" w:after="60" w:line="240" w:lineRule="atLeast"/>
              <w:jc w:val="left"/>
              <w:rPr>
                <w:sz w:val="24"/>
                <w:szCs w:val="24"/>
              </w:rPr>
            </w:pPr>
            <w:r w:rsidRPr="00BD6D38">
              <w:rPr>
                <w:sz w:val="24"/>
                <w:szCs w:val="24"/>
              </w:rPr>
              <w:t>2.1.</w:t>
            </w:r>
          </w:p>
        </w:tc>
        <w:tc>
          <w:tcPr>
            <w:tcW w:w="1536" w:type="pct"/>
            <w:shd w:val="clear" w:color="auto" w:fill="auto"/>
          </w:tcPr>
          <w:p w14:paraId="4D8DF060" w14:textId="77777777" w:rsidR="00B02C7C" w:rsidRPr="00BD6D38" w:rsidRDefault="00B02C7C" w:rsidP="0039241E">
            <w:pPr>
              <w:spacing w:line="240" w:lineRule="atLeast"/>
              <w:jc w:val="left"/>
              <w:rPr>
                <w:sz w:val="24"/>
                <w:szCs w:val="24"/>
              </w:rPr>
            </w:pPr>
            <w:r w:rsidRPr="00BD6D38">
              <w:rPr>
                <w:sz w:val="24"/>
                <w:szCs w:val="24"/>
              </w:rPr>
              <w:t>Мероприятие (результат) "</w:t>
            </w:r>
            <w:r w:rsidRPr="00BD6D38">
              <w:rPr>
                <w:i/>
                <w:sz w:val="24"/>
                <w:szCs w:val="24"/>
              </w:rPr>
              <w:t>Наименование</w:t>
            </w:r>
            <w:r w:rsidRPr="00BD6D38">
              <w:rPr>
                <w:sz w:val="24"/>
                <w:szCs w:val="24"/>
              </w:rPr>
              <w:t>"</w:t>
            </w:r>
          </w:p>
        </w:tc>
        <w:tc>
          <w:tcPr>
            <w:tcW w:w="240" w:type="pct"/>
            <w:shd w:val="clear" w:color="auto" w:fill="auto"/>
          </w:tcPr>
          <w:p w14:paraId="594B68AB"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3CFB4123"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0DFEAD77"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7E516839"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1418432D"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01D5E18E"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053AADA7"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37248177"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0E8779A2"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7E51E402" w14:textId="77777777" w:rsidR="00B02C7C" w:rsidRPr="00BD6D38" w:rsidRDefault="00B02C7C" w:rsidP="0039241E">
            <w:pPr>
              <w:spacing w:after="60" w:line="240" w:lineRule="atLeast"/>
              <w:jc w:val="left"/>
              <w:rPr>
                <w:sz w:val="24"/>
                <w:szCs w:val="24"/>
              </w:rPr>
            </w:pPr>
          </w:p>
        </w:tc>
        <w:tc>
          <w:tcPr>
            <w:tcW w:w="240" w:type="pct"/>
            <w:shd w:val="clear" w:color="auto" w:fill="auto"/>
          </w:tcPr>
          <w:p w14:paraId="26A52EB8" w14:textId="77777777" w:rsidR="00B02C7C" w:rsidRPr="00BD6D38" w:rsidRDefault="00B02C7C" w:rsidP="0039241E">
            <w:pPr>
              <w:spacing w:after="60" w:line="240" w:lineRule="atLeast"/>
              <w:jc w:val="left"/>
              <w:rPr>
                <w:sz w:val="24"/>
                <w:szCs w:val="24"/>
              </w:rPr>
            </w:pPr>
          </w:p>
        </w:tc>
        <w:tc>
          <w:tcPr>
            <w:tcW w:w="575" w:type="pct"/>
            <w:shd w:val="clear" w:color="auto" w:fill="auto"/>
          </w:tcPr>
          <w:p w14:paraId="29FE046A" w14:textId="77777777" w:rsidR="00B02C7C" w:rsidRPr="00BD6D38" w:rsidRDefault="00B02C7C" w:rsidP="0039241E">
            <w:pPr>
              <w:spacing w:after="60" w:line="240" w:lineRule="atLeast"/>
              <w:jc w:val="left"/>
              <w:rPr>
                <w:sz w:val="24"/>
                <w:szCs w:val="24"/>
              </w:rPr>
            </w:pPr>
          </w:p>
        </w:tc>
      </w:tr>
      <w:tr w:rsidR="00726A1A" w:rsidRPr="00BD6D38" w14:paraId="37450C96" w14:textId="77777777" w:rsidTr="009D6309">
        <w:trPr>
          <w:cantSplit/>
          <w:trHeight w:val="411"/>
        </w:trPr>
        <w:tc>
          <w:tcPr>
            <w:tcW w:w="1784" w:type="pct"/>
            <w:gridSpan w:val="2"/>
            <w:shd w:val="clear" w:color="auto" w:fill="auto"/>
          </w:tcPr>
          <w:p w14:paraId="326ADF73" w14:textId="77777777" w:rsidR="00B02C7C" w:rsidRPr="00BD6D38" w:rsidRDefault="00B02C7C" w:rsidP="0039241E">
            <w:pPr>
              <w:spacing w:after="60" w:line="240" w:lineRule="atLeast"/>
              <w:jc w:val="right"/>
              <w:rPr>
                <w:sz w:val="24"/>
                <w:szCs w:val="24"/>
              </w:rPr>
            </w:pPr>
            <w:r w:rsidRPr="00BD6D38">
              <w:rPr>
                <w:sz w:val="24"/>
                <w:szCs w:val="24"/>
              </w:rPr>
              <w:t>ИТОГО:</w:t>
            </w:r>
          </w:p>
        </w:tc>
        <w:tc>
          <w:tcPr>
            <w:tcW w:w="240" w:type="pct"/>
            <w:shd w:val="clear" w:color="auto" w:fill="auto"/>
          </w:tcPr>
          <w:p w14:paraId="490B0F1A" w14:textId="77777777" w:rsidR="00B02C7C" w:rsidRPr="00BD6D38" w:rsidRDefault="00B02C7C" w:rsidP="0039241E">
            <w:pPr>
              <w:spacing w:after="60" w:line="240" w:lineRule="atLeast"/>
              <w:jc w:val="center"/>
              <w:rPr>
                <w:sz w:val="24"/>
                <w:szCs w:val="24"/>
              </w:rPr>
            </w:pPr>
          </w:p>
        </w:tc>
        <w:tc>
          <w:tcPr>
            <w:tcW w:w="240" w:type="pct"/>
            <w:shd w:val="clear" w:color="auto" w:fill="auto"/>
          </w:tcPr>
          <w:p w14:paraId="484F277F" w14:textId="77777777" w:rsidR="00B02C7C" w:rsidRPr="00BD6D38" w:rsidRDefault="00B02C7C" w:rsidP="0039241E">
            <w:pPr>
              <w:spacing w:after="60" w:line="240" w:lineRule="atLeast"/>
              <w:jc w:val="center"/>
              <w:rPr>
                <w:sz w:val="24"/>
                <w:szCs w:val="24"/>
              </w:rPr>
            </w:pPr>
          </w:p>
        </w:tc>
        <w:tc>
          <w:tcPr>
            <w:tcW w:w="240" w:type="pct"/>
            <w:shd w:val="clear" w:color="auto" w:fill="auto"/>
          </w:tcPr>
          <w:p w14:paraId="1FAAFED1" w14:textId="77777777" w:rsidR="00B02C7C" w:rsidRPr="00BD6D38" w:rsidRDefault="00B02C7C" w:rsidP="0039241E">
            <w:pPr>
              <w:spacing w:after="60" w:line="240" w:lineRule="atLeast"/>
              <w:jc w:val="center"/>
              <w:rPr>
                <w:sz w:val="24"/>
                <w:szCs w:val="24"/>
              </w:rPr>
            </w:pPr>
          </w:p>
        </w:tc>
        <w:tc>
          <w:tcPr>
            <w:tcW w:w="240" w:type="pct"/>
            <w:shd w:val="clear" w:color="auto" w:fill="auto"/>
          </w:tcPr>
          <w:p w14:paraId="7DFE5CEE" w14:textId="77777777" w:rsidR="00B02C7C" w:rsidRPr="00BD6D38" w:rsidRDefault="00B02C7C" w:rsidP="0039241E">
            <w:pPr>
              <w:spacing w:after="60" w:line="240" w:lineRule="atLeast"/>
              <w:jc w:val="center"/>
              <w:rPr>
                <w:sz w:val="24"/>
                <w:szCs w:val="24"/>
              </w:rPr>
            </w:pPr>
          </w:p>
        </w:tc>
        <w:tc>
          <w:tcPr>
            <w:tcW w:w="240" w:type="pct"/>
            <w:shd w:val="clear" w:color="auto" w:fill="auto"/>
          </w:tcPr>
          <w:p w14:paraId="224021D4" w14:textId="77777777" w:rsidR="00B02C7C" w:rsidRPr="00BD6D38" w:rsidRDefault="00B02C7C" w:rsidP="0039241E">
            <w:pPr>
              <w:spacing w:after="60" w:line="240" w:lineRule="atLeast"/>
              <w:jc w:val="center"/>
              <w:rPr>
                <w:sz w:val="24"/>
                <w:szCs w:val="24"/>
              </w:rPr>
            </w:pPr>
          </w:p>
        </w:tc>
        <w:tc>
          <w:tcPr>
            <w:tcW w:w="240" w:type="pct"/>
            <w:shd w:val="clear" w:color="auto" w:fill="auto"/>
          </w:tcPr>
          <w:p w14:paraId="115E962A" w14:textId="77777777" w:rsidR="00B02C7C" w:rsidRPr="00BD6D38" w:rsidRDefault="00B02C7C" w:rsidP="0039241E">
            <w:pPr>
              <w:spacing w:after="60" w:line="240" w:lineRule="atLeast"/>
              <w:jc w:val="center"/>
              <w:rPr>
                <w:sz w:val="24"/>
                <w:szCs w:val="24"/>
              </w:rPr>
            </w:pPr>
          </w:p>
        </w:tc>
        <w:tc>
          <w:tcPr>
            <w:tcW w:w="240" w:type="pct"/>
            <w:shd w:val="clear" w:color="auto" w:fill="auto"/>
          </w:tcPr>
          <w:p w14:paraId="74B37C0E" w14:textId="77777777" w:rsidR="00B02C7C" w:rsidRPr="00BD6D38" w:rsidRDefault="00B02C7C" w:rsidP="0039241E">
            <w:pPr>
              <w:spacing w:after="60" w:line="240" w:lineRule="atLeast"/>
              <w:jc w:val="center"/>
              <w:rPr>
                <w:sz w:val="24"/>
                <w:szCs w:val="24"/>
              </w:rPr>
            </w:pPr>
          </w:p>
        </w:tc>
        <w:tc>
          <w:tcPr>
            <w:tcW w:w="240" w:type="pct"/>
            <w:shd w:val="clear" w:color="auto" w:fill="auto"/>
          </w:tcPr>
          <w:p w14:paraId="24AB2B22" w14:textId="77777777" w:rsidR="00B02C7C" w:rsidRPr="00BD6D38" w:rsidRDefault="00B02C7C" w:rsidP="0039241E">
            <w:pPr>
              <w:spacing w:after="60" w:line="240" w:lineRule="atLeast"/>
              <w:jc w:val="center"/>
              <w:rPr>
                <w:sz w:val="24"/>
                <w:szCs w:val="24"/>
              </w:rPr>
            </w:pPr>
          </w:p>
        </w:tc>
        <w:tc>
          <w:tcPr>
            <w:tcW w:w="240" w:type="pct"/>
            <w:shd w:val="clear" w:color="auto" w:fill="auto"/>
          </w:tcPr>
          <w:p w14:paraId="55A28F8B" w14:textId="77777777" w:rsidR="00B02C7C" w:rsidRPr="00BD6D38" w:rsidRDefault="00B02C7C" w:rsidP="0039241E">
            <w:pPr>
              <w:spacing w:after="60" w:line="240" w:lineRule="atLeast"/>
              <w:jc w:val="center"/>
              <w:rPr>
                <w:sz w:val="24"/>
                <w:szCs w:val="24"/>
              </w:rPr>
            </w:pPr>
          </w:p>
        </w:tc>
        <w:tc>
          <w:tcPr>
            <w:tcW w:w="240" w:type="pct"/>
            <w:shd w:val="clear" w:color="auto" w:fill="auto"/>
          </w:tcPr>
          <w:p w14:paraId="58699951" w14:textId="77777777" w:rsidR="00B02C7C" w:rsidRPr="00BD6D38" w:rsidRDefault="00B02C7C" w:rsidP="0039241E">
            <w:pPr>
              <w:spacing w:after="60" w:line="240" w:lineRule="atLeast"/>
              <w:jc w:val="center"/>
              <w:rPr>
                <w:sz w:val="24"/>
                <w:szCs w:val="24"/>
              </w:rPr>
            </w:pPr>
          </w:p>
        </w:tc>
        <w:tc>
          <w:tcPr>
            <w:tcW w:w="240" w:type="pct"/>
            <w:shd w:val="clear" w:color="auto" w:fill="auto"/>
          </w:tcPr>
          <w:p w14:paraId="662B9FC0" w14:textId="77777777" w:rsidR="00B02C7C" w:rsidRPr="00BD6D38" w:rsidRDefault="00B02C7C" w:rsidP="0039241E">
            <w:pPr>
              <w:spacing w:after="60" w:line="240" w:lineRule="atLeast"/>
              <w:jc w:val="center"/>
              <w:rPr>
                <w:sz w:val="24"/>
                <w:szCs w:val="24"/>
              </w:rPr>
            </w:pPr>
          </w:p>
        </w:tc>
        <w:tc>
          <w:tcPr>
            <w:tcW w:w="575" w:type="pct"/>
            <w:shd w:val="clear" w:color="auto" w:fill="auto"/>
          </w:tcPr>
          <w:p w14:paraId="329C7519" w14:textId="77777777" w:rsidR="00B02C7C" w:rsidRPr="00BD6D38" w:rsidRDefault="00B02C7C" w:rsidP="0039241E">
            <w:pPr>
              <w:spacing w:after="60" w:line="240" w:lineRule="atLeast"/>
              <w:jc w:val="center"/>
              <w:rPr>
                <w:sz w:val="24"/>
                <w:szCs w:val="24"/>
              </w:rPr>
            </w:pPr>
          </w:p>
        </w:tc>
      </w:tr>
    </w:tbl>
    <w:p w14:paraId="6F009B6C" w14:textId="77777777" w:rsidR="00B02C7C" w:rsidRPr="00BD6D38" w:rsidRDefault="00B02C7C" w:rsidP="0039241E">
      <w:pPr>
        <w:jc w:val="center"/>
        <w:rPr>
          <w:szCs w:val="28"/>
        </w:rPr>
      </w:pPr>
    </w:p>
    <w:p w14:paraId="055782A3" w14:textId="77777777" w:rsidR="00B02C7C" w:rsidRPr="00BD6D38" w:rsidRDefault="00B02C7C" w:rsidP="0039241E">
      <w:pPr>
        <w:jc w:val="center"/>
        <w:rPr>
          <w:szCs w:val="28"/>
        </w:rPr>
      </w:pPr>
    </w:p>
    <w:p w14:paraId="093B5932" w14:textId="77777777" w:rsidR="00B02C7C" w:rsidRPr="00BD6D38" w:rsidRDefault="00B02C7C" w:rsidP="0039241E">
      <w:pPr>
        <w:spacing w:after="240"/>
        <w:jc w:val="center"/>
        <w:rPr>
          <w:szCs w:val="28"/>
        </w:rPr>
      </w:pPr>
      <w:r w:rsidRPr="00BD6D38">
        <w:rPr>
          <w:szCs w:val="28"/>
        </w:rPr>
        <w:t>8. Дополнительная информация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60"/>
      </w:tblGrid>
      <w:tr w:rsidR="00534EAA" w:rsidRPr="00BD6D38" w14:paraId="2D1D0501" w14:textId="77777777" w:rsidTr="009D6309">
        <w:trPr>
          <w:trHeight w:val="958"/>
        </w:trPr>
        <w:tc>
          <w:tcPr>
            <w:tcW w:w="5000" w:type="pct"/>
            <w:shd w:val="clear" w:color="auto" w:fill="auto"/>
            <w:vAlign w:val="center"/>
          </w:tcPr>
          <w:p w14:paraId="44D98C8F" w14:textId="77777777" w:rsidR="00B02C7C" w:rsidRPr="00BD6D38" w:rsidRDefault="00B02C7C" w:rsidP="0039241E">
            <w:pPr>
              <w:spacing w:line="240" w:lineRule="auto"/>
              <w:jc w:val="center"/>
              <w:rPr>
                <w:i/>
                <w:szCs w:val="28"/>
              </w:rPr>
            </w:pPr>
            <w:r w:rsidRPr="00BD6D38">
              <w:rPr>
                <w:i/>
                <w:szCs w:val="28"/>
              </w:rPr>
              <w:t xml:space="preserve">приводятся пояснения и комментарии в виде ссылок и сносок </w:t>
            </w:r>
            <w:r w:rsidRPr="00BD6D38">
              <w:rPr>
                <w:i/>
                <w:szCs w:val="28"/>
              </w:rPr>
              <w:br/>
              <w:t>к отдельным положениям паспорта федерального проекта, приводимые в целях их детализации;</w:t>
            </w:r>
          </w:p>
          <w:p w14:paraId="68F22908" w14:textId="77777777" w:rsidR="00B02C7C" w:rsidRPr="00BD6D38" w:rsidRDefault="00B02C7C" w:rsidP="0039241E">
            <w:pPr>
              <w:spacing w:line="240" w:lineRule="auto"/>
              <w:jc w:val="center"/>
              <w:rPr>
                <w:i/>
                <w:szCs w:val="28"/>
              </w:rPr>
            </w:pPr>
            <w:r w:rsidRPr="00BD6D38">
              <w:rPr>
                <w:i/>
                <w:szCs w:val="28"/>
              </w:rPr>
              <w:t>приводится информация о наличии приложения № 4 "Параметры федерального проекта, содержащие сведения, составляющие государственную тайну, и (или) сведения конфиденциального характера"</w:t>
            </w:r>
          </w:p>
        </w:tc>
      </w:tr>
    </w:tbl>
    <w:p w14:paraId="4D55BCD2" w14:textId="77777777" w:rsidR="00B02C7C" w:rsidRPr="00BD6D38" w:rsidRDefault="00B02C7C" w:rsidP="0039241E">
      <w:pPr>
        <w:spacing w:after="160" w:line="259" w:lineRule="auto"/>
        <w:jc w:val="left"/>
        <w:rPr>
          <w:rFonts w:eastAsiaTheme="majorEastAsia" w:cstheme="majorBidi"/>
          <w:szCs w:val="28"/>
        </w:rPr>
      </w:pPr>
      <w:r w:rsidRPr="00BD6D38">
        <w:rPr>
          <w:szCs w:val="28"/>
        </w:rPr>
        <w:br w:type="page"/>
      </w:r>
    </w:p>
    <w:p w14:paraId="6D39ACBD" w14:textId="77777777" w:rsidR="00B02C7C" w:rsidRPr="00BD6D38" w:rsidRDefault="00B02C7C" w:rsidP="0039241E">
      <w:pPr>
        <w:pStyle w:val="2"/>
        <w:ind w:left="9639"/>
        <w:jc w:val="center"/>
        <w:rPr>
          <w:rFonts w:ascii="Times New Roman" w:hAnsi="Times New Roman"/>
          <w:color w:val="auto"/>
          <w:sz w:val="28"/>
          <w:szCs w:val="28"/>
        </w:rPr>
      </w:pPr>
      <w:r w:rsidRPr="00BD6D38">
        <w:rPr>
          <w:rFonts w:ascii="Times New Roman" w:hAnsi="Times New Roman"/>
          <w:color w:val="auto"/>
          <w:sz w:val="28"/>
          <w:szCs w:val="28"/>
        </w:rPr>
        <w:lastRenderedPageBreak/>
        <w:t>ПРИЛОЖЕНИЕ № 1</w:t>
      </w:r>
    </w:p>
    <w:p w14:paraId="58A4B071" w14:textId="77777777" w:rsidR="00B02C7C" w:rsidRPr="00BD6D38" w:rsidRDefault="00B02C7C" w:rsidP="0039241E">
      <w:pPr>
        <w:ind w:left="9639"/>
        <w:jc w:val="center"/>
        <w:rPr>
          <w:szCs w:val="28"/>
        </w:rPr>
      </w:pPr>
      <w:r w:rsidRPr="00BD6D38">
        <w:rPr>
          <w:szCs w:val="28"/>
        </w:rPr>
        <w:t>к паспорту федерального проекта</w:t>
      </w:r>
    </w:p>
    <w:p w14:paraId="4111BA8A" w14:textId="77777777" w:rsidR="00B02C7C" w:rsidRPr="00BD6D38" w:rsidRDefault="00B02C7C" w:rsidP="0039241E">
      <w:pPr>
        <w:tabs>
          <w:tab w:val="left" w:pos="9072"/>
        </w:tabs>
        <w:spacing w:line="240" w:lineRule="atLeast"/>
        <w:ind w:left="9639"/>
        <w:jc w:val="center"/>
        <w:rPr>
          <w:i/>
          <w:szCs w:val="28"/>
        </w:rPr>
      </w:pPr>
      <w:r w:rsidRPr="00BD6D38">
        <w:rPr>
          <w:i/>
          <w:szCs w:val="28"/>
        </w:rPr>
        <w:t>(указывается краткое наименование</w:t>
      </w:r>
    </w:p>
    <w:p w14:paraId="602E11A7" w14:textId="77777777" w:rsidR="00B02C7C" w:rsidRPr="00BD6D38" w:rsidRDefault="00B02C7C" w:rsidP="0039241E">
      <w:pPr>
        <w:tabs>
          <w:tab w:val="left" w:pos="9072"/>
        </w:tabs>
        <w:spacing w:after="240" w:line="240" w:lineRule="atLeast"/>
        <w:ind w:left="9639"/>
        <w:jc w:val="center"/>
        <w:rPr>
          <w:i/>
          <w:szCs w:val="28"/>
        </w:rPr>
      </w:pPr>
      <w:r w:rsidRPr="00BD6D38">
        <w:rPr>
          <w:i/>
          <w:szCs w:val="28"/>
        </w:rPr>
        <w:t>федерального проекта)</w:t>
      </w:r>
    </w:p>
    <w:p w14:paraId="6268257B" w14:textId="77777777" w:rsidR="00B02C7C" w:rsidRPr="00BD6D38" w:rsidRDefault="00B02C7C" w:rsidP="0039241E">
      <w:pPr>
        <w:pStyle w:val="2"/>
        <w:spacing w:after="240"/>
        <w:jc w:val="center"/>
        <w:rPr>
          <w:color w:val="auto"/>
          <w:sz w:val="28"/>
          <w:szCs w:val="28"/>
        </w:rPr>
      </w:pPr>
      <w:r w:rsidRPr="00BD6D38">
        <w:rPr>
          <w:rFonts w:ascii="Times New Roman" w:hAnsi="Times New Roman"/>
          <w:color w:val="auto"/>
          <w:sz w:val="28"/>
          <w:szCs w:val="28"/>
        </w:rPr>
        <w:t>План реализации федерального проекта</w:t>
      </w:r>
    </w:p>
    <w:p w14:paraId="5072DC83" w14:textId="77777777" w:rsidR="00B02C7C" w:rsidRPr="00BD6D38" w:rsidRDefault="00B02C7C" w:rsidP="0039241E">
      <w:pPr>
        <w:spacing w:line="120" w:lineRule="exact"/>
        <w:rPr>
          <w:szCs w:val="28"/>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8"/>
        <w:gridCol w:w="2656"/>
        <w:gridCol w:w="850"/>
        <w:gridCol w:w="711"/>
        <w:gridCol w:w="2266"/>
        <w:gridCol w:w="2132"/>
        <w:gridCol w:w="1701"/>
        <w:gridCol w:w="1765"/>
        <w:gridCol w:w="1884"/>
      </w:tblGrid>
      <w:tr w:rsidR="00534EAA" w:rsidRPr="00BD6D38" w14:paraId="21C9B846" w14:textId="77777777" w:rsidTr="009D6309">
        <w:trPr>
          <w:tblHeader/>
        </w:trPr>
        <w:tc>
          <w:tcPr>
            <w:tcW w:w="205" w:type="pct"/>
            <w:vMerge w:val="restart"/>
            <w:shd w:val="clear" w:color="auto" w:fill="auto"/>
            <w:vAlign w:val="center"/>
          </w:tcPr>
          <w:p w14:paraId="61827EF4" w14:textId="77777777" w:rsidR="00B02C7C" w:rsidRPr="00BD6D38" w:rsidRDefault="00B02C7C" w:rsidP="0039241E">
            <w:pPr>
              <w:spacing w:line="240" w:lineRule="atLeast"/>
              <w:jc w:val="center"/>
              <w:rPr>
                <w:sz w:val="24"/>
                <w:szCs w:val="24"/>
              </w:rPr>
            </w:pPr>
            <w:r w:rsidRPr="00BD6D38">
              <w:rPr>
                <w:sz w:val="24"/>
                <w:szCs w:val="24"/>
              </w:rPr>
              <w:t>№</w:t>
            </w:r>
          </w:p>
          <w:p w14:paraId="664D5006" w14:textId="77777777" w:rsidR="00B02C7C" w:rsidRPr="00BD6D38" w:rsidRDefault="00B02C7C" w:rsidP="0039241E">
            <w:pPr>
              <w:spacing w:line="240" w:lineRule="atLeast"/>
              <w:jc w:val="center"/>
              <w:rPr>
                <w:sz w:val="24"/>
                <w:szCs w:val="24"/>
              </w:rPr>
            </w:pPr>
            <w:r w:rsidRPr="00BD6D38">
              <w:rPr>
                <w:sz w:val="24"/>
                <w:szCs w:val="24"/>
              </w:rPr>
              <w:t>п/п</w:t>
            </w:r>
          </w:p>
        </w:tc>
        <w:tc>
          <w:tcPr>
            <w:tcW w:w="912" w:type="pct"/>
            <w:vMerge w:val="restart"/>
            <w:vAlign w:val="center"/>
          </w:tcPr>
          <w:p w14:paraId="3F03D9E9" w14:textId="77777777" w:rsidR="00B02C7C" w:rsidRPr="00BD6D38" w:rsidRDefault="00B02C7C" w:rsidP="0039241E">
            <w:pPr>
              <w:spacing w:line="240" w:lineRule="atLeast"/>
              <w:jc w:val="center"/>
              <w:rPr>
                <w:sz w:val="24"/>
                <w:szCs w:val="24"/>
              </w:rPr>
            </w:pPr>
            <w:r w:rsidRPr="00BD6D38">
              <w:rPr>
                <w:sz w:val="24"/>
                <w:szCs w:val="24"/>
              </w:rPr>
              <w:t>Наименование мероприятия (результата),</w:t>
            </w:r>
          </w:p>
          <w:p w14:paraId="11CB906C" w14:textId="77777777" w:rsidR="00B02C7C" w:rsidRPr="00BD6D38" w:rsidRDefault="00B02C7C" w:rsidP="0039241E">
            <w:pPr>
              <w:spacing w:line="240" w:lineRule="atLeast"/>
              <w:jc w:val="center"/>
              <w:rPr>
                <w:sz w:val="24"/>
                <w:szCs w:val="24"/>
              </w:rPr>
            </w:pPr>
            <w:r w:rsidRPr="00BD6D38">
              <w:rPr>
                <w:sz w:val="24"/>
                <w:szCs w:val="24"/>
              </w:rPr>
              <w:t>контрольной точки</w:t>
            </w:r>
          </w:p>
        </w:tc>
        <w:tc>
          <w:tcPr>
            <w:tcW w:w="536" w:type="pct"/>
            <w:gridSpan w:val="2"/>
            <w:vAlign w:val="center"/>
          </w:tcPr>
          <w:p w14:paraId="49702B5E" w14:textId="77777777" w:rsidR="00B02C7C" w:rsidRPr="00BD6D38" w:rsidRDefault="00B02C7C" w:rsidP="0039241E">
            <w:pPr>
              <w:spacing w:line="240" w:lineRule="atLeast"/>
              <w:jc w:val="center"/>
              <w:rPr>
                <w:sz w:val="24"/>
                <w:szCs w:val="24"/>
              </w:rPr>
            </w:pPr>
            <w:r w:rsidRPr="00BD6D38">
              <w:rPr>
                <w:sz w:val="24"/>
                <w:szCs w:val="24"/>
              </w:rPr>
              <w:t>Срок реализации</w:t>
            </w:r>
          </w:p>
        </w:tc>
        <w:tc>
          <w:tcPr>
            <w:tcW w:w="1510" w:type="pct"/>
            <w:gridSpan w:val="2"/>
            <w:shd w:val="clear" w:color="auto" w:fill="auto"/>
            <w:vAlign w:val="center"/>
          </w:tcPr>
          <w:p w14:paraId="6F3C8E76" w14:textId="77777777" w:rsidR="00B02C7C" w:rsidRPr="00BD6D38" w:rsidRDefault="00B02C7C" w:rsidP="0039241E">
            <w:pPr>
              <w:spacing w:line="240" w:lineRule="atLeast"/>
              <w:jc w:val="center"/>
              <w:rPr>
                <w:sz w:val="24"/>
                <w:szCs w:val="24"/>
              </w:rPr>
            </w:pPr>
            <w:r w:rsidRPr="00BD6D38">
              <w:rPr>
                <w:sz w:val="24"/>
                <w:szCs w:val="24"/>
              </w:rPr>
              <w:t>Взаимосвязь</w:t>
            </w:r>
            <w:r w:rsidRPr="00BD6D38">
              <w:rPr>
                <w:rStyle w:val="aff2"/>
                <w:sz w:val="24"/>
                <w:szCs w:val="24"/>
              </w:rPr>
              <w:endnoteReference w:id="57"/>
            </w:r>
          </w:p>
        </w:tc>
        <w:tc>
          <w:tcPr>
            <w:tcW w:w="584" w:type="pct"/>
            <w:vMerge w:val="restart"/>
            <w:shd w:val="clear" w:color="auto" w:fill="auto"/>
            <w:vAlign w:val="center"/>
          </w:tcPr>
          <w:p w14:paraId="0132327E" w14:textId="77777777" w:rsidR="00B02C7C" w:rsidRPr="00BD6D38" w:rsidRDefault="00B02C7C" w:rsidP="0039241E">
            <w:pPr>
              <w:spacing w:line="240" w:lineRule="atLeast"/>
              <w:jc w:val="center"/>
              <w:rPr>
                <w:sz w:val="24"/>
                <w:szCs w:val="24"/>
              </w:rPr>
            </w:pPr>
            <w:r w:rsidRPr="00BD6D38">
              <w:rPr>
                <w:sz w:val="24"/>
                <w:szCs w:val="24"/>
              </w:rPr>
              <w:t>Ответственный</w:t>
            </w:r>
          </w:p>
          <w:p w14:paraId="7DC7B55B" w14:textId="77777777" w:rsidR="00B02C7C" w:rsidRPr="00BD6D38" w:rsidRDefault="00B02C7C" w:rsidP="0039241E">
            <w:pPr>
              <w:spacing w:line="240" w:lineRule="atLeast"/>
              <w:jc w:val="center"/>
              <w:rPr>
                <w:sz w:val="24"/>
                <w:szCs w:val="24"/>
              </w:rPr>
            </w:pPr>
            <w:r w:rsidRPr="00BD6D38">
              <w:rPr>
                <w:sz w:val="24"/>
                <w:szCs w:val="24"/>
              </w:rPr>
              <w:t>исполнитель</w:t>
            </w:r>
            <w:r w:rsidRPr="00BD6D38">
              <w:rPr>
                <w:rStyle w:val="aff2"/>
                <w:sz w:val="24"/>
                <w:szCs w:val="24"/>
              </w:rPr>
              <w:endnoteReference w:id="58"/>
            </w:r>
          </w:p>
        </w:tc>
        <w:tc>
          <w:tcPr>
            <w:tcW w:w="606" w:type="pct"/>
            <w:vMerge w:val="restart"/>
            <w:shd w:val="clear" w:color="auto" w:fill="auto"/>
            <w:vAlign w:val="center"/>
          </w:tcPr>
          <w:p w14:paraId="71855CFE" w14:textId="77777777" w:rsidR="00B02C7C" w:rsidRPr="00BD6D38" w:rsidRDefault="00B02C7C" w:rsidP="0039241E">
            <w:pPr>
              <w:spacing w:line="240" w:lineRule="atLeast"/>
              <w:jc w:val="center"/>
              <w:rPr>
                <w:sz w:val="24"/>
                <w:szCs w:val="24"/>
              </w:rPr>
            </w:pPr>
            <w:r w:rsidRPr="00BD6D38">
              <w:rPr>
                <w:sz w:val="24"/>
                <w:szCs w:val="24"/>
              </w:rPr>
              <w:t>Вид и характеристика</w:t>
            </w:r>
          </w:p>
          <w:p w14:paraId="244D6819" w14:textId="77777777" w:rsidR="00B02C7C" w:rsidRPr="00BD6D38" w:rsidRDefault="00B02C7C" w:rsidP="0039241E">
            <w:pPr>
              <w:spacing w:line="240" w:lineRule="atLeast"/>
              <w:jc w:val="center"/>
              <w:rPr>
                <w:sz w:val="24"/>
                <w:szCs w:val="24"/>
              </w:rPr>
            </w:pPr>
            <w:r w:rsidRPr="00BD6D38">
              <w:rPr>
                <w:sz w:val="24"/>
                <w:szCs w:val="24"/>
              </w:rPr>
              <w:t>подтверждающего документа</w:t>
            </w:r>
            <w:r w:rsidR="00171E2C" w:rsidRPr="00BD6D38">
              <w:rPr>
                <w:rStyle w:val="aff2"/>
                <w:sz w:val="24"/>
                <w:szCs w:val="24"/>
              </w:rPr>
              <w:endnoteReference w:id="59"/>
            </w:r>
          </w:p>
        </w:tc>
        <w:tc>
          <w:tcPr>
            <w:tcW w:w="647" w:type="pct"/>
            <w:vMerge w:val="restart"/>
            <w:shd w:val="clear" w:color="auto" w:fill="auto"/>
            <w:vAlign w:val="center"/>
          </w:tcPr>
          <w:p w14:paraId="489F493E" w14:textId="77777777" w:rsidR="00B02C7C" w:rsidRPr="00BD6D38" w:rsidRDefault="00B02C7C" w:rsidP="0039241E">
            <w:pPr>
              <w:spacing w:line="240" w:lineRule="atLeast"/>
              <w:jc w:val="center"/>
              <w:rPr>
                <w:sz w:val="24"/>
                <w:szCs w:val="24"/>
                <w:lang w:val="en-US"/>
              </w:rPr>
            </w:pPr>
            <w:r w:rsidRPr="00BD6D38">
              <w:rPr>
                <w:sz w:val="24"/>
                <w:szCs w:val="24"/>
              </w:rPr>
              <w:t>Информационная система (источник данных)</w:t>
            </w:r>
            <w:r w:rsidRPr="00BD6D38">
              <w:rPr>
                <w:sz w:val="24"/>
                <w:szCs w:val="24"/>
                <w:vertAlign w:val="superscript"/>
              </w:rPr>
              <w:t>11</w:t>
            </w:r>
          </w:p>
        </w:tc>
      </w:tr>
      <w:tr w:rsidR="00534EAA" w:rsidRPr="00BD6D38" w14:paraId="273F3935" w14:textId="77777777" w:rsidTr="009D6309">
        <w:trPr>
          <w:tblHeader/>
        </w:trPr>
        <w:tc>
          <w:tcPr>
            <w:tcW w:w="205" w:type="pct"/>
            <w:vMerge/>
            <w:shd w:val="clear" w:color="auto" w:fill="auto"/>
          </w:tcPr>
          <w:p w14:paraId="52AF2CB8" w14:textId="77777777" w:rsidR="00B02C7C" w:rsidRPr="00BD6D38" w:rsidRDefault="00B02C7C" w:rsidP="0039241E">
            <w:pPr>
              <w:spacing w:line="240" w:lineRule="atLeast"/>
              <w:jc w:val="center"/>
              <w:rPr>
                <w:sz w:val="24"/>
                <w:szCs w:val="24"/>
              </w:rPr>
            </w:pPr>
          </w:p>
        </w:tc>
        <w:tc>
          <w:tcPr>
            <w:tcW w:w="912" w:type="pct"/>
            <w:vMerge/>
          </w:tcPr>
          <w:p w14:paraId="25538023" w14:textId="77777777" w:rsidR="00B02C7C" w:rsidRPr="00BD6D38" w:rsidRDefault="00B02C7C" w:rsidP="0039241E">
            <w:pPr>
              <w:spacing w:line="240" w:lineRule="atLeast"/>
              <w:jc w:val="center"/>
              <w:rPr>
                <w:sz w:val="24"/>
                <w:szCs w:val="24"/>
              </w:rPr>
            </w:pPr>
          </w:p>
        </w:tc>
        <w:tc>
          <w:tcPr>
            <w:tcW w:w="292" w:type="pct"/>
          </w:tcPr>
          <w:p w14:paraId="0F678AC5" w14:textId="77777777" w:rsidR="00B02C7C" w:rsidRPr="00BD6D38" w:rsidRDefault="00B02C7C" w:rsidP="0039241E">
            <w:pPr>
              <w:spacing w:line="240" w:lineRule="atLeast"/>
              <w:jc w:val="center"/>
              <w:rPr>
                <w:sz w:val="24"/>
                <w:szCs w:val="24"/>
              </w:rPr>
            </w:pPr>
            <w:r w:rsidRPr="00BD6D38">
              <w:rPr>
                <w:sz w:val="24"/>
                <w:szCs w:val="24"/>
              </w:rPr>
              <w:t>начало</w:t>
            </w:r>
          </w:p>
        </w:tc>
        <w:tc>
          <w:tcPr>
            <w:tcW w:w="244" w:type="pct"/>
          </w:tcPr>
          <w:p w14:paraId="1243690F" w14:textId="77777777" w:rsidR="00B02C7C" w:rsidRPr="00BD6D38" w:rsidRDefault="00B02C7C" w:rsidP="0039241E">
            <w:pPr>
              <w:spacing w:line="240" w:lineRule="atLeast"/>
              <w:jc w:val="center"/>
              <w:rPr>
                <w:sz w:val="24"/>
                <w:szCs w:val="24"/>
              </w:rPr>
            </w:pPr>
            <w:proofErr w:type="gramStart"/>
            <w:r w:rsidRPr="00BD6D38">
              <w:rPr>
                <w:sz w:val="24"/>
                <w:szCs w:val="24"/>
              </w:rPr>
              <w:t>окон-</w:t>
            </w:r>
            <w:proofErr w:type="spellStart"/>
            <w:r w:rsidRPr="00BD6D38">
              <w:rPr>
                <w:sz w:val="24"/>
                <w:szCs w:val="24"/>
              </w:rPr>
              <w:t>чание</w:t>
            </w:r>
            <w:proofErr w:type="spellEnd"/>
            <w:proofErr w:type="gramEnd"/>
          </w:p>
        </w:tc>
        <w:tc>
          <w:tcPr>
            <w:tcW w:w="778" w:type="pct"/>
            <w:shd w:val="clear" w:color="auto" w:fill="auto"/>
            <w:vAlign w:val="center"/>
          </w:tcPr>
          <w:p w14:paraId="3F220E7C" w14:textId="77777777" w:rsidR="00B02C7C" w:rsidRPr="00BD6D38" w:rsidRDefault="00B02C7C" w:rsidP="0039241E">
            <w:pPr>
              <w:spacing w:line="240" w:lineRule="atLeast"/>
              <w:jc w:val="center"/>
              <w:rPr>
                <w:sz w:val="24"/>
                <w:szCs w:val="24"/>
              </w:rPr>
            </w:pPr>
            <w:r w:rsidRPr="00BD6D38">
              <w:rPr>
                <w:sz w:val="24"/>
                <w:szCs w:val="24"/>
              </w:rPr>
              <w:t>предшественники</w:t>
            </w:r>
          </w:p>
        </w:tc>
        <w:tc>
          <w:tcPr>
            <w:tcW w:w="732" w:type="pct"/>
            <w:shd w:val="clear" w:color="auto" w:fill="auto"/>
            <w:vAlign w:val="center"/>
          </w:tcPr>
          <w:p w14:paraId="18928111" w14:textId="77777777" w:rsidR="00B02C7C" w:rsidRPr="00BD6D38" w:rsidRDefault="00B02C7C" w:rsidP="0039241E">
            <w:pPr>
              <w:spacing w:line="240" w:lineRule="atLeast"/>
              <w:jc w:val="center"/>
              <w:rPr>
                <w:sz w:val="24"/>
                <w:szCs w:val="24"/>
              </w:rPr>
            </w:pPr>
            <w:r w:rsidRPr="00BD6D38">
              <w:rPr>
                <w:sz w:val="24"/>
                <w:szCs w:val="24"/>
              </w:rPr>
              <w:t>последователи</w:t>
            </w:r>
          </w:p>
        </w:tc>
        <w:tc>
          <w:tcPr>
            <w:tcW w:w="584" w:type="pct"/>
            <w:vMerge/>
            <w:shd w:val="clear" w:color="auto" w:fill="auto"/>
          </w:tcPr>
          <w:p w14:paraId="476E30BB" w14:textId="77777777" w:rsidR="00B02C7C" w:rsidRPr="00BD6D38" w:rsidRDefault="00B02C7C" w:rsidP="0039241E">
            <w:pPr>
              <w:spacing w:line="240" w:lineRule="atLeast"/>
              <w:jc w:val="center"/>
              <w:rPr>
                <w:sz w:val="24"/>
                <w:szCs w:val="24"/>
              </w:rPr>
            </w:pPr>
          </w:p>
        </w:tc>
        <w:tc>
          <w:tcPr>
            <w:tcW w:w="606" w:type="pct"/>
            <w:vMerge/>
            <w:shd w:val="clear" w:color="auto" w:fill="auto"/>
          </w:tcPr>
          <w:p w14:paraId="695061AE" w14:textId="77777777" w:rsidR="00B02C7C" w:rsidRPr="00BD6D38" w:rsidRDefault="00B02C7C" w:rsidP="0039241E">
            <w:pPr>
              <w:spacing w:line="240" w:lineRule="atLeast"/>
              <w:jc w:val="center"/>
              <w:rPr>
                <w:sz w:val="24"/>
                <w:szCs w:val="24"/>
              </w:rPr>
            </w:pPr>
          </w:p>
        </w:tc>
        <w:tc>
          <w:tcPr>
            <w:tcW w:w="647" w:type="pct"/>
            <w:vMerge/>
            <w:shd w:val="clear" w:color="auto" w:fill="auto"/>
          </w:tcPr>
          <w:p w14:paraId="4BC031B1" w14:textId="77777777" w:rsidR="00B02C7C" w:rsidRPr="00BD6D38" w:rsidRDefault="00B02C7C" w:rsidP="0039241E">
            <w:pPr>
              <w:spacing w:line="240" w:lineRule="atLeast"/>
              <w:jc w:val="center"/>
              <w:rPr>
                <w:sz w:val="24"/>
                <w:szCs w:val="24"/>
              </w:rPr>
            </w:pPr>
          </w:p>
        </w:tc>
      </w:tr>
      <w:tr w:rsidR="00534EAA" w:rsidRPr="00BD6D38" w14:paraId="24A99500" w14:textId="77777777" w:rsidTr="009D6309">
        <w:trPr>
          <w:tblHeader/>
        </w:trPr>
        <w:tc>
          <w:tcPr>
            <w:tcW w:w="205" w:type="pct"/>
            <w:shd w:val="clear" w:color="auto" w:fill="auto"/>
          </w:tcPr>
          <w:p w14:paraId="3F825AEE" w14:textId="77777777" w:rsidR="00B02C7C" w:rsidRPr="00BD6D38" w:rsidRDefault="00B02C7C" w:rsidP="0039241E">
            <w:pPr>
              <w:spacing w:line="240" w:lineRule="atLeast"/>
              <w:jc w:val="center"/>
              <w:rPr>
                <w:sz w:val="24"/>
                <w:szCs w:val="24"/>
              </w:rPr>
            </w:pPr>
            <w:r w:rsidRPr="00BD6D38">
              <w:rPr>
                <w:sz w:val="24"/>
                <w:szCs w:val="24"/>
              </w:rPr>
              <w:t>1</w:t>
            </w:r>
          </w:p>
        </w:tc>
        <w:tc>
          <w:tcPr>
            <w:tcW w:w="912" w:type="pct"/>
          </w:tcPr>
          <w:p w14:paraId="06E72A8A" w14:textId="77777777" w:rsidR="00B02C7C" w:rsidRPr="00BD6D38" w:rsidRDefault="00B02C7C" w:rsidP="0039241E">
            <w:pPr>
              <w:spacing w:line="240" w:lineRule="atLeast"/>
              <w:jc w:val="center"/>
              <w:rPr>
                <w:sz w:val="24"/>
                <w:szCs w:val="24"/>
              </w:rPr>
            </w:pPr>
            <w:r w:rsidRPr="00BD6D38">
              <w:rPr>
                <w:sz w:val="24"/>
                <w:szCs w:val="24"/>
              </w:rPr>
              <w:t>2</w:t>
            </w:r>
          </w:p>
        </w:tc>
        <w:tc>
          <w:tcPr>
            <w:tcW w:w="292" w:type="pct"/>
          </w:tcPr>
          <w:p w14:paraId="6D57ADF2" w14:textId="77777777" w:rsidR="00B02C7C" w:rsidRPr="00BD6D38" w:rsidRDefault="00B02C7C" w:rsidP="0039241E">
            <w:pPr>
              <w:spacing w:line="240" w:lineRule="atLeast"/>
              <w:jc w:val="center"/>
              <w:rPr>
                <w:sz w:val="24"/>
                <w:szCs w:val="24"/>
              </w:rPr>
            </w:pPr>
            <w:r w:rsidRPr="00BD6D38">
              <w:rPr>
                <w:sz w:val="24"/>
                <w:szCs w:val="24"/>
              </w:rPr>
              <w:t>3</w:t>
            </w:r>
          </w:p>
        </w:tc>
        <w:tc>
          <w:tcPr>
            <w:tcW w:w="244" w:type="pct"/>
          </w:tcPr>
          <w:p w14:paraId="57B9177F" w14:textId="77777777" w:rsidR="00B02C7C" w:rsidRPr="00BD6D38" w:rsidRDefault="00B02C7C" w:rsidP="0039241E">
            <w:pPr>
              <w:spacing w:line="240" w:lineRule="atLeast"/>
              <w:jc w:val="center"/>
              <w:rPr>
                <w:sz w:val="24"/>
                <w:szCs w:val="24"/>
              </w:rPr>
            </w:pPr>
            <w:r w:rsidRPr="00BD6D38">
              <w:rPr>
                <w:sz w:val="24"/>
                <w:szCs w:val="24"/>
              </w:rPr>
              <w:t>4</w:t>
            </w:r>
          </w:p>
        </w:tc>
        <w:tc>
          <w:tcPr>
            <w:tcW w:w="778" w:type="pct"/>
            <w:shd w:val="clear" w:color="auto" w:fill="auto"/>
          </w:tcPr>
          <w:p w14:paraId="72C74344" w14:textId="77777777" w:rsidR="00B02C7C" w:rsidRPr="00BD6D38" w:rsidRDefault="00B02C7C" w:rsidP="0039241E">
            <w:pPr>
              <w:spacing w:line="240" w:lineRule="atLeast"/>
              <w:jc w:val="center"/>
              <w:rPr>
                <w:sz w:val="24"/>
                <w:szCs w:val="24"/>
              </w:rPr>
            </w:pPr>
            <w:r w:rsidRPr="00BD6D38">
              <w:rPr>
                <w:sz w:val="24"/>
                <w:szCs w:val="24"/>
              </w:rPr>
              <w:t>5</w:t>
            </w:r>
          </w:p>
        </w:tc>
        <w:tc>
          <w:tcPr>
            <w:tcW w:w="732" w:type="pct"/>
            <w:shd w:val="clear" w:color="auto" w:fill="auto"/>
          </w:tcPr>
          <w:p w14:paraId="616C89A1" w14:textId="77777777" w:rsidR="00B02C7C" w:rsidRPr="00BD6D38" w:rsidRDefault="00B02C7C" w:rsidP="0039241E">
            <w:pPr>
              <w:spacing w:line="240" w:lineRule="atLeast"/>
              <w:jc w:val="center"/>
              <w:rPr>
                <w:sz w:val="24"/>
                <w:szCs w:val="24"/>
              </w:rPr>
            </w:pPr>
            <w:r w:rsidRPr="00BD6D38">
              <w:rPr>
                <w:sz w:val="24"/>
                <w:szCs w:val="24"/>
              </w:rPr>
              <w:t>6</w:t>
            </w:r>
          </w:p>
        </w:tc>
        <w:tc>
          <w:tcPr>
            <w:tcW w:w="584" w:type="pct"/>
            <w:shd w:val="clear" w:color="auto" w:fill="auto"/>
          </w:tcPr>
          <w:p w14:paraId="1BE8BE22" w14:textId="77777777" w:rsidR="00B02C7C" w:rsidRPr="00BD6D38" w:rsidRDefault="00B02C7C" w:rsidP="0039241E">
            <w:pPr>
              <w:spacing w:line="240" w:lineRule="atLeast"/>
              <w:jc w:val="center"/>
              <w:rPr>
                <w:sz w:val="24"/>
                <w:szCs w:val="24"/>
              </w:rPr>
            </w:pPr>
            <w:r w:rsidRPr="00BD6D38">
              <w:rPr>
                <w:sz w:val="24"/>
                <w:szCs w:val="24"/>
              </w:rPr>
              <w:t>7</w:t>
            </w:r>
          </w:p>
        </w:tc>
        <w:tc>
          <w:tcPr>
            <w:tcW w:w="606" w:type="pct"/>
            <w:shd w:val="clear" w:color="auto" w:fill="auto"/>
          </w:tcPr>
          <w:p w14:paraId="4AD2CD42" w14:textId="77777777" w:rsidR="00B02C7C" w:rsidRPr="00BD6D38" w:rsidRDefault="00B02C7C" w:rsidP="0039241E">
            <w:pPr>
              <w:spacing w:line="240" w:lineRule="atLeast"/>
              <w:jc w:val="center"/>
              <w:rPr>
                <w:sz w:val="24"/>
                <w:szCs w:val="24"/>
              </w:rPr>
            </w:pPr>
            <w:r w:rsidRPr="00BD6D38">
              <w:rPr>
                <w:sz w:val="24"/>
                <w:szCs w:val="24"/>
              </w:rPr>
              <w:t>8</w:t>
            </w:r>
          </w:p>
        </w:tc>
        <w:tc>
          <w:tcPr>
            <w:tcW w:w="647" w:type="pct"/>
            <w:shd w:val="clear" w:color="auto" w:fill="auto"/>
          </w:tcPr>
          <w:p w14:paraId="14192B94" w14:textId="77777777" w:rsidR="00B02C7C" w:rsidRPr="00BD6D38" w:rsidRDefault="00B02C7C" w:rsidP="0039241E">
            <w:pPr>
              <w:spacing w:line="240" w:lineRule="atLeast"/>
              <w:jc w:val="center"/>
              <w:rPr>
                <w:sz w:val="24"/>
                <w:szCs w:val="24"/>
              </w:rPr>
            </w:pPr>
            <w:r w:rsidRPr="00BD6D38">
              <w:rPr>
                <w:sz w:val="24"/>
                <w:szCs w:val="24"/>
              </w:rPr>
              <w:t>9</w:t>
            </w:r>
          </w:p>
        </w:tc>
      </w:tr>
      <w:tr w:rsidR="00534EAA" w:rsidRPr="00BD6D38" w14:paraId="6417FC9A" w14:textId="77777777" w:rsidTr="009D6309">
        <w:tc>
          <w:tcPr>
            <w:tcW w:w="205" w:type="pct"/>
            <w:shd w:val="clear" w:color="auto" w:fill="auto"/>
          </w:tcPr>
          <w:p w14:paraId="18C5D860" w14:textId="77777777" w:rsidR="00B02C7C" w:rsidRPr="00BD6D38" w:rsidRDefault="00B02C7C" w:rsidP="0039241E">
            <w:pPr>
              <w:spacing w:line="240" w:lineRule="atLeast"/>
              <w:jc w:val="left"/>
              <w:rPr>
                <w:sz w:val="24"/>
                <w:szCs w:val="24"/>
              </w:rPr>
            </w:pPr>
            <w:r w:rsidRPr="00BD6D38">
              <w:rPr>
                <w:sz w:val="24"/>
                <w:szCs w:val="24"/>
              </w:rPr>
              <w:t>1.</w:t>
            </w:r>
          </w:p>
        </w:tc>
        <w:tc>
          <w:tcPr>
            <w:tcW w:w="3542" w:type="pct"/>
            <w:gridSpan w:val="6"/>
          </w:tcPr>
          <w:p w14:paraId="790A9744" w14:textId="77777777" w:rsidR="00B02C7C" w:rsidRPr="00BD6D38" w:rsidRDefault="00B02C7C" w:rsidP="0039241E">
            <w:pPr>
              <w:spacing w:line="240" w:lineRule="atLeast"/>
              <w:jc w:val="left"/>
              <w:rPr>
                <w:rFonts w:eastAsia="Arial Unicode MS"/>
                <w:i/>
                <w:sz w:val="24"/>
                <w:szCs w:val="24"/>
                <w:u w:color="000000"/>
              </w:rPr>
            </w:pPr>
            <w:r w:rsidRPr="00BD6D38">
              <w:rPr>
                <w:iCs/>
                <w:sz w:val="24"/>
                <w:szCs w:val="24"/>
              </w:rPr>
              <w:t>ОЗР:</w:t>
            </w:r>
            <w:r w:rsidRPr="00BD6D38">
              <w:rPr>
                <w:i/>
                <w:sz w:val="24"/>
                <w:szCs w:val="24"/>
              </w:rPr>
              <w:t xml:space="preserve"> (наименование ОЗР)</w:t>
            </w:r>
            <w:r w:rsidRPr="00BD6D38">
              <w:rPr>
                <w:i/>
                <w:sz w:val="24"/>
                <w:szCs w:val="24"/>
                <w:vertAlign w:val="superscript"/>
              </w:rPr>
              <w:t>1</w:t>
            </w:r>
          </w:p>
        </w:tc>
        <w:tc>
          <w:tcPr>
            <w:tcW w:w="1253" w:type="pct"/>
            <w:gridSpan w:val="2"/>
          </w:tcPr>
          <w:p w14:paraId="2659F4FB" w14:textId="77777777" w:rsidR="00B02C7C" w:rsidRPr="00BD6D38" w:rsidRDefault="00B02C7C" w:rsidP="0039241E">
            <w:pPr>
              <w:spacing w:line="240" w:lineRule="atLeast"/>
              <w:jc w:val="center"/>
              <w:rPr>
                <w:rFonts w:eastAsia="Arial Unicode MS"/>
                <w:i/>
                <w:sz w:val="24"/>
                <w:szCs w:val="24"/>
                <w:u w:color="000000"/>
              </w:rPr>
            </w:pPr>
          </w:p>
        </w:tc>
      </w:tr>
      <w:tr w:rsidR="00534EAA" w:rsidRPr="00BD6D38" w14:paraId="7B972123" w14:textId="77777777" w:rsidTr="009D6309">
        <w:tc>
          <w:tcPr>
            <w:tcW w:w="205" w:type="pct"/>
            <w:shd w:val="clear" w:color="auto" w:fill="auto"/>
          </w:tcPr>
          <w:p w14:paraId="07427B5D" w14:textId="77777777" w:rsidR="00B02C7C" w:rsidRPr="00BD6D38" w:rsidRDefault="00B02C7C" w:rsidP="0039241E">
            <w:pPr>
              <w:spacing w:line="240" w:lineRule="atLeast"/>
              <w:jc w:val="left"/>
              <w:rPr>
                <w:sz w:val="24"/>
                <w:szCs w:val="24"/>
              </w:rPr>
            </w:pPr>
            <w:r w:rsidRPr="00BD6D38">
              <w:rPr>
                <w:sz w:val="24"/>
                <w:szCs w:val="24"/>
              </w:rPr>
              <w:t>1.1.</w:t>
            </w:r>
          </w:p>
        </w:tc>
        <w:tc>
          <w:tcPr>
            <w:tcW w:w="912" w:type="pct"/>
            <w:shd w:val="clear" w:color="auto" w:fill="auto"/>
          </w:tcPr>
          <w:p w14:paraId="1C8342FA" w14:textId="77777777" w:rsidR="00B02C7C" w:rsidRPr="00BD6D38" w:rsidRDefault="00B02C7C" w:rsidP="0039241E">
            <w:pPr>
              <w:spacing w:line="240" w:lineRule="atLeast"/>
              <w:jc w:val="left"/>
              <w:rPr>
                <w:sz w:val="24"/>
                <w:szCs w:val="24"/>
              </w:rPr>
            </w:pPr>
            <w:r w:rsidRPr="00BD6D38">
              <w:rPr>
                <w:sz w:val="24"/>
                <w:szCs w:val="24"/>
              </w:rPr>
              <w:t>Мероприятие (результат)</w:t>
            </w:r>
            <w:r w:rsidRPr="00BD6D38">
              <w:rPr>
                <w:sz w:val="24"/>
                <w:szCs w:val="24"/>
                <w:vertAlign w:val="superscript"/>
              </w:rPr>
              <w:t>1</w:t>
            </w:r>
            <w:r w:rsidRPr="00BD6D38">
              <w:rPr>
                <w:sz w:val="24"/>
                <w:szCs w:val="24"/>
              </w:rPr>
              <w:t xml:space="preserve"> </w:t>
            </w:r>
            <w:r w:rsidRPr="00BD6D38">
              <w:rPr>
                <w:i/>
                <w:sz w:val="24"/>
                <w:szCs w:val="24"/>
              </w:rPr>
              <w:t>"Наименование"</w:t>
            </w:r>
          </w:p>
          <w:p w14:paraId="72AD4064" w14:textId="77777777" w:rsidR="00B02C7C" w:rsidRPr="00BD6D38" w:rsidRDefault="00B02C7C" w:rsidP="0039241E">
            <w:pPr>
              <w:spacing w:line="240" w:lineRule="auto"/>
              <w:jc w:val="left"/>
              <w:rPr>
                <w:sz w:val="24"/>
                <w:szCs w:val="24"/>
              </w:rPr>
            </w:pPr>
          </w:p>
          <w:p w14:paraId="7B8C38C8" w14:textId="77777777" w:rsidR="00B02C7C" w:rsidRPr="00BD6D38" w:rsidRDefault="00B02C7C" w:rsidP="0039241E">
            <w:pPr>
              <w:spacing w:line="240" w:lineRule="atLeast"/>
              <w:jc w:val="left"/>
              <w:rPr>
                <w:i/>
                <w:sz w:val="24"/>
                <w:szCs w:val="24"/>
              </w:rPr>
            </w:pPr>
          </w:p>
        </w:tc>
        <w:tc>
          <w:tcPr>
            <w:tcW w:w="292" w:type="pct"/>
            <w:shd w:val="clear" w:color="auto" w:fill="auto"/>
          </w:tcPr>
          <w:p w14:paraId="4D6B459E" w14:textId="77777777" w:rsidR="00B02C7C" w:rsidRPr="00BD6D38" w:rsidRDefault="00B02C7C" w:rsidP="0039241E">
            <w:pPr>
              <w:spacing w:line="240" w:lineRule="atLeast"/>
              <w:jc w:val="left"/>
              <w:rPr>
                <w:i/>
                <w:sz w:val="24"/>
                <w:szCs w:val="24"/>
              </w:rPr>
            </w:pPr>
          </w:p>
        </w:tc>
        <w:tc>
          <w:tcPr>
            <w:tcW w:w="244" w:type="pct"/>
            <w:shd w:val="clear" w:color="auto" w:fill="auto"/>
          </w:tcPr>
          <w:p w14:paraId="275AAD12" w14:textId="77777777" w:rsidR="00B02C7C" w:rsidRPr="00BD6D38" w:rsidRDefault="00B02C7C" w:rsidP="0039241E">
            <w:pPr>
              <w:spacing w:line="240" w:lineRule="atLeast"/>
              <w:jc w:val="left"/>
              <w:rPr>
                <w:i/>
                <w:sz w:val="24"/>
                <w:szCs w:val="24"/>
              </w:rPr>
            </w:pPr>
          </w:p>
        </w:tc>
        <w:tc>
          <w:tcPr>
            <w:tcW w:w="778" w:type="pct"/>
            <w:shd w:val="clear" w:color="auto" w:fill="auto"/>
          </w:tcPr>
          <w:p w14:paraId="5CAE49E1" w14:textId="77777777" w:rsidR="00B02C7C" w:rsidRPr="00BD6D38" w:rsidRDefault="00B02C7C" w:rsidP="0039241E">
            <w:pPr>
              <w:spacing w:line="240" w:lineRule="atLeast"/>
              <w:jc w:val="center"/>
              <w:rPr>
                <w:i/>
                <w:sz w:val="24"/>
                <w:szCs w:val="24"/>
              </w:rPr>
            </w:pPr>
            <w:r w:rsidRPr="00BD6D38">
              <w:rPr>
                <w:i/>
                <w:sz w:val="24"/>
                <w:szCs w:val="24"/>
              </w:rPr>
              <w:t xml:space="preserve">(указываются номера мероприятий (результатов), являющихся </w:t>
            </w:r>
            <w:proofErr w:type="spellStart"/>
            <w:proofErr w:type="gramStart"/>
            <w:r w:rsidRPr="00BD6D38">
              <w:rPr>
                <w:i/>
                <w:sz w:val="24"/>
                <w:szCs w:val="24"/>
              </w:rPr>
              <w:t>предшест-венниками</w:t>
            </w:r>
            <w:proofErr w:type="spellEnd"/>
            <w:proofErr w:type="gramEnd"/>
            <w:r w:rsidRPr="00BD6D38">
              <w:rPr>
                <w:i/>
                <w:sz w:val="24"/>
                <w:szCs w:val="24"/>
              </w:rPr>
              <w:t>)</w:t>
            </w:r>
          </w:p>
        </w:tc>
        <w:tc>
          <w:tcPr>
            <w:tcW w:w="732" w:type="pct"/>
            <w:shd w:val="clear" w:color="auto" w:fill="auto"/>
          </w:tcPr>
          <w:p w14:paraId="25551B60" w14:textId="77777777" w:rsidR="00B02C7C" w:rsidRPr="00BD6D38" w:rsidRDefault="00B02C7C" w:rsidP="0039241E">
            <w:pPr>
              <w:spacing w:line="240" w:lineRule="atLeast"/>
              <w:jc w:val="center"/>
              <w:rPr>
                <w:i/>
                <w:sz w:val="24"/>
                <w:szCs w:val="24"/>
              </w:rPr>
            </w:pPr>
            <w:r w:rsidRPr="00BD6D38">
              <w:rPr>
                <w:i/>
                <w:sz w:val="24"/>
                <w:szCs w:val="24"/>
              </w:rPr>
              <w:t>(указываются номера мероприятий (результатов), являющихся последователями)</w:t>
            </w:r>
          </w:p>
        </w:tc>
        <w:tc>
          <w:tcPr>
            <w:tcW w:w="584" w:type="pct"/>
            <w:shd w:val="clear" w:color="auto" w:fill="auto"/>
          </w:tcPr>
          <w:p w14:paraId="4D07F529" w14:textId="77777777" w:rsidR="00B02C7C" w:rsidRPr="00BD6D38" w:rsidRDefault="00B02C7C" w:rsidP="0039241E">
            <w:pPr>
              <w:spacing w:line="240" w:lineRule="atLeast"/>
              <w:jc w:val="left"/>
              <w:rPr>
                <w:i/>
                <w:sz w:val="24"/>
                <w:szCs w:val="24"/>
              </w:rPr>
            </w:pPr>
          </w:p>
        </w:tc>
        <w:tc>
          <w:tcPr>
            <w:tcW w:w="606" w:type="pct"/>
            <w:shd w:val="clear" w:color="auto" w:fill="auto"/>
          </w:tcPr>
          <w:p w14:paraId="45550414" w14:textId="77777777" w:rsidR="00B02C7C" w:rsidRPr="00BD6D38" w:rsidRDefault="00B02C7C" w:rsidP="0039241E">
            <w:pPr>
              <w:spacing w:line="240" w:lineRule="atLeast"/>
              <w:jc w:val="left"/>
              <w:rPr>
                <w:rFonts w:eastAsia="Arial Unicode MS"/>
                <w:i/>
                <w:sz w:val="24"/>
                <w:szCs w:val="24"/>
                <w:u w:color="000000"/>
              </w:rPr>
            </w:pPr>
          </w:p>
        </w:tc>
        <w:tc>
          <w:tcPr>
            <w:tcW w:w="647" w:type="pct"/>
            <w:shd w:val="clear" w:color="auto" w:fill="auto"/>
          </w:tcPr>
          <w:p w14:paraId="698A5977" w14:textId="77777777" w:rsidR="00B02C7C" w:rsidRPr="00BD6D38" w:rsidRDefault="00B02C7C" w:rsidP="0039241E">
            <w:pPr>
              <w:spacing w:line="240" w:lineRule="atLeast"/>
              <w:jc w:val="left"/>
              <w:rPr>
                <w:rFonts w:eastAsia="Arial Unicode MS"/>
                <w:i/>
                <w:sz w:val="24"/>
                <w:szCs w:val="24"/>
                <w:u w:color="000000"/>
              </w:rPr>
            </w:pPr>
          </w:p>
        </w:tc>
      </w:tr>
      <w:tr w:rsidR="00534EAA" w:rsidRPr="00BD6D38" w14:paraId="1D92285B" w14:textId="77777777" w:rsidTr="009D6309">
        <w:tc>
          <w:tcPr>
            <w:tcW w:w="205" w:type="pct"/>
            <w:shd w:val="clear" w:color="auto" w:fill="auto"/>
          </w:tcPr>
          <w:p w14:paraId="6FDF4608" w14:textId="77777777" w:rsidR="00B02C7C" w:rsidRPr="00BD6D38" w:rsidRDefault="00B02C7C" w:rsidP="0039241E">
            <w:pPr>
              <w:spacing w:line="240" w:lineRule="atLeast"/>
              <w:jc w:val="left"/>
              <w:rPr>
                <w:sz w:val="24"/>
                <w:szCs w:val="24"/>
              </w:rPr>
            </w:pPr>
            <w:r w:rsidRPr="00BD6D38">
              <w:rPr>
                <w:sz w:val="24"/>
                <w:szCs w:val="24"/>
              </w:rPr>
              <w:t>1.1.1.</w:t>
            </w:r>
          </w:p>
        </w:tc>
        <w:tc>
          <w:tcPr>
            <w:tcW w:w="912" w:type="pct"/>
            <w:shd w:val="clear" w:color="auto" w:fill="auto"/>
          </w:tcPr>
          <w:p w14:paraId="638E86BB" w14:textId="77777777" w:rsidR="00B02C7C" w:rsidRPr="00BD6D38" w:rsidRDefault="00B02C7C" w:rsidP="0039241E">
            <w:pPr>
              <w:spacing w:line="240" w:lineRule="atLeast"/>
              <w:jc w:val="left"/>
              <w:rPr>
                <w:i/>
                <w:sz w:val="24"/>
                <w:szCs w:val="24"/>
              </w:rPr>
            </w:pPr>
            <w:r w:rsidRPr="00BD6D38">
              <w:rPr>
                <w:iCs/>
                <w:sz w:val="24"/>
                <w:szCs w:val="24"/>
              </w:rPr>
              <w:t>Мероприятие (результат)</w:t>
            </w:r>
            <w:r w:rsidRPr="00BD6D38">
              <w:rPr>
                <w:i/>
                <w:sz w:val="24"/>
                <w:szCs w:val="24"/>
              </w:rPr>
              <w:t xml:space="preserve"> </w:t>
            </w:r>
            <w:r w:rsidRPr="00BD6D38">
              <w:rPr>
                <w:sz w:val="24"/>
                <w:szCs w:val="24"/>
              </w:rPr>
              <w:t>"</w:t>
            </w:r>
            <w:r w:rsidRPr="00BD6D38">
              <w:rPr>
                <w:i/>
                <w:sz w:val="24"/>
                <w:szCs w:val="24"/>
              </w:rPr>
              <w:t>Наименование</w:t>
            </w:r>
            <w:r w:rsidRPr="00BD6D38">
              <w:rPr>
                <w:sz w:val="24"/>
                <w:szCs w:val="24"/>
              </w:rPr>
              <w:t>" в ____ году реализации</w:t>
            </w:r>
          </w:p>
        </w:tc>
        <w:tc>
          <w:tcPr>
            <w:tcW w:w="292" w:type="pct"/>
            <w:shd w:val="clear" w:color="auto" w:fill="auto"/>
          </w:tcPr>
          <w:p w14:paraId="6DD3AE70" w14:textId="77777777" w:rsidR="00B02C7C" w:rsidRPr="00BD6D38" w:rsidRDefault="00B02C7C" w:rsidP="0039241E">
            <w:pPr>
              <w:spacing w:line="240" w:lineRule="atLeast"/>
              <w:jc w:val="left"/>
              <w:rPr>
                <w:i/>
                <w:sz w:val="24"/>
                <w:szCs w:val="24"/>
              </w:rPr>
            </w:pPr>
          </w:p>
        </w:tc>
        <w:tc>
          <w:tcPr>
            <w:tcW w:w="244" w:type="pct"/>
            <w:shd w:val="clear" w:color="auto" w:fill="auto"/>
          </w:tcPr>
          <w:p w14:paraId="6CD7FE37" w14:textId="77777777" w:rsidR="00B02C7C" w:rsidRPr="00BD6D38" w:rsidRDefault="00B02C7C" w:rsidP="0039241E">
            <w:pPr>
              <w:spacing w:line="240" w:lineRule="atLeast"/>
              <w:jc w:val="left"/>
              <w:rPr>
                <w:i/>
                <w:sz w:val="24"/>
                <w:szCs w:val="24"/>
              </w:rPr>
            </w:pPr>
          </w:p>
        </w:tc>
        <w:tc>
          <w:tcPr>
            <w:tcW w:w="778" w:type="pct"/>
            <w:shd w:val="clear" w:color="auto" w:fill="auto"/>
          </w:tcPr>
          <w:p w14:paraId="354063D1" w14:textId="77777777" w:rsidR="00B02C7C" w:rsidRPr="00BD6D38" w:rsidRDefault="00B02C7C" w:rsidP="0039241E">
            <w:pPr>
              <w:spacing w:line="240" w:lineRule="atLeast"/>
              <w:jc w:val="center"/>
              <w:rPr>
                <w:i/>
                <w:sz w:val="24"/>
                <w:szCs w:val="24"/>
              </w:rPr>
            </w:pPr>
            <w:r w:rsidRPr="00BD6D38">
              <w:rPr>
                <w:i/>
                <w:sz w:val="24"/>
                <w:szCs w:val="24"/>
              </w:rPr>
              <w:t>-</w:t>
            </w:r>
          </w:p>
          <w:p w14:paraId="024208B2" w14:textId="77777777" w:rsidR="00B02C7C" w:rsidRPr="00BD6D38" w:rsidRDefault="00B02C7C" w:rsidP="0039241E">
            <w:pPr>
              <w:spacing w:line="240" w:lineRule="atLeast"/>
              <w:jc w:val="center"/>
              <w:rPr>
                <w:i/>
                <w:sz w:val="24"/>
                <w:szCs w:val="24"/>
              </w:rPr>
            </w:pPr>
          </w:p>
        </w:tc>
        <w:tc>
          <w:tcPr>
            <w:tcW w:w="732" w:type="pct"/>
            <w:shd w:val="clear" w:color="auto" w:fill="auto"/>
          </w:tcPr>
          <w:p w14:paraId="3A5437E2" w14:textId="77777777" w:rsidR="00B02C7C" w:rsidRPr="00BD6D38" w:rsidRDefault="00B02C7C" w:rsidP="0039241E">
            <w:pPr>
              <w:spacing w:line="240" w:lineRule="atLeast"/>
              <w:jc w:val="center"/>
              <w:rPr>
                <w:i/>
                <w:sz w:val="24"/>
                <w:szCs w:val="24"/>
              </w:rPr>
            </w:pPr>
            <w:r w:rsidRPr="00BD6D38">
              <w:rPr>
                <w:i/>
                <w:sz w:val="24"/>
                <w:szCs w:val="24"/>
              </w:rPr>
              <w:t>-</w:t>
            </w:r>
          </w:p>
          <w:p w14:paraId="4BF09AD1" w14:textId="77777777" w:rsidR="00B02C7C" w:rsidRPr="00BD6D38" w:rsidRDefault="00B02C7C" w:rsidP="0039241E">
            <w:pPr>
              <w:spacing w:line="240" w:lineRule="atLeast"/>
              <w:jc w:val="center"/>
              <w:rPr>
                <w:i/>
                <w:sz w:val="24"/>
                <w:szCs w:val="24"/>
              </w:rPr>
            </w:pPr>
          </w:p>
        </w:tc>
        <w:tc>
          <w:tcPr>
            <w:tcW w:w="584" w:type="pct"/>
            <w:shd w:val="clear" w:color="auto" w:fill="auto"/>
          </w:tcPr>
          <w:p w14:paraId="687019DE" w14:textId="77777777" w:rsidR="00B02C7C" w:rsidRPr="00BD6D38" w:rsidRDefault="00B02C7C" w:rsidP="0039241E">
            <w:pPr>
              <w:spacing w:line="240" w:lineRule="atLeast"/>
              <w:jc w:val="center"/>
              <w:rPr>
                <w:i/>
                <w:sz w:val="24"/>
                <w:szCs w:val="24"/>
              </w:rPr>
            </w:pPr>
            <w:r w:rsidRPr="00BD6D38">
              <w:rPr>
                <w:i/>
                <w:sz w:val="24"/>
                <w:szCs w:val="24"/>
              </w:rPr>
              <w:t>-</w:t>
            </w:r>
          </w:p>
          <w:p w14:paraId="2F9D409A" w14:textId="77777777" w:rsidR="00B02C7C" w:rsidRPr="00BD6D38" w:rsidRDefault="00B02C7C" w:rsidP="0039241E">
            <w:pPr>
              <w:spacing w:line="240" w:lineRule="atLeast"/>
              <w:jc w:val="left"/>
              <w:rPr>
                <w:i/>
                <w:sz w:val="24"/>
                <w:szCs w:val="24"/>
              </w:rPr>
            </w:pPr>
          </w:p>
        </w:tc>
        <w:tc>
          <w:tcPr>
            <w:tcW w:w="606" w:type="pct"/>
            <w:shd w:val="clear" w:color="auto" w:fill="auto"/>
          </w:tcPr>
          <w:p w14:paraId="3EC41D73" w14:textId="77777777" w:rsidR="00B02C7C" w:rsidRPr="00BD6D38" w:rsidRDefault="00B02C7C" w:rsidP="0039241E">
            <w:pPr>
              <w:spacing w:line="240" w:lineRule="atLeast"/>
              <w:jc w:val="center"/>
              <w:rPr>
                <w:i/>
                <w:sz w:val="24"/>
                <w:szCs w:val="24"/>
              </w:rPr>
            </w:pPr>
            <w:r w:rsidRPr="00BD6D38">
              <w:rPr>
                <w:i/>
                <w:sz w:val="24"/>
                <w:szCs w:val="24"/>
              </w:rPr>
              <w:t>-</w:t>
            </w:r>
          </w:p>
          <w:p w14:paraId="04AAA5E3" w14:textId="77777777" w:rsidR="00B02C7C" w:rsidRPr="00BD6D38" w:rsidRDefault="00B02C7C" w:rsidP="0039241E">
            <w:pPr>
              <w:spacing w:line="240" w:lineRule="atLeast"/>
              <w:jc w:val="left"/>
              <w:rPr>
                <w:rFonts w:eastAsia="Arial Unicode MS"/>
                <w:i/>
                <w:sz w:val="24"/>
                <w:szCs w:val="24"/>
                <w:u w:color="000000"/>
              </w:rPr>
            </w:pPr>
          </w:p>
        </w:tc>
        <w:tc>
          <w:tcPr>
            <w:tcW w:w="647" w:type="pct"/>
            <w:shd w:val="clear" w:color="auto" w:fill="auto"/>
          </w:tcPr>
          <w:p w14:paraId="21AAB887" w14:textId="77777777" w:rsidR="00B02C7C" w:rsidRPr="00BD6D38" w:rsidRDefault="00B02C7C" w:rsidP="0039241E">
            <w:pPr>
              <w:spacing w:line="240" w:lineRule="atLeast"/>
              <w:jc w:val="center"/>
              <w:rPr>
                <w:i/>
                <w:sz w:val="24"/>
                <w:szCs w:val="24"/>
              </w:rPr>
            </w:pPr>
            <w:r w:rsidRPr="00BD6D38">
              <w:rPr>
                <w:i/>
                <w:sz w:val="24"/>
                <w:szCs w:val="24"/>
              </w:rPr>
              <w:t>-</w:t>
            </w:r>
          </w:p>
          <w:p w14:paraId="2D75DC53" w14:textId="77777777" w:rsidR="00B02C7C" w:rsidRPr="00BD6D38" w:rsidRDefault="00B02C7C" w:rsidP="0039241E">
            <w:pPr>
              <w:spacing w:line="240" w:lineRule="atLeast"/>
              <w:jc w:val="left"/>
              <w:rPr>
                <w:rFonts w:eastAsia="Arial Unicode MS"/>
                <w:i/>
                <w:sz w:val="24"/>
                <w:szCs w:val="24"/>
                <w:u w:color="000000"/>
              </w:rPr>
            </w:pPr>
          </w:p>
        </w:tc>
      </w:tr>
      <w:tr w:rsidR="00534EAA" w:rsidRPr="00BD6D38" w14:paraId="2437537F" w14:textId="77777777" w:rsidTr="009D6309">
        <w:tc>
          <w:tcPr>
            <w:tcW w:w="205" w:type="pct"/>
            <w:shd w:val="clear" w:color="auto" w:fill="auto"/>
          </w:tcPr>
          <w:p w14:paraId="0B22FA7C" w14:textId="77777777" w:rsidR="00B02C7C" w:rsidRPr="00BD6D38" w:rsidRDefault="00B02C7C" w:rsidP="0039241E">
            <w:pPr>
              <w:spacing w:line="240" w:lineRule="atLeast"/>
              <w:jc w:val="left"/>
              <w:rPr>
                <w:sz w:val="24"/>
                <w:szCs w:val="24"/>
              </w:rPr>
            </w:pPr>
            <w:r w:rsidRPr="00BD6D38">
              <w:rPr>
                <w:sz w:val="24"/>
                <w:szCs w:val="24"/>
              </w:rPr>
              <w:t>1.1.1.1.</w:t>
            </w:r>
          </w:p>
        </w:tc>
        <w:tc>
          <w:tcPr>
            <w:tcW w:w="912" w:type="pct"/>
            <w:shd w:val="clear" w:color="auto" w:fill="auto"/>
          </w:tcPr>
          <w:p w14:paraId="57F02F34" w14:textId="77777777" w:rsidR="00B02C7C" w:rsidRPr="00BD6D38" w:rsidRDefault="00B02C7C" w:rsidP="0039241E">
            <w:pPr>
              <w:spacing w:line="240" w:lineRule="atLeast"/>
              <w:jc w:val="left"/>
              <w:rPr>
                <w:sz w:val="24"/>
                <w:szCs w:val="24"/>
              </w:rPr>
            </w:pPr>
            <w:r w:rsidRPr="00BD6D38">
              <w:rPr>
                <w:sz w:val="24"/>
                <w:szCs w:val="24"/>
              </w:rPr>
              <w:t>Контрольная точка</w:t>
            </w:r>
            <w:r w:rsidRPr="00BD6D38">
              <w:rPr>
                <w:sz w:val="24"/>
                <w:szCs w:val="24"/>
                <w:vertAlign w:val="superscript"/>
              </w:rPr>
              <w:t>1</w:t>
            </w:r>
            <w:r w:rsidRPr="00BD6D38">
              <w:rPr>
                <w:sz w:val="24"/>
                <w:szCs w:val="24"/>
              </w:rPr>
              <w:t xml:space="preserve"> "</w:t>
            </w:r>
            <w:r w:rsidRPr="00BD6D38">
              <w:rPr>
                <w:i/>
                <w:sz w:val="24"/>
                <w:szCs w:val="24"/>
              </w:rPr>
              <w:t>Наименование</w:t>
            </w:r>
            <w:r w:rsidRPr="00BD6D38">
              <w:rPr>
                <w:sz w:val="24"/>
                <w:szCs w:val="24"/>
              </w:rPr>
              <w:t>"</w:t>
            </w:r>
          </w:p>
          <w:p w14:paraId="344FB4A9" w14:textId="77777777" w:rsidR="00B02C7C" w:rsidRPr="00BD6D38" w:rsidRDefault="00B02C7C" w:rsidP="0039241E">
            <w:pPr>
              <w:spacing w:line="120" w:lineRule="exact"/>
              <w:jc w:val="left"/>
              <w:rPr>
                <w:i/>
                <w:sz w:val="24"/>
                <w:szCs w:val="24"/>
              </w:rPr>
            </w:pPr>
          </w:p>
          <w:p w14:paraId="70D277E8" w14:textId="77777777" w:rsidR="00B02C7C" w:rsidRPr="00BD6D38" w:rsidRDefault="00B02C7C" w:rsidP="0039241E">
            <w:pPr>
              <w:spacing w:line="240" w:lineRule="atLeast"/>
              <w:jc w:val="left"/>
              <w:rPr>
                <w:sz w:val="24"/>
                <w:szCs w:val="24"/>
              </w:rPr>
            </w:pPr>
          </w:p>
        </w:tc>
        <w:tc>
          <w:tcPr>
            <w:tcW w:w="292" w:type="pct"/>
            <w:shd w:val="clear" w:color="auto" w:fill="auto"/>
          </w:tcPr>
          <w:p w14:paraId="554EE82E" w14:textId="77777777" w:rsidR="00B02C7C" w:rsidRPr="00BD6D38" w:rsidRDefault="00B02C7C" w:rsidP="0039241E">
            <w:pPr>
              <w:spacing w:line="240" w:lineRule="atLeast"/>
              <w:jc w:val="center"/>
              <w:rPr>
                <w:i/>
                <w:sz w:val="24"/>
                <w:szCs w:val="24"/>
              </w:rPr>
            </w:pPr>
            <w:r w:rsidRPr="00BD6D38">
              <w:rPr>
                <w:i/>
                <w:sz w:val="24"/>
                <w:szCs w:val="24"/>
              </w:rPr>
              <w:t>-</w:t>
            </w:r>
          </w:p>
        </w:tc>
        <w:tc>
          <w:tcPr>
            <w:tcW w:w="244" w:type="pct"/>
            <w:shd w:val="clear" w:color="auto" w:fill="auto"/>
          </w:tcPr>
          <w:p w14:paraId="4F2E11F0" w14:textId="77777777" w:rsidR="00B02C7C" w:rsidRPr="00BD6D38" w:rsidRDefault="00B02C7C" w:rsidP="0039241E">
            <w:pPr>
              <w:spacing w:line="240" w:lineRule="atLeast"/>
              <w:jc w:val="left"/>
              <w:rPr>
                <w:i/>
                <w:sz w:val="24"/>
                <w:szCs w:val="24"/>
              </w:rPr>
            </w:pPr>
          </w:p>
        </w:tc>
        <w:tc>
          <w:tcPr>
            <w:tcW w:w="778" w:type="pct"/>
            <w:shd w:val="clear" w:color="auto" w:fill="auto"/>
          </w:tcPr>
          <w:p w14:paraId="35730D3D" w14:textId="77777777" w:rsidR="00B02C7C" w:rsidRPr="00BD6D38" w:rsidRDefault="00B02C7C" w:rsidP="0039241E">
            <w:pPr>
              <w:spacing w:line="240" w:lineRule="atLeast"/>
              <w:jc w:val="center"/>
              <w:rPr>
                <w:i/>
                <w:sz w:val="24"/>
                <w:szCs w:val="24"/>
              </w:rPr>
            </w:pPr>
            <w:r w:rsidRPr="00BD6D38">
              <w:rPr>
                <w:i/>
                <w:sz w:val="24"/>
                <w:szCs w:val="24"/>
              </w:rPr>
              <w:t xml:space="preserve">(указываются номера контрольных точек, являющихся </w:t>
            </w:r>
            <w:proofErr w:type="spellStart"/>
            <w:proofErr w:type="gramStart"/>
            <w:r w:rsidRPr="00BD6D38">
              <w:rPr>
                <w:i/>
                <w:sz w:val="24"/>
                <w:szCs w:val="24"/>
              </w:rPr>
              <w:t>предшест-венниками</w:t>
            </w:r>
            <w:proofErr w:type="spellEnd"/>
            <w:proofErr w:type="gramEnd"/>
            <w:r w:rsidRPr="00BD6D38">
              <w:rPr>
                <w:i/>
                <w:sz w:val="24"/>
                <w:szCs w:val="24"/>
              </w:rPr>
              <w:t>)</w:t>
            </w:r>
          </w:p>
        </w:tc>
        <w:tc>
          <w:tcPr>
            <w:tcW w:w="732" w:type="pct"/>
            <w:shd w:val="clear" w:color="auto" w:fill="auto"/>
          </w:tcPr>
          <w:p w14:paraId="19CFA9F7" w14:textId="77777777" w:rsidR="00B02C7C" w:rsidRPr="00BD6D38" w:rsidRDefault="00B02C7C" w:rsidP="0039241E">
            <w:pPr>
              <w:spacing w:line="240" w:lineRule="atLeast"/>
              <w:jc w:val="center"/>
              <w:rPr>
                <w:i/>
                <w:sz w:val="24"/>
                <w:szCs w:val="24"/>
              </w:rPr>
            </w:pPr>
            <w:r w:rsidRPr="00BD6D38">
              <w:rPr>
                <w:i/>
                <w:sz w:val="24"/>
                <w:szCs w:val="24"/>
              </w:rPr>
              <w:t>(указываются номера контрольных точек, являющихся последователями)</w:t>
            </w:r>
          </w:p>
        </w:tc>
        <w:tc>
          <w:tcPr>
            <w:tcW w:w="584" w:type="pct"/>
            <w:shd w:val="clear" w:color="auto" w:fill="auto"/>
          </w:tcPr>
          <w:p w14:paraId="4EB8232D" w14:textId="77777777" w:rsidR="00B02C7C" w:rsidRPr="00BD6D38" w:rsidRDefault="00B02C7C" w:rsidP="0039241E">
            <w:pPr>
              <w:spacing w:line="240" w:lineRule="atLeast"/>
              <w:jc w:val="left"/>
              <w:rPr>
                <w:i/>
                <w:sz w:val="24"/>
                <w:szCs w:val="24"/>
              </w:rPr>
            </w:pPr>
          </w:p>
        </w:tc>
        <w:tc>
          <w:tcPr>
            <w:tcW w:w="606" w:type="pct"/>
            <w:shd w:val="clear" w:color="auto" w:fill="auto"/>
          </w:tcPr>
          <w:p w14:paraId="092A42E7" w14:textId="77777777" w:rsidR="00B02C7C" w:rsidRPr="00BD6D38" w:rsidRDefault="00B02C7C" w:rsidP="0039241E">
            <w:pPr>
              <w:spacing w:line="240" w:lineRule="atLeast"/>
              <w:jc w:val="left"/>
              <w:rPr>
                <w:rFonts w:eastAsia="Arial Unicode MS"/>
                <w:i/>
                <w:sz w:val="24"/>
                <w:szCs w:val="24"/>
                <w:u w:color="000000"/>
              </w:rPr>
            </w:pPr>
          </w:p>
        </w:tc>
        <w:tc>
          <w:tcPr>
            <w:tcW w:w="647" w:type="pct"/>
            <w:shd w:val="clear" w:color="auto" w:fill="auto"/>
          </w:tcPr>
          <w:p w14:paraId="35554B52" w14:textId="77777777" w:rsidR="00B02C7C" w:rsidRPr="00BD6D38" w:rsidRDefault="00B02C7C" w:rsidP="0039241E">
            <w:pPr>
              <w:spacing w:line="240" w:lineRule="atLeast"/>
              <w:jc w:val="center"/>
              <w:rPr>
                <w:rFonts w:eastAsia="Arial Unicode MS"/>
                <w:i/>
                <w:sz w:val="24"/>
                <w:szCs w:val="24"/>
                <w:u w:color="000000"/>
              </w:rPr>
            </w:pPr>
          </w:p>
        </w:tc>
      </w:tr>
      <w:tr w:rsidR="00534EAA" w:rsidRPr="00BD6D38" w14:paraId="3584763D" w14:textId="77777777" w:rsidTr="009D6309">
        <w:tc>
          <w:tcPr>
            <w:tcW w:w="205" w:type="pct"/>
            <w:shd w:val="clear" w:color="auto" w:fill="auto"/>
          </w:tcPr>
          <w:p w14:paraId="798AE648" w14:textId="77777777" w:rsidR="00B02C7C" w:rsidRPr="00BD6D38" w:rsidRDefault="00B02C7C" w:rsidP="0039241E">
            <w:pPr>
              <w:spacing w:line="240" w:lineRule="atLeast"/>
              <w:jc w:val="left"/>
              <w:rPr>
                <w:sz w:val="24"/>
                <w:szCs w:val="24"/>
              </w:rPr>
            </w:pPr>
            <w:r w:rsidRPr="00BD6D38">
              <w:rPr>
                <w:sz w:val="24"/>
                <w:szCs w:val="24"/>
              </w:rPr>
              <w:t>1.2.</w:t>
            </w:r>
          </w:p>
        </w:tc>
        <w:tc>
          <w:tcPr>
            <w:tcW w:w="912" w:type="pct"/>
            <w:shd w:val="clear" w:color="auto" w:fill="auto"/>
          </w:tcPr>
          <w:p w14:paraId="60B14C5E" w14:textId="77777777" w:rsidR="00B02C7C" w:rsidRPr="00BD6D38" w:rsidRDefault="00B02C7C" w:rsidP="0039241E">
            <w:pPr>
              <w:spacing w:line="240" w:lineRule="atLeast"/>
              <w:jc w:val="left"/>
              <w:rPr>
                <w:sz w:val="24"/>
                <w:szCs w:val="24"/>
              </w:rPr>
            </w:pPr>
            <w:r w:rsidRPr="00BD6D38">
              <w:rPr>
                <w:sz w:val="24"/>
                <w:szCs w:val="24"/>
              </w:rPr>
              <w:t xml:space="preserve">Мероприятие (результат) иного структурного элемента государственной </w:t>
            </w:r>
            <w:r w:rsidRPr="00BD6D38">
              <w:rPr>
                <w:sz w:val="24"/>
                <w:szCs w:val="24"/>
              </w:rPr>
              <w:lastRenderedPageBreak/>
              <w:t>программы</w:t>
            </w:r>
            <w:r w:rsidRPr="00BD6D38">
              <w:rPr>
                <w:sz w:val="24"/>
                <w:szCs w:val="24"/>
                <w:vertAlign w:val="superscript"/>
              </w:rPr>
              <w:t>1,</w:t>
            </w:r>
            <w:r w:rsidRPr="00BD6D38">
              <w:rPr>
                <w:rStyle w:val="aff2"/>
                <w:sz w:val="24"/>
                <w:szCs w:val="24"/>
              </w:rPr>
              <w:endnoteReference w:id="60"/>
            </w:r>
            <w:r w:rsidR="00FF42E1" w:rsidRPr="00BD6D38">
              <w:rPr>
                <w:sz w:val="24"/>
                <w:szCs w:val="24"/>
                <w:vertAlign w:val="superscript"/>
              </w:rPr>
              <w:t xml:space="preserve"> "</w:t>
            </w:r>
            <w:r w:rsidRPr="00BD6D38">
              <w:rPr>
                <w:i/>
                <w:sz w:val="24"/>
                <w:szCs w:val="24"/>
              </w:rPr>
              <w:t>Наименование</w:t>
            </w:r>
            <w:r w:rsidRPr="00BD6D38">
              <w:rPr>
                <w:sz w:val="24"/>
                <w:szCs w:val="24"/>
              </w:rPr>
              <w:t>"</w:t>
            </w:r>
          </w:p>
          <w:p w14:paraId="0CCBA7DD" w14:textId="77777777" w:rsidR="00B02C7C" w:rsidRPr="00BD6D38" w:rsidRDefault="00B02C7C" w:rsidP="0039241E">
            <w:pPr>
              <w:spacing w:line="240" w:lineRule="atLeast"/>
              <w:jc w:val="left"/>
              <w:rPr>
                <w:sz w:val="24"/>
                <w:szCs w:val="24"/>
              </w:rPr>
            </w:pPr>
          </w:p>
        </w:tc>
        <w:tc>
          <w:tcPr>
            <w:tcW w:w="292" w:type="pct"/>
            <w:shd w:val="clear" w:color="auto" w:fill="auto"/>
          </w:tcPr>
          <w:p w14:paraId="7BF38A78" w14:textId="77777777" w:rsidR="00B02C7C" w:rsidRPr="00BD6D38" w:rsidRDefault="00B02C7C" w:rsidP="0039241E">
            <w:pPr>
              <w:spacing w:line="240" w:lineRule="atLeast"/>
              <w:jc w:val="left"/>
              <w:rPr>
                <w:i/>
                <w:sz w:val="24"/>
                <w:szCs w:val="24"/>
              </w:rPr>
            </w:pPr>
          </w:p>
        </w:tc>
        <w:tc>
          <w:tcPr>
            <w:tcW w:w="244" w:type="pct"/>
            <w:shd w:val="clear" w:color="auto" w:fill="auto"/>
          </w:tcPr>
          <w:p w14:paraId="49141ED8" w14:textId="77777777" w:rsidR="00B02C7C" w:rsidRPr="00BD6D38" w:rsidRDefault="00B02C7C" w:rsidP="0039241E">
            <w:pPr>
              <w:spacing w:line="240" w:lineRule="atLeast"/>
              <w:jc w:val="left"/>
              <w:rPr>
                <w:i/>
                <w:sz w:val="24"/>
                <w:szCs w:val="24"/>
              </w:rPr>
            </w:pPr>
          </w:p>
        </w:tc>
        <w:tc>
          <w:tcPr>
            <w:tcW w:w="778" w:type="pct"/>
            <w:shd w:val="clear" w:color="auto" w:fill="auto"/>
          </w:tcPr>
          <w:p w14:paraId="23F02B0C" w14:textId="77777777" w:rsidR="00B02C7C" w:rsidRPr="00BD6D38" w:rsidRDefault="00B02C7C" w:rsidP="0039241E">
            <w:pPr>
              <w:spacing w:line="240" w:lineRule="atLeast"/>
              <w:jc w:val="center"/>
              <w:rPr>
                <w:i/>
                <w:sz w:val="24"/>
                <w:szCs w:val="24"/>
              </w:rPr>
            </w:pPr>
            <w:r w:rsidRPr="00BD6D38">
              <w:rPr>
                <w:i/>
                <w:sz w:val="24"/>
                <w:szCs w:val="24"/>
              </w:rPr>
              <w:t xml:space="preserve">(указываются номера мероприятий (результатов), являющихся </w:t>
            </w:r>
            <w:proofErr w:type="spellStart"/>
            <w:proofErr w:type="gramStart"/>
            <w:r w:rsidRPr="00BD6D38">
              <w:rPr>
                <w:i/>
                <w:sz w:val="24"/>
                <w:szCs w:val="24"/>
              </w:rPr>
              <w:lastRenderedPageBreak/>
              <w:t>предшест-венниками</w:t>
            </w:r>
            <w:proofErr w:type="spellEnd"/>
            <w:proofErr w:type="gramEnd"/>
            <w:r w:rsidRPr="00BD6D38">
              <w:rPr>
                <w:i/>
                <w:sz w:val="24"/>
                <w:szCs w:val="24"/>
              </w:rPr>
              <w:t>)</w:t>
            </w:r>
          </w:p>
        </w:tc>
        <w:tc>
          <w:tcPr>
            <w:tcW w:w="732" w:type="pct"/>
            <w:shd w:val="clear" w:color="auto" w:fill="auto"/>
          </w:tcPr>
          <w:p w14:paraId="4FB03863" w14:textId="77777777" w:rsidR="00B02C7C" w:rsidRPr="00BD6D38" w:rsidRDefault="00B02C7C" w:rsidP="0039241E">
            <w:pPr>
              <w:spacing w:line="240" w:lineRule="atLeast"/>
              <w:jc w:val="center"/>
              <w:rPr>
                <w:i/>
                <w:sz w:val="24"/>
                <w:szCs w:val="24"/>
              </w:rPr>
            </w:pPr>
            <w:r w:rsidRPr="00BD6D38">
              <w:rPr>
                <w:i/>
                <w:sz w:val="24"/>
                <w:szCs w:val="24"/>
              </w:rPr>
              <w:lastRenderedPageBreak/>
              <w:t xml:space="preserve">(указываются номера мероприятий (результатов), </w:t>
            </w:r>
            <w:r w:rsidRPr="00BD6D38">
              <w:rPr>
                <w:i/>
                <w:sz w:val="24"/>
                <w:szCs w:val="24"/>
              </w:rPr>
              <w:lastRenderedPageBreak/>
              <w:t>являющихся последователями)</w:t>
            </w:r>
          </w:p>
        </w:tc>
        <w:tc>
          <w:tcPr>
            <w:tcW w:w="584" w:type="pct"/>
            <w:shd w:val="clear" w:color="auto" w:fill="auto"/>
          </w:tcPr>
          <w:p w14:paraId="366FFD51" w14:textId="77777777" w:rsidR="00B02C7C" w:rsidRPr="00BD6D38" w:rsidRDefault="00B02C7C" w:rsidP="0039241E">
            <w:pPr>
              <w:spacing w:line="240" w:lineRule="atLeast"/>
              <w:jc w:val="left"/>
              <w:rPr>
                <w:i/>
                <w:sz w:val="24"/>
                <w:szCs w:val="24"/>
              </w:rPr>
            </w:pPr>
          </w:p>
        </w:tc>
        <w:tc>
          <w:tcPr>
            <w:tcW w:w="606" w:type="pct"/>
            <w:shd w:val="clear" w:color="auto" w:fill="auto"/>
          </w:tcPr>
          <w:p w14:paraId="0155CD9E" w14:textId="77777777" w:rsidR="00B02C7C" w:rsidRPr="00BD6D38" w:rsidRDefault="00B02C7C" w:rsidP="0039241E">
            <w:pPr>
              <w:spacing w:line="240" w:lineRule="atLeast"/>
              <w:jc w:val="left"/>
              <w:rPr>
                <w:rFonts w:eastAsia="Arial Unicode MS"/>
                <w:i/>
                <w:sz w:val="24"/>
                <w:szCs w:val="24"/>
                <w:u w:color="000000"/>
              </w:rPr>
            </w:pPr>
          </w:p>
        </w:tc>
        <w:tc>
          <w:tcPr>
            <w:tcW w:w="647" w:type="pct"/>
            <w:shd w:val="clear" w:color="auto" w:fill="auto"/>
          </w:tcPr>
          <w:p w14:paraId="53BDDAEC" w14:textId="77777777" w:rsidR="00B02C7C" w:rsidRPr="00BD6D38" w:rsidRDefault="00B02C7C" w:rsidP="0039241E">
            <w:pPr>
              <w:spacing w:line="240" w:lineRule="atLeast"/>
              <w:jc w:val="center"/>
              <w:rPr>
                <w:rFonts w:eastAsia="Arial Unicode MS"/>
                <w:i/>
                <w:sz w:val="24"/>
                <w:szCs w:val="24"/>
                <w:u w:color="000000"/>
              </w:rPr>
            </w:pPr>
          </w:p>
        </w:tc>
      </w:tr>
      <w:tr w:rsidR="00534EAA" w:rsidRPr="00BD6D38" w14:paraId="5D12E782" w14:textId="77777777" w:rsidTr="009D6309">
        <w:tc>
          <w:tcPr>
            <w:tcW w:w="205" w:type="pct"/>
            <w:shd w:val="clear" w:color="auto" w:fill="auto"/>
          </w:tcPr>
          <w:p w14:paraId="35B8D3AF" w14:textId="77777777" w:rsidR="00B02C7C" w:rsidRPr="00BD6D38" w:rsidRDefault="00B02C7C" w:rsidP="0039241E">
            <w:pPr>
              <w:spacing w:line="240" w:lineRule="atLeast"/>
              <w:jc w:val="left"/>
              <w:rPr>
                <w:sz w:val="24"/>
                <w:szCs w:val="24"/>
              </w:rPr>
            </w:pPr>
            <w:r w:rsidRPr="00BD6D38">
              <w:rPr>
                <w:sz w:val="24"/>
                <w:szCs w:val="24"/>
              </w:rPr>
              <w:t>1.2.1.</w:t>
            </w:r>
          </w:p>
        </w:tc>
        <w:tc>
          <w:tcPr>
            <w:tcW w:w="912" w:type="pct"/>
            <w:shd w:val="clear" w:color="auto" w:fill="auto"/>
          </w:tcPr>
          <w:p w14:paraId="0E9DAC08" w14:textId="77777777" w:rsidR="00B02C7C" w:rsidRPr="00BD6D38" w:rsidRDefault="00B02C7C" w:rsidP="0039241E">
            <w:pPr>
              <w:spacing w:line="240" w:lineRule="atLeast"/>
              <w:jc w:val="left"/>
              <w:rPr>
                <w:i/>
                <w:sz w:val="24"/>
                <w:szCs w:val="24"/>
              </w:rPr>
            </w:pPr>
            <w:r w:rsidRPr="00BD6D38">
              <w:rPr>
                <w:i/>
                <w:sz w:val="24"/>
                <w:szCs w:val="24"/>
              </w:rPr>
              <w:t xml:space="preserve">Мероприятие (результат) иного структурного элемента </w:t>
            </w:r>
            <w:proofErr w:type="spellStart"/>
            <w:r w:rsidRPr="00BD6D38">
              <w:rPr>
                <w:i/>
                <w:sz w:val="24"/>
                <w:szCs w:val="24"/>
              </w:rPr>
              <w:t>государственой</w:t>
            </w:r>
            <w:proofErr w:type="spellEnd"/>
            <w:r w:rsidRPr="00BD6D38">
              <w:rPr>
                <w:i/>
                <w:sz w:val="24"/>
                <w:szCs w:val="24"/>
              </w:rPr>
              <w:t xml:space="preserve"> программы </w:t>
            </w:r>
            <w:r w:rsidRPr="00BD6D38">
              <w:rPr>
                <w:sz w:val="24"/>
                <w:szCs w:val="24"/>
              </w:rPr>
              <w:t>"</w:t>
            </w:r>
            <w:r w:rsidRPr="00BD6D38">
              <w:rPr>
                <w:i/>
                <w:sz w:val="24"/>
                <w:szCs w:val="24"/>
              </w:rPr>
              <w:t>Наименование</w:t>
            </w:r>
            <w:r w:rsidRPr="00BD6D38">
              <w:rPr>
                <w:sz w:val="24"/>
                <w:szCs w:val="24"/>
              </w:rPr>
              <w:t>" в ____ году реализации</w:t>
            </w:r>
          </w:p>
          <w:p w14:paraId="51DD5F02" w14:textId="77777777" w:rsidR="00B02C7C" w:rsidRPr="00BD6D38" w:rsidRDefault="00B02C7C" w:rsidP="0039241E">
            <w:pPr>
              <w:spacing w:line="120" w:lineRule="exact"/>
              <w:jc w:val="left"/>
              <w:rPr>
                <w:i/>
                <w:sz w:val="24"/>
                <w:szCs w:val="24"/>
              </w:rPr>
            </w:pPr>
          </w:p>
          <w:p w14:paraId="3492C118" w14:textId="77777777" w:rsidR="00B02C7C" w:rsidRPr="00BD6D38" w:rsidRDefault="00B02C7C" w:rsidP="0039241E">
            <w:pPr>
              <w:spacing w:line="240" w:lineRule="atLeast"/>
              <w:jc w:val="left"/>
              <w:rPr>
                <w:sz w:val="24"/>
                <w:szCs w:val="24"/>
              </w:rPr>
            </w:pPr>
          </w:p>
        </w:tc>
        <w:tc>
          <w:tcPr>
            <w:tcW w:w="292" w:type="pct"/>
            <w:shd w:val="clear" w:color="auto" w:fill="auto"/>
          </w:tcPr>
          <w:p w14:paraId="7D0688BC" w14:textId="77777777" w:rsidR="00B02C7C" w:rsidRPr="00BD6D38" w:rsidRDefault="00B02C7C" w:rsidP="0039241E">
            <w:pPr>
              <w:spacing w:line="240" w:lineRule="atLeast"/>
              <w:jc w:val="left"/>
              <w:rPr>
                <w:i/>
                <w:sz w:val="24"/>
                <w:szCs w:val="24"/>
              </w:rPr>
            </w:pPr>
          </w:p>
        </w:tc>
        <w:tc>
          <w:tcPr>
            <w:tcW w:w="244" w:type="pct"/>
            <w:shd w:val="clear" w:color="auto" w:fill="auto"/>
          </w:tcPr>
          <w:p w14:paraId="7EB89E63" w14:textId="77777777" w:rsidR="00B02C7C" w:rsidRPr="00BD6D38" w:rsidRDefault="00B02C7C" w:rsidP="0039241E">
            <w:pPr>
              <w:spacing w:line="240" w:lineRule="atLeast"/>
              <w:jc w:val="left"/>
              <w:rPr>
                <w:i/>
                <w:sz w:val="24"/>
                <w:szCs w:val="24"/>
              </w:rPr>
            </w:pPr>
          </w:p>
        </w:tc>
        <w:tc>
          <w:tcPr>
            <w:tcW w:w="778" w:type="pct"/>
            <w:shd w:val="clear" w:color="auto" w:fill="auto"/>
          </w:tcPr>
          <w:p w14:paraId="0BA1332E" w14:textId="77777777" w:rsidR="00B02C7C" w:rsidRPr="00BD6D38" w:rsidRDefault="00B02C7C" w:rsidP="0039241E">
            <w:pPr>
              <w:spacing w:line="240" w:lineRule="atLeast"/>
              <w:jc w:val="center"/>
              <w:rPr>
                <w:i/>
                <w:sz w:val="24"/>
                <w:szCs w:val="24"/>
              </w:rPr>
            </w:pPr>
            <w:r w:rsidRPr="00BD6D38">
              <w:rPr>
                <w:i/>
                <w:sz w:val="24"/>
                <w:szCs w:val="24"/>
              </w:rPr>
              <w:t>-</w:t>
            </w:r>
          </w:p>
          <w:p w14:paraId="42351EE3" w14:textId="77777777" w:rsidR="00B02C7C" w:rsidRPr="00BD6D38" w:rsidRDefault="00B02C7C" w:rsidP="0039241E">
            <w:pPr>
              <w:spacing w:line="240" w:lineRule="atLeast"/>
              <w:jc w:val="center"/>
              <w:rPr>
                <w:i/>
                <w:sz w:val="24"/>
                <w:szCs w:val="24"/>
              </w:rPr>
            </w:pPr>
          </w:p>
        </w:tc>
        <w:tc>
          <w:tcPr>
            <w:tcW w:w="732" w:type="pct"/>
            <w:shd w:val="clear" w:color="auto" w:fill="auto"/>
          </w:tcPr>
          <w:p w14:paraId="0AEEC6A1" w14:textId="77777777" w:rsidR="00B02C7C" w:rsidRPr="00BD6D38" w:rsidRDefault="00B02C7C" w:rsidP="0039241E">
            <w:pPr>
              <w:spacing w:line="240" w:lineRule="atLeast"/>
              <w:jc w:val="center"/>
              <w:rPr>
                <w:i/>
                <w:sz w:val="24"/>
                <w:szCs w:val="24"/>
              </w:rPr>
            </w:pPr>
            <w:r w:rsidRPr="00BD6D38">
              <w:rPr>
                <w:i/>
                <w:sz w:val="24"/>
                <w:szCs w:val="24"/>
              </w:rPr>
              <w:t>-</w:t>
            </w:r>
          </w:p>
          <w:p w14:paraId="0546D201" w14:textId="77777777" w:rsidR="00B02C7C" w:rsidRPr="00BD6D38" w:rsidRDefault="00B02C7C" w:rsidP="0039241E">
            <w:pPr>
              <w:spacing w:line="240" w:lineRule="atLeast"/>
              <w:jc w:val="center"/>
              <w:rPr>
                <w:i/>
                <w:sz w:val="24"/>
                <w:szCs w:val="24"/>
              </w:rPr>
            </w:pPr>
          </w:p>
        </w:tc>
        <w:tc>
          <w:tcPr>
            <w:tcW w:w="584" w:type="pct"/>
            <w:shd w:val="clear" w:color="auto" w:fill="auto"/>
          </w:tcPr>
          <w:p w14:paraId="08F316BB" w14:textId="77777777" w:rsidR="00B02C7C" w:rsidRPr="00BD6D38" w:rsidRDefault="00B02C7C" w:rsidP="0039241E">
            <w:pPr>
              <w:spacing w:line="240" w:lineRule="atLeast"/>
              <w:jc w:val="center"/>
              <w:rPr>
                <w:i/>
                <w:sz w:val="24"/>
                <w:szCs w:val="24"/>
              </w:rPr>
            </w:pPr>
            <w:r w:rsidRPr="00BD6D38">
              <w:rPr>
                <w:i/>
                <w:sz w:val="24"/>
                <w:szCs w:val="24"/>
              </w:rPr>
              <w:t>-</w:t>
            </w:r>
          </w:p>
          <w:p w14:paraId="70BBB768" w14:textId="77777777" w:rsidR="00B02C7C" w:rsidRPr="00BD6D38" w:rsidRDefault="00B02C7C" w:rsidP="0039241E">
            <w:pPr>
              <w:spacing w:line="240" w:lineRule="atLeast"/>
              <w:jc w:val="left"/>
              <w:rPr>
                <w:i/>
                <w:sz w:val="24"/>
                <w:szCs w:val="24"/>
              </w:rPr>
            </w:pPr>
          </w:p>
        </w:tc>
        <w:tc>
          <w:tcPr>
            <w:tcW w:w="606" w:type="pct"/>
            <w:shd w:val="clear" w:color="auto" w:fill="auto"/>
          </w:tcPr>
          <w:p w14:paraId="6C7808D0" w14:textId="77777777" w:rsidR="00B02C7C" w:rsidRPr="00BD6D38" w:rsidRDefault="00B02C7C" w:rsidP="0039241E">
            <w:pPr>
              <w:spacing w:line="240" w:lineRule="atLeast"/>
              <w:jc w:val="center"/>
              <w:rPr>
                <w:i/>
                <w:sz w:val="24"/>
                <w:szCs w:val="24"/>
              </w:rPr>
            </w:pPr>
            <w:r w:rsidRPr="00BD6D38">
              <w:rPr>
                <w:i/>
                <w:sz w:val="24"/>
                <w:szCs w:val="24"/>
              </w:rPr>
              <w:t>-</w:t>
            </w:r>
          </w:p>
          <w:p w14:paraId="53F71377" w14:textId="77777777" w:rsidR="00B02C7C" w:rsidRPr="00BD6D38" w:rsidRDefault="00B02C7C" w:rsidP="0039241E">
            <w:pPr>
              <w:spacing w:line="240" w:lineRule="atLeast"/>
              <w:jc w:val="left"/>
              <w:rPr>
                <w:rFonts w:eastAsia="Arial Unicode MS"/>
                <w:i/>
                <w:sz w:val="24"/>
                <w:szCs w:val="24"/>
                <w:u w:color="000000"/>
              </w:rPr>
            </w:pPr>
          </w:p>
        </w:tc>
        <w:tc>
          <w:tcPr>
            <w:tcW w:w="647" w:type="pct"/>
            <w:shd w:val="clear" w:color="auto" w:fill="auto"/>
          </w:tcPr>
          <w:p w14:paraId="48B29878" w14:textId="77777777" w:rsidR="00B02C7C" w:rsidRPr="00BD6D38" w:rsidRDefault="00B02C7C" w:rsidP="0039241E">
            <w:pPr>
              <w:spacing w:line="240" w:lineRule="atLeast"/>
              <w:jc w:val="center"/>
              <w:rPr>
                <w:i/>
                <w:sz w:val="24"/>
                <w:szCs w:val="24"/>
              </w:rPr>
            </w:pPr>
            <w:r w:rsidRPr="00BD6D38">
              <w:rPr>
                <w:i/>
                <w:sz w:val="24"/>
                <w:szCs w:val="24"/>
              </w:rPr>
              <w:t>-</w:t>
            </w:r>
          </w:p>
          <w:p w14:paraId="068FFE14" w14:textId="77777777" w:rsidR="00B02C7C" w:rsidRPr="00BD6D38" w:rsidRDefault="00B02C7C" w:rsidP="0039241E">
            <w:pPr>
              <w:spacing w:line="240" w:lineRule="atLeast"/>
              <w:jc w:val="center"/>
              <w:rPr>
                <w:rFonts w:eastAsia="Arial Unicode MS"/>
                <w:i/>
                <w:sz w:val="24"/>
                <w:szCs w:val="24"/>
                <w:u w:color="000000"/>
              </w:rPr>
            </w:pPr>
          </w:p>
        </w:tc>
      </w:tr>
      <w:tr w:rsidR="00534EAA" w:rsidRPr="00BD6D38" w14:paraId="604331FE" w14:textId="77777777" w:rsidTr="009D6309">
        <w:tc>
          <w:tcPr>
            <w:tcW w:w="205" w:type="pct"/>
            <w:shd w:val="clear" w:color="auto" w:fill="auto"/>
          </w:tcPr>
          <w:p w14:paraId="39484071" w14:textId="77777777" w:rsidR="00B02C7C" w:rsidRPr="00BD6D38" w:rsidRDefault="00B02C7C" w:rsidP="0039241E">
            <w:pPr>
              <w:spacing w:line="240" w:lineRule="atLeast"/>
              <w:jc w:val="left"/>
              <w:rPr>
                <w:sz w:val="24"/>
                <w:szCs w:val="24"/>
              </w:rPr>
            </w:pPr>
            <w:r w:rsidRPr="00BD6D38">
              <w:rPr>
                <w:sz w:val="24"/>
                <w:szCs w:val="24"/>
              </w:rPr>
              <w:t>1.2.1.1.</w:t>
            </w:r>
          </w:p>
        </w:tc>
        <w:tc>
          <w:tcPr>
            <w:tcW w:w="912" w:type="pct"/>
            <w:shd w:val="clear" w:color="auto" w:fill="auto"/>
          </w:tcPr>
          <w:p w14:paraId="23DCFD34" w14:textId="77777777" w:rsidR="00B02C7C" w:rsidRPr="00BD6D38" w:rsidRDefault="00B02C7C" w:rsidP="0039241E">
            <w:pPr>
              <w:spacing w:line="240" w:lineRule="atLeast"/>
              <w:jc w:val="left"/>
              <w:rPr>
                <w:sz w:val="24"/>
                <w:szCs w:val="24"/>
              </w:rPr>
            </w:pPr>
            <w:r w:rsidRPr="00BD6D38">
              <w:rPr>
                <w:sz w:val="24"/>
                <w:szCs w:val="24"/>
              </w:rPr>
              <w:t>Контрольная точка мероприятия (результата) иного структурного элемента государственной программы</w:t>
            </w:r>
            <w:r w:rsidRPr="00BD6D38">
              <w:rPr>
                <w:sz w:val="24"/>
                <w:szCs w:val="24"/>
                <w:vertAlign w:val="superscript"/>
              </w:rPr>
              <w:t xml:space="preserve"> </w:t>
            </w:r>
            <w:r w:rsidRPr="00BD6D38">
              <w:rPr>
                <w:sz w:val="24"/>
                <w:szCs w:val="24"/>
              </w:rPr>
              <w:t>"</w:t>
            </w:r>
            <w:r w:rsidRPr="00BD6D38">
              <w:rPr>
                <w:i/>
                <w:sz w:val="24"/>
                <w:szCs w:val="24"/>
              </w:rPr>
              <w:t>Наименование</w:t>
            </w:r>
            <w:r w:rsidRPr="00BD6D38">
              <w:rPr>
                <w:sz w:val="24"/>
                <w:szCs w:val="24"/>
              </w:rPr>
              <w:t>"</w:t>
            </w:r>
          </w:p>
          <w:p w14:paraId="6FEA78AC" w14:textId="77777777" w:rsidR="00B02C7C" w:rsidRPr="00BD6D38" w:rsidRDefault="00B02C7C" w:rsidP="0039241E">
            <w:pPr>
              <w:spacing w:line="240" w:lineRule="atLeast"/>
              <w:jc w:val="left"/>
              <w:rPr>
                <w:sz w:val="24"/>
                <w:szCs w:val="24"/>
              </w:rPr>
            </w:pPr>
          </w:p>
        </w:tc>
        <w:tc>
          <w:tcPr>
            <w:tcW w:w="292" w:type="pct"/>
            <w:shd w:val="clear" w:color="auto" w:fill="auto"/>
          </w:tcPr>
          <w:p w14:paraId="112454F3" w14:textId="77777777" w:rsidR="00B02C7C" w:rsidRPr="00BD6D38" w:rsidRDefault="00B02C7C" w:rsidP="0039241E">
            <w:pPr>
              <w:spacing w:line="240" w:lineRule="atLeast"/>
              <w:jc w:val="center"/>
              <w:rPr>
                <w:i/>
                <w:sz w:val="24"/>
                <w:szCs w:val="24"/>
              </w:rPr>
            </w:pPr>
            <w:r w:rsidRPr="00BD6D38">
              <w:rPr>
                <w:i/>
                <w:sz w:val="24"/>
                <w:szCs w:val="24"/>
              </w:rPr>
              <w:t>-</w:t>
            </w:r>
          </w:p>
        </w:tc>
        <w:tc>
          <w:tcPr>
            <w:tcW w:w="244" w:type="pct"/>
            <w:shd w:val="clear" w:color="auto" w:fill="auto"/>
          </w:tcPr>
          <w:p w14:paraId="39DBA87F" w14:textId="77777777" w:rsidR="00B02C7C" w:rsidRPr="00BD6D38" w:rsidRDefault="00B02C7C" w:rsidP="0039241E">
            <w:pPr>
              <w:spacing w:line="240" w:lineRule="atLeast"/>
              <w:jc w:val="left"/>
              <w:rPr>
                <w:i/>
                <w:sz w:val="24"/>
                <w:szCs w:val="24"/>
              </w:rPr>
            </w:pPr>
          </w:p>
        </w:tc>
        <w:tc>
          <w:tcPr>
            <w:tcW w:w="778" w:type="pct"/>
            <w:shd w:val="clear" w:color="auto" w:fill="auto"/>
          </w:tcPr>
          <w:p w14:paraId="3ADBEF25" w14:textId="77777777" w:rsidR="00B02C7C" w:rsidRPr="00BD6D38" w:rsidRDefault="00B02C7C" w:rsidP="0039241E">
            <w:pPr>
              <w:spacing w:line="240" w:lineRule="atLeast"/>
              <w:jc w:val="center"/>
              <w:rPr>
                <w:i/>
                <w:sz w:val="24"/>
                <w:szCs w:val="24"/>
              </w:rPr>
            </w:pPr>
            <w:r w:rsidRPr="00BD6D38">
              <w:rPr>
                <w:i/>
                <w:sz w:val="24"/>
                <w:szCs w:val="24"/>
              </w:rPr>
              <w:t xml:space="preserve">(указываются номера контрольных точек, являющихся </w:t>
            </w:r>
            <w:proofErr w:type="spellStart"/>
            <w:proofErr w:type="gramStart"/>
            <w:r w:rsidRPr="00BD6D38">
              <w:rPr>
                <w:i/>
                <w:sz w:val="24"/>
                <w:szCs w:val="24"/>
              </w:rPr>
              <w:t>предшест-венниками</w:t>
            </w:r>
            <w:proofErr w:type="spellEnd"/>
            <w:proofErr w:type="gramEnd"/>
            <w:r w:rsidRPr="00BD6D38">
              <w:rPr>
                <w:i/>
                <w:sz w:val="24"/>
                <w:szCs w:val="24"/>
              </w:rPr>
              <w:t>)</w:t>
            </w:r>
          </w:p>
        </w:tc>
        <w:tc>
          <w:tcPr>
            <w:tcW w:w="732" w:type="pct"/>
            <w:shd w:val="clear" w:color="auto" w:fill="auto"/>
          </w:tcPr>
          <w:p w14:paraId="22724492" w14:textId="77777777" w:rsidR="00B02C7C" w:rsidRPr="00BD6D38" w:rsidRDefault="00B02C7C" w:rsidP="0039241E">
            <w:pPr>
              <w:spacing w:line="240" w:lineRule="atLeast"/>
              <w:jc w:val="center"/>
              <w:rPr>
                <w:i/>
                <w:sz w:val="24"/>
                <w:szCs w:val="24"/>
              </w:rPr>
            </w:pPr>
            <w:r w:rsidRPr="00BD6D38">
              <w:rPr>
                <w:i/>
                <w:sz w:val="24"/>
                <w:szCs w:val="24"/>
              </w:rPr>
              <w:t>(указываются номера контрольных точек, являющихся последователями)</w:t>
            </w:r>
          </w:p>
        </w:tc>
        <w:tc>
          <w:tcPr>
            <w:tcW w:w="584" w:type="pct"/>
            <w:shd w:val="clear" w:color="auto" w:fill="auto"/>
          </w:tcPr>
          <w:p w14:paraId="14BD5E9F" w14:textId="77777777" w:rsidR="00B02C7C" w:rsidRPr="00BD6D38" w:rsidRDefault="00B02C7C" w:rsidP="0039241E">
            <w:pPr>
              <w:spacing w:line="240" w:lineRule="atLeast"/>
              <w:jc w:val="left"/>
              <w:rPr>
                <w:i/>
                <w:sz w:val="24"/>
                <w:szCs w:val="24"/>
              </w:rPr>
            </w:pPr>
          </w:p>
        </w:tc>
        <w:tc>
          <w:tcPr>
            <w:tcW w:w="606" w:type="pct"/>
            <w:shd w:val="clear" w:color="auto" w:fill="auto"/>
          </w:tcPr>
          <w:p w14:paraId="3FE3BB79" w14:textId="77777777" w:rsidR="00B02C7C" w:rsidRPr="00BD6D38" w:rsidRDefault="00B02C7C" w:rsidP="0039241E">
            <w:pPr>
              <w:spacing w:line="240" w:lineRule="atLeast"/>
              <w:jc w:val="left"/>
              <w:rPr>
                <w:rFonts w:eastAsia="Arial Unicode MS"/>
                <w:i/>
                <w:sz w:val="24"/>
                <w:szCs w:val="24"/>
                <w:u w:color="000000"/>
              </w:rPr>
            </w:pPr>
          </w:p>
        </w:tc>
        <w:tc>
          <w:tcPr>
            <w:tcW w:w="647" w:type="pct"/>
            <w:shd w:val="clear" w:color="auto" w:fill="auto"/>
          </w:tcPr>
          <w:p w14:paraId="1E9BF643" w14:textId="77777777" w:rsidR="00B02C7C" w:rsidRPr="00BD6D38" w:rsidRDefault="00B02C7C" w:rsidP="0039241E">
            <w:pPr>
              <w:spacing w:line="240" w:lineRule="atLeast"/>
              <w:jc w:val="center"/>
              <w:rPr>
                <w:rFonts w:eastAsia="Arial Unicode MS"/>
                <w:i/>
                <w:sz w:val="24"/>
                <w:szCs w:val="24"/>
                <w:u w:color="000000"/>
              </w:rPr>
            </w:pPr>
          </w:p>
        </w:tc>
      </w:tr>
      <w:tr w:rsidR="00534EAA" w:rsidRPr="00BD6D38" w14:paraId="2EB7CAB4" w14:textId="77777777" w:rsidTr="009D6309">
        <w:tc>
          <w:tcPr>
            <w:tcW w:w="205" w:type="pct"/>
            <w:shd w:val="clear" w:color="auto" w:fill="auto"/>
          </w:tcPr>
          <w:p w14:paraId="0CE1CC52" w14:textId="77777777" w:rsidR="00B02C7C" w:rsidRPr="00BD6D38" w:rsidRDefault="00B02C7C" w:rsidP="0039241E">
            <w:pPr>
              <w:spacing w:line="240" w:lineRule="atLeast"/>
              <w:jc w:val="left"/>
              <w:rPr>
                <w:sz w:val="24"/>
                <w:szCs w:val="24"/>
              </w:rPr>
            </w:pPr>
            <w:r w:rsidRPr="00BD6D38">
              <w:rPr>
                <w:sz w:val="24"/>
                <w:szCs w:val="24"/>
              </w:rPr>
              <w:t xml:space="preserve">2. </w:t>
            </w:r>
          </w:p>
        </w:tc>
        <w:tc>
          <w:tcPr>
            <w:tcW w:w="4795" w:type="pct"/>
            <w:gridSpan w:val="8"/>
          </w:tcPr>
          <w:p w14:paraId="4D68209B" w14:textId="77777777" w:rsidR="00B02C7C" w:rsidRPr="00BD6D38" w:rsidRDefault="00B02C7C" w:rsidP="0039241E">
            <w:pPr>
              <w:spacing w:line="240" w:lineRule="atLeast"/>
              <w:jc w:val="left"/>
              <w:rPr>
                <w:rFonts w:eastAsia="Arial Unicode MS"/>
                <w:i/>
                <w:sz w:val="24"/>
                <w:szCs w:val="24"/>
                <w:u w:color="000000"/>
              </w:rPr>
            </w:pPr>
            <w:r w:rsidRPr="00BD6D38">
              <w:rPr>
                <w:iCs/>
                <w:sz w:val="24"/>
                <w:szCs w:val="24"/>
              </w:rPr>
              <w:t xml:space="preserve">Задача </w:t>
            </w:r>
            <w:r w:rsidRPr="00BD6D38">
              <w:rPr>
                <w:i/>
                <w:sz w:val="24"/>
                <w:szCs w:val="24"/>
              </w:rPr>
              <w:t>(наименование задачи)</w:t>
            </w:r>
          </w:p>
        </w:tc>
      </w:tr>
      <w:tr w:rsidR="00534EAA" w:rsidRPr="00BD6D38" w14:paraId="4923D843" w14:textId="77777777" w:rsidTr="009D6309">
        <w:tc>
          <w:tcPr>
            <w:tcW w:w="205" w:type="pct"/>
            <w:shd w:val="clear" w:color="auto" w:fill="auto"/>
          </w:tcPr>
          <w:p w14:paraId="5BE8208C" w14:textId="77777777" w:rsidR="00B02C7C" w:rsidRPr="00BD6D38" w:rsidRDefault="00B02C7C" w:rsidP="0039241E">
            <w:pPr>
              <w:spacing w:line="240" w:lineRule="atLeast"/>
              <w:jc w:val="left"/>
              <w:rPr>
                <w:sz w:val="24"/>
                <w:szCs w:val="24"/>
              </w:rPr>
            </w:pPr>
            <w:r w:rsidRPr="00BD6D38">
              <w:rPr>
                <w:sz w:val="24"/>
                <w:szCs w:val="24"/>
              </w:rPr>
              <w:t>2.1.</w:t>
            </w:r>
          </w:p>
        </w:tc>
        <w:tc>
          <w:tcPr>
            <w:tcW w:w="912" w:type="pct"/>
            <w:shd w:val="clear" w:color="auto" w:fill="auto"/>
          </w:tcPr>
          <w:p w14:paraId="73358DCC" w14:textId="77777777" w:rsidR="00B02C7C" w:rsidRPr="00BD6D38" w:rsidRDefault="00B02C7C" w:rsidP="0039241E">
            <w:pPr>
              <w:spacing w:line="240" w:lineRule="atLeast"/>
              <w:jc w:val="left"/>
              <w:rPr>
                <w:sz w:val="24"/>
                <w:szCs w:val="24"/>
              </w:rPr>
            </w:pPr>
            <w:r w:rsidRPr="00BD6D38">
              <w:rPr>
                <w:sz w:val="24"/>
                <w:szCs w:val="24"/>
              </w:rPr>
              <w:t>Мероприятие (результат) "</w:t>
            </w:r>
            <w:r w:rsidRPr="00BD6D38">
              <w:rPr>
                <w:i/>
                <w:sz w:val="24"/>
                <w:szCs w:val="24"/>
              </w:rPr>
              <w:t>Наименование</w:t>
            </w:r>
            <w:r w:rsidRPr="00BD6D38">
              <w:rPr>
                <w:sz w:val="24"/>
                <w:szCs w:val="24"/>
              </w:rPr>
              <w:t>"</w:t>
            </w:r>
          </w:p>
          <w:p w14:paraId="688DBD5F" w14:textId="77777777" w:rsidR="00B02C7C" w:rsidRPr="00BD6D38" w:rsidRDefault="00B02C7C" w:rsidP="0039241E">
            <w:pPr>
              <w:spacing w:line="240" w:lineRule="atLeast"/>
              <w:jc w:val="left"/>
              <w:rPr>
                <w:i/>
                <w:sz w:val="24"/>
                <w:szCs w:val="24"/>
              </w:rPr>
            </w:pPr>
          </w:p>
        </w:tc>
        <w:tc>
          <w:tcPr>
            <w:tcW w:w="292" w:type="pct"/>
            <w:shd w:val="clear" w:color="auto" w:fill="auto"/>
          </w:tcPr>
          <w:p w14:paraId="20A6E5DE" w14:textId="77777777" w:rsidR="00B02C7C" w:rsidRPr="00BD6D38" w:rsidRDefault="00B02C7C" w:rsidP="0039241E">
            <w:pPr>
              <w:spacing w:line="240" w:lineRule="atLeast"/>
              <w:jc w:val="left"/>
              <w:rPr>
                <w:i/>
                <w:sz w:val="24"/>
                <w:szCs w:val="24"/>
              </w:rPr>
            </w:pPr>
          </w:p>
        </w:tc>
        <w:tc>
          <w:tcPr>
            <w:tcW w:w="244" w:type="pct"/>
            <w:shd w:val="clear" w:color="auto" w:fill="auto"/>
          </w:tcPr>
          <w:p w14:paraId="3DCD2EE5" w14:textId="77777777" w:rsidR="00B02C7C" w:rsidRPr="00BD6D38" w:rsidRDefault="00B02C7C" w:rsidP="0039241E">
            <w:pPr>
              <w:spacing w:line="240" w:lineRule="atLeast"/>
              <w:jc w:val="left"/>
              <w:rPr>
                <w:i/>
                <w:sz w:val="24"/>
                <w:szCs w:val="24"/>
              </w:rPr>
            </w:pPr>
          </w:p>
        </w:tc>
        <w:tc>
          <w:tcPr>
            <w:tcW w:w="778" w:type="pct"/>
            <w:shd w:val="clear" w:color="auto" w:fill="auto"/>
          </w:tcPr>
          <w:p w14:paraId="038CD858" w14:textId="77777777" w:rsidR="00B02C7C" w:rsidRPr="00BD6D38" w:rsidRDefault="00B02C7C" w:rsidP="0039241E">
            <w:pPr>
              <w:spacing w:line="240" w:lineRule="atLeast"/>
              <w:jc w:val="center"/>
              <w:rPr>
                <w:i/>
                <w:sz w:val="24"/>
                <w:szCs w:val="24"/>
              </w:rPr>
            </w:pPr>
            <w:r w:rsidRPr="00BD6D38">
              <w:rPr>
                <w:i/>
                <w:sz w:val="24"/>
                <w:szCs w:val="24"/>
              </w:rPr>
              <w:t xml:space="preserve">(указываются номера мероприятий (результатов), являющихся </w:t>
            </w:r>
            <w:proofErr w:type="spellStart"/>
            <w:proofErr w:type="gramStart"/>
            <w:r w:rsidRPr="00BD6D38">
              <w:rPr>
                <w:i/>
                <w:sz w:val="24"/>
                <w:szCs w:val="24"/>
              </w:rPr>
              <w:t>предшест-венниками</w:t>
            </w:r>
            <w:proofErr w:type="spellEnd"/>
            <w:proofErr w:type="gramEnd"/>
            <w:r w:rsidRPr="00BD6D38">
              <w:rPr>
                <w:i/>
                <w:sz w:val="24"/>
                <w:szCs w:val="24"/>
              </w:rPr>
              <w:t>)</w:t>
            </w:r>
          </w:p>
        </w:tc>
        <w:tc>
          <w:tcPr>
            <w:tcW w:w="732" w:type="pct"/>
            <w:shd w:val="clear" w:color="auto" w:fill="auto"/>
          </w:tcPr>
          <w:p w14:paraId="4D545094" w14:textId="77777777" w:rsidR="00B02C7C" w:rsidRPr="00BD6D38" w:rsidRDefault="00B02C7C" w:rsidP="0039241E">
            <w:pPr>
              <w:spacing w:line="240" w:lineRule="atLeast"/>
              <w:jc w:val="center"/>
              <w:rPr>
                <w:i/>
                <w:sz w:val="24"/>
                <w:szCs w:val="24"/>
              </w:rPr>
            </w:pPr>
            <w:r w:rsidRPr="00BD6D38">
              <w:rPr>
                <w:i/>
                <w:sz w:val="24"/>
                <w:szCs w:val="24"/>
              </w:rPr>
              <w:t>(указываются номера мероприятий (результатов), являющихся последователями)</w:t>
            </w:r>
          </w:p>
        </w:tc>
        <w:tc>
          <w:tcPr>
            <w:tcW w:w="584" w:type="pct"/>
            <w:shd w:val="clear" w:color="auto" w:fill="auto"/>
          </w:tcPr>
          <w:p w14:paraId="36A428D7" w14:textId="77777777" w:rsidR="00B02C7C" w:rsidRPr="00BD6D38" w:rsidRDefault="00B02C7C" w:rsidP="0039241E">
            <w:pPr>
              <w:spacing w:line="240" w:lineRule="atLeast"/>
              <w:jc w:val="left"/>
              <w:rPr>
                <w:i/>
                <w:sz w:val="24"/>
                <w:szCs w:val="24"/>
              </w:rPr>
            </w:pPr>
          </w:p>
        </w:tc>
        <w:tc>
          <w:tcPr>
            <w:tcW w:w="606" w:type="pct"/>
            <w:shd w:val="clear" w:color="auto" w:fill="auto"/>
          </w:tcPr>
          <w:p w14:paraId="52BF893C" w14:textId="77777777" w:rsidR="00B02C7C" w:rsidRPr="00BD6D38" w:rsidRDefault="00B02C7C" w:rsidP="0039241E">
            <w:pPr>
              <w:spacing w:line="240" w:lineRule="atLeast"/>
              <w:jc w:val="left"/>
              <w:rPr>
                <w:rFonts w:eastAsia="Arial Unicode MS"/>
                <w:i/>
                <w:sz w:val="24"/>
                <w:szCs w:val="24"/>
                <w:u w:color="000000"/>
              </w:rPr>
            </w:pPr>
          </w:p>
        </w:tc>
        <w:tc>
          <w:tcPr>
            <w:tcW w:w="647" w:type="pct"/>
            <w:shd w:val="clear" w:color="auto" w:fill="auto"/>
          </w:tcPr>
          <w:p w14:paraId="1900A76E" w14:textId="77777777" w:rsidR="00B02C7C" w:rsidRPr="00BD6D38" w:rsidRDefault="00B02C7C" w:rsidP="0039241E">
            <w:pPr>
              <w:spacing w:line="240" w:lineRule="atLeast"/>
              <w:jc w:val="center"/>
              <w:rPr>
                <w:rFonts w:eastAsia="Arial Unicode MS"/>
                <w:i/>
                <w:sz w:val="24"/>
                <w:szCs w:val="24"/>
                <w:u w:color="000000"/>
              </w:rPr>
            </w:pPr>
          </w:p>
        </w:tc>
      </w:tr>
      <w:tr w:rsidR="00534EAA" w:rsidRPr="00BD6D38" w14:paraId="3E741849" w14:textId="77777777" w:rsidTr="009D6309">
        <w:tc>
          <w:tcPr>
            <w:tcW w:w="205" w:type="pct"/>
            <w:shd w:val="clear" w:color="auto" w:fill="auto"/>
          </w:tcPr>
          <w:p w14:paraId="7F2C701B" w14:textId="77777777" w:rsidR="00B02C7C" w:rsidRPr="00BD6D38" w:rsidRDefault="00B02C7C" w:rsidP="0039241E">
            <w:pPr>
              <w:spacing w:line="240" w:lineRule="atLeast"/>
              <w:jc w:val="left"/>
              <w:rPr>
                <w:sz w:val="24"/>
                <w:szCs w:val="24"/>
              </w:rPr>
            </w:pPr>
            <w:r w:rsidRPr="00BD6D38">
              <w:rPr>
                <w:sz w:val="24"/>
                <w:szCs w:val="24"/>
              </w:rPr>
              <w:lastRenderedPageBreak/>
              <w:t>2.1.1.</w:t>
            </w:r>
          </w:p>
        </w:tc>
        <w:tc>
          <w:tcPr>
            <w:tcW w:w="912" w:type="pct"/>
            <w:shd w:val="clear" w:color="auto" w:fill="auto"/>
          </w:tcPr>
          <w:p w14:paraId="66D5BFFB" w14:textId="77777777" w:rsidR="00B02C7C" w:rsidRPr="00BD6D38" w:rsidRDefault="00B02C7C" w:rsidP="0039241E">
            <w:pPr>
              <w:spacing w:line="240" w:lineRule="atLeast"/>
              <w:jc w:val="left"/>
              <w:rPr>
                <w:i/>
                <w:sz w:val="24"/>
                <w:szCs w:val="24"/>
              </w:rPr>
            </w:pPr>
            <w:r w:rsidRPr="00BD6D38">
              <w:rPr>
                <w:i/>
                <w:sz w:val="24"/>
                <w:szCs w:val="24"/>
              </w:rPr>
              <w:t xml:space="preserve">Мероприятие (результат) </w:t>
            </w:r>
            <w:r w:rsidRPr="00BD6D38">
              <w:rPr>
                <w:sz w:val="24"/>
                <w:szCs w:val="24"/>
              </w:rPr>
              <w:t>"</w:t>
            </w:r>
            <w:r w:rsidRPr="00BD6D38">
              <w:rPr>
                <w:i/>
                <w:sz w:val="24"/>
                <w:szCs w:val="24"/>
              </w:rPr>
              <w:t>Наименование</w:t>
            </w:r>
            <w:r w:rsidRPr="00BD6D38">
              <w:rPr>
                <w:sz w:val="24"/>
                <w:szCs w:val="24"/>
              </w:rPr>
              <w:t>" в ____ году реализации</w:t>
            </w:r>
          </w:p>
        </w:tc>
        <w:tc>
          <w:tcPr>
            <w:tcW w:w="292" w:type="pct"/>
            <w:shd w:val="clear" w:color="auto" w:fill="auto"/>
          </w:tcPr>
          <w:p w14:paraId="3132E9E9" w14:textId="77777777" w:rsidR="00B02C7C" w:rsidRPr="00BD6D38" w:rsidRDefault="00B02C7C" w:rsidP="0039241E">
            <w:pPr>
              <w:spacing w:line="240" w:lineRule="atLeast"/>
              <w:jc w:val="left"/>
              <w:rPr>
                <w:i/>
                <w:sz w:val="24"/>
                <w:szCs w:val="24"/>
              </w:rPr>
            </w:pPr>
          </w:p>
        </w:tc>
        <w:tc>
          <w:tcPr>
            <w:tcW w:w="244" w:type="pct"/>
            <w:shd w:val="clear" w:color="auto" w:fill="auto"/>
          </w:tcPr>
          <w:p w14:paraId="09444E70" w14:textId="77777777" w:rsidR="00B02C7C" w:rsidRPr="00BD6D38" w:rsidRDefault="00B02C7C" w:rsidP="0039241E">
            <w:pPr>
              <w:spacing w:line="240" w:lineRule="atLeast"/>
              <w:jc w:val="left"/>
              <w:rPr>
                <w:i/>
                <w:sz w:val="24"/>
                <w:szCs w:val="24"/>
              </w:rPr>
            </w:pPr>
          </w:p>
        </w:tc>
        <w:tc>
          <w:tcPr>
            <w:tcW w:w="778" w:type="pct"/>
            <w:shd w:val="clear" w:color="auto" w:fill="auto"/>
          </w:tcPr>
          <w:p w14:paraId="1C81DA68" w14:textId="77777777" w:rsidR="00B02C7C" w:rsidRPr="00BD6D38" w:rsidRDefault="00B02C7C" w:rsidP="0039241E">
            <w:pPr>
              <w:spacing w:line="240" w:lineRule="atLeast"/>
              <w:jc w:val="center"/>
              <w:rPr>
                <w:i/>
                <w:sz w:val="24"/>
                <w:szCs w:val="24"/>
              </w:rPr>
            </w:pPr>
            <w:r w:rsidRPr="00BD6D38">
              <w:rPr>
                <w:i/>
                <w:sz w:val="24"/>
                <w:szCs w:val="24"/>
              </w:rPr>
              <w:t>-</w:t>
            </w:r>
          </w:p>
          <w:p w14:paraId="3CA498B4" w14:textId="77777777" w:rsidR="00B02C7C" w:rsidRPr="00BD6D38" w:rsidRDefault="00B02C7C" w:rsidP="0039241E">
            <w:pPr>
              <w:spacing w:line="240" w:lineRule="atLeast"/>
              <w:jc w:val="center"/>
              <w:rPr>
                <w:i/>
                <w:sz w:val="24"/>
                <w:szCs w:val="24"/>
              </w:rPr>
            </w:pPr>
          </w:p>
        </w:tc>
        <w:tc>
          <w:tcPr>
            <w:tcW w:w="732" w:type="pct"/>
            <w:shd w:val="clear" w:color="auto" w:fill="auto"/>
          </w:tcPr>
          <w:p w14:paraId="118311D4" w14:textId="77777777" w:rsidR="00B02C7C" w:rsidRPr="00BD6D38" w:rsidRDefault="00B02C7C" w:rsidP="0039241E">
            <w:pPr>
              <w:spacing w:line="240" w:lineRule="atLeast"/>
              <w:jc w:val="center"/>
              <w:rPr>
                <w:i/>
                <w:sz w:val="24"/>
                <w:szCs w:val="24"/>
              </w:rPr>
            </w:pPr>
            <w:r w:rsidRPr="00BD6D38">
              <w:rPr>
                <w:i/>
                <w:sz w:val="24"/>
                <w:szCs w:val="24"/>
              </w:rPr>
              <w:t>-</w:t>
            </w:r>
          </w:p>
          <w:p w14:paraId="6C4F9CB9" w14:textId="77777777" w:rsidR="00B02C7C" w:rsidRPr="00BD6D38" w:rsidRDefault="00B02C7C" w:rsidP="0039241E">
            <w:pPr>
              <w:spacing w:line="240" w:lineRule="atLeast"/>
              <w:jc w:val="center"/>
              <w:rPr>
                <w:i/>
                <w:sz w:val="24"/>
                <w:szCs w:val="24"/>
              </w:rPr>
            </w:pPr>
          </w:p>
        </w:tc>
        <w:tc>
          <w:tcPr>
            <w:tcW w:w="584" w:type="pct"/>
            <w:shd w:val="clear" w:color="auto" w:fill="auto"/>
          </w:tcPr>
          <w:p w14:paraId="453C5394" w14:textId="77777777" w:rsidR="00B02C7C" w:rsidRPr="00BD6D38" w:rsidRDefault="00B02C7C" w:rsidP="0039241E">
            <w:pPr>
              <w:spacing w:line="240" w:lineRule="atLeast"/>
              <w:jc w:val="left"/>
              <w:rPr>
                <w:i/>
                <w:sz w:val="24"/>
                <w:szCs w:val="24"/>
              </w:rPr>
            </w:pPr>
          </w:p>
        </w:tc>
        <w:tc>
          <w:tcPr>
            <w:tcW w:w="606" w:type="pct"/>
            <w:shd w:val="clear" w:color="auto" w:fill="auto"/>
          </w:tcPr>
          <w:p w14:paraId="365F1DAC" w14:textId="77777777" w:rsidR="00B02C7C" w:rsidRPr="00BD6D38" w:rsidRDefault="00B02C7C" w:rsidP="0039241E">
            <w:pPr>
              <w:spacing w:line="240" w:lineRule="atLeast"/>
              <w:jc w:val="left"/>
              <w:rPr>
                <w:rFonts w:eastAsia="Arial Unicode MS"/>
                <w:i/>
                <w:sz w:val="24"/>
                <w:szCs w:val="24"/>
                <w:u w:color="000000"/>
              </w:rPr>
            </w:pPr>
          </w:p>
        </w:tc>
        <w:tc>
          <w:tcPr>
            <w:tcW w:w="647" w:type="pct"/>
            <w:shd w:val="clear" w:color="auto" w:fill="auto"/>
          </w:tcPr>
          <w:p w14:paraId="7A021F34" w14:textId="77777777" w:rsidR="00B02C7C" w:rsidRPr="00BD6D38" w:rsidRDefault="00B02C7C" w:rsidP="0039241E">
            <w:pPr>
              <w:spacing w:line="240" w:lineRule="atLeast"/>
              <w:jc w:val="center"/>
              <w:rPr>
                <w:rFonts w:eastAsia="Arial Unicode MS"/>
                <w:i/>
                <w:sz w:val="24"/>
                <w:szCs w:val="24"/>
                <w:u w:color="000000"/>
              </w:rPr>
            </w:pPr>
          </w:p>
        </w:tc>
      </w:tr>
      <w:tr w:rsidR="00534EAA" w:rsidRPr="00BD6D38" w14:paraId="2100EFFE" w14:textId="77777777" w:rsidTr="009D6309">
        <w:tc>
          <w:tcPr>
            <w:tcW w:w="205" w:type="pct"/>
            <w:shd w:val="clear" w:color="auto" w:fill="auto"/>
          </w:tcPr>
          <w:p w14:paraId="06D46EE2" w14:textId="77777777" w:rsidR="00B02C7C" w:rsidRPr="00BD6D38" w:rsidRDefault="00B02C7C" w:rsidP="0039241E">
            <w:pPr>
              <w:spacing w:line="240" w:lineRule="atLeast"/>
              <w:jc w:val="left"/>
              <w:rPr>
                <w:sz w:val="24"/>
                <w:szCs w:val="24"/>
              </w:rPr>
            </w:pPr>
            <w:r w:rsidRPr="00BD6D38">
              <w:rPr>
                <w:sz w:val="24"/>
                <w:szCs w:val="24"/>
              </w:rPr>
              <w:t>2.1.1.1.</w:t>
            </w:r>
          </w:p>
        </w:tc>
        <w:tc>
          <w:tcPr>
            <w:tcW w:w="912" w:type="pct"/>
            <w:shd w:val="clear" w:color="auto" w:fill="auto"/>
          </w:tcPr>
          <w:p w14:paraId="1EAE76B9" w14:textId="77777777" w:rsidR="00B02C7C" w:rsidRPr="00BD6D38" w:rsidRDefault="00B02C7C" w:rsidP="0039241E">
            <w:pPr>
              <w:spacing w:line="240" w:lineRule="atLeast"/>
              <w:jc w:val="left"/>
              <w:rPr>
                <w:sz w:val="24"/>
                <w:szCs w:val="24"/>
              </w:rPr>
            </w:pPr>
            <w:r w:rsidRPr="00BD6D38">
              <w:rPr>
                <w:sz w:val="24"/>
                <w:szCs w:val="24"/>
              </w:rPr>
              <w:t>Контрольная точка "</w:t>
            </w:r>
            <w:r w:rsidRPr="00BD6D38">
              <w:rPr>
                <w:i/>
                <w:sz w:val="24"/>
                <w:szCs w:val="24"/>
              </w:rPr>
              <w:t>Наименование</w:t>
            </w:r>
            <w:r w:rsidRPr="00BD6D38">
              <w:rPr>
                <w:sz w:val="24"/>
                <w:szCs w:val="24"/>
              </w:rPr>
              <w:t>"</w:t>
            </w:r>
          </w:p>
        </w:tc>
        <w:tc>
          <w:tcPr>
            <w:tcW w:w="292" w:type="pct"/>
            <w:shd w:val="clear" w:color="auto" w:fill="auto"/>
          </w:tcPr>
          <w:p w14:paraId="260D478A" w14:textId="77777777" w:rsidR="00B02C7C" w:rsidRPr="00BD6D38" w:rsidRDefault="00B02C7C" w:rsidP="0039241E">
            <w:pPr>
              <w:spacing w:line="240" w:lineRule="atLeast"/>
              <w:jc w:val="center"/>
              <w:rPr>
                <w:i/>
                <w:sz w:val="24"/>
                <w:szCs w:val="24"/>
              </w:rPr>
            </w:pPr>
            <w:r w:rsidRPr="00BD6D38">
              <w:rPr>
                <w:i/>
                <w:sz w:val="24"/>
                <w:szCs w:val="24"/>
              </w:rPr>
              <w:t>-</w:t>
            </w:r>
          </w:p>
        </w:tc>
        <w:tc>
          <w:tcPr>
            <w:tcW w:w="244" w:type="pct"/>
            <w:shd w:val="clear" w:color="auto" w:fill="auto"/>
          </w:tcPr>
          <w:p w14:paraId="667E32AD" w14:textId="77777777" w:rsidR="00B02C7C" w:rsidRPr="00BD6D38" w:rsidRDefault="00B02C7C" w:rsidP="0039241E">
            <w:pPr>
              <w:spacing w:line="240" w:lineRule="atLeast"/>
              <w:jc w:val="left"/>
              <w:rPr>
                <w:i/>
                <w:sz w:val="24"/>
                <w:szCs w:val="24"/>
              </w:rPr>
            </w:pPr>
          </w:p>
        </w:tc>
        <w:tc>
          <w:tcPr>
            <w:tcW w:w="778" w:type="pct"/>
            <w:shd w:val="clear" w:color="auto" w:fill="auto"/>
          </w:tcPr>
          <w:p w14:paraId="126B03DF" w14:textId="77777777" w:rsidR="00B02C7C" w:rsidRPr="00BD6D38" w:rsidRDefault="00B02C7C" w:rsidP="0039241E">
            <w:pPr>
              <w:spacing w:line="240" w:lineRule="atLeast"/>
              <w:jc w:val="center"/>
              <w:rPr>
                <w:i/>
                <w:sz w:val="24"/>
                <w:szCs w:val="24"/>
              </w:rPr>
            </w:pPr>
            <w:r w:rsidRPr="00BD6D38">
              <w:rPr>
                <w:i/>
                <w:sz w:val="24"/>
                <w:szCs w:val="24"/>
              </w:rPr>
              <w:t xml:space="preserve">(указываются номера контрольных точек, являющихся </w:t>
            </w:r>
            <w:proofErr w:type="spellStart"/>
            <w:proofErr w:type="gramStart"/>
            <w:r w:rsidRPr="00BD6D38">
              <w:rPr>
                <w:i/>
                <w:sz w:val="24"/>
                <w:szCs w:val="24"/>
              </w:rPr>
              <w:t>предшест-венниками</w:t>
            </w:r>
            <w:proofErr w:type="spellEnd"/>
            <w:proofErr w:type="gramEnd"/>
            <w:r w:rsidRPr="00BD6D38">
              <w:rPr>
                <w:i/>
                <w:sz w:val="24"/>
                <w:szCs w:val="24"/>
              </w:rPr>
              <w:t>)</w:t>
            </w:r>
          </w:p>
        </w:tc>
        <w:tc>
          <w:tcPr>
            <w:tcW w:w="732" w:type="pct"/>
            <w:shd w:val="clear" w:color="auto" w:fill="auto"/>
          </w:tcPr>
          <w:p w14:paraId="2E804081" w14:textId="77777777" w:rsidR="00B02C7C" w:rsidRPr="00BD6D38" w:rsidRDefault="00B02C7C" w:rsidP="0039241E">
            <w:pPr>
              <w:spacing w:line="240" w:lineRule="atLeast"/>
              <w:jc w:val="center"/>
              <w:rPr>
                <w:i/>
                <w:sz w:val="24"/>
                <w:szCs w:val="24"/>
              </w:rPr>
            </w:pPr>
            <w:r w:rsidRPr="00BD6D38">
              <w:rPr>
                <w:i/>
                <w:sz w:val="24"/>
                <w:szCs w:val="24"/>
              </w:rPr>
              <w:t>(указываются номера контрольных точек, являющихся последователями)</w:t>
            </w:r>
          </w:p>
        </w:tc>
        <w:tc>
          <w:tcPr>
            <w:tcW w:w="584" w:type="pct"/>
            <w:shd w:val="clear" w:color="auto" w:fill="auto"/>
          </w:tcPr>
          <w:p w14:paraId="09375B13" w14:textId="77777777" w:rsidR="00B02C7C" w:rsidRPr="00BD6D38" w:rsidRDefault="00B02C7C" w:rsidP="0039241E">
            <w:pPr>
              <w:spacing w:line="240" w:lineRule="atLeast"/>
              <w:jc w:val="left"/>
              <w:rPr>
                <w:i/>
                <w:sz w:val="24"/>
                <w:szCs w:val="24"/>
              </w:rPr>
            </w:pPr>
          </w:p>
        </w:tc>
        <w:tc>
          <w:tcPr>
            <w:tcW w:w="606" w:type="pct"/>
            <w:shd w:val="clear" w:color="auto" w:fill="auto"/>
          </w:tcPr>
          <w:p w14:paraId="2BADA2F3" w14:textId="77777777" w:rsidR="00B02C7C" w:rsidRPr="00BD6D38" w:rsidRDefault="00B02C7C" w:rsidP="0039241E">
            <w:pPr>
              <w:spacing w:line="240" w:lineRule="atLeast"/>
              <w:jc w:val="left"/>
              <w:rPr>
                <w:rFonts w:eastAsia="Arial Unicode MS"/>
                <w:i/>
                <w:sz w:val="24"/>
                <w:szCs w:val="24"/>
                <w:u w:color="000000"/>
              </w:rPr>
            </w:pPr>
          </w:p>
        </w:tc>
        <w:tc>
          <w:tcPr>
            <w:tcW w:w="647" w:type="pct"/>
            <w:shd w:val="clear" w:color="auto" w:fill="auto"/>
          </w:tcPr>
          <w:p w14:paraId="3F50FCD9" w14:textId="77777777" w:rsidR="00B02C7C" w:rsidRPr="00BD6D38" w:rsidRDefault="00B02C7C" w:rsidP="0039241E">
            <w:pPr>
              <w:spacing w:line="240" w:lineRule="atLeast"/>
              <w:jc w:val="center"/>
              <w:rPr>
                <w:rFonts w:eastAsia="Arial Unicode MS"/>
                <w:i/>
                <w:sz w:val="24"/>
                <w:szCs w:val="24"/>
                <w:u w:color="000000"/>
              </w:rPr>
            </w:pPr>
          </w:p>
        </w:tc>
      </w:tr>
      <w:tr w:rsidR="00534EAA" w:rsidRPr="00BD6D38" w14:paraId="0777BCBD" w14:textId="77777777" w:rsidTr="009D6309">
        <w:tc>
          <w:tcPr>
            <w:tcW w:w="205" w:type="pct"/>
            <w:shd w:val="clear" w:color="auto" w:fill="auto"/>
          </w:tcPr>
          <w:p w14:paraId="3C03B0FA" w14:textId="77777777" w:rsidR="00B02C7C" w:rsidRPr="00BD6D38" w:rsidRDefault="00B02C7C" w:rsidP="0039241E">
            <w:pPr>
              <w:spacing w:line="240" w:lineRule="atLeast"/>
              <w:jc w:val="left"/>
              <w:rPr>
                <w:sz w:val="24"/>
                <w:szCs w:val="24"/>
              </w:rPr>
            </w:pPr>
            <w:r w:rsidRPr="00BD6D38">
              <w:rPr>
                <w:sz w:val="24"/>
                <w:szCs w:val="24"/>
              </w:rPr>
              <w:t>2.2.</w:t>
            </w:r>
          </w:p>
        </w:tc>
        <w:tc>
          <w:tcPr>
            <w:tcW w:w="912" w:type="pct"/>
            <w:shd w:val="clear" w:color="auto" w:fill="auto"/>
          </w:tcPr>
          <w:p w14:paraId="74A92828" w14:textId="77777777" w:rsidR="00B02C7C" w:rsidRPr="00BD6D38" w:rsidRDefault="00B02C7C" w:rsidP="0039241E">
            <w:pPr>
              <w:spacing w:line="240" w:lineRule="atLeast"/>
              <w:jc w:val="left"/>
              <w:rPr>
                <w:sz w:val="24"/>
                <w:szCs w:val="24"/>
              </w:rPr>
            </w:pPr>
            <w:r w:rsidRPr="00BD6D38">
              <w:rPr>
                <w:sz w:val="24"/>
                <w:szCs w:val="24"/>
              </w:rPr>
              <w:t>Мероприятие (результат) иного структурного элемента государственной программы</w:t>
            </w:r>
            <w:r w:rsidR="00102B9F" w:rsidRPr="00BD6D38">
              <w:rPr>
                <w:sz w:val="24"/>
                <w:szCs w:val="24"/>
              </w:rPr>
              <w:t xml:space="preserve"> </w:t>
            </w:r>
            <w:r w:rsidRPr="00BD6D38">
              <w:rPr>
                <w:sz w:val="24"/>
                <w:szCs w:val="24"/>
                <w:vertAlign w:val="superscript"/>
              </w:rPr>
              <w:t xml:space="preserve"> </w:t>
            </w:r>
            <w:r w:rsidRPr="00BD6D38">
              <w:rPr>
                <w:sz w:val="24"/>
                <w:szCs w:val="24"/>
              </w:rPr>
              <w:t xml:space="preserve"> "</w:t>
            </w:r>
            <w:r w:rsidRPr="00BD6D38">
              <w:rPr>
                <w:i/>
                <w:sz w:val="24"/>
                <w:szCs w:val="24"/>
              </w:rPr>
              <w:t>Наименование</w:t>
            </w:r>
            <w:r w:rsidRPr="00BD6D38">
              <w:rPr>
                <w:sz w:val="24"/>
                <w:szCs w:val="24"/>
              </w:rPr>
              <w:t>"</w:t>
            </w:r>
          </w:p>
          <w:p w14:paraId="18766F5C" w14:textId="77777777" w:rsidR="00B02C7C" w:rsidRPr="00BD6D38" w:rsidRDefault="00B02C7C" w:rsidP="0039241E">
            <w:pPr>
              <w:spacing w:line="240" w:lineRule="atLeast"/>
              <w:jc w:val="left"/>
              <w:rPr>
                <w:sz w:val="24"/>
                <w:szCs w:val="24"/>
              </w:rPr>
            </w:pPr>
          </w:p>
        </w:tc>
        <w:tc>
          <w:tcPr>
            <w:tcW w:w="292" w:type="pct"/>
            <w:shd w:val="clear" w:color="auto" w:fill="auto"/>
          </w:tcPr>
          <w:p w14:paraId="129AD465" w14:textId="77777777" w:rsidR="00B02C7C" w:rsidRPr="00BD6D38" w:rsidRDefault="00B02C7C" w:rsidP="0039241E">
            <w:pPr>
              <w:spacing w:line="240" w:lineRule="atLeast"/>
              <w:jc w:val="center"/>
              <w:rPr>
                <w:i/>
                <w:sz w:val="24"/>
                <w:szCs w:val="24"/>
              </w:rPr>
            </w:pPr>
          </w:p>
        </w:tc>
        <w:tc>
          <w:tcPr>
            <w:tcW w:w="244" w:type="pct"/>
            <w:shd w:val="clear" w:color="auto" w:fill="auto"/>
          </w:tcPr>
          <w:p w14:paraId="58D2F477" w14:textId="77777777" w:rsidR="00B02C7C" w:rsidRPr="00BD6D38" w:rsidRDefault="00B02C7C" w:rsidP="0039241E">
            <w:pPr>
              <w:spacing w:line="240" w:lineRule="atLeast"/>
              <w:jc w:val="left"/>
              <w:rPr>
                <w:i/>
                <w:sz w:val="24"/>
                <w:szCs w:val="24"/>
              </w:rPr>
            </w:pPr>
          </w:p>
        </w:tc>
        <w:tc>
          <w:tcPr>
            <w:tcW w:w="778" w:type="pct"/>
            <w:shd w:val="clear" w:color="auto" w:fill="auto"/>
          </w:tcPr>
          <w:p w14:paraId="2FF967E7" w14:textId="77777777" w:rsidR="00B02C7C" w:rsidRPr="00BD6D38" w:rsidRDefault="00B02C7C" w:rsidP="0039241E">
            <w:pPr>
              <w:spacing w:line="240" w:lineRule="atLeast"/>
              <w:jc w:val="center"/>
              <w:rPr>
                <w:i/>
                <w:sz w:val="24"/>
                <w:szCs w:val="24"/>
              </w:rPr>
            </w:pPr>
            <w:r w:rsidRPr="00BD6D38">
              <w:rPr>
                <w:i/>
                <w:sz w:val="24"/>
                <w:szCs w:val="24"/>
              </w:rPr>
              <w:t xml:space="preserve">(указываются номера мероприятий (результатов), являющихся </w:t>
            </w:r>
            <w:proofErr w:type="spellStart"/>
            <w:proofErr w:type="gramStart"/>
            <w:r w:rsidRPr="00BD6D38">
              <w:rPr>
                <w:i/>
                <w:sz w:val="24"/>
                <w:szCs w:val="24"/>
              </w:rPr>
              <w:t>предшест-венниками</w:t>
            </w:r>
            <w:proofErr w:type="spellEnd"/>
            <w:proofErr w:type="gramEnd"/>
            <w:r w:rsidRPr="00BD6D38">
              <w:rPr>
                <w:i/>
                <w:sz w:val="24"/>
                <w:szCs w:val="24"/>
              </w:rPr>
              <w:t>)</w:t>
            </w:r>
          </w:p>
        </w:tc>
        <w:tc>
          <w:tcPr>
            <w:tcW w:w="732" w:type="pct"/>
            <w:shd w:val="clear" w:color="auto" w:fill="auto"/>
          </w:tcPr>
          <w:p w14:paraId="0E13C743" w14:textId="77777777" w:rsidR="00B02C7C" w:rsidRPr="00BD6D38" w:rsidRDefault="00B02C7C" w:rsidP="0039241E">
            <w:pPr>
              <w:spacing w:line="240" w:lineRule="atLeast"/>
              <w:jc w:val="center"/>
              <w:rPr>
                <w:i/>
                <w:sz w:val="24"/>
                <w:szCs w:val="24"/>
              </w:rPr>
            </w:pPr>
            <w:r w:rsidRPr="00BD6D38">
              <w:rPr>
                <w:i/>
                <w:sz w:val="24"/>
                <w:szCs w:val="24"/>
              </w:rPr>
              <w:t>(указываются номера мероприятий (результатов), являющихся последователями)</w:t>
            </w:r>
          </w:p>
        </w:tc>
        <w:tc>
          <w:tcPr>
            <w:tcW w:w="584" w:type="pct"/>
            <w:shd w:val="clear" w:color="auto" w:fill="auto"/>
          </w:tcPr>
          <w:p w14:paraId="27D00D9D" w14:textId="77777777" w:rsidR="00B02C7C" w:rsidRPr="00BD6D38" w:rsidRDefault="00B02C7C" w:rsidP="0039241E">
            <w:pPr>
              <w:spacing w:line="240" w:lineRule="atLeast"/>
              <w:jc w:val="left"/>
              <w:rPr>
                <w:i/>
                <w:sz w:val="24"/>
                <w:szCs w:val="24"/>
              </w:rPr>
            </w:pPr>
          </w:p>
        </w:tc>
        <w:tc>
          <w:tcPr>
            <w:tcW w:w="606" w:type="pct"/>
            <w:shd w:val="clear" w:color="auto" w:fill="auto"/>
          </w:tcPr>
          <w:p w14:paraId="73A70351" w14:textId="77777777" w:rsidR="00B02C7C" w:rsidRPr="00BD6D38" w:rsidRDefault="00B02C7C" w:rsidP="0039241E">
            <w:pPr>
              <w:spacing w:line="240" w:lineRule="atLeast"/>
              <w:jc w:val="left"/>
              <w:rPr>
                <w:rFonts w:eastAsia="Arial Unicode MS"/>
                <w:i/>
                <w:sz w:val="24"/>
                <w:szCs w:val="24"/>
                <w:u w:color="000000"/>
              </w:rPr>
            </w:pPr>
          </w:p>
        </w:tc>
        <w:tc>
          <w:tcPr>
            <w:tcW w:w="647" w:type="pct"/>
            <w:shd w:val="clear" w:color="auto" w:fill="auto"/>
          </w:tcPr>
          <w:p w14:paraId="69373EF9" w14:textId="77777777" w:rsidR="00B02C7C" w:rsidRPr="00BD6D38" w:rsidRDefault="00B02C7C" w:rsidP="0039241E">
            <w:pPr>
              <w:spacing w:line="240" w:lineRule="atLeast"/>
              <w:jc w:val="center"/>
              <w:rPr>
                <w:rFonts w:eastAsia="Arial Unicode MS"/>
                <w:i/>
                <w:sz w:val="24"/>
                <w:szCs w:val="24"/>
                <w:u w:color="000000"/>
              </w:rPr>
            </w:pPr>
          </w:p>
        </w:tc>
      </w:tr>
      <w:tr w:rsidR="00534EAA" w:rsidRPr="00BD6D38" w14:paraId="2DF2EFA7" w14:textId="77777777" w:rsidTr="009D6309">
        <w:tc>
          <w:tcPr>
            <w:tcW w:w="205" w:type="pct"/>
            <w:shd w:val="clear" w:color="auto" w:fill="auto"/>
          </w:tcPr>
          <w:p w14:paraId="17904FD1" w14:textId="77777777" w:rsidR="00B02C7C" w:rsidRPr="00BD6D38" w:rsidRDefault="00B02C7C" w:rsidP="0039241E">
            <w:pPr>
              <w:spacing w:line="240" w:lineRule="atLeast"/>
              <w:jc w:val="left"/>
              <w:rPr>
                <w:sz w:val="24"/>
                <w:szCs w:val="24"/>
              </w:rPr>
            </w:pPr>
            <w:r w:rsidRPr="00BD6D38">
              <w:rPr>
                <w:sz w:val="24"/>
                <w:szCs w:val="24"/>
              </w:rPr>
              <w:t>2.2.1</w:t>
            </w:r>
          </w:p>
        </w:tc>
        <w:tc>
          <w:tcPr>
            <w:tcW w:w="912" w:type="pct"/>
            <w:shd w:val="clear" w:color="auto" w:fill="auto"/>
          </w:tcPr>
          <w:p w14:paraId="1652BE66" w14:textId="77777777" w:rsidR="00B02C7C" w:rsidRPr="00BD6D38" w:rsidRDefault="00B02C7C" w:rsidP="0039241E">
            <w:pPr>
              <w:spacing w:line="240" w:lineRule="atLeast"/>
              <w:jc w:val="left"/>
              <w:rPr>
                <w:i/>
                <w:sz w:val="24"/>
                <w:szCs w:val="24"/>
              </w:rPr>
            </w:pPr>
            <w:r w:rsidRPr="00BD6D38">
              <w:rPr>
                <w:i/>
                <w:sz w:val="24"/>
                <w:szCs w:val="24"/>
              </w:rPr>
              <w:t xml:space="preserve">Мероприятие (результат) иного структурного элемента государственной программы </w:t>
            </w:r>
            <w:r w:rsidRPr="00BD6D38">
              <w:rPr>
                <w:sz w:val="24"/>
                <w:szCs w:val="24"/>
              </w:rPr>
              <w:t>"</w:t>
            </w:r>
            <w:r w:rsidRPr="00BD6D38">
              <w:rPr>
                <w:i/>
                <w:sz w:val="24"/>
                <w:szCs w:val="24"/>
              </w:rPr>
              <w:t>Наименование</w:t>
            </w:r>
            <w:r w:rsidRPr="00BD6D38">
              <w:rPr>
                <w:sz w:val="24"/>
                <w:szCs w:val="24"/>
              </w:rPr>
              <w:t>" в ____ году реализации</w:t>
            </w:r>
          </w:p>
        </w:tc>
        <w:tc>
          <w:tcPr>
            <w:tcW w:w="292" w:type="pct"/>
            <w:shd w:val="clear" w:color="auto" w:fill="auto"/>
          </w:tcPr>
          <w:p w14:paraId="7F5F0EBD" w14:textId="77777777" w:rsidR="00B02C7C" w:rsidRPr="00BD6D38" w:rsidRDefault="00B02C7C" w:rsidP="0039241E">
            <w:pPr>
              <w:spacing w:line="240" w:lineRule="atLeast"/>
              <w:jc w:val="center"/>
              <w:rPr>
                <w:i/>
                <w:sz w:val="24"/>
                <w:szCs w:val="24"/>
              </w:rPr>
            </w:pPr>
          </w:p>
        </w:tc>
        <w:tc>
          <w:tcPr>
            <w:tcW w:w="244" w:type="pct"/>
            <w:shd w:val="clear" w:color="auto" w:fill="auto"/>
          </w:tcPr>
          <w:p w14:paraId="7CC577FF" w14:textId="77777777" w:rsidR="00B02C7C" w:rsidRPr="00BD6D38" w:rsidRDefault="00B02C7C" w:rsidP="0039241E">
            <w:pPr>
              <w:spacing w:line="240" w:lineRule="atLeast"/>
              <w:jc w:val="left"/>
              <w:rPr>
                <w:i/>
                <w:sz w:val="24"/>
                <w:szCs w:val="24"/>
              </w:rPr>
            </w:pPr>
          </w:p>
        </w:tc>
        <w:tc>
          <w:tcPr>
            <w:tcW w:w="778" w:type="pct"/>
            <w:shd w:val="clear" w:color="auto" w:fill="auto"/>
          </w:tcPr>
          <w:p w14:paraId="3E995DE9" w14:textId="77777777" w:rsidR="00B02C7C" w:rsidRPr="00BD6D38" w:rsidRDefault="00B02C7C" w:rsidP="0039241E">
            <w:pPr>
              <w:spacing w:line="240" w:lineRule="atLeast"/>
              <w:jc w:val="center"/>
              <w:rPr>
                <w:i/>
                <w:sz w:val="24"/>
                <w:szCs w:val="24"/>
              </w:rPr>
            </w:pPr>
            <w:r w:rsidRPr="00BD6D38">
              <w:rPr>
                <w:i/>
                <w:sz w:val="24"/>
                <w:szCs w:val="24"/>
              </w:rPr>
              <w:t>-</w:t>
            </w:r>
          </w:p>
          <w:p w14:paraId="1CB47941" w14:textId="77777777" w:rsidR="00B02C7C" w:rsidRPr="00BD6D38" w:rsidRDefault="00B02C7C" w:rsidP="0039241E">
            <w:pPr>
              <w:spacing w:line="240" w:lineRule="atLeast"/>
              <w:jc w:val="center"/>
              <w:rPr>
                <w:i/>
                <w:sz w:val="24"/>
                <w:szCs w:val="24"/>
              </w:rPr>
            </w:pPr>
          </w:p>
        </w:tc>
        <w:tc>
          <w:tcPr>
            <w:tcW w:w="732" w:type="pct"/>
            <w:shd w:val="clear" w:color="auto" w:fill="auto"/>
          </w:tcPr>
          <w:p w14:paraId="529C82A3" w14:textId="77777777" w:rsidR="00B02C7C" w:rsidRPr="00BD6D38" w:rsidRDefault="00B02C7C" w:rsidP="0039241E">
            <w:pPr>
              <w:spacing w:line="240" w:lineRule="atLeast"/>
              <w:jc w:val="center"/>
              <w:rPr>
                <w:i/>
                <w:sz w:val="24"/>
                <w:szCs w:val="24"/>
              </w:rPr>
            </w:pPr>
            <w:r w:rsidRPr="00BD6D38">
              <w:rPr>
                <w:i/>
                <w:sz w:val="24"/>
                <w:szCs w:val="24"/>
              </w:rPr>
              <w:t>-</w:t>
            </w:r>
          </w:p>
          <w:p w14:paraId="594C80C1" w14:textId="77777777" w:rsidR="00B02C7C" w:rsidRPr="00BD6D38" w:rsidRDefault="00B02C7C" w:rsidP="0039241E">
            <w:pPr>
              <w:spacing w:line="240" w:lineRule="atLeast"/>
              <w:jc w:val="center"/>
              <w:rPr>
                <w:i/>
                <w:sz w:val="24"/>
                <w:szCs w:val="24"/>
              </w:rPr>
            </w:pPr>
          </w:p>
        </w:tc>
        <w:tc>
          <w:tcPr>
            <w:tcW w:w="584" w:type="pct"/>
            <w:shd w:val="clear" w:color="auto" w:fill="auto"/>
          </w:tcPr>
          <w:p w14:paraId="66F44846" w14:textId="77777777" w:rsidR="00B02C7C" w:rsidRPr="00BD6D38" w:rsidRDefault="00B02C7C" w:rsidP="0039241E">
            <w:pPr>
              <w:spacing w:line="240" w:lineRule="atLeast"/>
              <w:jc w:val="left"/>
              <w:rPr>
                <w:i/>
                <w:sz w:val="24"/>
                <w:szCs w:val="24"/>
              </w:rPr>
            </w:pPr>
          </w:p>
        </w:tc>
        <w:tc>
          <w:tcPr>
            <w:tcW w:w="606" w:type="pct"/>
            <w:shd w:val="clear" w:color="auto" w:fill="auto"/>
          </w:tcPr>
          <w:p w14:paraId="44858F4E" w14:textId="77777777" w:rsidR="00B02C7C" w:rsidRPr="00BD6D38" w:rsidRDefault="00B02C7C" w:rsidP="0039241E">
            <w:pPr>
              <w:spacing w:line="240" w:lineRule="atLeast"/>
              <w:jc w:val="left"/>
              <w:rPr>
                <w:rFonts w:eastAsia="Arial Unicode MS"/>
                <w:i/>
                <w:sz w:val="24"/>
                <w:szCs w:val="24"/>
                <w:u w:color="000000"/>
              </w:rPr>
            </w:pPr>
            <w:r w:rsidRPr="00BD6D38">
              <w:rPr>
                <w:rFonts w:eastAsia="Arial Unicode MS"/>
                <w:i/>
                <w:sz w:val="24"/>
                <w:szCs w:val="24"/>
                <w:u w:color="000000"/>
              </w:rPr>
              <w:t>-</w:t>
            </w:r>
          </w:p>
        </w:tc>
        <w:tc>
          <w:tcPr>
            <w:tcW w:w="647" w:type="pct"/>
            <w:shd w:val="clear" w:color="auto" w:fill="auto"/>
          </w:tcPr>
          <w:p w14:paraId="52D77010"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r>
      <w:tr w:rsidR="00534EAA" w:rsidRPr="00BD6D38" w14:paraId="28846B7D" w14:textId="77777777" w:rsidTr="009D6309">
        <w:tc>
          <w:tcPr>
            <w:tcW w:w="205" w:type="pct"/>
            <w:shd w:val="clear" w:color="auto" w:fill="auto"/>
          </w:tcPr>
          <w:p w14:paraId="5BE0AB57" w14:textId="77777777" w:rsidR="00B02C7C" w:rsidRPr="00BD6D38" w:rsidRDefault="00B02C7C" w:rsidP="0039241E">
            <w:pPr>
              <w:spacing w:line="240" w:lineRule="atLeast"/>
              <w:jc w:val="left"/>
              <w:rPr>
                <w:sz w:val="24"/>
                <w:szCs w:val="24"/>
              </w:rPr>
            </w:pPr>
            <w:r w:rsidRPr="00BD6D38">
              <w:rPr>
                <w:sz w:val="24"/>
                <w:szCs w:val="24"/>
              </w:rPr>
              <w:t>2.2.2</w:t>
            </w:r>
          </w:p>
        </w:tc>
        <w:tc>
          <w:tcPr>
            <w:tcW w:w="912" w:type="pct"/>
            <w:shd w:val="clear" w:color="auto" w:fill="auto"/>
          </w:tcPr>
          <w:p w14:paraId="551A01FE" w14:textId="77777777" w:rsidR="00B02C7C" w:rsidRPr="00BD6D38" w:rsidRDefault="00B02C7C" w:rsidP="0039241E">
            <w:pPr>
              <w:spacing w:line="240" w:lineRule="atLeast"/>
              <w:jc w:val="left"/>
              <w:rPr>
                <w:sz w:val="24"/>
                <w:szCs w:val="24"/>
              </w:rPr>
            </w:pPr>
            <w:r w:rsidRPr="00BD6D38">
              <w:rPr>
                <w:sz w:val="24"/>
                <w:szCs w:val="24"/>
              </w:rPr>
              <w:t xml:space="preserve">Контрольная точка мероприятия (результата) иного структурного элемента </w:t>
            </w:r>
            <w:r w:rsidRPr="00BD6D38">
              <w:rPr>
                <w:sz w:val="24"/>
                <w:szCs w:val="24"/>
              </w:rPr>
              <w:lastRenderedPageBreak/>
              <w:t>государственной программы</w:t>
            </w:r>
            <w:r w:rsidR="00102B9F" w:rsidRPr="00BD6D38">
              <w:rPr>
                <w:sz w:val="24"/>
                <w:szCs w:val="24"/>
              </w:rPr>
              <w:t xml:space="preserve"> </w:t>
            </w:r>
            <w:r w:rsidRPr="00BD6D38">
              <w:rPr>
                <w:sz w:val="24"/>
                <w:szCs w:val="24"/>
              </w:rPr>
              <w:t>"</w:t>
            </w:r>
            <w:r w:rsidRPr="00BD6D38">
              <w:rPr>
                <w:i/>
                <w:sz w:val="24"/>
                <w:szCs w:val="24"/>
              </w:rPr>
              <w:t>Наименование"</w:t>
            </w:r>
          </w:p>
          <w:p w14:paraId="61CB61DC" w14:textId="77777777" w:rsidR="00B02C7C" w:rsidRPr="00BD6D38" w:rsidRDefault="00B02C7C" w:rsidP="0039241E">
            <w:pPr>
              <w:spacing w:line="240" w:lineRule="atLeast"/>
              <w:jc w:val="left"/>
              <w:rPr>
                <w:sz w:val="24"/>
                <w:szCs w:val="24"/>
              </w:rPr>
            </w:pPr>
          </w:p>
        </w:tc>
        <w:tc>
          <w:tcPr>
            <w:tcW w:w="292" w:type="pct"/>
            <w:shd w:val="clear" w:color="auto" w:fill="auto"/>
          </w:tcPr>
          <w:p w14:paraId="52762709" w14:textId="77777777" w:rsidR="00B02C7C" w:rsidRPr="00BD6D38" w:rsidRDefault="00B02C7C" w:rsidP="0039241E">
            <w:pPr>
              <w:spacing w:line="240" w:lineRule="atLeast"/>
              <w:jc w:val="center"/>
              <w:rPr>
                <w:i/>
                <w:sz w:val="24"/>
                <w:szCs w:val="24"/>
              </w:rPr>
            </w:pPr>
            <w:r w:rsidRPr="00BD6D38">
              <w:rPr>
                <w:i/>
                <w:sz w:val="24"/>
                <w:szCs w:val="24"/>
              </w:rPr>
              <w:lastRenderedPageBreak/>
              <w:t>-</w:t>
            </w:r>
          </w:p>
        </w:tc>
        <w:tc>
          <w:tcPr>
            <w:tcW w:w="244" w:type="pct"/>
            <w:shd w:val="clear" w:color="auto" w:fill="auto"/>
          </w:tcPr>
          <w:p w14:paraId="19C4769D" w14:textId="77777777" w:rsidR="00B02C7C" w:rsidRPr="00BD6D38" w:rsidRDefault="00B02C7C" w:rsidP="0039241E">
            <w:pPr>
              <w:spacing w:line="240" w:lineRule="atLeast"/>
              <w:jc w:val="left"/>
              <w:rPr>
                <w:i/>
                <w:sz w:val="24"/>
                <w:szCs w:val="24"/>
              </w:rPr>
            </w:pPr>
          </w:p>
        </w:tc>
        <w:tc>
          <w:tcPr>
            <w:tcW w:w="778" w:type="pct"/>
            <w:shd w:val="clear" w:color="auto" w:fill="auto"/>
          </w:tcPr>
          <w:p w14:paraId="21071F8E" w14:textId="77777777" w:rsidR="00B02C7C" w:rsidRPr="00BD6D38" w:rsidRDefault="00B02C7C" w:rsidP="0039241E">
            <w:pPr>
              <w:spacing w:line="240" w:lineRule="atLeast"/>
              <w:jc w:val="center"/>
              <w:rPr>
                <w:i/>
                <w:sz w:val="24"/>
                <w:szCs w:val="24"/>
              </w:rPr>
            </w:pPr>
            <w:r w:rsidRPr="00BD6D38">
              <w:rPr>
                <w:i/>
                <w:sz w:val="24"/>
                <w:szCs w:val="24"/>
              </w:rPr>
              <w:t xml:space="preserve">(указываются номера контрольных точек, являющихся </w:t>
            </w:r>
            <w:proofErr w:type="spellStart"/>
            <w:proofErr w:type="gramStart"/>
            <w:r w:rsidRPr="00BD6D38">
              <w:rPr>
                <w:i/>
                <w:sz w:val="24"/>
                <w:szCs w:val="24"/>
              </w:rPr>
              <w:lastRenderedPageBreak/>
              <w:t>предшест-венниками</w:t>
            </w:r>
            <w:proofErr w:type="spellEnd"/>
            <w:proofErr w:type="gramEnd"/>
            <w:r w:rsidRPr="00BD6D38">
              <w:rPr>
                <w:i/>
                <w:sz w:val="24"/>
                <w:szCs w:val="24"/>
              </w:rPr>
              <w:t>)</w:t>
            </w:r>
          </w:p>
        </w:tc>
        <w:tc>
          <w:tcPr>
            <w:tcW w:w="732" w:type="pct"/>
            <w:shd w:val="clear" w:color="auto" w:fill="auto"/>
          </w:tcPr>
          <w:p w14:paraId="29525F1B" w14:textId="77777777" w:rsidR="00B02C7C" w:rsidRPr="00BD6D38" w:rsidRDefault="00B02C7C" w:rsidP="0039241E">
            <w:pPr>
              <w:spacing w:line="240" w:lineRule="atLeast"/>
              <w:jc w:val="center"/>
              <w:rPr>
                <w:i/>
                <w:sz w:val="24"/>
                <w:szCs w:val="24"/>
              </w:rPr>
            </w:pPr>
            <w:r w:rsidRPr="00BD6D38">
              <w:rPr>
                <w:i/>
                <w:sz w:val="24"/>
                <w:szCs w:val="24"/>
              </w:rPr>
              <w:lastRenderedPageBreak/>
              <w:t xml:space="preserve">(указываются номера контрольных </w:t>
            </w:r>
            <w:r w:rsidRPr="00BD6D38">
              <w:rPr>
                <w:i/>
                <w:sz w:val="24"/>
                <w:szCs w:val="24"/>
              </w:rPr>
              <w:lastRenderedPageBreak/>
              <w:t>точек, являющихся последователями)</w:t>
            </w:r>
          </w:p>
        </w:tc>
        <w:tc>
          <w:tcPr>
            <w:tcW w:w="584" w:type="pct"/>
            <w:shd w:val="clear" w:color="auto" w:fill="auto"/>
          </w:tcPr>
          <w:p w14:paraId="58176473" w14:textId="77777777" w:rsidR="00B02C7C" w:rsidRPr="00BD6D38" w:rsidRDefault="00B02C7C" w:rsidP="0039241E">
            <w:pPr>
              <w:spacing w:line="240" w:lineRule="atLeast"/>
              <w:jc w:val="left"/>
              <w:rPr>
                <w:i/>
                <w:sz w:val="24"/>
                <w:szCs w:val="24"/>
              </w:rPr>
            </w:pPr>
          </w:p>
        </w:tc>
        <w:tc>
          <w:tcPr>
            <w:tcW w:w="606" w:type="pct"/>
            <w:shd w:val="clear" w:color="auto" w:fill="auto"/>
          </w:tcPr>
          <w:p w14:paraId="14758139" w14:textId="77777777" w:rsidR="00B02C7C" w:rsidRPr="00BD6D38" w:rsidRDefault="00B02C7C" w:rsidP="0039241E">
            <w:pPr>
              <w:spacing w:line="240" w:lineRule="atLeast"/>
              <w:jc w:val="left"/>
              <w:rPr>
                <w:rFonts w:eastAsia="Arial Unicode MS"/>
                <w:i/>
                <w:sz w:val="24"/>
                <w:szCs w:val="24"/>
                <w:u w:color="000000"/>
              </w:rPr>
            </w:pPr>
          </w:p>
        </w:tc>
        <w:tc>
          <w:tcPr>
            <w:tcW w:w="647" w:type="pct"/>
            <w:shd w:val="clear" w:color="auto" w:fill="auto"/>
          </w:tcPr>
          <w:p w14:paraId="7AEB1B54" w14:textId="77777777" w:rsidR="00B02C7C" w:rsidRPr="00BD6D38" w:rsidRDefault="00B02C7C" w:rsidP="0039241E">
            <w:pPr>
              <w:spacing w:line="240" w:lineRule="atLeast"/>
              <w:jc w:val="center"/>
              <w:rPr>
                <w:rFonts w:eastAsia="Arial Unicode MS"/>
                <w:i/>
                <w:sz w:val="24"/>
                <w:szCs w:val="24"/>
                <w:u w:color="000000"/>
              </w:rPr>
            </w:pPr>
          </w:p>
        </w:tc>
      </w:tr>
    </w:tbl>
    <w:p w14:paraId="7B1C6B8E" w14:textId="77777777" w:rsidR="00B02C7C" w:rsidRPr="00BD6D38" w:rsidRDefault="00B02C7C" w:rsidP="0039241E">
      <w:pPr>
        <w:spacing w:after="160" w:line="259" w:lineRule="auto"/>
        <w:jc w:val="left"/>
        <w:rPr>
          <w:rFonts w:eastAsiaTheme="majorEastAsia" w:cstheme="majorBidi"/>
          <w:szCs w:val="28"/>
        </w:rPr>
      </w:pPr>
      <w:r w:rsidRPr="00BD6D38">
        <w:rPr>
          <w:szCs w:val="28"/>
        </w:rPr>
        <w:br w:type="page"/>
      </w:r>
    </w:p>
    <w:p w14:paraId="0C571BED" w14:textId="77777777" w:rsidR="00B02C7C" w:rsidRPr="00BD6D38" w:rsidRDefault="00B02C7C" w:rsidP="0039241E">
      <w:pPr>
        <w:pStyle w:val="2"/>
        <w:ind w:left="9639"/>
        <w:jc w:val="center"/>
        <w:rPr>
          <w:rFonts w:ascii="Times New Roman" w:hAnsi="Times New Roman"/>
          <w:color w:val="auto"/>
          <w:sz w:val="28"/>
          <w:szCs w:val="28"/>
        </w:rPr>
      </w:pPr>
      <w:r w:rsidRPr="00BD6D38">
        <w:rPr>
          <w:rFonts w:ascii="Times New Roman" w:hAnsi="Times New Roman"/>
          <w:color w:val="auto"/>
          <w:sz w:val="28"/>
          <w:szCs w:val="28"/>
        </w:rPr>
        <w:lastRenderedPageBreak/>
        <w:t>ПРИЛОЖЕНИЕ № 2</w:t>
      </w:r>
    </w:p>
    <w:p w14:paraId="04D717F6" w14:textId="77777777" w:rsidR="00B02C7C" w:rsidRPr="00BD6D38" w:rsidRDefault="00B02C7C" w:rsidP="0039241E">
      <w:pPr>
        <w:tabs>
          <w:tab w:val="left" w:pos="9072"/>
        </w:tabs>
        <w:spacing w:line="240" w:lineRule="atLeast"/>
        <w:ind w:left="9639"/>
        <w:jc w:val="center"/>
        <w:rPr>
          <w:szCs w:val="28"/>
        </w:rPr>
      </w:pPr>
      <w:r w:rsidRPr="00BD6D38">
        <w:rPr>
          <w:szCs w:val="28"/>
        </w:rPr>
        <w:t>к паспорту федерального проекта</w:t>
      </w:r>
    </w:p>
    <w:p w14:paraId="4ABEE912" w14:textId="77777777" w:rsidR="00B02C7C" w:rsidRPr="00BD6D38" w:rsidRDefault="00B02C7C" w:rsidP="0039241E">
      <w:pPr>
        <w:tabs>
          <w:tab w:val="left" w:pos="9072"/>
        </w:tabs>
        <w:spacing w:after="240" w:line="240" w:lineRule="atLeast"/>
        <w:ind w:left="9639"/>
        <w:jc w:val="center"/>
        <w:rPr>
          <w:szCs w:val="28"/>
        </w:rPr>
      </w:pPr>
      <w:r w:rsidRPr="00BD6D38">
        <w:rPr>
          <w:i/>
          <w:szCs w:val="28"/>
        </w:rPr>
        <w:t>(указывается краткое наименование федерального проекта)</w:t>
      </w:r>
    </w:p>
    <w:p w14:paraId="190033EE" w14:textId="77777777" w:rsidR="00B02C7C" w:rsidRPr="00BD6D38" w:rsidRDefault="00B02C7C" w:rsidP="0039241E">
      <w:pPr>
        <w:pStyle w:val="2"/>
        <w:spacing w:after="240"/>
        <w:jc w:val="center"/>
        <w:rPr>
          <w:color w:val="auto"/>
          <w:sz w:val="28"/>
          <w:szCs w:val="28"/>
        </w:rPr>
      </w:pPr>
      <w:r w:rsidRPr="00BD6D38">
        <w:rPr>
          <w:rFonts w:ascii="Times New Roman" w:hAnsi="Times New Roman"/>
          <w:color w:val="auto"/>
          <w:sz w:val="28"/>
          <w:szCs w:val="28"/>
        </w:rPr>
        <w:t>Показатели национального</w:t>
      </w:r>
      <w:r w:rsidRPr="00BD6D38">
        <w:rPr>
          <w:rFonts w:ascii="Times New Roman" w:hAnsi="Times New Roman"/>
          <w:color w:val="auto"/>
          <w:sz w:val="28"/>
          <w:szCs w:val="28"/>
          <w:vertAlign w:val="superscript"/>
        </w:rPr>
        <w:t>1</w:t>
      </w:r>
      <w:r w:rsidRPr="00BD6D38">
        <w:rPr>
          <w:rFonts w:ascii="Times New Roman" w:hAnsi="Times New Roman"/>
          <w:color w:val="auto"/>
          <w:sz w:val="28"/>
          <w:szCs w:val="28"/>
        </w:rPr>
        <w:t xml:space="preserve"> и федерального проекта по субъектам Российской Федерации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4"/>
        <w:gridCol w:w="6040"/>
        <w:gridCol w:w="1684"/>
        <w:gridCol w:w="1400"/>
        <w:gridCol w:w="974"/>
        <w:gridCol w:w="972"/>
        <w:gridCol w:w="832"/>
        <w:gridCol w:w="750"/>
        <w:gridCol w:w="884"/>
      </w:tblGrid>
      <w:tr w:rsidR="00534EAA" w:rsidRPr="00BD6D38" w14:paraId="0A52A130" w14:textId="77777777" w:rsidTr="00284FF5">
        <w:trPr>
          <w:cantSplit/>
        </w:trPr>
        <w:tc>
          <w:tcPr>
            <w:tcW w:w="340" w:type="pct"/>
            <w:vMerge w:val="restart"/>
            <w:vAlign w:val="center"/>
          </w:tcPr>
          <w:p w14:paraId="37D4E384" w14:textId="77777777" w:rsidR="00B02C7C" w:rsidRPr="00BD6D38" w:rsidRDefault="00B02C7C" w:rsidP="0039241E">
            <w:pPr>
              <w:spacing w:line="240" w:lineRule="atLeast"/>
              <w:jc w:val="center"/>
              <w:rPr>
                <w:sz w:val="24"/>
                <w:szCs w:val="24"/>
              </w:rPr>
            </w:pPr>
            <w:r w:rsidRPr="00BD6D38">
              <w:rPr>
                <w:sz w:val="24"/>
                <w:szCs w:val="24"/>
              </w:rPr>
              <w:t>№</w:t>
            </w:r>
          </w:p>
          <w:p w14:paraId="7D28FF50" w14:textId="77777777" w:rsidR="00B02C7C" w:rsidRPr="00BD6D38" w:rsidRDefault="00B02C7C" w:rsidP="0039241E">
            <w:pPr>
              <w:spacing w:line="240" w:lineRule="atLeast"/>
              <w:jc w:val="center"/>
              <w:rPr>
                <w:rFonts w:eastAsia="Arial Unicode MS"/>
                <w:sz w:val="24"/>
                <w:szCs w:val="24"/>
              </w:rPr>
            </w:pPr>
            <w:r w:rsidRPr="00BD6D38">
              <w:rPr>
                <w:sz w:val="24"/>
                <w:szCs w:val="24"/>
              </w:rPr>
              <w:t>п/п</w:t>
            </w:r>
          </w:p>
        </w:tc>
        <w:tc>
          <w:tcPr>
            <w:tcW w:w="2076" w:type="pct"/>
            <w:vMerge w:val="restart"/>
            <w:vAlign w:val="center"/>
          </w:tcPr>
          <w:p w14:paraId="28D7A164"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Субъект Российской Федерации</w:t>
            </w:r>
          </w:p>
        </w:tc>
        <w:tc>
          <w:tcPr>
            <w:tcW w:w="580" w:type="pct"/>
            <w:vMerge w:val="restart"/>
            <w:vAlign w:val="center"/>
          </w:tcPr>
          <w:p w14:paraId="73574095" w14:textId="77777777" w:rsidR="00B02C7C" w:rsidRPr="00BD6D38" w:rsidRDefault="00B02C7C" w:rsidP="0039241E">
            <w:pPr>
              <w:spacing w:line="240" w:lineRule="auto"/>
              <w:contextualSpacing/>
              <w:jc w:val="center"/>
              <w:rPr>
                <w:rFonts w:eastAsia="Arial Unicode MS"/>
                <w:sz w:val="24"/>
                <w:szCs w:val="24"/>
              </w:rPr>
            </w:pPr>
            <w:r w:rsidRPr="00BD6D38">
              <w:rPr>
                <w:rFonts w:eastAsia="Arial Unicode MS"/>
                <w:sz w:val="24"/>
                <w:szCs w:val="24"/>
              </w:rPr>
              <w:t>Единица измерения</w:t>
            </w:r>
          </w:p>
          <w:p w14:paraId="75558A5D"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(по ОКЕИ)</w:t>
            </w:r>
          </w:p>
        </w:tc>
        <w:tc>
          <w:tcPr>
            <w:tcW w:w="818" w:type="pct"/>
            <w:gridSpan w:val="2"/>
            <w:shd w:val="clear" w:color="auto" w:fill="auto"/>
            <w:vAlign w:val="center"/>
          </w:tcPr>
          <w:p w14:paraId="6DAA03E6"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Базовое значение</w:t>
            </w:r>
          </w:p>
        </w:tc>
        <w:tc>
          <w:tcPr>
            <w:tcW w:w="1185" w:type="pct"/>
            <w:gridSpan w:val="4"/>
            <w:shd w:val="clear" w:color="auto" w:fill="auto"/>
            <w:vAlign w:val="center"/>
          </w:tcPr>
          <w:p w14:paraId="2E6480F9"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Период реализации</w:t>
            </w:r>
          </w:p>
          <w:p w14:paraId="60B49205"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федерального проекта</w:t>
            </w:r>
            <w:r w:rsidRPr="00BD6D38">
              <w:rPr>
                <w:rFonts w:eastAsia="Arial Unicode MS"/>
                <w:sz w:val="24"/>
                <w:szCs w:val="24"/>
                <w:vertAlign w:val="superscript"/>
              </w:rPr>
              <w:t>6</w:t>
            </w:r>
            <w:r w:rsidRPr="00BD6D38">
              <w:rPr>
                <w:rFonts w:eastAsia="Arial Unicode MS"/>
                <w:sz w:val="24"/>
                <w:szCs w:val="24"/>
              </w:rPr>
              <w:t>, год</w:t>
            </w:r>
          </w:p>
        </w:tc>
      </w:tr>
      <w:tr w:rsidR="00534EAA" w:rsidRPr="00BD6D38" w14:paraId="576FC6B9" w14:textId="77777777" w:rsidTr="00284FF5">
        <w:trPr>
          <w:cantSplit/>
        </w:trPr>
        <w:tc>
          <w:tcPr>
            <w:tcW w:w="340" w:type="pct"/>
            <w:vMerge/>
            <w:vAlign w:val="center"/>
          </w:tcPr>
          <w:p w14:paraId="1EFE59F9" w14:textId="77777777" w:rsidR="00B02C7C" w:rsidRPr="00BD6D38" w:rsidRDefault="00B02C7C" w:rsidP="0039241E">
            <w:pPr>
              <w:spacing w:line="240" w:lineRule="atLeast"/>
              <w:jc w:val="center"/>
              <w:rPr>
                <w:rFonts w:eastAsia="Arial Unicode MS"/>
                <w:sz w:val="24"/>
                <w:szCs w:val="24"/>
              </w:rPr>
            </w:pPr>
          </w:p>
        </w:tc>
        <w:tc>
          <w:tcPr>
            <w:tcW w:w="2076" w:type="pct"/>
            <w:vMerge/>
            <w:vAlign w:val="center"/>
          </w:tcPr>
          <w:p w14:paraId="1ECE6D64" w14:textId="77777777" w:rsidR="00B02C7C" w:rsidRPr="00BD6D38" w:rsidRDefault="00B02C7C" w:rsidP="0039241E">
            <w:pPr>
              <w:spacing w:line="240" w:lineRule="atLeast"/>
              <w:jc w:val="center"/>
              <w:rPr>
                <w:rFonts w:eastAsia="Arial Unicode MS"/>
                <w:sz w:val="24"/>
                <w:szCs w:val="24"/>
              </w:rPr>
            </w:pPr>
          </w:p>
        </w:tc>
        <w:tc>
          <w:tcPr>
            <w:tcW w:w="580" w:type="pct"/>
            <w:vMerge/>
            <w:vAlign w:val="center"/>
          </w:tcPr>
          <w:p w14:paraId="70475730" w14:textId="77777777" w:rsidR="00B02C7C" w:rsidRPr="00BD6D38" w:rsidRDefault="00B02C7C" w:rsidP="0039241E">
            <w:pPr>
              <w:spacing w:line="240" w:lineRule="atLeast"/>
              <w:jc w:val="center"/>
              <w:rPr>
                <w:rFonts w:eastAsia="Arial Unicode MS"/>
                <w:sz w:val="24"/>
                <w:szCs w:val="24"/>
              </w:rPr>
            </w:pPr>
          </w:p>
        </w:tc>
        <w:tc>
          <w:tcPr>
            <w:tcW w:w="482" w:type="pct"/>
            <w:shd w:val="clear" w:color="auto" w:fill="auto"/>
            <w:vAlign w:val="center"/>
          </w:tcPr>
          <w:p w14:paraId="7BE8BFAD"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значение</w:t>
            </w:r>
          </w:p>
        </w:tc>
        <w:tc>
          <w:tcPr>
            <w:tcW w:w="336" w:type="pct"/>
            <w:shd w:val="clear" w:color="auto" w:fill="auto"/>
            <w:vAlign w:val="center"/>
          </w:tcPr>
          <w:p w14:paraId="2B0E37C6"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год</w:t>
            </w:r>
          </w:p>
        </w:tc>
        <w:tc>
          <w:tcPr>
            <w:tcW w:w="335" w:type="pct"/>
            <w:shd w:val="clear" w:color="auto" w:fill="auto"/>
            <w:vAlign w:val="center"/>
          </w:tcPr>
          <w:p w14:paraId="5B7E7E5F" w14:textId="77777777" w:rsidR="00B02C7C" w:rsidRPr="00BD6D38" w:rsidRDefault="00B02C7C" w:rsidP="0039241E">
            <w:pPr>
              <w:spacing w:line="240" w:lineRule="atLeast"/>
              <w:jc w:val="center"/>
              <w:rPr>
                <w:sz w:val="24"/>
                <w:szCs w:val="24"/>
              </w:rPr>
            </w:pPr>
            <w:r w:rsidRPr="00BD6D38">
              <w:rPr>
                <w:sz w:val="24"/>
                <w:szCs w:val="24"/>
                <w:lang w:val="en-US"/>
              </w:rPr>
              <w:t>N</w:t>
            </w:r>
            <w:r w:rsidRPr="00BD6D38">
              <w:rPr>
                <w:sz w:val="24"/>
                <w:szCs w:val="24"/>
                <w:vertAlign w:val="superscript"/>
              </w:rPr>
              <w:t>13</w:t>
            </w:r>
          </w:p>
        </w:tc>
        <w:tc>
          <w:tcPr>
            <w:tcW w:w="287" w:type="pct"/>
            <w:shd w:val="clear" w:color="auto" w:fill="auto"/>
            <w:vAlign w:val="center"/>
          </w:tcPr>
          <w:p w14:paraId="1EC2DB61" w14:textId="77777777" w:rsidR="00B02C7C" w:rsidRPr="00BD6D38" w:rsidRDefault="00B02C7C" w:rsidP="0039241E">
            <w:pPr>
              <w:spacing w:line="240" w:lineRule="atLeast"/>
              <w:jc w:val="center"/>
              <w:rPr>
                <w:sz w:val="24"/>
                <w:szCs w:val="24"/>
                <w:lang w:val="en-US"/>
              </w:rPr>
            </w:pPr>
            <w:r w:rsidRPr="00BD6D38">
              <w:rPr>
                <w:sz w:val="24"/>
                <w:szCs w:val="24"/>
                <w:lang w:val="en-US"/>
              </w:rPr>
              <w:t>N+1</w:t>
            </w:r>
          </w:p>
        </w:tc>
        <w:tc>
          <w:tcPr>
            <w:tcW w:w="259" w:type="pct"/>
            <w:shd w:val="clear" w:color="auto" w:fill="auto"/>
            <w:vAlign w:val="center"/>
          </w:tcPr>
          <w:p w14:paraId="3466DC0D" w14:textId="77777777" w:rsidR="00B02C7C" w:rsidRPr="00BD6D38" w:rsidRDefault="00B02C7C" w:rsidP="0039241E">
            <w:pPr>
              <w:spacing w:line="240" w:lineRule="atLeast"/>
              <w:jc w:val="center"/>
              <w:rPr>
                <w:sz w:val="24"/>
                <w:szCs w:val="24"/>
                <w:lang w:val="en-US"/>
              </w:rPr>
            </w:pPr>
            <w:r w:rsidRPr="00BD6D38">
              <w:rPr>
                <w:sz w:val="24"/>
                <w:szCs w:val="24"/>
              </w:rPr>
              <w:t>…</w:t>
            </w:r>
          </w:p>
        </w:tc>
        <w:tc>
          <w:tcPr>
            <w:tcW w:w="304" w:type="pct"/>
            <w:shd w:val="clear" w:color="auto" w:fill="auto"/>
            <w:vAlign w:val="center"/>
          </w:tcPr>
          <w:p w14:paraId="6914A0F5" w14:textId="77777777" w:rsidR="00B02C7C" w:rsidRPr="00BD6D38" w:rsidRDefault="00B02C7C" w:rsidP="0039241E">
            <w:pPr>
              <w:spacing w:line="240" w:lineRule="atLeast"/>
              <w:jc w:val="center"/>
              <w:rPr>
                <w:sz w:val="24"/>
                <w:szCs w:val="24"/>
              </w:rPr>
            </w:pPr>
            <w:proofErr w:type="spellStart"/>
            <w:r w:rsidRPr="00BD6D38">
              <w:rPr>
                <w:sz w:val="24"/>
                <w:szCs w:val="24"/>
                <w:lang w:val="en-US"/>
              </w:rPr>
              <w:t>N+n</w:t>
            </w:r>
            <w:proofErr w:type="spellEnd"/>
            <w:r w:rsidRPr="00BD6D38">
              <w:rPr>
                <w:sz w:val="24"/>
                <w:szCs w:val="24"/>
                <w:vertAlign w:val="superscript"/>
              </w:rPr>
              <w:t>14</w:t>
            </w:r>
          </w:p>
        </w:tc>
      </w:tr>
      <w:tr w:rsidR="00534EAA" w:rsidRPr="00BD6D38" w14:paraId="28310E26" w14:textId="77777777" w:rsidTr="00284FF5">
        <w:trPr>
          <w:cantSplit/>
        </w:trPr>
        <w:tc>
          <w:tcPr>
            <w:tcW w:w="340" w:type="pct"/>
            <w:vAlign w:val="center"/>
          </w:tcPr>
          <w:p w14:paraId="76277A60"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1</w:t>
            </w:r>
          </w:p>
        </w:tc>
        <w:tc>
          <w:tcPr>
            <w:tcW w:w="2076" w:type="pct"/>
            <w:vAlign w:val="center"/>
          </w:tcPr>
          <w:p w14:paraId="638EA68A"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2</w:t>
            </w:r>
          </w:p>
        </w:tc>
        <w:tc>
          <w:tcPr>
            <w:tcW w:w="580" w:type="pct"/>
            <w:vAlign w:val="center"/>
          </w:tcPr>
          <w:p w14:paraId="7297EB19"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2</w:t>
            </w:r>
          </w:p>
        </w:tc>
        <w:tc>
          <w:tcPr>
            <w:tcW w:w="482" w:type="pct"/>
            <w:shd w:val="clear" w:color="auto" w:fill="auto"/>
            <w:vAlign w:val="center"/>
          </w:tcPr>
          <w:p w14:paraId="49231EA9"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4</w:t>
            </w:r>
          </w:p>
        </w:tc>
        <w:tc>
          <w:tcPr>
            <w:tcW w:w="336" w:type="pct"/>
            <w:shd w:val="clear" w:color="auto" w:fill="auto"/>
            <w:vAlign w:val="center"/>
          </w:tcPr>
          <w:p w14:paraId="635C078B" w14:textId="77777777" w:rsidR="00B02C7C" w:rsidRPr="00BD6D38" w:rsidRDefault="00B02C7C" w:rsidP="0039241E">
            <w:pPr>
              <w:spacing w:line="240" w:lineRule="atLeast"/>
              <w:jc w:val="center"/>
              <w:rPr>
                <w:rFonts w:eastAsia="Arial Unicode MS"/>
                <w:sz w:val="24"/>
                <w:szCs w:val="24"/>
              </w:rPr>
            </w:pPr>
            <w:r w:rsidRPr="00BD6D38">
              <w:rPr>
                <w:sz w:val="24"/>
                <w:szCs w:val="24"/>
              </w:rPr>
              <w:t>5</w:t>
            </w:r>
          </w:p>
        </w:tc>
        <w:tc>
          <w:tcPr>
            <w:tcW w:w="335" w:type="pct"/>
            <w:shd w:val="clear" w:color="auto" w:fill="auto"/>
            <w:vAlign w:val="center"/>
          </w:tcPr>
          <w:p w14:paraId="5C9A4AA4" w14:textId="77777777" w:rsidR="00B02C7C" w:rsidRPr="00BD6D38" w:rsidRDefault="00B02C7C" w:rsidP="0039241E">
            <w:pPr>
              <w:spacing w:line="240" w:lineRule="atLeast"/>
              <w:jc w:val="center"/>
              <w:rPr>
                <w:sz w:val="24"/>
                <w:szCs w:val="24"/>
                <w:lang w:val="en-US"/>
              </w:rPr>
            </w:pPr>
            <w:r w:rsidRPr="00BD6D38">
              <w:rPr>
                <w:sz w:val="24"/>
                <w:szCs w:val="24"/>
              </w:rPr>
              <w:t>6</w:t>
            </w:r>
          </w:p>
        </w:tc>
        <w:tc>
          <w:tcPr>
            <w:tcW w:w="287" w:type="pct"/>
            <w:shd w:val="clear" w:color="auto" w:fill="auto"/>
            <w:vAlign w:val="center"/>
          </w:tcPr>
          <w:p w14:paraId="262E6C0B" w14:textId="77777777" w:rsidR="00B02C7C" w:rsidRPr="00BD6D38" w:rsidRDefault="00B02C7C" w:rsidP="0039241E">
            <w:pPr>
              <w:spacing w:line="240" w:lineRule="atLeast"/>
              <w:jc w:val="center"/>
              <w:rPr>
                <w:sz w:val="24"/>
                <w:szCs w:val="24"/>
                <w:lang w:val="en-US"/>
              </w:rPr>
            </w:pPr>
            <w:r w:rsidRPr="00BD6D38">
              <w:rPr>
                <w:sz w:val="24"/>
                <w:szCs w:val="24"/>
              </w:rPr>
              <w:t>7</w:t>
            </w:r>
          </w:p>
        </w:tc>
        <w:tc>
          <w:tcPr>
            <w:tcW w:w="259" w:type="pct"/>
            <w:shd w:val="clear" w:color="auto" w:fill="auto"/>
            <w:vAlign w:val="center"/>
          </w:tcPr>
          <w:p w14:paraId="5DF39C24" w14:textId="77777777" w:rsidR="00B02C7C" w:rsidRPr="00BD6D38" w:rsidRDefault="00B02C7C" w:rsidP="0039241E">
            <w:pPr>
              <w:spacing w:line="240" w:lineRule="atLeast"/>
              <w:jc w:val="center"/>
              <w:rPr>
                <w:sz w:val="24"/>
                <w:szCs w:val="24"/>
                <w:lang w:val="en-US"/>
              </w:rPr>
            </w:pPr>
            <w:r w:rsidRPr="00BD6D38">
              <w:rPr>
                <w:sz w:val="24"/>
                <w:szCs w:val="24"/>
              </w:rPr>
              <w:t>8</w:t>
            </w:r>
          </w:p>
        </w:tc>
        <w:tc>
          <w:tcPr>
            <w:tcW w:w="304" w:type="pct"/>
            <w:shd w:val="clear" w:color="auto" w:fill="auto"/>
            <w:vAlign w:val="center"/>
          </w:tcPr>
          <w:p w14:paraId="65B9E91E" w14:textId="77777777" w:rsidR="00B02C7C" w:rsidRPr="00BD6D38" w:rsidRDefault="00B02C7C" w:rsidP="0039241E">
            <w:pPr>
              <w:spacing w:line="240" w:lineRule="atLeast"/>
              <w:jc w:val="center"/>
              <w:rPr>
                <w:sz w:val="24"/>
                <w:szCs w:val="24"/>
              </w:rPr>
            </w:pPr>
            <w:r w:rsidRPr="00BD6D38">
              <w:rPr>
                <w:sz w:val="24"/>
                <w:szCs w:val="24"/>
              </w:rPr>
              <w:t>9</w:t>
            </w:r>
          </w:p>
        </w:tc>
      </w:tr>
      <w:tr w:rsidR="00534EAA" w:rsidRPr="00BD6D38" w14:paraId="366D74B3" w14:textId="77777777" w:rsidTr="00284FF5">
        <w:trPr>
          <w:cantSplit/>
          <w:trHeight w:val="170"/>
        </w:trPr>
        <w:tc>
          <w:tcPr>
            <w:tcW w:w="340" w:type="pct"/>
          </w:tcPr>
          <w:p w14:paraId="7CF89102" w14:textId="77777777" w:rsidR="00B02C7C" w:rsidRPr="00BD6D38" w:rsidRDefault="00B02C7C" w:rsidP="0039241E">
            <w:pPr>
              <w:spacing w:line="240" w:lineRule="atLeast"/>
              <w:jc w:val="left"/>
              <w:rPr>
                <w:rFonts w:eastAsia="Arial Unicode MS"/>
                <w:sz w:val="24"/>
                <w:szCs w:val="24"/>
                <w:u w:color="000000"/>
              </w:rPr>
            </w:pPr>
            <w:r w:rsidRPr="00BD6D38">
              <w:rPr>
                <w:rFonts w:eastAsia="Arial Unicode MS"/>
                <w:sz w:val="24"/>
                <w:szCs w:val="24"/>
                <w:u w:color="000000"/>
              </w:rPr>
              <w:t>1.</w:t>
            </w:r>
          </w:p>
        </w:tc>
        <w:tc>
          <w:tcPr>
            <w:tcW w:w="4660" w:type="pct"/>
            <w:gridSpan w:val="8"/>
          </w:tcPr>
          <w:p w14:paraId="66DFE552" w14:textId="77777777" w:rsidR="00B02C7C" w:rsidRPr="00BD6D38" w:rsidRDefault="00B02C7C" w:rsidP="0039241E">
            <w:pPr>
              <w:spacing w:line="240" w:lineRule="atLeast"/>
              <w:jc w:val="left"/>
              <w:rPr>
                <w:rFonts w:eastAsia="Arial Unicode MS"/>
                <w:i/>
                <w:sz w:val="24"/>
                <w:szCs w:val="24"/>
              </w:rPr>
            </w:pPr>
            <w:r w:rsidRPr="00BD6D38">
              <w:rPr>
                <w:rFonts w:eastAsia="Arial Unicode MS"/>
                <w:i/>
                <w:sz w:val="24"/>
                <w:szCs w:val="24"/>
                <w:u w:color="000000"/>
              </w:rPr>
              <w:t>(показатель национального проекта)</w:t>
            </w:r>
            <w:r w:rsidRPr="00BD6D38">
              <w:rPr>
                <w:rFonts w:eastAsia="Arial Unicode MS"/>
                <w:i/>
                <w:sz w:val="24"/>
                <w:szCs w:val="24"/>
                <w:u w:color="000000"/>
                <w:vertAlign w:val="superscript"/>
              </w:rPr>
              <w:t>1</w:t>
            </w:r>
          </w:p>
        </w:tc>
      </w:tr>
      <w:tr w:rsidR="00534EAA" w:rsidRPr="00BD6D38" w14:paraId="20B6C188" w14:textId="77777777" w:rsidTr="00284FF5">
        <w:trPr>
          <w:cantSplit/>
          <w:trHeight w:val="170"/>
        </w:trPr>
        <w:tc>
          <w:tcPr>
            <w:tcW w:w="340" w:type="pct"/>
          </w:tcPr>
          <w:p w14:paraId="2022BED0" w14:textId="77777777" w:rsidR="00B02C7C" w:rsidRPr="00BD6D38" w:rsidRDefault="00B02C7C" w:rsidP="0039241E">
            <w:pPr>
              <w:spacing w:line="240" w:lineRule="atLeast"/>
              <w:jc w:val="left"/>
              <w:rPr>
                <w:rFonts w:eastAsia="Arial Unicode MS"/>
                <w:sz w:val="24"/>
                <w:szCs w:val="24"/>
              </w:rPr>
            </w:pPr>
            <w:r w:rsidRPr="00BD6D38">
              <w:rPr>
                <w:rFonts w:eastAsia="Arial Unicode MS"/>
                <w:sz w:val="24"/>
                <w:szCs w:val="24"/>
              </w:rPr>
              <w:t>1.1.</w:t>
            </w:r>
          </w:p>
        </w:tc>
        <w:tc>
          <w:tcPr>
            <w:tcW w:w="4660" w:type="pct"/>
            <w:gridSpan w:val="8"/>
          </w:tcPr>
          <w:p w14:paraId="6FFEE57C" w14:textId="77777777" w:rsidR="00B02C7C" w:rsidRPr="00BD6D38" w:rsidRDefault="00B02C7C" w:rsidP="0039241E">
            <w:pPr>
              <w:spacing w:line="240" w:lineRule="atLeast"/>
              <w:jc w:val="left"/>
              <w:rPr>
                <w:rFonts w:eastAsia="Arial Unicode MS"/>
                <w:i/>
                <w:sz w:val="24"/>
                <w:szCs w:val="24"/>
              </w:rPr>
            </w:pPr>
            <w:r w:rsidRPr="00BD6D38">
              <w:rPr>
                <w:rFonts w:eastAsia="Arial Unicode MS"/>
                <w:i/>
                <w:sz w:val="24"/>
                <w:szCs w:val="24"/>
              </w:rPr>
              <w:t>(федеральный округ)</w:t>
            </w:r>
          </w:p>
        </w:tc>
      </w:tr>
      <w:tr w:rsidR="00534EAA" w:rsidRPr="00BD6D38" w14:paraId="14ADAC3B" w14:textId="77777777" w:rsidTr="00284FF5">
        <w:trPr>
          <w:cantSplit/>
          <w:trHeight w:val="170"/>
        </w:trPr>
        <w:tc>
          <w:tcPr>
            <w:tcW w:w="340" w:type="pct"/>
          </w:tcPr>
          <w:p w14:paraId="1E2B3F12" w14:textId="77777777" w:rsidR="00B02C7C" w:rsidRPr="00BD6D38" w:rsidRDefault="00B02C7C" w:rsidP="0039241E">
            <w:pPr>
              <w:spacing w:line="240" w:lineRule="atLeast"/>
              <w:ind w:left="34"/>
              <w:jc w:val="left"/>
              <w:rPr>
                <w:rFonts w:eastAsia="Arial Unicode MS"/>
                <w:sz w:val="24"/>
                <w:szCs w:val="24"/>
                <w:u w:color="000000"/>
              </w:rPr>
            </w:pPr>
            <w:r w:rsidRPr="00BD6D38">
              <w:rPr>
                <w:rFonts w:eastAsia="Arial Unicode MS"/>
                <w:sz w:val="24"/>
                <w:szCs w:val="24"/>
                <w:u w:color="000000"/>
              </w:rPr>
              <w:t>1.1.1.</w:t>
            </w:r>
          </w:p>
        </w:tc>
        <w:tc>
          <w:tcPr>
            <w:tcW w:w="2076" w:type="pct"/>
            <w:shd w:val="clear" w:color="auto" w:fill="auto"/>
          </w:tcPr>
          <w:p w14:paraId="7C1F6602" w14:textId="77777777" w:rsidR="00B02C7C" w:rsidRPr="00BD6D38" w:rsidRDefault="00B02C7C" w:rsidP="0039241E">
            <w:pPr>
              <w:spacing w:line="240" w:lineRule="atLeast"/>
              <w:ind w:left="34"/>
              <w:jc w:val="left"/>
              <w:rPr>
                <w:rFonts w:eastAsia="Arial Unicode MS"/>
                <w:i/>
                <w:sz w:val="24"/>
                <w:szCs w:val="24"/>
              </w:rPr>
            </w:pPr>
            <w:r w:rsidRPr="00BD6D38">
              <w:rPr>
                <w:rFonts w:eastAsia="Arial Unicode MS"/>
                <w:i/>
                <w:sz w:val="24"/>
                <w:szCs w:val="24"/>
                <w:u w:color="000000"/>
              </w:rPr>
              <w:t>(</w:t>
            </w:r>
            <w:r w:rsidRPr="00BD6D38">
              <w:rPr>
                <w:rFonts w:eastAsia="Arial Unicode MS"/>
                <w:i/>
                <w:sz w:val="24"/>
                <w:szCs w:val="24"/>
              </w:rPr>
              <w:t>субъект Российской Федерации)</w:t>
            </w:r>
          </w:p>
        </w:tc>
        <w:tc>
          <w:tcPr>
            <w:tcW w:w="580" w:type="pct"/>
          </w:tcPr>
          <w:p w14:paraId="5B995E13" w14:textId="77777777" w:rsidR="00B02C7C" w:rsidRPr="00BD6D38" w:rsidRDefault="00B02C7C" w:rsidP="0039241E">
            <w:pPr>
              <w:spacing w:line="240" w:lineRule="atLeast"/>
              <w:jc w:val="left"/>
              <w:rPr>
                <w:rFonts w:eastAsia="Arial Unicode MS"/>
                <w:sz w:val="24"/>
                <w:szCs w:val="24"/>
              </w:rPr>
            </w:pPr>
          </w:p>
        </w:tc>
        <w:tc>
          <w:tcPr>
            <w:tcW w:w="482" w:type="pct"/>
            <w:shd w:val="clear" w:color="auto" w:fill="auto"/>
          </w:tcPr>
          <w:p w14:paraId="25BAE8C7" w14:textId="77777777" w:rsidR="00B02C7C" w:rsidRPr="00BD6D38" w:rsidRDefault="00B02C7C" w:rsidP="0039241E">
            <w:pPr>
              <w:spacing w:line="240" w:lineRule="atLeast"/>
              <w:jc w:val="center"/>
              <w:rPr>
                <w:rFonts w:eastAsia="Arial Unicode MS"/>
                <w:sz w:val="24"/>
                <w:szCs w:val="24"/>
              </w:rPr>
            </w:pPr>
          </w:p>
        </w:tc>
        <w:tc>
          <w:tcPr>
            <w:tcW w:w="336" w:type="pct"/>
            <w:shd w:val="clear" w:color="auto" w:fill="auto"/>
          </w:tcPr>
          <w:p w14:paraId="0E80E706" w14:textId="77777777" w:rsidR="00B02C7C" w:rsidRPr="00BD6D38" w:rsidRDefault="00B02C7C" w:rsidP="0039241E">
            <w:pPr>
              <w:spacing w:line="240" w:lineRule="atLeast"/>
              <w:jc w:val="center"/>
              <w:rPr>
                <w:rFonts w:eastAsia="Arial Unicode MS"/>
                <w:sz w:val="24"/>
                <w:szCs w:val="24"/>
              </w:rPr>
            </w:pPr>
          </w:p>
        </w:tc>
        <w:tc>
          <w:tcPr>
            <w:tcW w:w="335" w:type="pct"/>
            <w:shd w:val="clear" w:color="auto" w:fill="auto"/>
          </w:tcPr>
          <w:p w14:paraId="022B84A9" w14:textId="77777777" w:rsidR="00B02C7C" w:rsidRPr="00BD6D38" w:rsidRDefault="00B02C7C" w:rsidP="0039241E">
            <w:pPr>
              <w:spacing w:line="240" w:lineRule="atLeast"/>
              <w:jc w:val="center"/>
              <w:rPr>
                <w:rFonts w:eastAsia="Arial Unicode MS"/>
                <w:sz w:val="24"/>
                <w:szCs w:val="24"/>
              </w:rPr>
            </w:pPr>
          </w:p>
        </w:tc>
        <w:tc>
          <w:tcPr>
            <w:tcW w:w="287" w:type="pct"/>
            <w:shd w:val="clear" w:color="auto" w:fill="auto"/>
          </w:tcPr>
          <w:p w14:paraId="5A8CF2B4" w14:textId="77777777" w:rsidR="00B02C7C" w:rsidRPr="00BD6D38" w:rsidRDefault="00B02C7C" w:rsidP="0039241E">
            <w:pPr>
              <w:spacing w:line="240" w:lineRule="atLeast"/>
              <w:jc w:val="center"/>
              <w:rPr>
                <w:rFonts w:eastAsia="Arial Unicode MS"/>
                <w:sz w:val="24"/>
                <w:szCs w:val="24"/>
              </w:rPr>
            </w:pPr>
          </w:p>
        </w:tc>
        <w:tc>
          <w:tcPr>
            <w:tcW w:w="259" w:type="pct"/>
            <w:shd w:val="clear" w:color="auto" w:fill="auto"/>
          </w:tcPr>
          <w:p w14:paraId="6C47BCC8" w14:textId="77777777" w:rsidR="00B02C7C" w:rsidRPr="00BD6D38" w:rsidRDefault="00B02C7C" w:rsidP="0039241E">
            <w:pPr>
              <w:spacing w:line="240" w:lineRule="atLeast"/>
              <w:jc w:val="center"/>
              <w:rPr>
                <w:rFonts w:eastAsia="Arial Unicode MS"/>
                <w:sz w:val="24"/>
                <w:szCs w:val="24"/>
                <w:lang w:val="en-US"/>
              </w:rPr>
            </w:pPr>
          </w:p>
        </w:tc>
        <w:tc>
          <w:tcPr>
            <w:tcW w:w="304" w:type="pct"/>
            <w:shd w:val="clear" w:color="auto" w:fill="auto"/>
          </w:tcPr>
          <w:p w14:paraId="172229E3" w14:textId="77777777" w:rsidR="00B02C7C" w:rsidRPr="00BD6D38" w:rsidRDefault="00B02C7C" w:rsidP="0039241E">
            <w:pPr>
              <w:spacing w:line="240" w:lineRule="atLeast"/>
              <w:jc w:val="center"/>
              <w:rPr>
                <w:rFonts w:eastAsia="Arial Unicode MS"/>
                <w:sz w:val="24"/>
                <w:szCs w:val="24"/>
              </w:rPr>
            </w:pPr>
          </w:p>
        </w:tc>
      </w:tr>
      <w:tr w:rsidR="00534EAA" w:rsidRPr="00BD6D38" w14:paraId="56D46570" w14:textId="77777777" w:rsidTr="00284FF5">
        <w:trPr>
          <w:cantSplit/>
          <w:trHeight w:val="170"/>
        </w:trPr>
        <w:tc>
          <w:tcPr>
            <w:tcW w:w="340" w:type="pct"/>
          </w:tcPr>
          <w:p w14:paraId="65B500D7" w14:textId="77777777" w:rsidR="00284FF5" w:rsidRPr="00BD6D38" w:rsidRDefault="00284FF5" w:rsidP="0039241E">
            <w:pPr>
              <w:spacing w:line="240" w:lineRule="atLeast"/>
              <w:ind w:left="34"/>
              <w:jc w:val="left"/>
              <w:rPr>
                <w:rFonts w:eastAsia="Arial Unicode MS"/>
                <w:sz w:val="24"/>
                <w:szCs w:val="24"/>
                <w:u w:color="000000"/>
              </w:rPr>
            </w:pPr>
            <w:r w:rsidRPr="00BD6D38">
              <w:rPr>
                <w:rFonts w:eastAsia="Arial Unicode MS"/>
                <w:sz w:val="24"/>
                <w:szCs w:val="24"/>
                <w:u w:color="000000"/>
              </w:rPr>
              <w:t>1.П</w:t>
            </w:r>
          </w:p>
        </w:tc>
        <w:tc>
          <w:tcPr>
            <w:tcW w:w="2076" w:type="pct"/>
            <w:shd w:val="clear" w:color="auto" w:fill="auto"/>
          </w:tcPr>
          <w:p w14:paraId="6BEE14CA" w14:textId="77777777" w:rsidR="00284FF5" w:rsidRPr="00BD6D38" w:rsidRDefault="00284FF5" w:rsidP="0039241E">
            <w:pPr>
              <w:spacing w:line="240" w:lineRule="atLeast"/>
              <w:ind w:left="34"/>
              <w:jc w:val="left"/>
              <w:rPr>
                <w:rFonts w:eastAsia="Arial Unicode MS"/>
                <w:i/>
                <w:sz w:val="24"/>
                <w:szCs w:val="24"/>
                <w:u w:color="000000"/>
              </w:rPr>
            </w:pPr>
            <w:r w:rsidRPr="00BD6D38">
              <w:rPr>
                <w:rFonts w:eastAsia="Arial Unicode MS"/>
                <w:i/>
                <w:sz w:val="24"/>
                <w:szCs w:val="24"/>
                <w:u w:color="000000"/>
              </w:rPr>
              <w:t>(прокси-показатель, соответствующий показателю национального проекта)</w:t>
            </w:r>
            <w:r w:rsidRPr="00BD6D38">
              <w:rPr>
                <w:rFonts w:eastAsia="Arial Unicode MS"/>
                <w:i/>
                <w:sz w:val="24"/>
                <w:szCs w:val="24"/>
                <w:u w:color="000000"/>
                <w:vertAlign w:val="superscript"/>
              </w:rPr>
              <w:t>16</w:t>
            </w:r>
          </w:p>
        </w:tc>
        <w:tc>
          <w:tcPr>
            <w:tcW w:w="580" w:type="pct"/>
          </w:tcPr>
          <w:p w14:paraId="27A07DAC" w14:textId="77777777" w:rsidR="00284FF5" w:rsidRPr="00BD6D38" w:rsidRDefault="00284FF5" w:rsidP="0039241E">
            <w:pPr>
              <w:spacing w:line="240" w:lineRule="atLeast"/>
              <w:jc w:val="left"/>
              <w:rPr>
                <w:rFonts w:eastAsia="Arial Unicode MS"/>
                <w:sz w:val="24"/>
                <w:szCs w:val="24"/>
              </w:rPr>
            </w:pPr>
          </w:p>
        </w:tc>
        <w:tc>
          <w:tcPr>
            <w:tcW w:w="482" w:type="pct"/>
            <w:shd w:val="clear" w:color="auto" w:fill="auto"/>
          </w:tcPr>
          <w:p w14:paraId="530205BA" w14:textId="77777777" w:rsidR="00284FF5" w:rsidRPr="00BD6D38" w:rsidRDefault="00284FF5" w:rsidP="0039241E">
            <w:pPr>
              <w:spacing w:line="240" w:lineRule="atLeast"/>
              <w:jc w:val="center"/>
              <w:rPr>
                <w:rFonts w:eastAsia="Arial Unicode MS"/>
                <w:sz w:val="24"/>
                <w:szCs w:val="24"/>
              </w:rPr>
            </w:pPr>
          </w:p>
        </w:tc>
        <w:tc>
          <w:tcPr>
            <w:tcW w:w="336" w:type="pct"/>
            <w:shd w:val="clear" w:color="auto" w:fill="auto"/>
          </w:tcPr>
          <w:p w14:paraId="0FA28D09" w14:textId="77777777" w:rsidR="00284FF5" w:rsidRPr="00BD6D38" w:rsidRDefault="00284FF5" w:rsidP="0039241E">
            <w:pPr>
              <w:spacing w:line="240" w:lineRule="atLeast"/>
              <w:jc w:val="center"/>
              <w:rPr>
                <w:rFonts w:eastAsia="Arial Unicode MS"/>
                <w:sz w:val="24"/>
                <w:szCs w:val="24"/>
              </w:rPr>
            </w:pPr>
          </w:p>
        </w:tc>
        <w:tc>
          <w:tcPr>
            <w:tcW w:w="335" w:type="pct"/>
            <w:shd w:val="clear" w:color="auto" w:fill="auto"/>
          </w:tcPr>
          <w:p w14:paraId="6A094B4A" w14:textId="77777777" w:rsidR="00284FF5" w:rsidRPr="00BD6D38" w:rsidRDefault="00284FF5" w:rsidP="0039241E">
            <w:pPr>
              <w:spacing w:line="240" w:lineRule="atLeast"/>
              <w:jc w:val="center"/>
              <w:rPr>
                <w:rFonts w:eastAsia="Arial Unicode MS"/>
                <w:sz w:val="24"/>
                <w:szCs w:val="24"/>
              </w:rPr>
            </w:pPr>
          </w:p>
        </w:tc>
        <w:tc>
          <w:tcPr>
            <w:tcW w:w="287" w:type="pct"/>
            <w:shd w:val="clear" w:color="auto" w:fill="auto"/>
          </w:tcPr>
          <w:p w14:paraId="019A387E" w14:textId="77777777" w:rsidR="00284FF5" w:rsidRPr="00BD6D38" w:rsidRDefault="00284FF5" w:rsidP="0039241E">
            <w:pPr>
              <w:spacing w:line="240" w:lineRule="atLeast"/>
              <w:jc w:val="center"/>
              <w:rPr>
                <w:rFonts w:eastAsia="Arial Unicode MS"/>
                <w:sz w:val="24"/>
                <w:szCs w:val="24"/>
              </w:rPr>
            </w:pPr>
          </w:p>
        </w:tc>
        <w:tc>
          <w:tcPr>
            <w:tcW w:w="259" w:type="pct"/>
            <w:shd w:val="clear" w:color="auto" w:fill="auto"/>
          </w:tcPr>
          <w:p w14:paraId="1475EEC0" w14:textId="77777777" w:rsidR="00284FF5" w:rsidRPr="00BD6D38" w:rsidRDefault="00284FF5" w:rsidP="0039241E">
            <w:pPr>
              <w:spacing w:line="240" w:lineRule="atLeast"/>
              <w:jc w:val="center"/>
              <w:rPr>
                <w:rFonts w:eastAsia="Arial Unicode MS"/>
                <w:sz w:val="24"/>
                <w:szCs w:val="24"/>
              </w:rPr>
            </w:pPr>
          </w:p>
        </w:tc>
        <w:tc>
          <w:tcPr>
            <w:tcW w:w="304" w:type="pct"/>
            <w:shd w:val="clear" w:color="auto" w:fill="auto"/>
          </w:tcPr>
          <w:p w14:paraId="0B54FF57" w14:textId="77777777" w:rsidR="00284FF5" w:rsidRPr="00BD6D38" w:rsidRDefault="00284FF5" w:rsidP="0039241E">
            <w:pPr>
              <w:spacing w:line="240" w:lineRule="atLeast"/>
              <w:jc w:val="center"/>
              <w:rPr>
                <w:rFonts w:eastAsia="Arial Unicode MS"/>
                <w:sz w:val="24"/>
                <w:szCs w:val="24"/>
              </w:rPr>
            </w:pPr>
          </w:p>
        </w:tc>
      </w:tr>
      <w:tr w:rsidR="00534EAA" w:rsidRPr="00BD6D38" w14:paraId="4C817A93" w14:textId="77777777" w:rsidTr="00284FF5">
        <w:trPr>
          <w:cantSplit/>
          <w:trHeight w:val="170"/>
        </w:trPr>
        <w:tc>
          <w:tcPr>
            <w:tcW w:w="340" w:type="pct"/>
          </w:tcPr>
          <w:p w14:paraId="2D445E0E" w14:textId="77777777" w:rsidR="00284FF5" w:rsidRPr="00BD6D38" w:rsidRDefault="00284FF5" w:rsidP="0039241E">
            <w:pPr>
              <w:spacing w:line="240" w:lineRule="atLeast"/>
              <w:jc w:val="left"/>
              <w:rPr>
                <w:rFonts w:eastAsia="Arial Unicode MS"/>
                <w:sz w:val="24"/>
                <w:szCs w:val="24"/>
                <w:u w:color="000000"/>
              </w:rPr>
            </w:pPr>
            <w:r w:rsidRPr="00BD6D38">
              <w:rPr>
                <w:rFonts w:eastAsia="Arial Unicode MS"/>
                <w:sz w:val="24"/>
                <w:szCs w:val="24"/>
              </w:rPr>
              <w:t>1.П.1.</w:t>
            </w:r>
          </w:p>
        </w:tc>
        <w:tc>
          <w:tcPr>
            <w:tcW w:w="4660" w:type="pct"/>
            <w:gridSpan w:val="8"/>
          </w:tcPr>
          <w:p w14:paraId="32D91182" w14:textId="77777777" w:rsidR="00284FF5" w:rsidRPr="00BD6D38" w:rsidRDefault="00284FF5" w:rsidP="0039241E">
            <w:pPr>
              <w:spacing w:line="240" w:lineRule="atLeast"/>
              <w:jc w:val="left"/>
              <w:rPr>
                <w:rFonts w:eastAsia="Arial Unicode MS"/>
                <w:i/>
                <w:sz w:val="24"/>
                <w:szCs w:val="24"/>
                <w:u w:color="000000"/>
              </w:rPr>
            </w:pPr>
            <w:r w:rsidRPr="00BD6D38">
              <w:rPr>
                <w:rFonts w:eastAsia="Arial Unicode MS"/>
                <w:i/>
                <w:sz w:val="24"/>
                <w:szCs w:val="24"/>
              </w:rPr>
              <w:t>(федеральный округ)</w:t>
            </w:r>
          </w:p>
        </w:tc>
      </w:tr>
      <w:tr w:rsidR="00534EAA" w:rsidRPr="00BD6D38" w14:paraId="3885B9A8" w14:textId="77777777" w:rsidTr="00284FF5">
        <w:trPr>
          <w:cantSplit/>
          <w:trHeight w:val="170"/>
        </w:trPr>
        <w:tc>
          <w:tcPr>
            <w:tcW w:w="340" w:type="pct"/>
          </w:tcPr>
          <w:p w14:paraId="1E4824C8" w14:textId="77777777" w:rsidR="00284FF5" w:rsidRPr="00BD6D38" w:rsidRDefault="00284FF5" w:rsidP="0039241E">
            <w:pPr>
              <w:spacing w:line="240" w:lineRule="atLeast"/>
              <w:jc w:val="left"/>
              <w:rPr>
                <w:rFonts w:eastAsia="Arial Unicode MS"/>
                <w:sz w:val="24"/>
                <w:szCs w:val="24"/>
                <w:u w:color="000000"/>
              </w:rPr>
            </w:pPr>
            <w:r w:rsidRPr="00BD6D38">
              <w:rPr>
                <w:rFonts w:eastAsia="Arial Unicode MS"/>
                <w:sz w:val="24"/>
                <w:szCs w:val="24"/>
                <w:u w:color="000000"/>
              </w:rPr>
              <w:t>1.П.1.1.</w:t>
            </w:r>
          </w:p>
        </w:tc>
        <w:tc>
          <w:tcPr>
            <w:tcW w:w="4660" w:type="pct"/>
            <w:gridSpan w:val="8"/>
          </w:tcPr>
          <w:p w14:paraId="50B7DC28" w14:textId="77777777" w:rsidR="00284FF5" w:rsidRPr="00BD6D38" w:rsidRDefault="00284FF5" w:rsidP="0039241E">
            <w:pPr>
              <w:spacing w:line="240" w:lineRule="atLeast"/>
              <w:jc w:val="left"/>
              <w:rPr>
                <w:rFonts w:eastAsia="Arial Unicode MS"/>
                <w:i/>
                <w:sz w:val="24"/>
                <w:szCs w:val="24"/>
                <w:u w:color="000000"/>
              </w:rPr>
            </w:pPr>
            <w:r w:rsidRPr="00BD6D38">
              <w:rPr>
                <w:rFonts w:eastAsia="Arial Unicode MS"/>
                <w:i/>
                <w:sz w:val="24"/>
                <w:szCs w:val="24"/>
                <w:u w:color="000000"/>
              </w:rPr>
              <w:t>(</w:t>
            </w:r>
            <w:r w:rsidRPr="00BD6D38">
              <w:rPr>
                <w:rFonts w:eastAsia="Arial Unicode MS"/>
                <w:i/>
                <w:sz w:val="24"/>
                <w:szCs w:val="24"/>
              </w:rPr>
              <w:t>субъект Российской Федерации)</w:t>
            </w:r>
          </w:p>
        </w:tc>
      </w:tr>
      <w:tr w:rsidR="00534EAA" w:rsidRPr="00BD6D38" w14:paraId="68E07C9C" w14:textId="77777777" w:rsidTr="00284FF5">
        <w:trPr>
          <w:cantSplit/>
          <w:trHeight w:val="170"/>
        </w:trPr>
        <w:tc>
          <w:tcPr>
            <w:tcW w:w="340" w:type="pct"/>
          </w:tcPr>
          <w:p w14:paraId="7D3034AC" w14:textId="77777777" w:rsidR="00284FF5" w:rsidRPr="00BD6D38" w:rsidRDefault="00284FF5" w:rsidP="0039241E">
            <w:pPr>
              <w:spacing w:line="240" w:lineRule="atLeast"/>
              <w:jc w:val="left"/>
              <w:rPr>
                <w:rFonts w:eastAsia="Arial Unicode MS"/>
                <w:sz w:val="24"/>
                <w:szCs w:val="24"/>
                <w:u w:color="000000"/>
              </w:rPr>
            </w:pPr>
            <w:r w:rsidRPr="00BD6D38">
              <w:rPr>
                <w:rFonts w:eastAsia="Arial Unicode MS"/>
                <w:sz w:val="24"/>
                <w:szCs w:val="24"/>
                <w:u w:color="000000"/>
              </w:rPr>
              <w:t>2.</w:t>
            </w:r>
          </w:p>
        </w:tc>
        <w:tc>
          <w:tcPr>
            <w:tcW w:w="4660" w:type="pct"/>
            <w:gridSpan w:val="8"/>
          </w:tcPr>
          <w:p w14:paraId="3D61B819" w14:textId="77777777" w:rsidR="00284FF5" w:rsidRPr="00BD6D38" w:rsidRDefault="00284FF5" w:rsidP="0039241E">
            <w:pPr>
              <w:spacing w:line="240" w:lineRule="atLeast"/>
              <w:jc w:val="left"/>
              <w:rPr>
                <w:rFonts w:eastAsia="Arial Unicode MS"/>
                <w:sz w:val="24"/>
                <w:szCs w:val="24"/>
              </w:rPr>
            </w:pPr>
            <w:r w:rsidRPr="00BD6D38">
              <w:rPr>
                <w:rFonts w:eastAsia="Arial Unicode MS"/>
                <w:i/>
                <w:sz w:val="24"/>
                <w:szCs w:val="24"/>
                <w:u w:color="000000"/>
              </w:rPr>
              <w:t>(показатель федерального проекта)</w:t>
            </w:r>
          </w:p>
        </w:tc>
      </w:tr>
      <w:tr w:rsidR="00534EAA" w:rsidRPr="00BD6D38" w14:paraId="5FCCAFD7" w14:textId="77777777" w:rsidTr="00284FF5">
        <w:trPr>
          <w:cantSplit/>
          <w:trHeight w:val="170"/>
        </w:trPr>
        <w:tc>
          <w:tcPr>
            <w:tcW w:w="340" w:type="pct"/>
          </w:tcPr>
          <w:p w14:paraId="07194B3C" w14:textId="77777777" w:rsidR="00284FF5" w:rsidRPr="00BD6D38" w:rsidRDefault="00284FF5" w:rsidP="0039241E">
            <w:pPr>
              <w:spacing w:line="240" w:lineRule="atLeast"/>
              <w:jc w:val="left"/>
              <w:rPr>
                <w:rFonts w:eastAsia="Arial Unicode MS"/>
                <w:sz w:val="24"/>
                <w:szCs w:val="24"/>
              </w:rPr>
            </w:pPr>
            <w:r w:rsidRPr="00BD6D38">
              <w:rPr>
                <w:rFonts w:eastAsia="Arial Unicode MS"/>
                <w:sz w:val="24"/>
                <w:szCs w:val="24"/>
              </w:rPr>
              <w:t>2.1.</w:t>
            </w:r>
          </w:p>
        </w:tc>
        <w:tc>
          <w:tcPr>
            <w:tcW w:w="4660" w:type="pct"/>
            <w:gridSpan w:val="8"/>
          </w:tcPr>
          <w:p w14:paraId="7067F91D" w14:textId="77777777" w:rsidR="00284FF5" w:rsidRPr="00BD6D38" w:rsidRDefault="00284FF5" w:rsidP="0039241E">
            <w:pPr>
              <w:spacing w:line="240" w:lineRule="atLeast"/>
              <w:jc w:val="left"/>
              <w:rPr>
                <w:rFonts w:eastAsia="Arial Unicode MS"/>
                <w:i/>
                <w:sz w:val="24"/>
                <w:szCs w:val="24"/>
                <w:u w:color="000000"/>
              </w:rPr>
            </w:pPr>
            <w:r w:rsidRPr="00BD6D38">
              <w:rPr>
                <w:rFonts w:eastAsia="Arial Unicode MS"/>
                <w:i/>
                <w:sz w:val="24"/>
                <w:szCs w:val="24"/>
              </w:rPr>
              <w:t>(федеральный округ)</w:t>
            </w:r>
          </w:p>
        </w:tc>
      </w:tr>
      <w:tr w:rsidR="00534EAA" w:rsidRPr="00BD6D38" w14:paraId="328B6291" w14:textId="77777777" w:rsidTr="00284FF5">
        <w:trPr>
          <w:cantSplit/>
          <w:trHeight w:val="170"/>
        </w:trPr>
        <w:tc>
          <w:tcPr>
            <w:tcW w:w="340" w:type="pct"/>
          </w:tcPr>
          <w:p w14:paraId="4A82B0EF" w14:textId="77777777" w:rsidR="00284FF5" w:rsidRPr="00BD6D38" w:rsidRDefault="00284FF5" w:rsidP="0039241E">
            <w:pPr>
              <w:spacing w:line="240" w:lineRule="atLeast"/>
              <w:ind w:left="34"/>
              <w:jc w:val="left"/>
              <w:rPr>
                <w:rFonts w:eastAsia="Arial Unicode MS"/>
                <w:sz w:val="24"/>
                <w:szCs w:val="24"/>
                <w:u w:color="000000"/>
              </w:rPr>
            </w:pPr>
            <w:r w:rsidRPr="00BD6D38">
              <w:rPr>
                <w:rFonts w:eastAsia="Arial Unicode MS"/>
                <w:sz w:val="24"/>
                <w:szCs w:val="24"/>
                <w:u w:color="000000"/>
              </w:rPr>
              <w:t>2.1.1.</w:t>
            </w:r>
          </w:p>
        </w:tc>
        <w:tc>
          <w:tcPr>
            <w:tcW w:w="2076" w:type="pct"/>
            <w:shd w:val="clear" w:color="auto" w:fill="auto"/>
          </w:tcPr>
          <w:p w14:paraId="12CA94E6" w14:textId="77777777" w:rsidR="00284FF5" w:rsidRPr="00BD6D38" w:rsidRDefault="00284FF5" w:rsidP="0039241E">
            <w:pPr>
              <w:spacing w:line="240" w:lineRule="atLeast"/>
              <w:ind w:left="34"/>
              <w:jc w:val="left"/>
              <w:rPr>
                <w:rFonts w:eastAsia="Arial Unicode MS"/>
                <w:i/>
                <w:sz w:val="24"/>
                <w:szCs w:val="24"/>
              </w:rPr>
            </w:pPr>
            <w:r w:rsidRPr="00BD6D38">
              <w:rPr>
                <w:rFonts w:eastAsia="Arial Unicode MS"/>
                <w:i/>
                <w:sz w:val="24"/>
                <w:szCs w:val="24"/>
                <w:u w:color="000000"/>
              </w:rPr>
              <w:t>(</w:t>
            </w:r>
            <w:r w:rsidRPr="00BD6D38">
              <w:rPr>
                <w:rFonts w:eastAsia="Arial Unicode MS"/>
                <w:i/>
                <w:sz w:val="24"/>
                <w:szCs w:val="24"/>
              </w:rPr>
              <w:t>субъект Российской Федерации)</w:t>
            </w:r>
          </w:p>
        </w:tc>
        <w:tc>
          <w:tcPr>
            <w:tcW w:w="580" w:type="pct"/>
          </w:tcPr>
          <w:p w14:paraId="00BEE764" w14:textId="77777777" w:rsidR="00284FF5" w:rsidRPr="00BD6D38" w:rsidRDefault="00284FF5" w:rsidP="0039241E">
            <w:pPr>
              <w:spacing w:line="240" w:lineRule="atLeast"/>
              <w:jc w:val="left"/>
              <w:rPr>
                <w:rFonts w:eastAsia="Arial Unicode MS"/>
                <w:sz w:val="24"/>
                <w:szCs w:val="24"/>
              </w:rPr>
            </w:pPr>
          </w:p>
        </w:tc>
        <w:tc>
          <w:tcPr>
            <w:tcW w:w="482" w:type="pct"/>
            <w:shd w:val="clear" w:color="auto" w:fill="auto"/>
          </w:tcPr>
          <w:p w14:paraId="36BFA4C5" w14:textId="77777777" w:rsidR="00284FF5" w:rsidRPr="00BD6D38" w:rsidRDefault="00284FF5" w:rsidP="0039241E">
            <w:pPr>
              <w:spacing w:line="240" w:lineRule="atLeast"/>
              <w:jc w:val="center"/>
              <w:rPr>
                <w:rFonts w:eastAsia="Arial Unicode MS"/>
                <w:sz w:val="24"/>
                <w:szCs w:val="24"/>
              </w:rPr>
            </w:pPr>
          </w:p>
        </w:tc>
        <w:tc>
          <w:tcPr>
            <w:tcW w:w="336" w:type="pct"/>
            <w:shd w:val="clear" w:color="auto" w:fill="auto"/>
          </w:tcPr>
          <w:p w14:paraId="7120F14E" w14:textId="77777777" w:rsidR="00284FF5" w:rsidRPr="00BD6D38" w:rsidRDefault="00284FF5" w:rsidP="0039241E">
            <w:pPr>
              <w:spacing w:line="240" w:lineRule="atLeast"/>
              <w:jc w:val="center"/>
              <w:rPr>
                <w:rFonts w:eastAsia="Arial Unicode MS"/>
                <w:sz w:val="24"/>
                <w:szCs w:val="24"/>
              </w:rPr>
            </w:pPr>
          </w:p>
        </w:tc>
        <w:tc>
          <w:tcPr>
            <w:tcW w:w="335" w:type="pct"/>
            <w:shd w:val="clear" w:color="auto" w:fill="auto"/>
          </w:tcPr>
          <w:p w14:paraId="17D63D8B" w14:textId="77777777" w:rsidR="00284FF5" w:rsidRPr="00BD6D38" w:rsidRDefault="00284FF5" w:rsidP="0039241E">
            <w:pPr>
              <w:spacing w:line="240" w:lineRule="atLeast"/>
              <w:jc w:val="center"/>
              <w:rPr>
                <w:rFonts w:eastAsia="Arial Unicode MS"/>
                <w:sz w:val="24"/>
                <w:szCs w:val="24"/>
              </w:rPr>
            </w:pPr>
          </w:p>
        </w:tc>
        <w:tc>
          <w:tcPr>
            <w:tcW w:w="287" w:type="pct"/>
            <w:shd w:val="clear" w:color="auto" w:fill="auto"/>
          </w:tcPr>
          <w:p w14:paraId="1103A8E2" w14:textId="77777777" w:rsidR="00284FF5" w:rsidRPr="00BD6D38" w:rsidRDefault="00284FF5" w:rsidP="0039241E">
            <w:pPr>
              <w:spacing w:line="240" w:lineRule="atLeast"/>
              <w:jc w:val="center"/>
              <w:rPr>
                <w:rFonts w:eastAsia="Arial Unicode MS"/>
                <w:sz w:val="24"/>
                <w:szCs w:val="24"/>
              </w:rPr>
            </w:pPr>
          </w:p>
        </w:tc>
        <w:tc>
          <w:tcPr>
            <w:tcW w:w="259" w:type="pct"/>
            <w:shd w:val="clear" w:color="auto" w:fill="auto"/>
          </w:tcPr>
          <w:p w14:paraId="5472A018" w14:textId="77777777" w:rsidR="00284FF5" w:rsidRPr="00BD6D38" w:rsidRDefault="00284FF5" w:rsidP="0039241E">
            <w:pPr>
              <w:spacing w:line="240" w:lineRule="atLeast"/>
              <w:jc w:val="center"/>
              <w:rPr>
                <w:rFonts w:eastAsia="Arial Unicode MS"/>
                <w:sz w:val="24"/>
                <w:szCs w:val="24"/>
              </w:rPr>
            </w:pPr>
          </w:p>
        </w:tc>
        <w:tc>
          <w:tcPr>
            <w:tcW w:w="304" w:type="pct"/>
            <w:shd w:val="clear" w:color="auto" w:fill="auto"/>
          </w:tcPr>
          <w:p w14:paraId="4C74A930" w14:textId="77777777" w:rsidR="00284FF5" w:rsidRPr="00BD6D38" w:rsidRDefault="00284FF5" w:rsidP="0039241E">
            <w:pPr>
              <w:spacing w:line="240" w:lineRule="atLeast"/>
              <w:jc w:val="center"/>
              <w:rPr>
                <w:rFonts w:eastAsia="Arial Unicode MS"/>
                <w:sz w:val="24"/>
                <w:szCs w:val="24"/>
              </w:rPr>
            </w:pPr>
          </w:p>
        </w:tc>
      </w:tr>
      <w:tr w:rsidR="00534EAA" w:rsidRPr="00BD6D38" w14:paraId="58DB1CD5" w14:textId="77777777" w:rsidTr="00284FF5">
        <w:trPr>
          <w:cantSplit/>
          <w:trHeight w:val="170"/>
        </w:trPr>
        <w:tc>
          <w:tcPr>
            <w:tcW w:w="340" w:type="pct"/>
          </w:tcPr>
          <w:p w14:paraId="28511D22" w14:textId="77777777" w:rsidR="00284FF5" w:rsidRPr="00BD6D38" w:rsidRDefault="00284FF5" w:rsidP="0039241E">
            <w:pPr>
              <w:spacing w:line="240" w:lineRule="atLeast"/>
              <w:ind w:left="34"/>
              <w:jc w:val="left"/>
              <w:rPr>
                <w:rFonts w:eastAsia="Arial Unicode MS"/>
                <w:sz w:val="24"/>
                <w:szCs w:val="24"/>
                <w:u w:color="000000"/>
              </w:rPr>
            </w:pPr>
            <w:r w:rsidRPr="00BD6D38">
              <w:rPr>
                <w:rFonts w:eastAsia="Arial Unicode MS"/>
                <w:sz w:val="24"/>
                <w:szCs w:val="24"/>
                <w:u w:color="000000"/>
              </w:rPr>
              <w:t>2.П</w:t>
            </w:r>
          </w:p>
        </w:tc>
        <w:tc>
          <w:tcPr>
            <w:tcW w:w="2076" w:type="pct"/>
            <w:shd w:val="clear" w:color="auto" w:fill="auto"/>
          </w:tcPr>
          <w:p w14:paraId="4AD76DA1" w14:textId="77777777" w:rsidR="00284FF5" w:rsidRPr="00BD6D38" w:rsidRDefault="00284FF5" w:rsidP="0039241E">
            <w:pPr>
              <w:spacing w:line="240" w:lineRule="atLeast"/>
              <w:ind w:left="34"/>
              <w:jc w:val="left"/>
              <w:rPr>
                <w:rFonts w:eastAsia="Arial Unicode MS"/>
                <w:i/>
                <w:sz w:val="24"/>
                <w:szCs w:val="24"/>
                <w:u w:color="000000"/>
              </w:rPr>
            </w:pPr>
            <w:r w:rsidRPr="00BD6D38">
              <w:rPr>
                <w:rFonts w:eastAsia="Arial Unicode MS"/>
                <w:i/>
                <w:sz w:val="24"/>
                <w:szCs w:val="24"/>
                <w:u w:color="000000"/>
              </w:rPr>
              <w:t>(прокси-показатель, соответствующий показателю федерального проекта)</w:t>
            </w:r>
            <w:r w:rsidRPr="00BD6D38">
              <w:rPr>
                <w:rFonts w:eastAsia="Arial Unicode MS"/>
                <w:i/>
                <w:sz w:val="24"/>
                <w:szCs w:val="24"/>
                <w:u w:color="000000"/>
                <w:vertAlign w:val="superscript"/>
              </w:rPr>
              <w:t>16</w:t>
            </w:r>
          </w:p>
        </w:tc>
        <w:tc>
          <w:tcPr>
            <w:tcW w:w="580" w:type="pct"/>
          </w:tcPr>
          <w:p w14:paraId="45958FE1" w14:textId="77777777" w:rsidR="00284FF5" w:rsidRPr="00BD6D38" w:rsidRDefault="00284FF5" w:rsidP="0039241E">
            <w:pPr>
              <w:spacing w:line="240" w:lineRule="atLeast"/>
              <w:jc w:val="left"/>
              <w:rPr>
                <w:rFonts w:eastAsia="Arial Unicode MS"/>
                <w:sz w:val="24"/>
                <w:szCs w:val="24"/>
              </w:rPr>
            </w:pPr>
          </w:p>
        </w:tc>
        <w:tc>
          <w:tcPr>
            <w:tcW w:w="482" w:type="pct"/>
            <w:shd w:val="clear" w:color="auto" w:fill="auto"/>
          </w:tcPr>
          <w:p w14:paraId="15BD9524" w14:textId="77777777" w:rsidR="00284FF5" w:rsidRPr="00BD6D38" w:rsidRDefault="00284FF5" w:rsidP="0039241E">
            <w:pPr>
              <w:spacing w:line="240" w:lineRule="atLeast"/>
              <w:jc w:val="center"/>
              <w:rPr>
                <w:rFonts w:eastAsia="Arial Unicode MS"/>
                <w:sz w:val="24"/>
                <w:szCs w:val="24"/>
              </w:rPr>
            </w:pPr>
          </w:p>
        </w:tc>
        <w:tc>
          <w:tcPr>
            <w:tcW w:w="336" w:type="pct"/>
            <w:shd w:val="clear" w:color="auto" w:fill="auto"/>
          </w:tcPr>
          <w:p w14:paraId="250F36DC" w14:textId="77777777" w:rsidR="00284FF5" w:rsidRPr="00BD6D38" w:rsidRDefault="00284FF5" w:rsidP="0039241E">
            <w:pPr>
              <w:spacing w:line="240" w:lineRule="atLeast"/>
              <w:jc w:val="center"/>
              <w:rPr>
                <w:rFonts w:eastAsia="Arial Unicode MS"/>
                <w:sz w:val="24"/>
                <w:szCs w:val="24"/>
              </w:rPr>
            </w:pPr>
          </w:p>
        </w:tc>
        <w:tc>
          <w:tcPr>
            <w:tcW w:w="335" w:type="pct"/>
            <w:shd w:val="clear" w:color="auto" w:fill="auto"/>
          </w:tcPr>
          <w:p w14:paraId="53B852EA" w14:textId="77777777" w:rsidR="00284FF5" w:rsidRPr="00BD6D38" w:rsidRDefault="00284FF5" w:rsidP="0039241E">
            <w:pPr>
              <w:spacing w:line="240" w:lineRule="atLeast"/>
              <w:jc w:val="center"/>
              <w:rPr>
                <w:rFonts w:eastAsia="Arial Unicode MS"/>
                <w:sz w:val="24"/>
                <w:szCs w:val="24"/>
              </w:rPr>
            </w:pPr>
          </w:p>
        </w:tc>
        <w:tc>
          <w:tcPr>
            <w:tcW w:w="287" w:type="pct"/>
            <w:shd w:val="clear" w:color="auto" w:fill="auto"/>
          </w:tcPr>
          <w:p w14:paraId="6151AF4D" w14:textId="77777777" w:rsidR="00284FF5" w:rsidRPr="00BD6D38" w:rsidRDefault="00284FF5" w:rsidP="0039241E">
            <w:pPr>
              <w:spacing w:line="240" w:lineRule="atLeast"/>
              <w:jc w:val="center"/>
              <w:rPr>
                <w:rFonts w:eastAsia="Arial Unicode MS"/>
                <w:sz w:val="24"/>
                <w:szCs w:val="24"/>
              </w:rPr>
            </w:pPr>
          </w:p>
        </w:tc>
        <w:tc>
          <w:tcPr>
            <w:tcW w:w="259" w:type="pct"/>
            <w:shd w:val="clear" w:color="auto" w:fill="auto"/>
          </w:tcPr>
          <w:p w14:paraId="15BF0414" w14:textId="77777777" w:rsidR="00284FF5" w:rsidRPr="00BD6D38" w:rsidRDefault="00284FF5" w:rsidP="0039241E">
            <w:pPr>
              <w:spacing w:line="240" w:lineRule="atLeast"/>
              <w:jc w:val="center"/>
              <w:rPr>
                <w:rFonts w:eastAsia="Arial Unicode MS"/>
                <w:sz w:val="24"/>
                <w:szCs w:val="24"/>
              </w:rPr>
            </w:pPr>
          </w:p>
        </w:tc>
        <w:tc>
          <w:tcPr>
            <w:tcW w:w="304" w:type="pct"/>
            <w:shd w:val="clear" w:color="auto" w:fill="auto"/>
          </w:tcPr>
          <w:p w14:paraId="5C0C2458" w14:textId="77777777" w:rsidR="00284FF5" w:rsidRPr="00BD6D38" w:rsidRDefault="00284FF5" w:rsidP="0039241E">
            <w:pPr>
              <w:spacing w:line="240" w:lineRule="atLeast"/>
              <w:jc w:val="center"/>
              <w:rPr>
                <w:rFonts w:eastAsia="Arial Unicode MS"/>
                <w:sz w:val="24"/>
                <w:szCs w:val="24"/>
              </w:rPr>
            </w:pPr>
          </w:p>
        </w:tc>
      </w:tr>
      <w:tr w:rsidR="00534EAA" w:rsidRPr="00BD6D38" w14:paraId="7A1A881F" w14:textId="77777777" w:rsidTr="00284FF5">
        <w:trPr>
          <w:cantSplit/>
          <w:trHeight w:val="170"/>
        </w:trPr>
        <w:tc>
          <w:tcPr>
            <w:tcW w:w="340" w:type="pct"/>
          </w:tcPr>
          <w:p w14:paraId="68EE018D" w14:textId="77777777" w:rsidR="00284FF5" w:rsidRPr="00BD6D38" w:rsidRDefault="00284FF5" w:rsidP="0039241E">
            <w:pPr>
              <w:spacing w:line="240" w:lineRule="atLeast"/>
              <w:ind w:left="34"/>
              <w:jc w:val="left"/>
              <w:rPr>
                <w:rFonts w:eastAsia="Arial Unicode MS"/>
                <w:sz w:val="24"/>
                <w:szCs w:val="24"/>
                <w:u w:color="000000"/>
              </w:rPr>
            </w:pPr>
            <w:r w:rsidRPr="00BD6D38">
              <w:rPr>
                <w:rFonts w:eastAsia="Arial Unicode MS"/>
                <w:sz w:val="24"/>
                <w:szCs w:val="24"/>
              </w:rPr>
              <w:t>2.П.1.</w:t>
            </w:r>
          </w:p>
        </w:tc>
        <w:tc>
          <w:tcPr>
            <w:tcW w:w="2076" w:type="pct"/>
            <w:shd w:val="clear" w:color="auto" w:fill="auto"/>
          </w:tcPr>
          <w:p w14:paraId="0DBE66D3" w14:textId="77777777" w:rsidR="00284FF5" w:rsidRPr="00BD6D38" w:rsidRDefault="00284FF5" w:rsidP="0039241E">
            <w:pPr>
              <w:spacing w:line="240" w:lineRule="atLeast"/>
              <w:ind w:left="34"/>
              <w:jc w:val="left"/>
              <w:rPr>
                <w:rFonts w:eastAsia="Arial Unicode MS"/>
                <w:i/>
                <w:sz w:val="24"/>
                <w:szCs w:val="24"/>
                <w:u w:color="000000"/>
              </w:rPr>
            </w:pPr>
            <w:r w:rsidRPr="00BD6D38">
              <w:rPr>
                <w:rFonts w:eastAsia="Arial Unicode MS"/>
                <w:i/>
                <w:sz w:val="24"/>
                <w:szCs w:val="24"/>
              </w:rPr>
              <w:t>(федеральный округ)</w:t>
            </w:r>
          </w:p>
        </w:tc>
        <w:tc>
          <w:tcPr>
            <w:tcW w:w="580" w:type="pct"/>
          </w:tcPr>
          <w:p w14:paraId="5C7B7601" w14:textId="77777777" w:rsidR="00284FF5" w:rsidRPr="00BD6D38" w:rsidRDefault="00284FF5" w:rsidP="0039241E">
            <w:pPr>
              <w:spacing w:line="240" w:lineRule="atLeast"/>
              <w:jc w:val="left"/>
              <w:rPr>
                <w:rFonts w:eastAsia="Arial Unicode MS"/>
                <w:sz w:val="24"/>
                <w:szCs w:val="24"/>
              </w:rPr>
            </w:pPr>
          </w:p>
        </w:tc>
        <w:tc>
          <w:tcPr>
            <w:tcW w:w="482" w:type="pct"/>
            <w:shd w:val="clear" w:color="auto" w:fill="auto"/>
          </w:tcPr>
          <w:p w14:paraId="076AFDE7" w14:textId="77777777" w:rsidR="00284FF5" w:rsidRPr="00BD6D38" w:rsidRDefault="00284FF5" w:rsidP="0039241E">
            <w:pPr>
              <w:spacing w:line="240" w:lineRule="atLeast"/>
              <w:jc w:val="center"/>
              <w:rPr>
                <w:rFonts w:eastAsia="Arial Unicode MS"/>
                <w:sz w:val="24"/>
                <w:szCs w:val="24"/>
              </w:rPr>
            </w:pPr>
          </w:p>
        </w:tc>
        <w:tc>
          <w:tcPr>
            <w:tcW w:w="336" w:type="pct"/>
            <w:shd w:val="clear" w:color="auto" w:fill="auto"/>
          </w:tcPr>
          <w:p w14:paraId="2E9B2BDC" w14:textId="77777777" w:rsidR="00284FF5" w:rsidRPr="00BD6D38" w:rsidRDefault="00284FF5" w:rsidP="0039241E">
            <w:pPr>
              <w:spacing w:line="240" w:lineRule="atLeast"/>
              <w:jc w:val="center"/>
              <w:rPr>
                <w:rFonts w:eastAsia="Arial Unicode MS"/>
                <w:sz w:val="24"/>
                <w:szCs w:val="24"/>
              </w:rPr>
            </w:pPr>
          </w:p>
        </w:tc>
        <w:tc>
          <w:tcPr>
            <w:tcW w:w="335" w:type="pct"/>
            <w:shd w:val="clear" w:color="auto" w:fill="auto"/>
          </w:tcPr>
          <w:p w14:paraId="11EE5F75" w14:textId="77777777" w:rsidR="00284FF5" w:rsidRPr="00BD6D38" w:rsidRDefault="00284FF5" w:rsidP="0039241E">
            <w:pPr>
              <w:spacing w:line="240" w:lineRule="atLeast"/>
              <w:jc w:val="center"/>
              <w:rPr>
                <w:rFonts w:eastAsia="Arial Unicode MS"/>
                <w:sz w:val="24"/>
                <w:szCs w:val="24"/>
              </w:rPr>
            </w:pPr>
          </w:p>
        </w:tc>
        <w:tc>
          <w:tcPr>
            <w:tcW w:w="287" w:type="pct"/>
            <w:shd w:val="clear" w:color="auto" w:fill="auto"/>
          </w:tcPr>
          <w:p w14:paraId="00D0B864" w14:textId="77777777" w:rsidR="00284FF5" w:rsidRPr="00BD6D38" w:rsidRDefault="00284FF5" w:rsidP="0039241E">
            <w:pPr>
              <w:spacing w:line="240" w:lineRule="atLeast"/>
              <w:jc w:val="center"/>
              <w:rPr>
                <w:rFonts w:eastAsia="Arial Unicode MS"/>
                <w:sz w:val="24"/>
                <w:szCs w:val="24"/>
              </w:rPr>
            </w:pPr>
          </w:p>
        </w:tc>
        <w:tc>
          <w:tcPr>
            <w:tcW w:w="259" w:type="pct"/>
            <w:shd w:val="clear" w:color="auto" w:fill="auto"/>
          </w:tcPr>
          <w:p w14:paraId="623E803C" w14:textId="77777777" w:rsidR="00284FF5" w:rsidRPr="00BD6D38" w:rsidRDefault="00284FF5" w:rsidP="0039241E">
            <w:pPr>
              <w:spacing w:line="240" w:lineRule="atLeast"/>
              <w:jc w:val="center"/>
              <w:rPr>
                <w:rFonts w:eastAsia="Arial Unicode MS"/>
                <w:sz w:val="24"/>
                <w:szCs w:val="24"/>
              </w:rPr>
            </w:pPr>
          </w:p>
        </w:tc>
        <w:tc>
          <w:tcPr>
            <w:tcW w:w="304" w:type="pct"/>
            <w:shd w:val="clear" w:color="auto" w:fill="auto"/>
          </w:tcPr>
          <w:p w14:paraId="12CA6893" w14:textId="77777777" w:rsidR="00284FF5" w:rsidRPr="00BD6D38" w:rsidRDefault="00284FF5" w:rsidP="0039241E">
            <w:pPr>
              <w:spacing w:line="240" w:lineRule="atLeast"/>
              <w:jc w:val="center"/>
              <w:rPr>
                <w:rFonts w:eastAsia="Arial Unicode MS"/>
                <w:sz w:val="24"/>
                <w:szCs w:val="24"/>
              </w:rPr>
            </w:pPr>
          </w:p>
        </w:tc>
      </w:tr>
      <w:tr w:rsidR="00534EAA" w:rsidRPr="00BD6D38" w14:paraId="568A62DC" w14:textId="77777777" w:rsidTr="00284FF5">
        <w:trPr>
          <w:cantSplit/>
          <w:trHeight w:val="170"/>
        </w:trPr>
        <w:tc>
          <w:tcPr>
            <w:tcW w:w="340" w:type="pct"/>
          </w:tcPr>
          <w:p w14:paraId="66E4FA5B" w14:textId="77777777" w:rsidR="00284FF5" w:rsidRPr="00BD6D38" w:rsidRDefault="00284FF5" w:rsidP="0039241E">
            <w:pPr>
              <w:spacing w:line="240" w:lineRule="atLeast"/>
              <w:ind w:left="34"/>
              <w:jc w:val="left"/>
              <w:rPr>
                <w:rFonts w:eastAsia="Arial Unicode MS"/>
                <w:sz w:val="24"/>
                <w:szCs w:val="24"/>
                <w:u w:color="000000"/>
              </w:rPr>
            </w:pPr>
            <w:r w:rsidRPr="00BD6D38">
              <w:rPr>
                <w:rFonts w:eastAsia="Arial Unicode MS"/>
                <w:sz w:val="24"/>
                <w:szCs w:val="24"/>
                <w:u w:color="000000"/>
              </w:rPr>
              <w:t>2.П.1.1.</w:t>
            </w:r>
          </w:p>
        </w:tc>
        <w:tc>
          <w:tcPr>
            <w:tcW w:w="2076" w:type="pct"/>
            <w:shd w:val="clear" w:color="auto" w:fill="auto"/>
          </w:tcPr>
          <w:p w14:paraId="796560E1" w14:textId="77777777" w:rsidR="00284FF5" w:rsidRPr="00BD6D38" w:rsidRDefault="00284FF5" w:rsidP="0039241E">
            <w:pPr>
              <w:spacing w:line="240" w:lineRule="atLeast"/>
              <w:ind w:left="34"/>
              <w:jc w:val="left"/>
              <w:rPr>
                <w:rFonts w:eastAsia="Arial Unicode MS"/>
                <w:i/>
                <w:sz w:val="24"/>
                <w:szCs w:val="24"/>
                <w:u w:color="000000"/>
              </w:rPr>
            </w:pPr>
            <w:r w:rsidRPr="00BD6D38">
              <w:rPr>
                <w:rFonts w:eastAsia="Arial Unicode MS"/>
                <w:i/>
                <w:sz w:val="24"/>
                <w:szCs w:val="24"/>
                <w:u w:color="000000"/>
              </w:rPr>
              <w:t>(</w:t>
            </w:r>
            <w:r w:rsidRPr="00BD6D38">
              <w:rPr>
                <w:rFonts w:eastAsia="Arial Unicode MS"/>
                <w:i/>
                <w:sz w:val="24"/>
                <w:szCs w:val="24"/>
              </w:rPr>
              <w:t>субъект Российской Федерации)</w:t>
            </w:r>
          </w:p>
        </w:tc>
        <w:tc>
          <w:tcPr>
            <w:tcW w:w="580" w:type="pct"/>
          </w:tcPr>
          <w:p w14:paraId="41428030" w14:textId="77777777" w:rsidR="00284FF5" w:rsidRPr="00BD6D38" w:rsidRDefault="00284FF5" w:rsidP="0039241E">
            <w:pPr>
              <w:spacing w:line="240" w:lineRule="atLeast"/>
              <w:jc w:val="left"/>
              <w:rPr>
                <w:rFonts w:eastAsia="Arial Unicode MS"/>
                <w:sz w:val="24"/>
                <w:szCs w:val="24"/>
              </w:rPr>
            </w:pPr>
          </w:p>
        </w:tc>
        <w:tc>
          <w:tcPr>
            <w:tcW w:w="482" w:type="pct"/>
            <w:shd w:val="clear" w:color="auto" w:fill="auto"/>
          </w:tcPr>
          <w:p w14:paraId="2F3C935F" w14:textId="77777777" w:rsidR="00284FF5" w:rsidRPr="00BD6D38" w:rsidRDefault="00284FF5" w:rsidP="0039241E">
            <w:pPr>
              <w:spacing w:line="240" w:lineRule="atLeast"/>
              <w:jc w:val="center"/>
              <w:rPr>
                <w:rFonts w:eastAsia="Arial Unicode MS"/>
                <w:sz w:val="24"/>
                <w:szCs w:val="24"/>
              </w:rPr>
            </w:pPr>
          </w:p>
        </w:tc>
        <w:tc>
          <w:tcPr>
            <w:tcW w:w="336" w:type="pct"/>
            <w:shd w:val="clear" w:color="auto" w:fill="auto"/>
          </w:tcPr>
          <w:p w14:paraId="41EE667F" w14:textId="77777777" w:rsidR="00284FF5" w:rsidRPr="00BD6D38" w:rsidRDefault="00284FF5" w:rsidP="0039241E">
            <w:pPr>
              <w:spacing w:line="240" w:lineRule="atLeast"/>
              <w:jc w:val="center"/>
              <w:rPr>
                <w:rFonts w:eastAsia="Arial Unicode MS"/>
                <w:sz w:val="24"/>
                <w:szCs w:val="24"/>
              </w:rPr>
            </w:pPr>
          </w:p>
        </w:tc>
        <w:tc>
          <w:tcPr>
            <w:tcW w:w="335" w:type="pct"/>
            <w:shd w:val="clear" w:color="auto" w:fill="auto"/>
          </w:tcPr>
          <w:p w14:paraId="71DEFECF" w14:textId="77777777" w:rsidR="00284FF5" w:rsidRPr="00BD6D38" w:rsidRDefault="00284FF5" w:rsidP="0039241E">
            <w:pPr>
              <w:spacing w:line="240" w:lineRule="atLeast"/>
              <w:jc w:val="center"/>
              <w:rPr>
                <w:rFonts w:eastAsia="Arial Unicode MS"/>
                <w:sz w:val="24"/>
                <w:szCs w:val="24"/>
              </w:rPr>
            </w:pPr>
          </w:p>
        </w:tc>
        <w:tc>
          <w:tcPr>
            <w:tcW w:w="287" w:type="pct"/>
            <w:shd w:val="clear" w:color="auto" w:fill="auto"/>
          </w:tcPr>
          <w:p w14:paraId="12E241E4" w14:textId="77777777" w:rsidR="00284FF5" w:rsidRPr="00BD6D38" w:rsidRDefault="00284FF5" w:rsidP="0039241E">
            <w:pPr>
              <w:spacing w:line="240" w:lineRule="atLeast"/>
              <w:jc w:val="center"/>
              <w:rPr>
                <w:rFonts w:eastAsia="Arial Unicode MS"/>
                <w:sz w:val="24"/>
                <w:szCs w:val="24"/>
              </w:rPr>
            </w:pPr>
          </w:p>
        </w:tc>
        <w:tc>
          <w:tcPr>
            <w:tcW w:w="259" w:type="pct"/>
            <w:shd w:val="clear" w:color="auto" w:fill="auto"/>
          </w:tcPr>
          <w:p w14:paraId="0D067085" w14:textId="77777777" w:rsidR="00284FF5" w:rsidRPr="00BD6D38" w:rsidRDefault="00284FF5" w:rsidP="0039241E">
            <w:pPr>
              <w:spacing w:line="240" w:lineRule="atLeast"/>
              <w:jc w:val="center"/>
              <w:rPr>
                <w:rFonts w:eastAsia="Arial Unicode MS"/>
                <w:sz w:val="24"/>
                <w:szCs w:val="24"/>
              </w:rPr>
            </w:pPr>
          </w:p>
        </w:tc>
        <w:tc>
          <w:tcPr>
            <w:tcW w:w="304" w:type="pct"/>
            <w:shd w:val="clear" w:color="auto" w:fill="auto"/>
          </w:tcPr>
          <w:p w14:paraId="4B1743A1" w14:textId="77777777" w:rsidR="00284FF5" w:rsidRPr="00BD6D38" w:rsidRDefault="00284FF5" w:rsidP="0039241E">
            <w:pPr>
              <w:spacing w:line="240" w:lineRule="atLeast"/>
              <w:jc w:val="center"/>
              <w:rPr>
                <w:rFonts w:eastAsia="Arial Unicode MS"/>
                <w:sz w:val="24"/>
                <w:szCs w:val="24"/>
              </w:rPr>
            </w:pPr>
          </w:p>
        </w:tc>
      </w:tr>
    </w:tbl>
    <w:p w14:paraId="15FF76EE" w14:textId="77777777" w:rsidR="00B02C7C" w:rsidRPr="00BD6D38" w:rsidRDefault="00B02C7C" w:rsidP="0039241E">
      <w:pPr>
        <w:pStyle w:val="2"/>
        <w:ind w:left="9639"/>
        <w:jc w:val="center"/>
        <w:rPr>
          <w:rFonts w:ascii="Times New Roman" w:hAnsi="Times New Roman"/>
          <w:color w:val="auto"/>
          <w:sz w:val="28"/>
          <w:szCs w:val="28"/>
        </w:rPr>
      </w:pPr>
      <w:r w:rsidRPr="00BD6D38">
        <w:rPr>
          <w:color w:val="auto"/>
          <w:sz w:val="28"/>
          <w:szCs w:val="28"/>
        </w:rPr>
        <w:br w:type="page"/>
      </w:r>
      <w:r w:rsidRPr="00BD6D38">
        <w:rPr>
          <w:rFonts w:ascii="Times New Roman" w:hAnsi="Times New Roman"/>
          <w:color w:val="auto"/>
          <w:sz w:val="28"/>
          <w:szCs w:val="28"/>
        </w:rPr>
        <w:lastRenderedPageBreak/>
        <w:t>ПРИЛОЖЕНИЕ № 3</w:t>
      </w:r>
    </w:p>
    <w:p w14:paraId="0482363F" w14:textId="77777777" w:rsidR="00B02C7C" w:rsidRPr="00BD6D38" w:rsidRDefault="00B02C7C" w:rsidP="0039241E">
      <w:pPr>
        <w:tabs>
          <w:tab w:val="left" w:pos="9072"/>
        </w:tabs>
        <w:spacing w:line="240" w:lineRule="atLeast"/>
        <w:ind w:left="9639"/>
        <w:jc w:val="center"/>
        <w:rPr>
          <w:szCs w:val="28"/>
        </w:rPr>
      </w:pPr>
      <w:r w:rsidRPr="00BD6D38">
        <w:rPr>
          <w:szCs w:val="28"/>
        </w:rPr>
        <w:t>к паспорту федерального проекта</w:t>
      </w:r>
    </w:p>
    <w:p w14:paraId="1267C1B1" w14:textId="77777777" w:rsidR="00B02C7C" w:rsidRPr="00BD6D38" w:rsidRDefault="00B02C7C" w:rsidP="0039241E">
      <w:pPr>
        <w:tabs>
          <w:tab w:val="left" w:pos="9072"/>
        </w:tabs>
        <w:spacing w:line="240" w:lineRule="atLeast"/>
        <w:ind w:left="9639"/>
        <w:jc w:val="center"/>
        <w:rPr>
          <w:i/>
          <w:szCs w:val="28"/>
        </w:rPr>
      </w:pPr>
      <w:r w:rsidRPr="00BD6D38">
        <w:rPr>
          <w:i/>
          <w:szCs w:val="28"/>
        </w:rPr>
        <w:t>(указывается краткое наименование</w:t>
      </w:r>
    </w:p>
    <w:p w14:paraId="317E5C9F" w14:textId="77777777" w:rsidR="00B02C7C" w:rsidRPr="00BD6D38" w:rsidRDefault="00B02C7C" w:rsidP="0039241E">
      <w:pPr>
        <w:tabs>
          <w:tab w:val="left" w:pos="9072"/>
        </w:tabs>
        <w:spacing w:after="240" w:line="240" w:lineRule="atLeast"/>
        <w:ind w:left="9639"/>
        <w:jc w:val="center"/>
        <w:rPr>
          <w:szCs w:val="28"/>
        </w:rPr>
      </w:pPr>
      <w:r w:rsidRPr="00BD6D38">
        <w:rPr>
          <w:i/>
          <w:szCs w:val="28"/>
        </w:rPr>
        <w:t>федерального проекта)</w:t>
      </w:r>
    </w:p>
    <w:p w14:paraId="57B417E0" w14:textId="77777777" w:rsidR="00B02C7C" w:rsidRPr="00BD6D38" w:rsidRDefault="00B02C7C" w:rsidP="0039241E">
      <w:pPr>
        <w:pStyle w:val="2"/>
        <w:spacing w:after="240"/>
        <w:jc w:val="center"/>
        <w:rPr>
          <w:color w:val="auto"/>
          <w:sz w:val="28"/>
          <w:szCs w:val="28"/>
        </w:rPr>
      </w:pPr>
      <w:r w:rsidRPr="00BD6D38">
        <w:rPr>
          <w:rFonts w:ascii="Times New Roman" w:hAnsi="Times New Roman"/>
          <w:color w:val="auto"/>
          <w:sz w:val="28"/>
          <w:szCs w:val="28"/>
        </w:rPr>
        <w:t>Мероприятия (результаты) федерального проекта по субъектам Российской Федерации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7"/>
        <w:gridCol w:w="5818"/>
        <w:gridCol w:w="1418"/>
        <w:gridCol w:w="1275"/>
        <w:gridCol w:w="792"/>
        <w:gridCol w:w="999"/>
        <w:gridCol w:w="1031"/>
        <w:gridCol w:w="591"/>
        <w:gridCol w:w="1369"/>
      </w:tblGrid>
      <w:tr w:rsidR="00534EAA" w:rsidRPr="00BD6D38" w14:paraId="4EA0E5F0" w14:textId="77777777" w:rsidTr="006A2A38">
        <w:trPr>
          <w:tblHeader/>
        </w:trPr>
        <w:tc>
          <w:tcPr>
            <w:tcW w:w="435" w:type="pct"/>
            <w:vMerge w:val="restart"/>
            <w:vAlign w:val="center"/>
          </w:tcPr>
          <w:p w14:paraId="3304DD98" w14:textId="77777777" w:rsidR="00B02C7C" w:rsidRPr="00BD6D38" w:rsidRDefault="00B02C7C" w:rsidP="0039241E">
            <w:pPr>
              <w:spacing w:line="240" w:lineRule="atLeast"/>
              <w:jc w:val="center"/>
              <w:rPr>
                <w:sz w:val="24"/>
                <w:szCs w:val="24"/>
              </w:rPr>
            </w:pPr>
            <w:r w:rsidRPr="00BD6D38">
              <w:rPr>
                <w:sz w:val="24"/>
                <w:szCs w:val="24"/>
              </w:rPr>
              <w:t>№</w:t>
            </w:r>
          </w:p>
          <w:p w14:paraId="5CB5D54D" w14:textId="77777777" w:rsidR="00B02C7C" w:rsidRPr="00BD6D38" w:rsidRDefault="00B02C7C" w:rsidP="0039241E">
            <w:pPr>
              <w:spacing w:line="240" w:lineRule="atLeast"/>
              <w:jc w:val="center"/>
              <w:rPr>
                <w:rFonts w:eastAsia="Arial Unicode MS"/>
                <w:sz w:val="24"/>
                <w:szCs w:val="24"/>
              </w:rPr>
            </w:pPr>
            <w:r w:rsidRPr="00BD6D38">
              <w:rPr>
                <w:sz w:val="24"/>
                <w:szCs w:val="24"/>
              </w:rPr>
              <w:t>п/п</w:t>
            </w:r>
          </w:p>
        </w:tc>
        <w:tc>
          <w:tcPr>
            <w:tcW w:w="1998" w:type="pct"/>
            <w:vMerge w:val="restart"/>
            <w:vAlign w:val="center"/>
          </w:tcPr>
          <w:p w14:paraId="46C4D6F2"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Субъект Российской Федерации</w:t>
            </w:r>
          </w:p>
        </w:tc>
        <w:tc>
          <w:tcPr>
            <w:tcW w:w="487" w:type="pct"/>
            <w:vMerge w:val="restart"/>
            <w:vAlign w:val="center"/>
          </w:tcPr>
          <w:p w14:paraId="0876D1F1"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Единица измерения</w:t>
            </w:r>
          </w:p>
          <w:p w14:paraId="5160BDBA"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(по ОКЕИ)</w:t>
            </w:r>
          </w:p>
        </w:tc>
        <w:tc>
          <w:tcPr>
            <w:tcW w:w="710" w:type="pct"/>
            <w:gridSpan w:val="2"/>
            <w:vAlign w:val="center"/>
          </w:tcPr>
          <w:p w14:paraId="075B64BC"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Базовое значение</w:t>
            </w:r>
          </w:p>
        </w:tc>
        <w:tc>
          <w:tcPr>
            <w:tcW w:w="1371" w:type="pct"/>
            <w:gridSpan w:val="4"/>
            <w:shd w:val="clear" w:color="auto" w:fill="auto"/>
            <w:vAlign w:val="center"/>
          </w:tcPr>
          <w:p w14:paraId="583443CE"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Период реализации</w:t>
            </w:r>
          </w:p>
          <w:p w14:paraId="681A28EC"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федерального проекта</w:t>
            </w:r>
            <w:r w:rsidRPr="00BD6D38">
              <w:rPr>
                <w:rFonts w:eastAsia="Arial Unicode MS"/>
                <w:sz w:val="24"/>
                <w:szCs w:val="24"/>
                <w:vertAlign w:val="superscript"/>
              </w:rPr>
              <w:t>6</w:t>
            </w:r>
            <w:r w:rsidRPr="00BD6D38">
              <w:rPr>
                <w:rFonts w:eastAsia="Arial Unicode MS"/>
                <w:sz w:val="24"/>
                <w:szCs w:val="24"/>
              </w:rPr>
              <w:t>, год</w:t>
            </w:r>
          </w:p>
        </w:tc>
      </w:tr>
      <w:tr w:rsidR="00534EAA" w:rsidRPr="00BD6D38" w14:paraId="6D646A46" w14:textId="77777777" w:rsidTr="006A2A38">
        <w:trPr>
          <w:tblHeader/>
        </w:trPr>
        <w:tc>
          <w:tcPr>
            <w:tcW w:w="435" w:type="pct"/>
            <w:vMerge/>
            <w:vAlign w:val="center"/>
          </w:tcPr>
          <w:p w14:paraId="0DA1F9DD" w14:textId="77777777" w:rsidR="00B02C7C" w:rsidRPr="00BD6D38" w:rsidRDefault="00B02C7C" w:rsidP="0039241E">
            <w:pPr>
              <w:spacing w:line="240" w:lineRule="atLeast"/>
              <w:jc w:val="center"/>
              <w:rPr>
                <w:rFonts w:eastAsia="Arial Unicode MS"/>
                <w:sz w:val="24"/>
                <w:szCs w:val="24"/>
              </w:rPr>
            </w:pPr>
          </w:p>
        </w:tc>
        <w:tc>
          <w:tcPr>
            <w:tcW w:w="1998" w:type="pct"/>
            <w:vMerge/>
            <w:vAlign w:val="center"/>
          </w:tcPr>
          <w:p w14:paraId="19FB4650" w14:textId="77777777" w:rsidR="00B02C7C" w:rsidRPr="00BD6D38" w:rsidRDefault="00B02C7C" w:rsidP="0039241E">
            <w:pPr>
              <w:spacing w:line="240" w:lineRule="atLeast"/>
              <w:jc w:val="center"/>
              <w:rPr>
                <w:rFonts w:eastAsia="Arial Unicode MS"/>
                <w:sz w:val="24"/>
                <w:szCs w:val="24"/>
              </w:rPr>
            </w:pPr>
          </w:p>
        </w:tc>
        <w:tc>
          <w:tcPr>
            <w:tcW w:w="487" w:type="pct"/>
            <w:vMerge/>
            <w:vAlign w:val="center"/>
          </w:tcPr>
          <w:p w14:paraId="57C53949" w14:textId="77777777" w:rsidR="00B02C7C" w:rsidRPr="00BD6D38" w:rsidRDefault="00B02C7C" w:rsidP="0039241E">
            <w:pPr>
              <w:spacing w:line="240" w:lineRule="atLeast"/>
              <w:jc w:val="center"/>
              <w:rPr>
                <w:rFonts w:eastAsia="Arial Unicode MS"/>
                <w:sz w:val="24"/>
                <w:szCs w:val="24"/>
              </w:rPr>
            </w:pPr>
          </w:p>
        </w:tc>
        <w:tc>
          <w:tcPr>
            <w:tcW w:w="438" w:type="pct"/>
            <w:vAlign w:val="center"/>
          </w:tcPr>
          <w:p w14:paraId="443397A3"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значение</w:t>
            </w:r>
          </w:p>
        </w:tc>
        <w:tc>
          <w:tcPr>
            <w:tcW w:w="272" w:type="pct"/>
            <w:vAlign w:val="center"/>
          </w:tcPr>
          <w:p w14:paraId="0A4D1432"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год</w:t>
            </w:r>
          </w:p>
        </w:tc>
        <w:tc>
          <w:tcPr>
            <w:tcW w:w="343" w:type="pct"/>
            <w:shd w:val="clear" w:color="auto" w:fill="auto"/>
            <w:vAlign w:val="center"/>
          </w:tcPr>
          <w:p w14:paraId="4A0C7CAF" w14:textId="77777777" w:rsidR="00B02C7C" w:rsidRPr="00BD6D38" w:rsidRDefault="00B02C7C" w:rsidP="0039241E">
            <w:pPr>
              <w:spacing w:line="240" w:lineRule="atLeast"/>
              <w:jc w:val="center"/>
              <w:rPr>
                <w:sz w:val="24"/>
                <w:szCs w:val="24"/>
                <w:lang w:val="en-US"/>
              </w:rPr>
            </w:pPr>
            <w:r w:rsidRPr="00BD6D38">
              <w:rPr>
                <w:sz w:val="24"/>
                <w:szCs w:val="24"/>
                <w:lang w:val="en-US"/>
              </w:rPr>
              <w:t>N</w:t>
            </w:r>
            <w:r w:rsidRPr="00BD6D38">
              <w:rPr>
                <w:sz w:val="24"/>
                <w:szCs w:val="24"/>
                <w:vertAlign w:val="superscript"/>
              </w:rPr>
              <w:t>13</w:t>
            </w:r>
          </w:p>
        </w:tc>
        <w:tc>
          <w:tcPr>
            <w:tcW w:w="354" w:type="pct"/>
            <w:shd w:val="clear" w:color="auto" w:fill="auto"/>
            <w:vAlign w:val="center"/>
          </w:tcPr>
          <w:p w14:paraId="5C181A18" w14:textId="77777777" w:rsidR="00B02C7C" w:rsidRPr="00BD6D38" w:rsidRDefault="00B02C7C" w:rsidP="0039241E">
            <w:pPr>
              <w:spacing w:line="240" w:lineRule="atLeast"/>
              <w:jc w:val="center"/>
              <w:rPr>
                <w:sz w:val="24"/>
                <w:szCs w:val="24"/>
                <w:lang w:val="en-US"/>
              </w:rPr>
            </w:pPr>
            <w:r w:rsidRPr="00BD6D38">
              <w:rPr>
                <w:sz w:val="24"/>
                <w:szCs w:val="24"/>
                <w:lang w:val="en-US"/>
              </w:rPr>
              <w:t>N+1</w:t>
            </w:r>
          </w:p>
        </w:tc>
        <w:tc>
          <w:tcPr>
            <w:tcW w:w="203" w:type="pct"/>
            <w:shd w:val="clear" w:color="auto" w:fill="auto"/>
            <w:vAlign w:val="center"/>
          </w:tcPr>
          <w:p w14:paraId="23ADE05D" w14:textId="77777777" w:rsidR="00B02C7C" w:rsidRPr="00BD6D38" w:rsidRDefault="00B02C7C" w:rsidP="0039241E">
            <w:pPr>
              <w:spacing w:line="240" w:lineRule="atLeast"/>
              <w:jc w:val="center"/>
              <w:rPr>
                <w:sz w:val="24"/>
                <w:szCs w:val="24"/>
              </w:rPr>
            </w:pPr>
            <w:r w:rsidRPr="00BD6D38">
              <w:rPr>
                <w:sz w:val="24"/>
                <w:szCs w:val="24"/>
              </w:rPr>
              <w:t>…</w:t>
            </w:r>
          </w:p>
        </w:tc>
        <w:tc>
          <w:tcPr>
            <w:tcW w:w="471" w:type="pct"/>
            <w:shd w:val="clear" w:color="auto" w:fill="auto"/>
            <w:vAlign w:val="center"/>
          </w:tcPr>
          <w:p w14:paraId="60851ADD" w14:textId="77777777" w:rsidR="00B02C7C" w:rsidRPr="00BD6D38" w:rsidRDefault="00B02C7C" w:rsidP="0039241E">
            <w:pPr>
              <w:spacing w:line="240" w:lineRule="atLeast"/>
              <w:jc w:val="center"/>
              <w:rPr>
                <w:sz w:val="24"/>
                <w:szCs w:val="24"/>
                <w:lang w:val="en-US"/>
              </w:rPr>
            </w:pPr>
            <w:proofErr w:type="spellStart"/>
            <w:r w:rsidRPr="00BD6D38">
              <w:rPr>
                <w:sz w:val="24"/>
                <w:szCs w:val="24"/>
                <w:lang w:val="en-US"/>
              </w:rPr>
              <w:t>N+n</w:t>
            </w:r>
            <w:proofErr w:type="spellEnd"/>
            <w:r w:rsidRPr="00BD6D38">
              <w:rPr>
                <w:sz w:val="24"/>
                <w:szCs w:val="24"/>
                <w:vertAlign w:val="superscript"/>
              </w:rPr>
              <w:t>14</w:t>
            </w:r>
          </w:p>
        </w:tc>
      </w:tr>
      <w:tr w:rsidR="00534EAA" w:rsidRPr="00BD6D38" w14:paraId="055C26F6" w14:textId="77777777" w:rsidTr="006A2A38">
        <w:trPr>
          <w:tblHeader/>
        </w:trPr>
        <w:tc>
          <w:tcPr>
            <w:tcW w:w="435" w:type="pct"/>
            <w:vAlign w:val="center"/>
          </w:tcPr>
          <w:p w14:paraId="404DDF0A"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1</w:t>
            </w:r>
          </w:p>
        </w:tc>
        <w:tc>
          <w:tcPr>
            <w:tcW w:w="1998" w:type="pct"/>
            <w:vAlign w:val="center"/>
          </w:tcPr>
          <w:p w14:paraId="067253C9"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2</w:t>
            </w:r>
          </w:p>
        </w:tc>
        <w:tc>
          <w:tcPr>
            <w:tcW w:w="487" w:type="pct"/>
            <w:vAlign w:val="center"/>
          </w:tcPr>
          <w:p w14:paraId="6B04EEA1"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3</w:t>
            </w:r>
          </w:p>
        </w:tc>
        <w:tc>
          <w:tcPr>
            <w:tcW w:w="438" w:type="pct"/>
            <w:vAlign w:val="center"/>
          </w:tcPr>
          <w:p w14:paraId="37438190" w14:textId="77777777" w:rsidR="00B02C7C" w:rsidRPr="00BD6D38" w:rsidRDefault="00B02C7C" w:rsidP="0039241E">
            <w:pPr>
              <w:spacing w:line="240" w:lineRule="atLeast"/>
              <w:jc w:val="center"/>
              <w:rPr>
                <w:rFonts w:eastAsia="Arial Unicode MS"/>
                <w:sz w:val="24"/>
                <w:szCs w:val="24"/>
              </w:rPr>
            </w:pPr>
            <w:r w:rsidRPr="00BD6D38">
              <w:rPr>
                <w:sz w:val="24"/>
                <w:szCs w:val="24"/>
              </w:rPr>
              <w:t>4</w:t>
            </w:r>
          </w:p>
        </w:tc>
        <w:tc>
          <w:tcPr>
            <w:tcW w:w="272" w:type="pct"/>
            <w:vAlign w:val="center"/>
          </w:tcPr>
          <w:p w14:paraId="33CE3A85" w14:textId="77777777" w:rsidR="00B02C7C" w:rsidRPr="00BD6D38" w:rsidRDefault="00B02C7C" w:rsidP="0039241E">
            <w:pPr>
              <w:spacing w:line="240" w:lineRule="atLeast"/>
              <w:jc w:val="center"/>
              <w:rPr>
                <w:rFonts w:eastAsia="Arial Unicode MS"/>
                <w:sz w:val="24"/>
                <w:szCs w:val="24"/>
              </w:rPr>
            </w:pPr>
            <w:r w:rsidRPr="00BD6D38">
              <w:rPr>
                <w:sz w:val="24"/>
                <w:szCs w:val="24"/>
              </w:rPr>
              <w:t>5</w:t>
            </w:r>
          </w:p>
        </w:tc>
        <w:tc>
          <w:tcPr>
            <w:tcW w:w="343" w:type="pct"/>
            <w:shd w:val="clear" w:color="auto" w:fill="auto"/>
            <w:vAlign w:val="center"/>
          </w:tcPr>
          <w:p w14:paraId="09A7C58E" w14:textId="77777777" w:rsidR="00B02C7C" w:rsidRPr="00BD6D38" w:rsidRDefault="00B02C7C" w:rsidP="0039241E">
            <w:pPr>
              <w:spacing w:line="240" w:lineRule="atLeast"/>
              <w:jc w:val="center"/>
              <w:rPr>
                <w:sz w:val="24"/>
                <w:szCs w:val="24"/>
              </w:rPr>
            </w:pPr>
            <w:r w:rsidRPr="00BD6D38">
              <w:rPr>
                <w:sz w:val="24"/>
                <w:szCs w:val="24"/>
              </w:rPr>
              <w:t>6</w:t>
            </w:r>
          </w:p>
        </w:tc>
        <w:tc>
          <w:tcPr>
            <w:tcW w:w="354" w:type="pct"/>
            <w:shd w:val="clear" w:color="auto" w:fill="auto"/>
            <w:vAlign w:val="center"/>
          </w:tcPr>
          <w:p w14:paraId="045285C6" w14:textId="77777777" w:rsidR="00B02C7C" w:rsidRPr="00BD6D38" w:rsidRDefault="00B02C7C" w:rsidP="0039241E">
            <w:pPr>
              <w:spacing w:line="240" w:lineRule="atLeast"/>
              <w:jc w:val="center"/>
              <w:rPr>
                <w:sz w:val="24"/>
                <w:szCs w:val="24"/>
              </w:rPr>
            </w:pPr>
            <w:r w:rsidRPr="00BD6D38">
              <w:rPr>
                <w:sz w:val="24"/>
                <w:szCs w:val="24"/>
              </w:rPr>
              <w:t>7</w:t>
            </w:r>
          </w:p>
        </w:tc>
        <w:tc>
          <w:tcPr>
            <w:tcW w:w="203" w:type="pct"/>
            <w:shd w:val="clear" w:color="auto" w:fill="auto"/>
            <w:vAlign w:val="center"/>
          </w:tcPr>
          <w:p w14:paraId="6CE29E58" w14:textId="77777777" w:rsidR="00B02C7C" w:rsidRPr="00BD6D38" w:rsidRDefault="00B02C7C" w:rsidP="0039241E">
            <w:pPr>
              <w:spacing w:line="240" w:lineRule="atLeast"/>
              <w:jc w:val="center"/>
              <w:rPr>
                <w:sz w:val="24"/>
                <w:szCs w:val="24"/>
              </w:rPr>
            </w:pPr>
            <w:r w:rsidRPr="00BD6D38">
              <w:rPr>
                <w:rFonts w:eastAsia="Arial Unicode MS"/>
                <w:sz w:val="24"/>
                <w:szCs w:val="24"/>
              </w:rPr>
              <w:t>8</w:t>
            </w:r>
          </w:p>
        </w:tc>
        <w:tc>
          <w:tcPr>
            <w:tcW w:w="471" w:type="pct"/>
            <w:shd w:val="clear" w:color="auto" w:fill="auto"/>
            <w:vAlign w:val="center"/>
          </w:tcPr>
          <w:p w14:paraId="4CE1969F" w14:textId="77777777" w:rsidR="00B02C7C" w:rsidRPr="00BD6D38" w:rsidRDefault="00B02C7C" w:rsidP="0039241E">
            <w:pPr>
              <w:spacing w:line="240" w:lineRule="atLeast"/>
              <w:jc w:val="center"/>
              <w:rPr>
                <w:sz w:val="24"/>
                <w:szCs w:val="24"/>
              </w:rPr>
            </w:pPr>
            <w:r w:rsidRPr="00BD6D38">
              <w:rPr>
                <w:sz w:val="24"/>
                <w:szCs w:val="24"/>
              </w:rPr>
              <w:t>9</w:t>
            </w:r>
          </w:p>
        </w:tc>
      </w:tr>
      <w:tr w:rsidR="00534EAA" w:rsidRPr="00BD6D38" w14:paraId="4E7CF909" w14:textId="77777777" w:rsidTr="009D6309">
        <w:tc>
          <w:tcPr>
            <w:tcW w:w="435" w:type="pct"/>
          </w:tcPr>
          <w:p w14:paraId="3B4F4CA3" w14:textId="77777777" w:rsidR="00B02C7C" w:rsidRPr="00BD6D38" w:rsidDel="00BD45F2" w:rsidRDefault="00B02C7C" w:rsidP="0039241E">
            <w:pPr>
              <w:spacing w:line="240" w:lineRule="atLeast"/>
              <w:rPr>
                <w:sz w:val="24"/>
                <w:szCs w:val="24"/>
              </w:rPr>
            </w:pPr>
            <w:r w:rsidRPr="00BD6D38">
              <w:rPr>
                <w:sz w:val="24"/>
                <w:szCs w:val="24"/>
              </w:rPr>
              <w:t>1.</w:t>
            </w:r>
          </w:p>
        </w:tc>
        <w:tc>
          <w:tcPr>
            <w:tcW w:w="4565" w:type="pct"/>
            <w:gridSpan w:val="8"/>
            <w:shd w:val="clear" w:color="auto" w:fill="auto"/>
          </w:tcPr>
          <w:p w14:paraId="6C3BD590" w14:textId="77777777" w:rsidR="00B02C7C" w:rsidRPr="00BD6D38" w:rsidRDefault="00B02C7C" w:rsidP="0039241E">
            <w:pPr>
              <w:spacing w:line="240" w:lineRule="atLeast"/>
              <w:rPr>
                <w:rFonts w:eastAsia="Arial Unicode MS"/>
                <w:i/>
                <w:sz w:val="24"/>
                <w:szCs w:val="24"/>
                <w:u w:color="000000"/>
              </w:rPr>
            </w:pPr>
            <w:r w:rsidRPr="00BD6D38">
              <w:rPr>
                <w:iCs/>
                <w:sz w:val="24"/>
                <w:szCs w:val="24"/>
              </w:rPr>
              <w:t>ОЗР:</w:t>
            </w:r>
            <w:r w:rsidRPr="00BD6D38">
              <w:rPr>
                <w:i/>
                <w:sz w:val="24"/>
                <w:szCs w:val="24"/>
              </w:rPr>
              <w:t xml:space="preserve"> (наименование ОЗР)</w:t>
            </w:r>
            <w:r w:rsidRPr="00BD6D38">
              <w:rPr>
                <w:i/>
                <w:sz w:val="24"/>
                <w:szCs w:val="24"/>
                <w:vertAlign w:val="superscript"/>
              </w:rPr>
              <w:t>1</w:t>
            </w:r>
          </w:p>
        </w:tc>
      </w:tr>
      <w:tr w:rsidR="00534EAA" w:rsidRPr="00BD6D38" w14:paraId="01C8B47E" w14:textId="77777777" w:rsidTr="009D6309">
        <w:tc>
          <w:tcPr>
            <w:tcW w:w="435" w:type="pct"/>
          </w:tcPr>
          <w:p w14:paraId="2B6AB4B3" w14:textId="77777777" w:rsidR="00B02C7C" w:rsidRPr="00BD6D38" w:rsidDel="00BD45F2" w:rsidRDefault="00B02C7C" w:rsidP="0039241E">
            <w:pPr>
              <w:spacing w:line="240" w:lineRule="atLeast"/>
              <w:rPr>
                <w:rFonts w:eastAsia="Arial Unicode MS"/>
                <w:sz w:val="24"/>
                <w:szCs w:val="24"/>
                <w:u w:color="000000"/>
              </w:rPr>
            </w:pPr>
            <w:r w:rsidRPr="00BD6D38">
              <w:rPr>
                <w:rFonts w:eastAsia="Arial Unicode MS"/>
                <w:sz w:val="24"/>
                <w:szCs w:val="24"/>
                <w:u w:color="000000"/>
              </w:rPr>
              <w:t>1.1.</w:t>
            </w:r>
          </w:p>
        </w:tc>
        <w:tc>
          <w:tcPr>
            <w:tcW w:w="4565" w:type="pct"/>
            <w:gridSpan w:val="8"/>
            <w:shd w:val="clear" w:color="auto" w:fill="auto"/>
          </w:tcPr>
          <w:p w14:paraId="37A2F61E" w14:textId="77777777" w:rsidR="00B02C7C" w:rsidRPr="00BD6D38" w:rsidRDefault="00B02C7C" w:rsidP="0039241E">
            <w:pPr>
              <w:spacing w:line="240" w:lineRule="atLeast"/>
              <w:rPr>
                <w:rFonts w:eastAsia="Arial Unicode MS"/>
                <w:sz w:val="24"/>
                <w:szCs w:val="24"/>
                <w:u w:color="000000"/>
              </w:rPr>
            </w:pPr>
            <w:r w:rsidRPr="00BD6D38">
              <w:rPr>
                <w:rFonts w:eastAsia="Arial Unicode MS"/>
                <w:sz w:val="24"/>
                <w:szCs w:val="24"/>
                <w:u w:color="000000"/>
              </w:rPr>
              <w:t xml:space="preserve">Мероприятие (результат) "Наименование" </w:t>
            </w:r>
            <w:r w:rsidRPr="00BD6D38">
              <w:rPr>
                <w:rFonts w:eastAsia="Arial Unicode MS"/>
                <w:sz w:val="24"/>
                <w:szCs w:val="24"/>
                <w:u w:color="000000"/>
                <w:vertAlign w:val="superscript"/>
              </w:rPr>
              <w:t>1</w:t>
            </w:r>
          </w:p>
        </w:tc>
      </w:tr>
      <w:tr w:rsidR="00534EAA" w:rsidRPr="00BD6D38" w14:paraId="4CB25869" w14:textId="77777777" w:rsidTr="006A2A38">
        <w:tc>
          <w:tcPr>
            <w:tcW w:w="435" w:type="pct"/>
          </w:tcPr>
          <w:p w14:paraId="0BC10637" w14:textId="77777777" w:rsidR="00B02C7C" w:rsidRPr="00BD6D38" w:rsidRDefault="00B02C7C" w:rsidP="0039241E">
            <w:pPr>
              <w:spacing w:line="240" w:lineRule="atLeast"/>
              <w:jc w:val="left"/>
              <w:rPr>
                <w:rFonts w:eastAsia="Arial Unicode MS"/>
                <w:sz w:val="24"/>
                <w:szCs w:val="24"/>
              </w:rPr>
            </w:pPr>
            <w:r w:rsidRPr="00BD6D38">
              <w:rPr>
                <w:rFonts w:eastAsia="Arial Unicode MS"/>
                <w:sz w:val="24"/>
                <w:szCs w:val="24"/>
              </w:rPr>
              <w:t>1.1.1.</w:t>
            </w:r>
          </w:p>
        </w:tc>
        <w:tc>
          <w:tcPr>
            <w:tcW w:w="1998" w:type="pct"/>
            <w:shd w:val="clear" w:color="auto" w:fill="auto"/>
          </w:tcPr>
          <w:p w14:paraId="0718278E" w14:textId="77777777" w:rsidR="00B02C7C" w:rsidRPr="00BD6D38" w:rsidRDefault="00B02C7C" w:rsidP="0039241E">
            <w:pPr>
              <w:spacing w:line="240" w:lineRule="atLeast"/>
              <w:ind w:left="284"/>
              <w:jc w:val="left"/>
              <w:rPr>
                <w:rFonts w:eastAsia="Arial Unicode MS"/>
                <w:sz w:val="24"/>
                <w:szCs w:val="24"/>
                <w:vertAlign w:val="superscript"/>
              </w:rPr>
            </w:pPr>
            <w:proofErr w:type="spellStart"/>
            <w:r w:rsidRPr="00BD6D38">
              <w:rPr>
                <w:rFonts w:eastAsia="Arial Unicode MS"/>
                <w:sz w:val="24"/>
                <w:szCs w:val="24"/>
              </w:rPr>
              <w:t>Справочно</w:t>
            </w:r>
            <w:proofErr w:type="spellEnd"/>
            <w:r w:rsidRPr="00BD6D38">
              <w:rPr>
                <w:rFonts w:eastAsia="Arial Unicode MS"/>
                <w:sz w:val="24"/>
                <w:szCs w:val="24"/>
              </w:rPr>
              <w:t>: в целом по Российской Федерации (в соответствии с паспортом федерального проекта)</w:t>
            </w:r>
          </w:p>
        </w:tc>
        <w:tc>
          <w:tcPr>
            <w:tcW w:w="487" w:type="pct"/>
            <w:shd w:val="clear" w:color="auto" w:fill="auto"/>
          </w:tcPr>
          <w:p w14:paraId="44B22634" w14:textId="77777777" w:rsidR="00B02C7C" w:rsidRPr="00BD6D38" w:rsidRDefault="00B02C7C" w:rsidP="0039241E">
            <w:pPr>
              <w:spacing w:line="240" w:lineRule="atLeast"/>
              <w:jc w:val="left"/>
              <w:rPr>
                <w:rFonts w:eastAsia="Arial Unicode MS"/>
                <w:i/>
                <w:sz w:val="24"/>
                <w:szCs w:val="24"/>
              </w:rPr>
            </w:pPr>
          </w:p>
        </w:tc>
        <w:tc>
          <w:tcPr>
            <w:tcW w:w="438" w:type="pct"/>
            <w:shd w:val="clear" w:color="auto" w:fill="auto"/>
          </w:tcPr>
          <w:p w14:paraId="0170693F" w14:textId="77777777" w:rsidR="00B02C7C" w:rsidRPr="00BD6D38" w:rsidRDefault="00B02C7C" w:rsidP="0039241E">
            <w:pPr>
              <w:spacing w:line="240" w:lineRule="atLeast"/>
              <w:jc w:val="left"/>
              <w:rPr>
                <w:rFonts w:eastAsia="Arial Unicode MS"/>
                <w:i/>
                <w:sz w:val="24"/>
                <w:szCs w:val="24"/>
              </w:rPr>
            </w:pPr>
          </w:p>
        </w:tc>
        <w:tc>
          <w:tcPr>
            <w:tcW w:w="272" w:type="pct"/>
            <w:shd w:val="clear" w:color="auto" w:fill="auto"/>
          </w:tcPr>
          <w:p w14:paraId="508245FD" w14:textId="77777777" w:rsidR="00B02C7C" w:rsidRPr="00BD6D38" w:rsidRDefault="00B02C7C" w:rsidP="0039241E">
            <w:pPr>
              <w:spacing w:line="240" w:lineRule="atLeast"/>
              <w:jc w:val="left"/>
              <w:rPr>
                <w:rFonts w:eastAsia="Arial Unicode MS"/>
                <w:i/>
                <w:sz w:val="24"/>
                <w:szCs w:val="24"/>
              </w:rPr>
            </w:pPr>
          </w:p>
        </w:tc>
        <w:tc>
          <w:tcPr>
            <w:tcW w:w="343" w:type="pct"/>
            <w:shd w:val="clear" w:color="auto" w:fill="auto"/>
          </w:tcPr>
          <w:p w14:paraId="30C3EC47" w14:textId="77777777" w:rsidR="00B02C7C" w:rsidRPr="00BD6D38" w:rsidRDefault="00B02C7C" w:rsidP="0039241E">
            <w:pPr>
              <w:spacing w:line="240" w:lineRule="atLeast"/>
              <w:jc w:val="center"/>
              <w:rPr>
                <w:rFonts w:eastAsia="Arial Unicode MS"/>
                <w:sz w:val="24"/>
                <w:szCs w:val="24"/>
              </w:rPr>
            </w:pPr>
          </w:p>
        </w:tc>
        <w:tc>
          <w:tcPr>
            <w:tcW w:w="354" w:type="pct"/>
            <w:shd w:val="clear" w:color="auto" w:fill="auto"/>
          </w:tcPr>
          <w:p w14:paraId="674C3E47" w14:textId="77777777" w:rsidR="00B02C7C" w:rsidRPr="00BD6D38" w:rsidRDefault="00B02C7C" w:rsidP="0039241E">
            <w:pPr>
              <w:spacing w:line="240" w:lineRule="atLeast"/>
              <w:jc w:val="center"/>
              <w:rPr>
                <w:rFonts w:eastAsia="Arial Unicode MS"/>
                <w:sz w:val="24"/>
                <w:szCs w:val="24"/>
              </w:rPr>
            </w:pPr>
          </w:p>
        </w:tc>
        <w:tc>
          <w:tcPr>
            <w:tcW w:w="203" w:type="pct"/>
            <w:shd w:val="clear" w:color="auto" w:fill="auto"/>
          </w:tcPr>
          <w:p w14:paraId="72FE0581" w14:textId="77777777" w:rsidR="00B02C7C" w:rsidRPr="00BD6D38" w:rsidRDefault="00B02C7C" w:rsidP="0039241E">
            <w:pPr>
              <w:spacing w:line="240" w:lineRule="atLeast"/>
              <w:jc w:val="center"/>
              <w:rPr>
                <w:rFonts w:eastAsia="Arial Unicode MS"/>
                <w:sz w:val="24"/>
                <w:szCs w:val="24"/>
              </w:rPr>
            </w:pPr>
          </w:p>
        </w:tc>
        <w:tc>
          <w:tcPr>
            <w:tcW w:w="471" w:type="pct"/>
            <w:shd w:val="clear" w:color="auto" w:fill="auto"/>
          </w:tcPr>
          <w:p w14:paraId="16260C4B" w14:textId="77777777" w:rsidR="00B02C7C" w:rsidRPr="00BD6D38" w:rsidRDefault="00B02C7C" w:rsidP="0039241E">
            <w:pPr>
              <w:spacing w:line="240" w:lineRule="atLeast"/>
              <w:jc w:val="center"/>
              <w:rPr>
                <w:rFonts w:eastAsia="Arial Unicode MS"/>
                <w:sz w:val="24"/>
                <w:szCs w:val="24"/>
              </w:rPr>
            </w:pPr>
          </w:p>
        </w:tc>
      </w:tr>
      <w:tr w:rsidR="00534EAA" w:rsidRPr="00BD6D38" w14:paraId="1268A7BF" w14:textId="77777777" w:rsidTr="006A2A38">
        <w:tc>
          <w:tcPr>
            <w:tcW w:w="435" w:type="pct"/>
          </w:tcPr>
          <w:p w14:paraId="70F692B4" w14:textId="77777777" w:rsidR="00B02C7C" w:rsidRPr="00BD6D38" w:rsidRDefault="00B02C7C" w:rsidP="0039241E">
            <w:pPr>
              <w:spacing w:line="240" w:lineRule="atLeast"/>
              <w:jc w:val="left"/>
              <w:rPr>
                <w:rFonts w:eastAsia="Arial Unicode MS"/>
                <w:sz w:val="24"/>
                <w:szCs w:val="24"/>
              </w:rPr>
            </w:pPr>
            <w:r w:rsidRPr="00BD6D38">
              <w:rPr>
                <w:rFonts w:eastAsia="Arial Unicode MS"/>
                <w:sz w:val="24"/>
                <w:szCs w:val="24"/>
              </w:rPr>
              <w:t>1.1.2.</w:t>
            </w:r>
          </w:p>
        </w:tc>
        <w:tc>
          <w:tcPr>
            <w:tcW w:w="1998" w:type="pct"/>
            <w:shd w:val="clear" w:color="auto" w:fill="auto"/>
          </w:tcPr>
          <w:p w14:paraId="3E66E612" w14:textId="77777777" w:rsidR="00B02C7C" w:rsidRPr="00BD6D38" w:rsidRDefault="00B02C7C" w:rsidP="0039241E">
            <w:pPr>
              <w:spacing w:line="240" w:lineRule="atLeast"/>
              <w:ind w:left="284"/>
              <w:jc w:val="left"/>
              <w:rPr>
                <w:rFonts w:eastAsia="Arial Unicode MS"/>
                <w:sz w:val="24"/>
                <w:szCs w:val="24"/>
              </w:rPr>
            </w:pPr>
            <w:r w:rsidRPr="00BD6D38">
              <w:rPr>
                <w:rFonts w:eastAsia="Arial Unicode MS"/>
                <w:sz w:val="24"/>
                <w:szCs w:val="24"/>
              </w:rPr>
              <w:t>Всего по Российской Федерации</w:t>
            </w:r>
            <w:r w:rsidRPr="00BD6D38">
              <w:rPr>
                <w:rStyle w:val="aff2"/>
                <w:rFonts w:eastAsia="Arial Unicode MS"/>
                <w:sz w:val="24"/>
                <w:szCs w:val="24"/>
              </w:rPr>
              <w:endnoteReference w:id="61"/>
            </w:r>
          </w:p>
        </w:tc>
        <w:tc>
          <w:tcPr>
            <w:tcW w:w="487" w:type="pct"/>
            <w:shd w:val="clear" w:color="auto" w:fill="auto"/>
          </w:tcPr>
          <w:p w14:paraId="0C9522EC" w14:textId="77777777" w:rsidR="00B02C7C" w:rsidRPr="00BD6D38" w:rsidRDefault="00B02C7C" w:rsidP="0039241E">
            <w:pPr>
              <w:spacing w:line="240" w:lineRule="atLeast"/>
              <w:jc w:val="left"/>
              <w:rPr>
                <w:rFonts w:eastAsia="Arial Unicode MS"/>
                <w:i/>
                <w:sz w:val="24"/>
                <w:szCs w:val="24"/>
              </w:rPr>
            </w:pPr>
          </w:p>
        </w:tc>
        <w:tc>
          <w:tcPr>
            <w:tcW w:w="438" w:type="pct"/>
            <w:shd w:val="clear" w:color="auto" w:fill="auto"/>
          </w:tcPr>
          <w:p w14:paraId="50697E2B" w14:textId="77777777" w:rsidR="00B02C7C" w:rsidRPr="00BD6D38" w:rsidRDefault="00B02C7C" w:rsidP="0039241E">
            <w:pPr>
              <w:spacing w:line="240" w:lineRule="atLeast"/>
              <w:jc w:val="left"/>
              <w:rPr>
                <w:rFonts w:eastAsia="Arial Unicode MS"/>
                <w:i/>
                <w:sz w:val="24"/>
                <w:szCs w:val="24"/>
              </w:rPr>
            </w:pPr>
          </w:p>
        </w:tc>
        <w:tc>
          <w:tcPr>
            <w:tcW w:w="272" w:type="pct"/>
            <w:shd w:val="clear" w:color="auto" w:fill="auto"/>
          </w:tcPr>
          <w:p w14:paraId="7A1A0791" w14:textId="77777777" w:rsidR="00B02C7C" w:rsidRPr="00BD6D38" w:rsidRDefault="00B02C7C" w:rsidP="0039241E">
            <w:pPr>
              <w:spacing w:line="240" w:lineRule="atLeast"/>
              <w:jc w:val="left"/>
              <w:rPr>
                <w:rFonts w:eastAsia="Arial Unicode MS"/>
                <w:i/>
                <w:sz w:val="24"/>
                <w:szCs w:val="24"/>
              </w:rPr>
            </w:pPr>
          </w:p>
        </w:tc>
        <w:tc>
          <w:tcPr>
            <w:tcW w:w="343" w:type="pct"/>
            <w:shd w:val="clear" w:color="auto" w:fill="auto"/>
          </w:tcPr>
          <w:p w14:paraId="53A13E9C" w14:textId="77777777" w:rsidR="00B02C7C" w:rsidRPr="00BD6D38" w:rsidRDefault="00B02C7C" w:rsidP="0039241E">
            <w:pPr>
              <w:spacing w:line="240" w:lineRule="atLeast"/>
              <w:jc w:val="center"/>
              <w:rPr>
                <w:rFonts w:eastAsia="Arial Unicode MS"/>
                <w:sz w:val="24"/>
                <w:szCs w:val="24"/>
              </w:rPr>
            </w:pPr>
          </w:p>
        </w:tc>
        <w:tc>
          <w:tcPr>
            <w:tcW w:w="354" w:type="pct"/>
            <w:shd w:val="clear" w:color="auto" w:fill="auto"/>
          </w:tcPr>
          <w:p w14:paraId="6BEBC71A" w14:textId="77777777" w:rsidR="00B02C7C" w:rsidRPr="00BD6D38" w:rsidRDefault="00B02C7C" w:rsidP="0039241E">
            <w:pPr>
              <w:spacing w:line="240" w:lineRule="atLeast"/>
              <w:jc w:val="center"/>
              <w:rPr>
                <w:rFonts w:eastAsia="Arial Unicode MS"/>
                <w:sz w:val="24"/>
                <w:szCs w:val="24"/>
              </w:rPr>
            </w:pPr>
          </w:p>
        </w:tc>
        <w:tc>
          <w:tcPr>
            <w:tcW w:w="203" w:type="pct"/>
            <w:shd w:val="clear" w:color="auto" w:fill="auto"/>
          </w:tcPr>
          <w:p w14:paraId="4F4227E1" w14:textId="77777777" w:rsidR="00B02C7C" w:rsidRPr="00BD6D38" w:rsidRDefault="00B02C7C" w:rsidP="0039241E">
            <w:pPr>
              <w:spacing w:line="240" w:lineRule="atLeast"/>
              <w:jc w:val="center"/>
              <w:rPr>
                <w:rFonts w:eastAsia="Arial Unicode MS"/>
                <w:sz w:val="24"/>
                <w:szCs w:val="24"/>
              </w:rPr>
            </w:pPr>
          </w:p>
        </w:tc>
        <w:tc>
          <w:tcPr>
            <w:tcW w:w="471" w:type="pct"/>
            <w:shd w:val="clear" w:color="auto" w:fill="auto"/>
          </w:tcPr>
          <w:p w14:paraId="3800D142" w14:textId="77777777" w:rsidR="00B02C7C" w:rsidRPr="00BD6D38" w:rsidRDefault="00B02C7C" w:rsidP="0039241E">
            <w:pPr>
              <w:spacing w:line="240" w:lineRule="atLeast"/>
              <w:jc w:val="center"/>
              <w:rPr>
                <w:rFonts w:eastAsia="Arial Unicode MS"/>
                <w:sz w:val="24"/>
                <w:szCs w:val="24"/>
              </w:rPr>
            </w:pPr>
          </w:p>
        </w:tc>
      </w:tr>
      <w:tr w:rsidR="00534EAA" w:rsidRPr="00BD6D38" w14:paraId="4AA93C76" w14:textId="77777777" w:rsidTr="006A2A38">
        <w:tc>
          <w:tcPr>
            <w:tcW w:w="435" w:type="pct"/>
          </w:tcPr>
          <w:p w14:paraId="53F80AE6" w14:textId="77777777" w:rsidR="00B02C7C" w:rsidRPr="00BD6D38" w:rsidRDefault="00B02C7C" w:rsidP="0039241E">
            <w:pPr>
              <w:spacing w:line="240" w:lineRule="atLeast"/>
              <w:jc w:val="left"/>
              <w:rPr>
                <w:rFonts w:eastAsia="Arial Unicode MS"/>
                <w:sz w:val="24"/>
                <w:szCs w:val="24"/>
                <w:u w:color="000000"/>
              </w:rPr>
            </w:pPr>
            <w:r w:rsidRPr="00BD6D38">
              <w:rPr>
                <w:rFonts w:eastAsia="Arial Unicode MS"/>
                <w:sz w:val="24"/>
                <w:szCs w:val="24"/>
                <w:u w:color="000000"/>
              </w:rPr>
              <w:t>1.1.3.</w:t>
            </w:r>
          </w:p>
        </w:tc>
        <w:tc>
          <w:tcPr>
            <w:tcW w:w="1998" w:type="pct"/>
            <w:shd w:val="clear" w:color="auto" w:fill="auto"/>
          </w:tcPr>
          <w:p w14:paraId="6DC70274" w14:textId="77777777" w:rsidR="00B02C7C" w:rsidRPr="00BD6D38" w:rsidRDefault="00B02C7C" w:rsidP="0039241E">
            <w:pPr>
              <w:spacing w:line="240" w:lineRule="atLeast"/>
              <w:ind w:left="284"/>
              <w:jc w:val="left"/>
              <w:rPr>
                <w:rFonts w:eastAsia="Arial Unicode MS"/>
                <w:i/>
                <w:sz w:val="24"/>
                <w:szCs w:val="24"/>
                <w:vertAlign w:val="superscript"/>
              </w:rPr>
            </w:pPr>
            <w:r w:rsidRPr="00BD6D38">
              <w:rPr>
                <w:rFonts w:eastAsia="Arial Unicode MS"/>
                <w:i/>
                <w:sz w:val="24"/>
                <w:szCs w:val="24"/>
                <w:u w:color="000000"/>
              </w:rPr>
              <w:t>(</w:t>
            </w:r>
            <w:r w:rsidRPr="00BD6D38">
              <w:rPr>
                <w:rFonts w:eastAsia="Arial Unicode MS"/>
                <w:i/>
                <w:sz w:val="24"/>
                <w:szCs w:val="24"/>
              </w:rPr>
              <w:t>федеральный округ)</w:t>
            </w:r>
            <w:r w:rsidRPr="00BD6D38">
              <w:rPr>
                <w:rFonts w:eastAsia="Arial Unicode MS"/>
                <w:i/>
                <w:sz w:val="24"/>
                <w:szCs w:val="24"/>
                <w:vertAlign w:val="superscript"/>
              </w:rPr>
              <w:t>30</w:t>
            </w:r>
          </w:p>
        </w:tc>
        <w:tc>
          <w:tcPr>
            <w:tcW w:w="487" w:type="pct"/>
            <w:shd w:val="clear" w:color="auto" w:fill="auto"/>
          </w:tcPr>
          <w:p w14:paraId="06B6015F" w14:textId="77777777" w:rsidR="00B02C7C" w:rsidRPr="00BD6D38" w:rsidRDefault="00B02C7C" w:rsidP="0039241E">
            <w:pPr>
              <w:spacing w:line="240" w:lineRule="atLeast"/>
              <w:jc w:val="center"/>
              <w:rPr>
                <w:rFonts w:eastAsia="Arial Unicode MS"/>
                <w:i/>
                <w:sz w:val="24"/>
                <w:szCs w:val="24"/>
              </w:rPr>
            </w:pPr>
          </w:p>
        </w:tc>
        <w:tc>
          <w:tcPr>
            <w:tcW w:w="438" w:type="pct"/>
            <w:shd w:val="clear" w:color="auto" w:fill="auto"/>
          </w:tcPr>
          <w:p w14:paraId="0F5F5C47" w14:textId="77777777" w:rsidR="00B02C7C" w:rsidRPr="00BD6D38" w:rsidRDefault="00B02C7C" w:rsidP="0039241E">
            <w:pPr>
              <w:spacing w:line="240" w:lineRule="atLeast"/>
              <w:jc w:val="center"/>
              <w:rPr>
                <w:rFonts w:eastAsia="Arial Unicode MS"/>
                <w:i/>
                <w:sz w:val="24"/>
                <w:szCs w:val="24"/>
              </w:rPr>
            </w:pPr>
          </w:p>
        </w:tc>
        <w:tc>
          <w:tcPr>
            <w:tcW w:w="272" w:type="pct"/>
            <w:shd w:val="clear" w:color="auto" w:fill="auto"/>
          </w:tcPr>
          <w:p w14:paraId="5863BD33" w14:textId="77777777" w:rsidR="00B02C7C" w:rsidRPr="00BD6D38" w:rsidRDefault="00B02C7C" w:rsidP="0039241E">
            <w:pPr>
              <w:spacing w:line="240" w:lineRule="atLeast"/>
              <w:jc w:val="center"/>
              <w:rPr>
                <w:rFonts w:eastAsia="Arial Unicode MS"/>
                <w:i/>
                <w:sz w:val="24"/>
                <w:szCs w:val="24"/>
              </w:rPr>
            </w:pPr>
          </w:p>
        </w:tc>
        <w:tc>
          <w:tcPr>
            <w:tcW w:w="343" w:type="pct"/>
            <w:shd w:val="clear" w:color="auto" w:fill="auto"/>
          </w:tcPr>
          <w:p w14:paraId="055E2A38" w14:textId="77777777" w:rsidR="00B02C7C" w:rsidRPr="00BD6D38" w:rsidRDefault="00B02C7C" w:rsidP="0039241E">
            <w:pPr>
              <w:spacing w:line="240" w:lineRule="atLeast"/>
              <w:jc w:val="center"/>
              <w:rPr>
                <w:rFonts w:eastAsia="Arial Unicode MS"/>
                <w:sz w:val="24"/>
                <w:szCs w:val="24"/>
              </w:rPr>
            </w:pPr>
          </w:p>
        </w:tc>
        <w:tc>
          <w:tcPr>
            <w:tcW w:w="354" w:type="pct"/>
            <w:shd w:val="clear" w:color="auto" w:fill="auto"/>
          </w:tcPr>
          <w:p w14:paraId="08864DE9" w14:textId="77777777" w:rsidR="00B02C7C" w:rsidRPr="00BD6D38" w:rsidRDefault="00B02C7C" w:rsidP="0039241E">
            <w:pPr>
              <w:spacing w:line="240" w:lineRule="atLeast"/>
              <w:jc w:val="center"/>
              <w:rPr>
                <w:rFonts w:eastAsia="Arial Unicode MS"/>
                <w:sz w:val="24"/>
                <w:szCs w:val="24"/>
              </w:rPr>
            </w:pPr>
          </w:p>
        </w:tc>
        <w:tc>
          <w:tcPr>
            <w:tcW w:w="203" w:type="pct"/>
            <w:shd w:val="clear" w:color="auto" w:fill="auto"/>
          </w:tcPr>
          <w:p w14:paraId="23679387" w14:textId="77777777" w:rsidR="00B02C7C" w:rsidRPr="00BD6D38" w:rsidRDefault="00B02C7C" w:rsidP="0039241E">
            <w:pPr>
              <w:spacing w:line="240" w:lineRule="atLeast"/>
              <w:jc w:val="center"/>
              <w:rPr>
                <w:rFonts w:eastAsia="Arial Unicode MS"/>
                <w:sz w:val="24"/>
                <w:szCs w:val="24"/>
              </w:rPr>
            </w:pPr>
          </w:p>
        </w:tc>
        <w:tc>
          <w:tcPr>
            <w:tcW w:w="471" w:type="pct"/>
            <w:shd w:val="clear" w:color="auto" w:fill="auto"/>
          </w:tcPr>
          <w:p w14:paraId="57935824" w14:textId="77777777" w:rsidR="00B02C7C" w:rsidRPr="00BD6D38" w:rsidRDefault="00B02C7C" w:rsidP="0039241E">
            <w:pPr>
              <w:spacing w:line="240" w:lineRule="atLeast"/>
              <w:jc w:val="center"/>
              <w:rPr>
                <w:rFonts w:eastAsia="Arial Unicode MS"/>
                <w:sz w:val="24"/>
                <w:szCs w:val="24"/>
              </w:rPr>
            </w:pPr>
          </w:p>
        </w:tc>
      </w:tr>
      <w:tr w:rsidR="00534EAA" w:rsidRPr="00BD6D38" w14:paraId="088E7C8D" w14:textId="77777777" w:rsidTr="006A2A38">
        <w:tc>
          <w:tcPr>
            <w:tcW w:w="435" w:type="pct"/>
          </w:tcPr>
          <w:p w14:paraId="59815D79" w14:textId="77777777" w:rsidR="00B02C7C" w:rsidRPr="00BD6D38" w:rsidRDefault="00B02C7C" w:rsidP="0039241E">
            <w:pPr>
              <w:spacing w:line="240" w:lineRule="atLeast"/>
              <w:jc w:val="left"/>
              <w:rPr>
                <w:rFonts w:eastAsia="Arial Unicode MS"/>
                <w:sz w:val="24"/>
                <w:szCs w:val="24"/>
                <w:u w:color="000000"/>
              </w:rPr>
            </w:pPr>
            <w:r w:rsidRPr="00BD6D38">
              <w:rPr>
                <w:rFonts w:eastAsia="Arial Unicode MS"/>
                <w:sz w:val="24"/>
                <w:szCs w:val="24"/>
                <w:u w:color="000000"/>
              </w:rPr>
              <w:t>1.1.3.1.</w:t>
            </w:r>
          </w:p>
        </w:tc>
        <w:tc>
          <w:tcPr>
            <w:tcW w:w="1998" w:type="pct"/>
            <w:shd w:val="clear" w:color="auto" w:fill="auto"/>
          </w:tcPr>
          <w:p w14:paraId="52EBC64B" w14:textId="77777777" w:rsidR="00B02C7C" w:rsidRPr="00BD6D38" w:rsidRDefault="00B02C7C" w:rsidP="0039241E">
            <w:pPr>
              <w:spacing w:line="240" w:lineRule="atLeast"/>
              <w:ind w:left="284"/>
              <w:jc w:val="left"/>
              <w:rPr>
                <w:rFonts w:eastAsia="Arial Unicode MS"/>
                <w:sz w:val="24"/>
                <w:szCs w:val="24"/>
              </w:rPr>
            </w:pPr>
            <w:r w:rsidRPr="00BD6D38">
              <w:rPr>
                <w:rFonts w:eastAsia="Arial Unicode MS"/>
                <w:i/>
                <w:sz w:val="24"/>
                <w:szCs w:val="24"/>
                <w:u w:color="000000"/>
              </w:rPr>
              <w:t>(</w:t>
            </w:r>
            <w:r w:rsidRPr="00BD6D38">
              <w:rPr>
                <w:rFonts w:eastAsia="Arial Unicode MS"/>
                <w:i/>
                <w:sz w:val="24"/>
                <w:szCs w:val="24"/>
              </w:rPr>
              <w:t>субъект Российской Федерации)</w:t>
            </w:r>
          </w:p>
        </w:tc>
        <w:tc>
          <w:tcPr>
            <w:tcW w:w="487" w:type="pct"/>
            <w:shd w:val="clear" w:color="auto" w:fill="auto"/>
          </w:tcPr>
          <w:p w14:paraId="3A231532" w14:textId="77777777" w:rsidR="00B02C7C" w:rsidRPr="00BD6D38" w:rsidRDefault="00B02C7C" w:rsidP="0039241E">
            <w:pPr>
              <w:spacing w:line="240" w:lineRule="atLeast"/>
              <w:ind w:left="459"/>
              <w:jc w:val="left"/>
              <w:rPr>
                <w:rFonts w:eastAsia="Arial Unicode MS"/>
                <w:sz w:val="24"/>
                <w:szCs w:val="24"/>
              </w:rPr>
            </w:pPr>
          </w:p>
        </w:tc>
        <w:tc>
          <w:tcPr>
            <w:tcW w:w="438" w:type="pct"/>
            <w:shd w:val="clear" w:color="auto" w:fill="auto"/>
          </w:tcPr>
          <w:p w14:paraId="6EF0F2DB" w14:textId="77777777" w:rsidR="00B02C7C" w:rsidRPr="00BD6D38" w:rsidRDefault="00B02C7C" w:rsidP="0039241E">
            <w:pPr>
              <w:spacing w:line="240" w:lineRule="atLeast"/>
              <w:ind w:left="459"/>
              <w:jc w:val="left"/>
              <w:rPr>
                <w:rFonts w:eastAsia="Arial Unicode MS"/>
                <w:sz w:val="24"/>
                <w:szCs w:val="24"/>
              </w:rPr>
            </w:pPr>
          </w:p>
        </w:tc>
        <w:tc>
          <w:tcPr>
            <w:tcW w:w="272" w:type="pct"/>
            <w:shd w:val="clear" w:color="auto" w:fill="auto"/>
          </w:tcPr>
          <w:p w14:paraId="2CA1B7A4" w14:textId="77777777" w:rsidR="00B02C7C" w:rsidRPr="00BD6D38" w:rsidRDefault="00B02C7C" w:rsidP="0039241E">
            <w:pPr>
              <w:spacing w:line="240" w:lineRule="atLeast"/>
              <w:ind w:left="459"/>
              <w:jc w:val="left"/>
              <w:rPr>
                <w:rFonts w:eastAsia="Arial Unicode MS"/>
                <w:sz w:val="24"/>
                <w:szCs w:val="24"/>
              </w:rPr>
            </w:pPr>
          </w:p>
        </w:tc>
        <w:tc>
          <w:tcPr>
            <w:tcW w:w="343" w:type="pct"/>
            <w:shd w:val="clear" w:color="auto" w:fill="auto"/>
          </w:tcPr>
          <w:p w14:paraId="530EE0A0" w14:textId="77777777" w:rsidR="00B02C7C" w:rsidRPr="00BD6D38" w:rsidRDefault="00B02C7C" w:rsidP="0039241E">
            <w:pPr>
              <w:spacing w:line="240" w:lineRule="atLeast"/>
              <w:jc w:val="center"/>
              <w:rPr>
                <w:rFonts w:eastAsia="Arial Unicode MS"/>
                <w:sz w:val="24"/>
                <w:szCs w:val="24"/>
              </w:rPr>
            </w:pPr>
          </w:p>
        </w:tc>
        <w:tc>
          <w:tcPr>
            <w:tcW w:w="354" w:type="pct"/>
            <w:shd w:val="clear" w:color="auto" w:fill="auto"/>
          </w:tcPr>
          <w:p w14:paraId="7CCC2FFD" w14:textId="77777777" w:rsidR="00B02C7C" w:rsidRPr="00BD6D38" w:rsidRDefault="00B02C7C" w:rsidP="0039241E">
            <w:pPr>
              <w:spacing w:line="240" w:lineRule="atLeast"/>
              <w:jc w:val="center"/>
              <w:rPr>
                <w:rFonts w:eastAsia="Arial Unicode MS"/>
                <w:sz w:val="24"/>
                <w:szCs w:val="24"/>
              </w:rPr>
            </w:pPr>
          </w:p>
        </w:tc>
        <w:tc>
          <w:tcPr>
            <w:tcW w:w="203" w:type="pct"/>
            <w:shd w:val="clear" w:color="auto" w:fill="auto"/>
          </w:tcPr>
          <w:p w14:paraId="405A0342" w14:textId="77777777" w:rsidR="00B02C7C" w:rsidRPr="00BD6D38" w:rsidRDefault="00B02C7C" w:rsidP="0039241E">
            <w:pPr>
              <w:spacing w:line="240" w:lineRule="atLeast"/>
              <w:jc w:val="center"/>
              <w:rPr>
                <w:rFonts w:eastAsia="Arial Unicode MS"/>
                <w:sz w:val="24"/>
                <w:szCs w:val="24"/>
              </w:rPr>
            </w:pPr>
          </w:p>
        </w:tc>
        <w:tc>
          <w:tcPr>
            <w:tcW w:w="471" w:type="pct"/>
            <w:shd w:val="clear" w:color="auto" w:fill="auto"/>
          </w:tcPr>
          <w:p w14:paraId="583BC8AD" w14:textId="77777777" w:rsidR="00B02C7C" w:rsidRPr="00BD6D38" w:rsidRDefault="00B02C7C" w:rsidP="0039241E">
            <w:pPr>
              <w:spacing w:line="240" w:lineRule="atLeast"/>
              <w:jc w:val="center"/>
              <w:rPr>
                <w:rFonts w:eastAsia="Arial Unicode MS"/>
                <w:sz w:val="24"/>
                <w:szCs w:val="24"/>
              </w:rPr>
            </w:pPr>
          </w:p>
        </w:tc>
      </w:tr>
      <w:tr w:rsidR="00534EAA" w:rsidRPr="00BD6D38" w14:paraId="64EA9367" w14:textId="77777777" w:rsidTr="006A2A38">
        <w:tc>
          <w:tcPr>
            <w:tcW w:w="435" w:type="pct"/>
          </w:tcPr>
          <w:p w14:paraId="5D4CEFAF" w14:textId="77777777" w:rsidR="00B02C7C" w:rsidRPr="00BD6D38" w:rsidRDefault="00B02C7C" w:rsidP="0039241E">
            <w:pPr>
              <w:spacing w:line="240" w:lineRule="atLeast"/>
              <w:jc w:val="left"/>
              <w:rPr>
                <w:rFonts w:eastAsia="Arial Unicode MS"/>
                <w:sz w:val="24"/>
                <w:szCs w:val="24"/>
                <w:u w:color="000000"/>
                <w:lang w:val="en-US"/>
              </w:rPr>
            </w:pPr>
            <w:r w:rsidRPr="00BD6D38">
              <w:rPr>
                <w:rFonts w:eastAsia="Arial Unicode MS"/>
                <w:sz w:val="24"/>
                <w:szCs w:val="24"/>
                <w:u w:color="000000"/>
                <w:lang w:val="en-US"/>
              </w:rPr>
              <w:t>1.1.3.1.1.</w:t>
            </w:r>
          </w:p>
        </w:tc>
        <w:tc>
          <w:tcPr>
            <w:tcW w:w="1998" w:type="pct"/>
            <w:shd w:val="clear" w:color="auto" w:fill="auto"/>
          </w:tcPr>
          <w:p w14:paraId="6B93EAD5" w14:textId="77777777" w:rsidR="00A01732" w:rsidRPr="00BD6D38" w:rsidRDefault="00B02C7C" w:rsidP="0039241E">
            <w:pPr>
              <w:spacing w:line="240" w:lineRule="atLeast"/>
              <w:ind w:left="256"/>
              <w:jc w:val="left"/>
              <w:rPr>
                <w:rFonts w:eastAsia="Arial Unicode MS"/>
                <w:i/>
                <w:sz w:val="24"/>
                <w:szCs w:val="24"/>
                <w:u w:color="000000"/>
              </w:rPr>
            </w:pPr>
            <w:r w:rsidRPr="00BD6D38">
              <w:rPr>
                <w:rFonts w:eastAsia="Arial Unicode MS"/>
                <w:i/>
                <w:sz w:val="24"/>
                <w:szCs w:val="24"/>
                <w:u w:color="000000"/>
              </w:rPr>
              <w:t xml:space="preserve">Наименование параметра </w:t>
            </w:r>
          </w:p>
          <w:p w14:paraId="24A4DA8D" w14:textId="77777777" w:rsidR="00B02C7C" w:rsidRPr="00BD6D38" w:rsidRDefault="00B02C7C" w:rsidP="0039241E">
            <w:pPr>
              <w:spacing w:line="240" w:lineRule="atLeast"/>
              <w:ind w:left="256"/>
              <w:jc w:val="left"/>
              <w:rPr>
                <w:rFonts w:eastAsia="Arial Unicode MS"/>
                <w:i/>
                <w:sz w:val="24"/>
                <w:szCs w:val="24"/>
                <w:u w:color="000000"/>
              </w:rPr>
            </w:pPr>
            <w:r w:rsidRPr="00BD6D38">
              <w:rPr>
                <w:rFonts w:eastAsia="Arial Unicode MS"/>
                <w:i/>
                <w:sz w:val="24"/>
                <w:szCs w:val="24"/>
                <w:u w:color="000000"/>
              </w:rPr>
              <w:t>структурированной части характеристики мероприятия (результата)</w:t>
            </w:r>
          </w:p>
        </w:tc>
        <w:tc>
          <w:tcPr>
            <w:tcW w:w="487" w:type="pct"/>
            <w:shd w:val="clear" w:color="auto" w:fill="auto"/>
          </w:tcPr>
          <w:p w14:paraId="63611FB9" w14:textId="77777777" w:rsidR="00B02C7C" w:rsidRPr="00BD6D38" w:rsidRDefault="00B02C7C" w:rsidP="0039241E">
            <w:pPr>
              <w:spacing w:line="240" w:lineRule="atLeast"/>
              <w:ind w:left="459"/>
              <w:jc w:val="left"/>
              <w:rPr>
                <w:rFonts w:eastAsia="Arial Unicode MS"/>
                <w:sz w:val="24"/>
                <w:szCs w:val="24"/>
              </w:rPr>
            </w:pPr>
          </w:p>
        </w:tc>
        <w:tc>
          <w:tcPr>
            <w:tcW w:w="438" w:type="pct"/>
            <w:shd w:val="clear" w:color="auto" w:fill="auto"/>
          </w:tcPr>
          <w:p w14:paraId="200AE782" w14:textId="77777777" w:rsidR="00B02C7C" w:rsidRPr="00BD6D38" w:rsidRDefault="00B02C7C" w:rsidP="0039241E">
            <w:pPr>
              <w:spacing w:line="240" w:lineRule="atLeast"/>
              <w:ind w:left="459"/>
              <w:jc w:val="left"/>
              <w:rPr>
                <w:rFonts w:eastAsia="Arial Unicode MS"/>
                <w:sz w:val="24"/>
                <w:szCs w:val="24"/>
              </w:rPr>
            </w:pPr>
          </w:p>
        </w:tc>
        <w:tc>
          <w:tcPr>
            <w:tcW w:w="272" w:type="pct"/>
            <w:shd w:val="clear" w:color="auto" w:fill="auto"/>
          </w:tcPr>
          <w:p w14:paraId="5D601DE6" w14:textId="77777777" w:rsidR="00B02C7C" w:rsidRPr="00BD6D38" w:rsidRDefault="00B02C7C" w:rsidP="0039241E">
            <w:pPr>
              <w:spacing w:line="240" w:lineRule="atLeast"/>
              <w:ind w:left="459"/>
              <w:jc w:val="left"/>
              <w:rPr>
                <w:rFonts w:eastAsia="Arial Unicode MS"/>
                <w:sz w:val="24"/>
                <w:szCs w:val="24"/>
              </w:rPr>
            </w:pPr>
          </w:p>
        </w:tc>
        <w:tc>
          <w:tcPr>
            <w:tcW w:w="343" w:type="pct"/>
            <w:shd w:val="clear" w:color="auto" w:fill="auto"/>
          </w:tcPr>
          <w:p w14:paraId="4B67D8D2" w14:textId="77777777" w:rsidR="00B02C7C" w:rsidRPr="00BD6D38" w:rsidRDefault="00B02C7C" w:rsidP="0039241E">
            <w:pPr>
              <w:spacing w:line="240" w:lineRule="atLeast"/>
              <w:jc w:val="center"/>
              <w:rPr>
                <w:rFonts w:eastAsia="Arial Unicode MS"/>
                <w:sz w:val="24"/>
                <w:szCs w:val="24"/>
              </w:rPr>
            </w:pPr>
          </w:p>
        </w:tc>
        <w:tc>
          <w:tcPr>
            <w:tcW w:w="354" w:type="pct"/>
            <w:shd w:val="clear" w:color="auto" w:fill="auto"/>
          </w:tcPr>
          <w:p w14:paraId="69F5C914" w14:textId="77777777" w:rsidR="00B02C7C" w:rsidRPr="00BD6D38" w:rsidRDefault="00B02C7C" w:rsidP="0039241E">
            <w:pPr>
              <w:spacing w:line="240" w:lineRule="atLeast"/>
              <w:jc w:val="center"/>
              <w:rPr>
                <w:rFonts w:eastAsia="Arial Unicode MS"/>
                <w:sz w:val="24"/>
                <w:szCs w:val="24"/>
              </w:rPr>
            </w:pPr>
          </w:p>
        </w:tc>
        <w:tc>
          <w:tcPr>
            <w:tcW w:w="203" w:type="pct"/>
            <w:shd w:val="clear" w:color="auto" w:fill="auto"/>
          </w:tcPr>
          <w:p w14:paraId="152FE779" w14:textId="77777777" w:rsidR="00B02C7C" w:rsidRPr="00BD6D38" w:rsidRDefault="00B02C7C" w:rsidP="0039241E">
            <w:pPr>
              <w:spacing w:line="240" w:lineRule="atLeast"/>
              <w:jc w:val="center"/>
              <w:rPr>
                <w:rFonts w:eastAsia="Arial Unicode MS"/>
                <w:sz w:val="24"/>
                <w:szCs w:val="24"/>
              </w:rPr>
            </w:pPr>
          </w:p>
        </w:tc>
        <w:tc>
          <w:tcPr>
            <w:tcW w:w="471" w:type="pct"/>
            <w:shd w:val="clear" w:color="auto" w:fill="auto"/>
          </w:tcPr>
          <w:p w14:paraId="69CFD350" w14:textId="77777777" w:rsidR="00B02C7C" w:rsidRPr="00BD6D38" w:rsidRDefault="00B02C7C" w:rsidP="0039241E">
            <w:pPr>
              <w:spacing w:line="240" w:lineRule="atLeast"/>
              <w:jc w:val="center"/>
              <w:rPr>
                <w:rFonts w:eastAsia="Arial Unicode MS"/>
                <w:sz w:val="24"/>
                <w:szCs w:val="24"/>
              </w:rPr>
            </w:pPr>
          </w:p>
        </w:tc>
      </w:tr>
      <w:tr w:rsidR="00534EAA" w:rsidRPr="00BD6D38" w14:paraId="4D11134E" w14:textId="77777777" w:rsidTr="009D6309">
        <w:tc>
          <w:tcPr>
            <w:tcW w:w="435" w:type="pct"/>
          </w:tcPr>
          <w:p w14:paraId="1625D37A" w14:textId="77777777" w:rsidR="00B02C7C" w:rsidRPr="00BD6D38" w:rsidDel="00BD45F2" w:rsidRDefault="00B02C7C" w:rsidP="0039241E">
            <w:pPr>
              <w:spacing w:line="240" w:lineRule="atLeast"/>
              <w:jc w:val="left"/>
              <w:rPr>
                <w:sz w:val="24"/>
                <w:szCs w:val="24"/>
              </w:rPr>
            </w:pPr>
            <w:r w:rsidRPr="00BD6D38">
              <w:rPr>
                <w:sz w:val="24"/>
                <w:szCs w:val="24"/>
              </w:rPr>
              <w:t>2.</w:t>
            </w:r>
          </w:p>
        </w:tc>
        <w:tc>
          <w:tcPr>
            <w:tcW w:w="4565" w:type="pct"/>
            <w:gridSpan w:val="8"/>
            <w:shd w:val="clear" w:color="auto" w:fill="auto"/>
          </w:tcPr>
          <w:p w14:paraId="442EA8DE" w14:textId="77777777" w:rsidR="00B02C7C" w:rsidRPr="00BD6D38" w:rsidRDefault="00B02C7C" w:rsidP="0039241E">
            <w:pPr>
              <w:spacing w:line="240" w:lineRule="atLeast"/>
              <w:jc w:val="left"/>
              <w:rPr>
                <w:rFonts w:eastAsia="Arial Unicode MS"/>
                <w:sz w:val="24"/>
                <w:szCs w:val="24"/>
              </w:rPr>
            </w:pPr>
            <w:r w:rsidRPr="00BD6D38">
              <w:rPr>
                <w:i/>
                <w:sz w:val="24"/>
                <w:szCs w:val="24"/>
              </w:rPr>
              <w:t xml:space="preserve"> </w:t>
            </w:r>
            <w:r w:rsidRPr="00BD6D38">
              <w:rPr>
                <w:iCs/>
                <w:sz w:val="24"/>
                <w:szCs w:val="24"/>
              </w:rPr>
              <w:t xml:space="preserve">Задача </w:t>
            </w:r>
            <w:r w:rsidRPr="00BD6D38">
              <w:rPr>
                <w:i/>
                <w:sz w:val="24"/>
                <w:szCs w:val="24"/>
              </w:rPr>
              <w:t>(наименование задачи)</w:t>
            </w:r>
          </w:p>
        </w:tc>
      </w:tr>
      <w:tr w:rsidR="00534EAA" w:rsidRPr="00BD6D38" w14:paraId="4213B989" w14:textId="77777777" w:rsidTr="006A2A38">
        <w:tc>
          <w:tcPr>
            <w:tcW w:w="435" w:type="pct"/>
          </w:tcPr>
          <w:p w14:paraId="231E7C31" w14:textId="77777777" w:rsidR="00B02C7C" w:rsidRPr="00BD6D38" w:rsidDel="00BD45F2" w:rsidRDefault="00B02C7C" w:rsidP="0039241E">
            <w:pPr>
              <w:spacing w:line="240" w:lineRule="atLeast"/>
              <w:rPr>
                <w:rFonts w:eastAsia="Arial Unicode MS"/>
                <w:sz w:val="24"/>
                <w:szCs w:val="24"/>
                <w:u w:color="000000"/>
              </w:rPr>
            </w:pPr>
            <w:r w:rsidRPr="00BD6D38">
              <w:rPr>
                <w:rFonts w:eastAsia="Arial Unicode MS"/>
                <w:sz w:val="24"/>
                <w:szCs w:val="24"/>
                <w:u w:color="000000"/>
              </w:rPr>
              <w:t>2.1.</w:t>
            </w:r>
          </w:p>
        </w:tc>
        <w:tc>
          <w:tcPr>
            <w:tcW w:w="1998" w:type="pct"/>
            <w:shd w:val="clear" w:color="auto" w:fill="auto"/>
          </w:tcPr>
          <w:p w14:paraId="638F2A02" w14:textId="77777777" w:rsidR="00B02C7C" w:rsidRPr="00BD6D38" w:rsidRDefault="00B02C7C" w:rsidP="0039241E">
            <w:pPr>
              <w:spacing w:line="240" w:lineRule="atLeast"/>
              <w:rPr>
                <w:rFonts w:eastAsia="Arial Unicode MS"/>
                <w:sz w:val="24"/>
                <w:szCs w:val="24"/>
                <w:u w:color="000000"/>
              </w:rPr>
            </w:pPr>
            <w:r w:rsidRPr="00BD6D38">
              <w:rPr>
                <w:rFonts w:eastAsia="Arial Unicode MS"/>
                <w:sz w:val="24"/>
                <w:szCs w:val="24"/>
                <w:u w:color="000000"/>
              </w:rPr>
              <w:t xml:space="preserve">Мероприятие (результат) "Наименование" </w:t>
            </w:r>
          </w:p>
        </w:tc>
        <w:tc>
          <w:tcPr>
            <w:tcW w:w="487" w:type="pct"/>
            <w:shd w:val="clear" w:color="auto" w:fill="auto"/>
          </w:tcPr>
          <w:p w14:paraId="064B7023" w14:textId="77777777" w:rsidR="00B02C7C" w:rsidRPr="00BD6D38" w:rsidRDefault="00B02C7C" w:rsidP="0039241E">
            <w:pPr>
              <w:spacing w:line="240" w:lineRule="atLeast"/>
              <w:ind w:left="459"/>
              <w:jc w:val="left"/>
              <w:rPr>
                <w:rFonts w:eastAsia="Arial Unicode MS"/>
                <w:sz w:val="24"/>
                <w:szCs w:val="24"/>
              </w:rPr>
            </w:pPr>
          </w:p>
        </w:tc>
        <w:tc>
          <w:tcPr>
            <w:tcW w:w="438" w:type="pct"/>
            <w:shd w:val="clear" w:color="auto" w:fill="auto"/>
          </w:tcPr>
          <w:p w14:paraId="1719A74A" w14:textId="77777777" w:rsidR="00B02C7C" w:rsidRPr="00BD6D38" w:rsidRDefault="00B02C7C" w:rsidP="0039241E">
            <w:pPr>
              <w:spacing w:line="240" w:lineRule="atLeast"/>
              <w:ind w:left="459"/>
              <w:jc w:val="left"/>
              <w:rPr>
                <w:rFonts w:eastAsia="Arial Unicode MS"/>
                <w:sz w:val="24"/>
                <w:szCs w:val="24"/>
              </w:rPr>
            </w:pPr>
          </w:p>
        </w:tc>
        <w:tc>
          <w:tcPr>
            <w:tcW w:w="272" w:type="pct"/>
            <w:shd w:val="clear" w:color="auto" w:fill="auto"/>
          </w:tcPr>
          <w:p w14:paraId="4E337AAE" w14:textId="77777777" w:rsidR="00B02C7C" w:rsidRPr="00BD6D38" w:rsidRDefault="00B02C7C" w:rsidP="0039241E">
            <w:pPr>
              <w:spacing w:line="240" w:lineRule="atLeast"/>
              <w:ind w:left="459"/>
              <w:jc w:val="left"/>
              <w:rPr>
                <w:rFonts w:eastAsia="Arial Unicode MS"/>
                <w:sz w:val="24"/>
                <w:szCs w:val="24"/>
              </w:rPr>
            </w:pPr>
          </w:p>
        </w:tc>
        <w:tc>
          <w:tcPr>
            <w:tcW w:w="343" w:type="pct"/>
            <w:shd w:val="clear" w:color="auto" w:fill="auto"/>
          </w:tcPr>
          <w:p w14:paraId="27F632EA" w14:textId="77777777" w:rsidR="00B02C7C" w:rsidRPr="00BD6D38" w:rsidRDefault="00B02C7C" w:rsidP="0039241E">
            <w:pPr>
              <w:spacing w:line="240" w:lineRule="atLeast"/>
              <w:jc w:val="center"/>
              <w:rPr>
                <w:rFonts w:eastAsia="Arial Unicode MS"/>
                <w:sz w:val="24"/>
                <w:szCs w:val="24"/>
              </w:rPr>
            </w:pPr>
          </w:p>
        </w:tc>
        <w:tc>
          <w:tcPr>
            <w:tcW w:w="354" w:type="pct"/>
            <w:shd w:val="clear" w:color="auto" w:fill="auto"/>
          </w:tcPr>
          <w:p w14:paraId="2B0BFC59" w14:textId="77777777" w:rsidR="00B02C7C" w:rsidRPr="00BD6D38" w:rsidRDefault="00B02C7C" w:rsidP="0039241E">
            <w:pPr>
              <w:spacing w:line="240" w:lineRule="atLeast"/>
              <w:jc w:val="center"/>
              <w:rPr>
                <w:rFonts w:eastAsia="Arial Unicode MS"/>
                <w:sz w:val="24"/>
                <w:szCs w:val="24"/>
              </w:rPr>
            </w:pPr>
          </w:p>
        </w:tc>
        <w:tc>
          <w:tcPr>
            <w:tcW w:w="203" w:type="pct"/>
            <w:shd w:val="clear" w:color="auto" w:fill="auto"/>
          </w:tcPr>
          <w:p w14:paraId="05DCA4CC" w14:textId="77777777" w:rsidR="00B02C7C" w:rsidRPr="00BD6D38" w:rsidRDefault="00B02C7C" w:rsidP="0039241E">
            <w:pPr>
              <w:spacing w:line="240" w:lineRule="atLeast"/>
              <w:jc w:val="center"/>
              <w:rPr>
                <w:rFonts w:eastAsia="Arial Unicode MS"/>
                <w:sz w:val="24"/>
                <w:szCs w:val="24"/>
              </w:rPr>
            </w:pPr>
          </w:p>
        </w:tc>
        <w:tc>
          <w:tcPr>
            <w:tcW w:w="471" w:type="pct"/>
            <w:shd w:val="clear" w:color="auto" w:fill="auto"/>
          </w:tcPr>
          <w:p w14:paraId="7CAADE01" w14:textId="77777777" w:rsidR="00B02C7C" w:rsidRPr="00BD6D38" w:rsidRDefault="00B02C7C" w:rsidP="0039241E">
            <w:pPr>
              <w:spacing w:line="240" w:lineRule="atLeast"/>
              <w:jc w:val="center"/>
              <w:rPr>
                <w:rFonts w:eastAsia="Arial Unicode MS"/>
                <w:sz w:val="24"/>
                <w:szCs w:val="24"/>
              </w:rPr>
            </w:pPr>
          </w:p>
        </w:tc>
      </w:tr>
      <w:tr w:rsidR="00534EAA" w:rsidRPr="00BD6D38" w14:paraId="249229BF" w14:textId="77777777" w:rsidTr="006A2A38">
        <w:tc>
          <w:tcPr>
            <w:tcW w:w="435" w:type="pct"/>
          </w:tcPr>
          <w:p w14:paraId="09C18946" w14:textId="77777777" w:rsidR="00B02C7C" w:rsidRPr="00BD6D38" w:rsidRDefault="00B02C7C" w:rsidP="0039241E">
            <w:pPr>
              <w:spacing w:line="240" w:lineRule="atLeast"/>
              <w:jc w:val="left"/>
              <w:rPr>
                <w:rFonts w:eastAsia="Arial Unicode MS"/>
                <w:sz w:val="24"/>
                <w:szCs w:val="24"/>
              </w:rPr>
            </w:pPr>
            <w:r w:rsidRPr="00BD6D38">
              <w:rPr>
                <w:rFonts w:eastAsia="Arial Unicode MS"/>
                <w:sz w:val="24"/>
                <w:szCs w:val="24"/>
              </w:rPr>
              <w:t>2.1.1</w:t>
            </w:r>
          </w:p>
        </w:tc>
        <w:tc>
          <w:tcPr>
            <w:tcW w:w="1998" w:type="pct"/>
            <w:shd w:val="clear" w:color="auto" w:fill="auto"/>
          </w:tcPr>
          <w:p w14:paraId="60BC075D" w14:textId="77777777" w:rsidR="00B02C7C" w:rsidRPr="00BD6D38" w:rsidRDefault="00B02C7C" w:rsidP="0039241E">
            <w:pPr>
              <w:spacing w:line="240" w:lineRule="atLeast"/>
              <w:ind w:left="284"/>
              <w:jc w:val="left"/>
              <w:rPr>
                <w:rFonts w:eastAsia="Arial Unicode MS"/>
                <w:sz w:val="24"/>
                <w:szCs w:val="24"/>
              </w:rPr>
            </w:pPr>
            <w:proofErr w:type="spellStart"/>
            <w:r w:rsidRPr="00BD6D38">
              <w:rPr>
                <w:rFonts w:eastAsia="Arial Unicode MS"/>
                <w:sz w:val="24"/>
                <w:szCs w:val="24"/>
              </w:rPr>
              <w:t>Справочно</w:t>
            </w:r>
            <w:proofErr w:type="spellEnd"/>
            <w:r w:rsidRPr="00BD6D38">
              <w:rPr>
                <w:rFonts w:eastAsia="Arial Unicode MS"/>
                <w:sz w:val="24"/>
                <w:szCs w:val="24"/>
              </w:rPr>
              <w:t>: в целом по Российской Федерации (в соответствии</w:t>
            </w:r>
            <w:r w:rsidR="006A2A38" w:rsidRPr="00BD6D38">
              <w:rPr>
                <w:rFonts w:eastAsia="Arial Unicode MS"/>
                <w:sz w:val="24"/>
                <w:szCs w:val="24"/>
              </w:rPr>
              <w:t xml:space="preserve"> </w:t>
            </w:r>
            <w:r w:rsidRPr="00BD6D38">
              <w:rPr>
                <w:rFonts w:eastAsia="Arial Unicode MS"/>
                <w:sz w:val="24"/>
                <w:szCs w:val="24"/>
              </w:rPr>
              <w:t>с паспортом федерального проекта)</w:t>
            </w:r>
          </w:p>
        </w:tc>
        <w:tc>
          <w:tcPr>
            <w:tcW w:w="487" w:type="pct"/>
            <w:shd w:val="clear" w:color="auto" w:fill="auto"/>
          </w:tcPr>
          <w:p w14:paraId="287358D2" w14:textId="77777777" w:rsidR="00B02C7C" w:rsidRPr="00BD6D38" w:rsidRDefault="00B02C7C" w:rsidP="0039241E">
            <w:pPr>
              <w:spacing w:line="240" w:lineRule="atLeast"/>
              <w:ind w:left="459"/>
              <w:jc w:val="left"/>
              <w:rPr>
                <w:rFonts w:eastAsia="Arial Unicode MS"/>
                <w:sz w:val="24"/>
                <w:szCs w:val="24"/>
              </w:rPr>
            </w:pPr>
          </w:p>
        </w:tc>
        <w:tc>
          <w:tcPr>
            <w:tcW w:w="438" w:type="pct"/>
            <w:shd w:val="clear" w:color="auto" w:fill="auto"/>
          </w:tcPr>
          <w:p w14:paraId="6C23488D" w14:textId="77777777" w:rsidR="00B02C7C" w:rsidRPr="00BD6D38" w:rsidRDefault="00B02C7C" w:rsidP="0039241E">
            <w:pPr>
              <w:spacing w:line="240" w:lineRule="atLeast"/>
              <w:ind w:left="459"/>
              <w:jc w:val="left"/>
              <w:rPr>
                <w:rFonts w:eastAsia="Arial Unicode MS"/>
                <w:sz w:val="24"/>
                <w:szCs w:val="24"/>
              </w:rPr>
            </w:pPr>
          </w:p>
        </w:tc>
        <w:tc>
          <w:tcPr>
            <w:tcW w:w="272" w:type="pct"/>
            <w:shd w:val="clear" w:color="auto" w:fill="auto"/>
          </w:tcPr>
          <w:p w14:paraId="20A34861" w14:textId="77777777" w:rsidR="00B02C7C" w:rsidRPr="00BD6D38" w:rsidRDefault="00B02C7C" w:rsidP="0039241E">
            <w:pPr>
              <w:spacing w:line="240" w:lineRule="atLeast"/>
              <w:ind w:left="459"/>
              <w:jc w:val="left"/>
              <w:rPr>
                <w:rFonts w:eastAsia="Arial Unicode MS"/>
                <w:sz w:val="24"/>
                <w:szCs w:val="24"/>
              </w:rPr>
            </w:pPr>
          </w:p>
        </w:tc>
        <w:tc>
          <w:tcPr>
            <w:tcW w:w="343" w:type="pct"/>
            <w:shd w:val="clear" w:color="auto" w:fill="auto"/>
          </w:tcPr>
          <w:p w14:paraId="331C6E28" w14:textId="77777777" w:rsidR="00B02C7C" w:rsidRPr="00BD6D38" w:rsidRDefault="00B02C7C" w:rsidP="0039241E">
            <w:pPr>
              <w:spacing w:line="240" w:lineRule="atLeast"/>
              <w:jc w:val="center"/>
              <w:rPr>
                <w:rFonts w:eastAsia="Arial Unicode MS"/>
                <w:sz w:val="24"/>
                <w:szCs w:val="24"/>
              </w:rPr>
            </w:pPr>
          </w:p>
        </w:tc>
        <w:tc>
          <w:tcPr>
            <w:tcW w:w="354" w:type="pct"/>
            <w:shd w:val="clear" w:color="auto" w:fill="auto"/>
          </w:tcPr>
          <w:p w14:paraId="64BAC1DB" w14:textId="77777777" w:rsidR="00B02C7C" w:rsidRPr="00BD6D38" w:rsidRDefault="00B02C7C" w:rsidP="0039241E">
            <w:pPr>
              <w:spacing w:line="240" w:lineRule="atLeast"/>
              <w:jc w:val="center"/>
              <w:rPr>
                <w:rFonts w:eastAsia="Arial Unicode MS"/>
                <w:sz w:val="24"/>
                <w:szCs w:val="24"/>
              </w:rPr>
            </w:pPr>
          </w:p>
        </w:tc>
        <w:tc>
          <w:tcPr>
            <w:tcW w:w="203" w:type="pct"/>
            <w:shd w:val="clear" w:color="auto" w:fill="auto"/>
          </w:tcPr>
          <w:p w14:paraId="6BABD9C7" w14:textId="77777777" w:rsidR="00B02C7C" w:rsidRPr="00BD6D38" w:rsidRDefault="00B02C7C" w:rsidP="0039241E">
            <w:pPr>
              <w:spacing w:line="240" w:lineRule="atLeast"/>
              <w:jc w:val="center"/>
              <w:rPr>
                <w:rFonts w:eastAsia="Arial Unicode MS"/>
                <w:sz w:val="24"/>
                <w:szCs w:val="24"/>
              </w:rPr>
            </w:pPr>
          </w:p>
        </w:tc>
        <w:tc>
          <w:tcPr>
            <w:tcW w:w="471" w:type="pct"/>
            <w:shd w:val="clear" w:color="auto" w:fill="auto"/>
          </w:tcPr>
          <w:p w14:paraId="3ACEA4B9" w14:textId="77777777" w:rsidR="00B02C7C" w:rsidRPr="00BD6D38" w:rsidRDefault="00B02C7C" w:rsidP="0039241E">
            <w:pPr>
              <w:spacing w:line="240" w:lineRule="atLeast"/>
              <w:jc w:val="center"/>
              <w:rPr>
                <w:rFonts w:eastAsia="Arial Unicode MS"/>
                <w:sz w:val="24"/>
                <w:szCs w:val="24"/>
              </w:rPr>
            </w:pPr>
          </w:p>
        </w:tc>
      </w:tr>
      <w:tr w:rsidR="00534EAA" w:rsidRPr="00BD6D38" w14:paraId="266479E3" w14:textId="77777777" w:rsidTr="006A2A38">
        <w:tc>
          <w:tcPr>
            <w:tcW w:w="435" w:type="pct"/>
          </w:tcPr>
          <w:p w14:paraId="16584461" w14:textId="77777777" w:rsidR="00B02C7C" w:rsidRPr="00BD6D38" w:rsidRDefault="00B02C7C" w:rsidP="0039241E">
            <w:pPr>
              <w:spacing w:line="240" w:lineRule="atLeast"/>
              <w:jc w:val="left"/>
              <w:rPr>
                <w:rFonts w:eastAsia="Arial Unicode MS"/>
                <w:sz w:val="24"/>
                <w:szCs w:val="24"/>
              </w:rPr>
            </w:pPr>
            <w:r w:rsidRPr="00BD6D38">
              <w:rPr>
                <w:rFonts w:eastAsia="Arial Unicode MS"/>
                <w:sz w:val="24"/>
                <w:szCs w:val="24"/>
              </w:rPr>
              <w:t>2.1.2.</w:t>
            </w:r>
          </w:p>
        </w:tc>
        <w:tc>
          <w:tcPr>
            <w:tcW w:w="1998" w:type="pct"/>
            <w:shd w:val="clear" w:color="auto" w:fill="auto"/>
          </w:tcPr>
          <w:p w14:paraId="5343F55C" w14:textId="77777777" w:rsidR="00B02C7C" w:rsidRPr="00BD6D38" w:rsidRDefault="00B02C7C" w:rsidP="0039241E">
            <w:pPr>
              <w:spacing w:line="240" w:lineRule="atLeast"/>
              <w:ind w:left="284"/>
              <w:jc w:val="left"/>
              <w:rPr>
                <w:rFonts w:eastAsia="Arial Unicode MS"/>
                <w:sz w:val="24"/>
                <w:szCs w:val="24"/>
              </w:rPr>
            </w:pPr>
            <w:r w:rsidRPr="00BD6D38">
              <w:rPr>
                <w:rFonts w:eastAsia="Arial Unicode MS"/>
                <w:sz w:val="24"/>
                <w:szCs w:val="24"/>
              </w:rPr>
              <w:t>Всего по Российской Федерации</w:t>
            </w:r>
            <w:r w:rsidRPr="00BD6D38">
              <w:rPr>
                <w:rFonts w:eastAsia="Arial Unicode MS"/>
                <w:sz w:val="24"/>
                <w:szCs w:val="24"/>
                <w:vertAlign w:val="superscript"/>
              </w:rPr>
              <w:t>30</w:t>
            </w:r>
          </w:p>
        </w:tc>
        <w:tc>
          <w:tcPr>
            <w:tcW w:w="487" w:type="pct"/>
            <w:shd w:val="clear" w:color="auto" w:fill="auto"/>
          </w:tcPr>
          <w:p w14:paraId="7128A622" w14:textId="77777777" w:rsidR="00B02C7C" w:rsidRPr="00BD6D38" w:rsidRDefault="00B02C7C" w:rsidP="0039241E">
            <w:pPr>
              <w:spacing w:line="240" w:lineRule="atLeast"/>
              <w:ind w:left="459"/>
              <w:jc w:val="left"/>
              <w:rPr>
                <w:rFonts w:eastAsia="Arial Unicode MS"/>
                <w:sz w:val="24"/>
                <w:szCs w:val="24"/>
              </w:rPr>
            </w:pPr>
          </w:p>
        </w:tc>
        <w:tc>
          <w:tcPr>
            <w:tcW w:w="438" w:type="pct"/>
            <w:shd w:val="clear" w:color="auto" w:fill="auto"/>
          </w:tcPr>
          <w:p w14:paraId="3F7A4CC7" w14:textId="77777777" w:rsidR="00B02C7C" w:rsidRPr="00BD6D38" w:rsidRDefault="00B02C7C" w:rsidP="0039241E">
            <w:pPr>
              <w:spacing w:line="240" w:lineRule="atLeast"/>
              <w:ind w:left="459"/>
              <w:jc w:val="left"/>
              <w:rPr>
                <w:rFonts w:eastAsia="Arial Unicode MS"/>
                <w:sz w:val="24"/>
                <w:szCs w:val="24"/>
              </w:rPr>
            </w:pPr>
          </w:p>
        </w:tc>
        <w:tc>
          <w:tcPr>
            <w:tcW w:w="272" w:type="pct"/>
            <w:shd w:val="clear" w:color="auto" w:fill="auto"/>
          </w:tcPr>
          <w:p w14:paraId="51E053D2" w14:textId="77777777" w:rsidR="00B02C7C" w:rsidRPr="00BD6D38" w:rsidRDefault="00B02C7C" w:rsidP="0039241E">
            <w:pPr>
              <w:spacing w:line="240" w:lineRule="atLeast"/>
              <w:ind w:left="459"/>
              <w:jc w:val="left"/>
              <w:rPr>
                <w:rFonts w:eastAsia="Arial Unicode MS"/>
                <w:sz w:val="24"/>
                <w:szCs w:val="24"/>
              </w:rPr>
            </w:pPr>
          </w:p>
        </w:tc>
        <w:tc>
          <w:tcPr>
            <w:tcW w:w="343" w:type="pct"/>
            <w:shd w:val="clear" w:color="auto" w:fill="auto"/>
          </w:tcPr>
          <w:p w14:paraId="25FC7DDA" w14:textId="77777777" w:rsidR="00B02C7C" w:rsidRPr="00BD6D38" w:rsidRDefault="00B02C7C" w:rsidP="0039241E">
            <w:pPr>
              <w:spacing w:line="240" w:lineRule="atLeast"/>
              <w:jc w:val="center"/>
              <w:rPr>
                <w:rFonts w:eastAsia="Arial Unicode MS"/>
                <w:sz w:val="24"/>
                <w:szCs w:val="24"/>
              </w:rPr>
            </w:pPr>
          </w:p>
        </w:tc>
        <w:tc>
          <w:tcPr>
            <w:tcW w:w="354" w:type="pct"/>
            <w:shd w:val="clear" w:color="auto" w:fill="auto"/>
          </w:tcPr>
          <w:p w14:paraId="6274D083" w14:textId="77777777" w:rsidR="00B02C7C" w:rsidRPr="00BD6D38" w:rsidRDefault="00B02C7C" w:rsidP="0039241E">
            <w:pPr>
              <w:spacing w:line="240" w:lineRule="atLeast"/>
              <w:jc w:val="center"/>
              <w:rPr>
                <w:rFonts w:eastAsia="Arial Unicode MS"/>
                <w:sz w:val="24"/>
                <w:szCs w:val="24"/>
              </w:rPr>
            </w:pPr>
          </w:p>
        </w:tc>
        <w:tc>
          <w:tcPr>
            <w:tcW w:w="203" w:type="pct"/>
            <w:shd w:val="clear" w:color="auto" w:fill="auto"/>
          </w:tcPr>
          <w:p w14:paraId="367013E6" w14:textId="77777777" w:rsidR="00B02C7C" w:rsidRPr="00BD6D38" w:rsidRDefault="00B02C7C" w:rsidP="0039241E">
            <w:pPr>
              <w:spacing w:line="240" w:lineRule="atLeast"/>
              <w:jc w:val="center"/>
              <w:rPr>
                <w:rFonts w:eastAsia="Arial Unicode MS"/>
                <w:sz w:val="24"/>
                <w:szCs w:val="24"/>
              </w:rPr>
            </w:pPr>
          </w:p>
        </w:tc>
        <w:tc>
          <w:tcPr>
            <w:tcW w:w="471" w:type="pct"/>
            <w:shd w:val="clear" w:color="auto" w:fill="auto"/>
          </w:tcPr>
          <w:p w14:paraId="04B81E06" w14:textId="77777777" w:rsidR="00B02C7C" w:rsidRPr="00BD6D38" w:rsidRDefault="00B02C7C" w:rsidP="0039241E">
            <w:pPr>
              <w:spacing w:line="240" w:lineRule="atLeast"/>
              <w:jc w:val="center"/>
              <w:rPr>
                <w:rFonts w:eastAsia="Arial Unicode MS"/>
                <w:sz w:val="24"/>
                <w:szCs w:val="24"/>
              </w:rPr>
            </w:pPr>
          </w:p>
        </w:tc>
      </w:tr>
      <w:tr w:rsidR="00534EAA" w:rsidRPr="00BD6D38" w14:paraId="20F730A4" w14:textId="77777777" w:rsidTr="006A2A38">
        <w:tc>
          <w:tcPr>
            <w:tcW w:w="435" w:type="pct"/>
          </w:tcPr>
          <w:p w14:paraId="77A4CBA8" w14:textId="77777777" w:rsidR="00B02C7C" w:rsidRPr="00BD6D38" w:rsidRDefault="00B02C7C" w:rsidP="0039241E">
            <w:pPr>
              <w:spacing w:line="240" w:lineRule="atLeast"/>
              <w:jc w:val="left"/>
              <w:rPr>
                <w:rFonts w:eastAsia="Arial Unicode MS"/>
                <w:sz w:val="24"/>
                <w:szCs w:val="24"/>
                <w:u w:color="000000"/>
              </w:rPr>
            </w:pPr>
            <w:r w:rsidRPr="00BD6D38">
              <w:rPr>
                <w:rFonts w:eastAsia="Arial Unicode MS"/>
                <w:sz w:val="24"/>
                <w:szCs w:val="24"/>
                <w:u w:color="000000"/>
              </w:rPr>
              <w:t>2.1.3.</w:t>
            </w:r>
          </w:p>
        </w:tc>
        <w:tc>
          <w:tcPr>
            <w:tcW w:w="1998" w:type="pct"/>
            <w:shd w:val="clear" w:color="auto" w:fill="auto"/>
          </w:tcPr>
          <w:p w14:paraId="0825F634" w14:textId="77777777" w:rsidR="00B02C7C" w:rsidRPr="00BD6D38" w:rsidRDefault="00B02C7C" w:rsidP="0039241E">
            <w:pPr>
              <w:spacing w:line="240" w:lineRule="atLeast"/>
              <w:ind w:left="284"/>
              <w:jc w:val="left"/>
              <w:rPr>
                <w:rFonts w:eastAsia="Arial Unicode MS"/>
                <w:i/>
                <w:sz w:val="24"/>
                <w:szCs w:val="24"/>
              </w:rPr>
            </w:pPr>
            <w:r w:rsidRPr="00BD6D38">
              <w:rPr>
                <w:rFonts w:eastAsia="Arial Unicode MS"/>
                <w:i/>
                <w:sz w:val="24"/>
                <w:szCs w:val="24"/>
                <w:u w:color="000000"/>
              </w:rPr>
              <w:t>(</w:t>
            </w:r>
            <w:r w:rsidRPr="00BD6D38">
              <w:rPr>
                <w:rFonts w:eastAsia="Arial Unicode MS"/>
                <w:i/>
                <w:sz w:val="24"/>
                <w:szCs w:val="24"/>
              </w:rPr>
              <w:t>федеральный округ)</w:t>
            </w:r>
            <w:r w:rsidRPr="00BD6D38">
              <w:rPr>
                <w:rFonts w:eastAsia="Arial Unicode MS"/>
                <w:i/>
                <w:sz w:val="24"/>
                <w:szCs w:val="24"/>
                <w:vertAlign w:val="superscript"/>
              </w:rPr>
              <w:t xml:space="preserve"> 30</w:t>
            </w:r>
          </w:p>
        </w:tc>
        <w:tc>
          <w:tcPr>
            <w:tcW w:w="487" w:type="pct"/>
            <w:shd w:val="clear" w:color="auto" w:fill="auto"/>
          </w:tcPr>
          <w:p w14:paraId="3362DA45" w14:textId="77777777" w:rsidR="00B02C7C" w:rsidRPr="00BD6D38" w:rsidRDefault="00B02C7C" w:rsidP="0039241E">
            <w:pPr>
              <w:spacing w:line="240" w:lineRule="atLeast"/>
              <w:ind w:left="459"/>
              <w:jc w:val="left"/>
              <w:rPr>
                <w:rFonts w:eastAsia="Arial Unicode MS"/>
                <w:sz w:val="24"/>
                <w:szCs w:val="24"/>
              </w:rPr>
            </w:pPr>
          </w:p>
        </w:tc>
        <w:tc>
          <w:tcPr>
            <w:tcW w:w="438" w:type="pct"/>
            <w:shd w:val="clear" w:color="auto" w:fill="auto"/>
          </w:tcPr>
          <w:p w14:paraId="725C5770" w14:textId="77777777" w:rsidR="00B02C7C" w:rsidRPr="00BD6D38" w:rsidRDefault="00B02C7C" w:rsidP="0039241E">
            <w:pPr>
              <w:spacing w:line="240" w:lineRule="atLeast"/>
              <w:ind w:left="459"/>
              <w:jc w:val="left"/>
              <w:rPr>
                <w:rFonts w:eastAsia="Arial Unicode MS"/>
                <w:sz w:val="24"/>
                <w:szCs w:val="24"/>
              </w:rPr>
            </w:pPr>
          </w:p>
        </w:tc>
        <w:tc>
          <w:tcPr>
            <w:tcW w:w="272" w:type="pct"/>
            <w:shd w:val="clear" w:color="auto" w:fill="auto"/>
          </w:tcPr>
          <w:p w14:paraId="5B9363BD" w14:textId="77777777" w:rsidR="00B02C7C" w:rsidRPr="00BD6D38" w:rsidRDefault="00B02C7C" w:rsidP="0039241E">
            <w:pPr>
              <w:spacing w:line="240" w:lineRule="atLeast"/>
              <w:ind w:left="459"/>
              <w:jc w:val="left"/>
              <w:rPr>
                <w:rFonts w:eastAsia="Arial Unicode MS"/>
                <w:sz w:val="24"/>
                <w:szCs w:val="24"/>
              </w:rPr>
            </w:pPr>
          </w:p>
        </w:tc>
        <w:tc>
          <w:tcPr>
            <w:tcW w:w="343" w:type="pct"/>
            <w:shd w:val="clear" w:color="auto" w:fill="auto"/>
          </w:tcPr>
          <w:p w14:paraId="406633D5" w14:textId="77777777" w:rsidR="00B02C7C" w:rsidRPr="00BD6D38" w:rsidRDefault="00B02C7C" w:rsidP="0039241E">
            <w:pPr>
              <w:spacing w:line="240" w:lineRule="atLeast"/>
              <w:jc w:val="center"/>
              <w:rPr>
                <w:rFonts w:eastAsia="Arial Unicode MS"/>
                <w:sz w:val="24"/>
                <w:szCs w:val="24"/>
              </w:rPr>
            </w:pPr>
          </w:p>
        </w:tc>
        <w:tc>
          <w:tcPr>
            <w:tcW w:w="354" w:type="pct"/>
            <w:shd w:val="clear" w:color="auto" w:fill="auto"/>
          </w:tcPr>
          <w:p w14:paraId="2BDF5AFB" w14:textId="77777777" w:rsidR="00B02C7C" w:rsidRPr="00BD6D38" w:rsidRDefault="00B02C7C" w:rsidP="0039241E">
            <w:pPr>
              <w:spacing w:line="240" w:lineRule="atLeast"/>
              <w:jc w:val="center"/>
              <w:rPr>
                <w:rFonts w:eastAsia="Arial Unicode MS"/>
                <w:sz w:val="24"/>
                <w:szCs w:val="24"/>
              </w:rPr>
            </w:pPr>
          </w:p>
        </w:tc>
        <w:tc>
          <w:tcPr>
            <w:tcW w:w="203" w:type="pct"/>
            <w:shd w:val="clear" w:color="auto" w:fill="auto"/>
          </w:tcPr>
          <w:p w14:paraId="32B2188A" w14:textId="77777777" w:rsidR="00B02C7C" w:rsidRPr="00BD6D38" w:rsidRDefault="00B02C7C" w:rsidP="0039241E">
            <w:pPr>
              <w:spacing w:line="240" w:lineRule="atLeast"/>
              <w:jc w:val="center"/>
              <w:rPr>
                <w:rFonts w:eastAsia="Arial Unicode MS"/>
                <w:sz w:val="24"/>
                <w:szCs w:val="24"/>
              </w:rPr>
            </w:pPr>
          </w:p>
        </w:tc>
        <w:tc>
          <w:tcPr>
            <w:tcW w:w="471" w:type="pct"/>
            <w:shd w:val="clear" w:color="auto" w:fill="auto"/>
          </w:tcPr>
          <w:p w14:paraId="7564394D" w14:textId="77777777" w:rsidR="00B02C7C" w:rsidRPr="00BD6D38" w:rsidRDefault="00B02C7C" w:rsidP="0039241E">
            <w:pPr>
              <w:spacing w:line="240" w:lineRule="atLeast"/>
              <w:jc w:val="center"/>
              <w:rPr>
                <w:rFonts w:eastAsia="Arial Unicode MS"/>
                <w:sz w:val="24"/>
                <w:szCs w:val="24"/>
              </w:rPr>
            </w:pPr>
          </w:p>
        </w:tc>
      </w:tr>
      <w:tr w:rsidR="00534EAA" w:rsidRPr="00BD6D38" w14:paraId="1DF4AE78" w14:textId="77777777" w:rsidTr="006A2A38">
        <w:tc>
          <w:tcPr>
            <w:tcW w:w="435" w:type="pct"/>
          </w:tcPr>
          <w:p w14:paraId="4611CC2F" w14:textId="77777777" w:rsidR="00B02C7C" w:rsidRPr="00BD6D38" w:rsidRDefault="00B02C7C" w:rsidP="0039241E">
            <w:pPr>
              <w:spacing w:line="240" w:lineRule="atLeast"/>
              <w:jc w:val="left"/>
              <w:rPr>
                <w:rFonts w:eastAsia="Arial Unicode MS"/>
                <w:sz w:val="24"/>
                <w:szCs w:val="24"/>
                <w:u w:color="000000"/>
              </w:rPr>
            </w:pPr>
            <w:r w:rsidRPr="00BD6D38">
              <w:rPr>
                <w:rFonts w:eastAsia="Arial Unicode MS"/>
                <w:sz w:val="24"/>
                <w:szCs w:val="24"/>
                <w:u w:color="000000"/>
              </w:rPr>
              <w:t>2.1.3.1.</w:t>
            </w:r>
          </w:p>
        </w:tc>
        <w:tc>
          <w:tcPr>
            <w:tcW w:w="1998" w:type="pct"/>
            <w:shd w:val="clear" w:color="auto" w:fill="auto"/>
          </w:tcPr>
          <w:p w14:paraId="33D3014A" w14:textId="77777777" w:rsidR="00B02C7C" w:rsidRPr="00BD6D38" w:rsidRDefault="00B02C7C" w:rsidP="0039241E">
            <w:pPr>
              <w:spacing w:line="240" w:lineRule="atLeast"/>
              <w:ind w:left="284"/>
              <w:jc w:val="left"/>
              <w:rPr>
                <w:rFonts w:eastAsia="Arial Unicode MS"/>
                <w:sz w:val="24"/>
                <w:szCs w:val="24"/>
              </w:rPr>
            </w:pPr>
            <w:r w:rsidRPr="00BD6D38">
              <w:rPr>
                <w:rFonts w:eastAsia="Arial Unicode MS"/>
                <w:i/>
                <w:sz w:val="24"/>
                <w:szCs w:val="24"/>
                <w:u w:color="000000"/>
              </w:rPr>
              <w:t>(</w:t>
            </w:r>
            <w:r w:rsidRPr="00BD6D38">
              <w:rPr>
                <w:rFonts w:eastAsia="Arial Unicode MS"/>
                <w:i/>
                <w:sz w:val="24"/>
                <w:szCs w:val="24"/>
              </w:rPr>
              <w:t>субъект Российской Федерации)</w:t>
            </w:r>
          </w:p>
        </w:tc>
        <w:tc>
          <w:tcPr>
            <w:tcW w:w="487" w:type="pct"/>
            <w:shd w:val="clear" w:color="auto" w:fill="auto"/>
          </w:tcPr>
          <w:p w14:paraId="40E54209" w14:textId="77777777" w:rsidR="00B02C7C" w:rsidRPr="00BD6D38" w:rsidRDefault="00B02C7C" w:rsidP="0039241E">
            <w:pPr>
              <w:spacing w:line="240" w:lineRule="atLeast"/>
              <w:ind w:left="459"/>
              <w:jc w:val="left"/>
              <w:rPr>
                <w:rFonts w:eastAsia="Arial Unicode MS"/>
                <w:sz w:val="24"/>
                <w:szCs w:val="24"/>
              </w:rPr>
            </w:pPr>
          </w:p>
        </w:tc>
        <w:tc>
          <w:tcPr>
            <w:tcW w:w="438" w:type="pct"/>
            <w:shd w:val="clear" w:color="auto" w:fill="auto"/>
          </w:tcPr>
          <w:p w14:paraId="3623180E" w14:textId="77777777" w:rsidR="00B02C7C" w:rsidRPr="00BD6D38" w:rsidRDefault="00B02C7C" w:rsidP="0039241E">
            <w:pPr>
              <w:spacing w:line="240" w:lineRule="atLeast"/>
              <w:ind w:left="459"/>
              <w:jc w:val="left"/>
              <w:rPr>
                <w:rFonts w:eastAsia="Arial Unicode MS"/>
                <w:sz w:val="24"/>
                <w:szCs w:val="24"/>
              </w:rPr>
            </w:pPr>
          </w:p>
        </w:tc>
        <w:tc>
          <w:tcPr>
            <w:tcW w:w="272" w:type="pct"/>
            <w:shd w:val="clear" w:color="auto" w:fill="auto"/>
          </w:tcPr>
          <w:p w14:paraId="7B5EA12E" w14:textId="77777777" w:rsidR="00B02C7C" w:rsidRPr="00BD6D38" w:rsidRDefault="00B02C7C" w:rsidP="0039241E">
            <w:pPr>
              <w:spacing w:line="240" w:lineRule="atLeast"/>
              <w:ind w:left="459"/>
              <w:jc w:val="left"/>
              <w:rPr>
                <w:rFonts w:eastAsia="Arial Unicode MS"/>
                <w:sz w:val="24"/>
                <w:szCs w:val="24"/>
              </w:rPr>
            </w:pPr>
          </w:p>
        </w:tc>
        <w:tc>
          <w:tcPr>
            <w:tcW w:w="343" w:type="pct"/>
            <w:shd w:val="clear" w:color="auto" w:fill="auto"/>
          </w:tcPr>
          <w:p w14:paraId="785A6894" w14:textId="77777777" w:rsidR="00B02C7C" w:rsidRPr="00BD6D38" w:rsidRDefault="00B02C7C" w:rsidP="0039241E">
            <w:pPr>
              <w:spacing w:line="240" w:lineRule="atLeast"/>
              <w:jc w:val="center"/>
              <w:rPr>
                <w:rFonts w:eastAsia="Arial Unicode MS"/>
                <w:sz w:val="24"/>
                <w:szCs w:val="24"/>
              </w:rPr>
            </w:pPr>
          </w:p>
        </w:tc>
        <w:tc>
          <w:tcPr>
            <w:tcW w:w="354" w:type="pct"/>
            <w:shd w:val="clear" w:color="auto" w:fill="auto"/>
          </w:tcPr>
          <w:p w14:paraId="3F6AF42C" w14:textId="77777777" w:rsidR="00B02C7C" w:rsidRPr="00BD6D38" w:rsidRDefault="00B02C7C" w:rsidP="0039241E">
            <w:pPr>
              <w:spacing w:line="240" w:lineRule="atLeast"/>
              <w:jc w:val="center"/>
              <w:rPr>
                <w:rFonts w:eastAsia="Arial Unicode MS"/>
                <w:sz w:val="24"/>
                <w:szCs w:val="24"/>
              </w:rPr>
            </w:pPr>
          </w:p>
        </w:tc>
        <w:tc>
          <w:tcPr>
            <w:tcW w:w="203" w:type="pct"/>
            <w:shd w:val="clear" w:color="auto" w:fill="auto"/>
          </w:tcPr>
          <w:p w14:paraId="0525FFF3" w14:textId="77777777" w:rsidR="00B02C7C" w:rsidRPr="00BD6D38" w:rsidRDefault="00B02C7C" w:rsidP="0039241E">
            <w:pPr>
              <w:spacing w:line="240" w:lineRule="atLeast"/>
              <w:jc w:val="center"/>
              <w:rPr>
                <w:rFonts w:eastAsia="Arial Unicode MS"/>
                <w:sz w:val="24"/>
                <w:szCs w:val="24"/>
              </w:rPr>
            </w:pPr>
          </w:p>
        </w:tc>
        <w:tc>
          <w:tcPr>
            <w:tcW w:w="471" w:type="pct"/>
            <w:shd w:val="clear" w:color="auto" w:fill="auto"/>
          </w:tcPr>
          <w:p w14:paraId="1DD8B717" w14:textId="77777777" w:rsidR="00B02C7C" w:rsidRPr="00BD6D38" w:rsidRDefault="00B02C7C" w:rsidP="0039241E">
            <w:pPr>
              <w:spacing w:line="240" w:lineRule="atLeast"/>
              <w:jc w:val="center"/>
              <w:rPr>
                <w:rFonts w:eastAsia="Arial Unicode MS"/>
                <w:sz w:val="24"/>
                <w:szCs w:val="24"/>
              </w:rPr>
            </w:pPr>
          </w:p>
        </w:tc>
      </w:tr>
      <w:tr w:rsidR="00534EAA" w:rsidRPr="00BD6D38" w14:paraId="646CA108" w14:textId="77777777" w:rsidTr="006A2A38">
        <w:tc>
          <w:tcPr>
            <w:tcW w:w="435" w:type="pct"/>
          </w:tcPr>
          <w:p w14:paraId="4ED60583" w14:textId="77777777" w:rsidR="00B02C7C" w:rsidRPr="00BD6D38" w:rsidRDefault="00B02C7C" w:rsidP="0039241E">
            <w:pPr>
              <w:spacing w:line="240" w:lineRule="atLeast"/>
              <w:jc w:val="left"/>
              <w:rPr>
                <w:rFonts w:eastAsia="Arial Unicode MS"/>
                <w:sz w:val="24"/>
                <w:szCs w:val="24"/>
                <w:u w:color="000000"/>
              </w:rPr>
            </w:pPr>
            <w:r w:rsidRPr="00BD6D38">
              <w:rPr>
                <w:rFonts w:eastAsia="Arial Unicode MS"/>
                <w:sz w:val="24"/>
                <w:szCs w:val="24"/>
                <w:u w:color="000000"/>
                <w:lang w:val="en-US"/>
              </w:rPr>
              <w:t>2</w:t>
            </w:r>
            <w:r w:rsidRPr="00BD6D38">
              <w:rPr>
                <w:rFonts w:eastAsia="Arial Unicode MS"/>
                <w:sz w:val="24"/>
                <w:szCs w:val="24"/>
                <w:u w:color="000000"/>
              </w:rPr>
              <w:t>.1.3.1.1.</w:t>
            </w:r>
          </w:p>
        </w:tc>
        <w:tc>
          <w:tcPr>
            <w:tcW w:w="1998" w:type="pct"/>
            <w:shd w:val="clear" w:color="auto" w:fill="auto"/>
          </w:tcPr>
          <w:p w14:paraId="039E5D38" w14:textId="77777777" w:rsidR="00A01732" w:rsidRPr="00BD6D38" w:rsidRDefault="00B02C7C" w:rsidP="0039241E">
            <w:pPr>
              <w:spacing w:line="240" w:lineRule="atLeast"/>
              <w:ind w:left="256"/>
              <w:jc w:val="left"/>
              <w:rPr>
                <w:rFonts w:eastAsia="Arial Unicode MS"/>
                <w:i/>
                <w:sz w:val="24"/>
                <w:szCs w:val="24"/>
                <w:u w:color="000000"/>
              </w:rPr>
            </w:pPr>
            <w:r w:rsidRPr="00BD6D38">
              <w:rPr>
                <w:rFonts w:eastAsia="Arial Unicode MS"/>
                <w:i/>
                <w:sz w:val="24"/>
                <w:szCs w:val="24"/>
                <w:u w:color="000000"/>
              </w:rPr>
              <w:t xml:space="preserve">Наименование параметра </w:t>
            </w:r>
          </w:p>
          <w:p w14:paraId="6D6ACCA9" w14:textId="77777777" w:rsidR="00B02C7C" w:rsidRPr="00BD6D38" w:rsidRDefault="00B02C7C" w:rsidP="0039241E">
            <w:pPr>
              <w:spacing w:line="240" w:lineRule="atLeast"/>
              <w:ind w:left="256"/>
              <w:jc w:val="left"/>
              <w:rPr>
                <w:rFonts w:eastAsia="Arial Unicode MS"/>
                <w:i/>
                <w:sz w:val="24"/>
                <w:szCs w:val="24"/>
                <w:u w:color="000000"/>
              </w:rPr>
            </w:pPr>
            <w:r w:rsidRPr="00BD6D38">
              <w:rPr>
                <w:rFonts w:eastAsia="Arial Unicode MS"/>
                <w:i/>
                <w:sz w:val="24"/>
                <w:szCs w:val="24"/>
                <w:u w:color="000000"/>
              </w:rPr>
              <w:t>структурированной части характеристики мероприятия (результата)</w:t>
            </w:r>
          </w:p>
        </w:tc>
        <w:tc>
          <w:tcPr>
            <w:tcW w:w="487" w:type="pct"/>
            <w:shd w:val="clear" w:color="auto" w:fill="auto"/>
          </w:tcPr>
          <w:p w14:paraId="353A6CC0" w14:textId="77777777" w:rsidR="00B02C7C" w:rsidRPr="00BD6D38" w:rsidRDefault="00B02C7C" w:rsidP="0039241E">
            <w:pPr>
              <w:spacing w:line="240" w:lineRule="atLeast"/>
              <w:ind w:left="459"/>
              <w:jc w:val="left"/>
              <w:rPr>
                <w:rFonts w:eastAsia="Arial Unicode MS"/>
                <w:sz w:val="24"/>
                <w:szCs w:val="24"/>
              </w:rPr>
            </w:pPr>
          </w:p>
        </w:tc>
        <w:tc>
          <w:tcPr>
            <w:tcW w:w="438" w:type="pct"/>
            <w:shd w:val="clear" w:color="auto" w:fill="auto"/>
          </w:tcPr>
          <w:p w14:paraId="1D6AD73F" w14:textId="77777777" w:rsidR="00B02C7C" w:rsidRPr="00BD6D38" w:rsidRDefault="00B02C7C" w:rsidP="0039241E">
            <w:pPr>
              <w:spacing w:line="240" w:lineRule="atLeast"/>
              <w:ind w:left="459"/>
              <w:jc w:val="left"/>
              <w:rPr>
                <w:rFonts w:eastAsia="Arial Unicode MS"/>
                <w:sz w:val="24"/>
                <w:szCs w:val="24"/>
              </w:rPr>
            </w:pPr>
          </w:p>
        </w:tc>
        <w:tc>
          <w:tcPr>
            <w:tcW w:w="272" w:type="pct"/>
            <w:shd w:val="clear" w:color="auto" w:fill="auto"/>
          </w:tcPr>
          <w:p w14:paraId="26D04908" w14:textId="77777777" w:rsidR="00B02C7C" w:rsidRPr="00BD6D38" w:rsidRDefault="00B02C7C" w:rsidP="0039241E">
            <w:pPr>
              <w:spacing w:line="240" w:lineRule="atLeast"/>
              <w:ind w:left="459"/>
              <w:jc w:val="left"/>
              <w:rPr>
                <w:rFonts w:eastAsia="Arial Unicode MS"/>
                <w:sz w:val="24"/>
                <w:szCs w:val="24"/>
              </w:rPr>
            </w:pPr>
          </w:p>
        </w:tc>
        <w:tc>
          <w:tcPr>
            <w:tcW w:w="343" w:type="pct"/>
            <w:shd w:val="clear" w:color="auto" w:fill="auto"/>
          </w:tcPr>
          <w:p w14:paraId="1F8E73C7" w14:textId="77777777" w:rsidR="00B02C7C" w:rsidRPr="00BD6D38" w:rsidRDefault="00B02C7C" w:rsidP="0039241E">
            <w:pPr>
              <w:spacing w:line="240" w:lineRule="atLeast"/>
              <w:jc w:val="center"/>
              <w:rPr>
                <w:rFonts w:eastAsia="Arial Unicode MS"/>
                <w:sz w:val="24"/>
                <w:szCs w:val="24"/>
              </w:rPr>
            </w:pPr>
          </w:p>
        </w:tc>
        <w:tc>
          <w:tcPr>
            <w:tcW w:w="354" w:type="pct"/>
            <w:shd w:val="clear" w:color="auto" w:fill="auto"/>
          </w:tcPr>
          <w:p w14:paraId="36FC51CA" w14:textId="77777777" w:rsidR="00B02C7C" w:rsidRPr="00BD6D38" w:rsidRDefault="00B02C7C" w:rsidP="0039241E">
            <w:pPr>
              <w:spacing w:line="240" w:lineRule="atLeast"/>
              <w:jc w:val="center"/>
              <w:rPr>
                <w:rFonts w:eastAsia="Arial Unicode MS"/>
                <w:sz w:val="24"/>
                <w:szCs w:val="24"/>
              </w:rPr>
            </w:pPr>
          </w:p>
        </w:tc>
        <w:tc>
          <w:tcPr>
            <w:tcW w:w="203" w:type="pct"/>
            <w:shd w:val="clear" w:color="auto" w:fill="auto"/>
          </w:tcPr>
          <w:p w14:paraId="08DA8A94" w14:textId="77777777" w:rsidR="00B02C7C" w:rsidRPr="00BD6D38" w:rsidRDefault="00B02C7C" w:rsidP="0039241E">
            <w:pPr>
              <w:spacing w:line="240" w:lineRule="atLeast"/>
              <w:jc w:val="center"/>
              <w:rPr>
                <w:rFonts w:eastAsia="Arial Unicode MS"/>
                <w:sz w:val="24"/>
                <w:szCs w:val="24"/>
              </w:rPr>
            </w:pPr>
          </w:p>
        </w:tc>
        <w:tc>
          <w:tcPr>
            <w:tcW w:w="471" w:type="pct"/>
            <w:shd w:val="clear" w:color="auto" w:fill="auto"/>
          </w:tcPr>
          <w:p w14:paraId="4302FB39" w14:textId="77777777" w:rsidR="00B02C7C" w:rsidRPr="00BD6D38" w:rsidRDefault="00B02C7C" w:rsidP="0039241E">
            <w:pPr>
              <w:spacing w:line="240" w:lineRule="atLeast"/>
              <w:jc w:val="center"/>
              <w:rPr>
                <w:rFonts w:eastAsia="Arial Unicode MS"/>
                <w:sz w:val="24"/>
                <w:szCs w:val="24"/>
              </w:rPr>
            </w:pPr>
          </w:p>
        </w:tc>
      </w:tr>
    </w:tbl>
    <w:p w14:paraId="366A9C41" w14:textId="77777777" w:rsidR="00B02C7C" w:rsidRPr="00BD6D38" w:rsidRDefault="00B02C7C" w:rsidP="0039241E">
      <w:pPr>
        <w:spacing w:line="240" w:lineRule="auto"/>
        <w:ind w:left="9639"/>
        <w:contextualSpacing/>
        <w:jc w:val="center"/>
        <w:rPr>
          <w:szCs w:val="28"/>
        </w:rPr>
      </w:pPr>
      <w:r w:rsidRPr="00BD6D38">
        <w:rPr>
          <w:szCs w:val="28"/>
        </w:rPr>
        <w:br w:type="page"/>
      </w:r>
      <w:r w:rsidRPr="00BD6D38">
        <w:rPr>
          <w:szCs w:val="28"/>
        </w:rPr>
        <w:lastRenderedPageBreak/>
        <w:t>ПРИЛОЖЕНИЕ № 4</w:t>
      </w:r>
    </w:p>
    <w:p w14:paraId="32F9361E" w14:textId="77777777" w:rsidR="00B02C7C" w:rsidRPr="00BD6D38" w:rsidRDefault="00B02C7C" w:rsidP="0039241E">
      <w:pPr>
        <w:tabs>
          <w:tab w:val="left" w:pos="9072"/>
        </w:tabs>
        <w:spacing w:line="240" w:lineRule="auto"/>
        <w:ind w:left="9639"/>
        <w:contextualSpacing/>
        <w:jc w:val="center"/>
        <w:rPr>
          <w:szCs w:val="28"/>
        </w:rPr>
      </w:pPr>
      <w:r w:rsidRPr="00BD6D38">
        <w:rPr>
          <w:szCs w:val="28"/>
        </w:rPr>
        <w:t>к паспорту федерального проекта</w:t>
      </w:r>
    </w:p>
    <w:p w14:paraId="1D9DE1D6" w14:textId="77777777" w:rsidR="00B02C7C" w:rsidRPr="00BD6D38" w:rsidRDefault="00B02C7C" w:rsidP="0039241E">
      <w:pPr>
        <w:tabs>
          <w:tab w:val="left" w:pos="9072"/>
        </w:tabs>
        <w:spacing w:line="240" w:lineRule="auto"/>
        <w:ind w:left="9639"/>
        <w:contextualSpacing/>
        <w:jc w:val="center"/>
        <w:rPr>
          <w:i/>
          <w:szCs w:val="28"/>
        </w:rPr>
      </w:pPr>
      <w:r w:rsidRPr="00BD6D38">
        <w:rPr>
          <w:i/>
          <w:szCs w:val="28"/>
        </w:rPr>
        <w:t>(указывается краткое наименование</w:t>
      </w:r>
    </w:p>
    <w:p w14:paraId="4CED866A" w14:textId="77777777" w:rsidR="00B02C7C" w:rsidRPr="00BD6D38" w:rsidRDefault="00B02C7C" w:rsidP="0039241E">
      <w:pPr>
        <w:tabs>
          <w:tab w:val="left" w:pos="9072"/>
        </w:tabs>
        <w:spacing w:line="240" w:lineRule="auto"/>
        <w:ind w:left="9639"/>
        <w:contextualSpacing/>
        <w:jc w:val="center"/>
        <w:rPr>
          <w:szCs w:val="28"/>
        </w:rPr>
      </w:pPr>
      <w:r w:rsidRPr="00BD6D38">
        <w:rPr>
          <w:i/>
          <w:szCs w:val="28"/>
        </w:rPr>
        <w:t>федерального проекта)</w:t>
      </w:r>
    </w:p>
    <w:p w14:paraId="4F4A68C6" w14:textId="77777777" w:rsidR="00B02C7C" w:rsidRPr="00BD6D38" w:rsidRDefault="00B02C7C" w:rsidP="0039241E">
      <w:pPr>
        <w:rPr>
          <w:szCs w:val="28"/>
        </w:rPr>
      </w:pPr>
    </w:p>
    <w:p w14:paraId="74A24CB8" w14:textId="77777777" w:rsidR="00B02C7C" w:rsidRPr="00BD6D38" w:rsidRDefault="00B02C7C" w:rsidP="0039241E">
      <w:pPr>
        <w:pStyle w:val="2"/>
        <w:jc w:val="center"/>
        <w:rPr>
          <w:rFonts w:ascii="Times New Roman" w:hAnsi="Times New Roman"/>
          <w:color w:val="auto"/>
          <w:sz w:val="28"/>
          <w:szCs w:val="28"/>
        </w:rPr>
      </w:pPr>
      <w:r w:rsidRPr="00BD6D38">
        <w:rPr>
          <w:rFonts w:ascii="Times New Roman" w:hAnsi="Times New Roman"/>
          <w:color w:val="auto"/>
          <w:sz w:val="28"/>
          <w:szCs w:val="28"/>
        </w:rPr>
        <w:t xml:space="preserve">Параметры федерального проекта, содержащие сведения, </w:t>
      </w:r>
    </w:p>
    <w:p w14:paraId="1166120D" w14:textId="77777777" w:rsidR="00B02C7C" w:rsidRPr="00BD6D38" w:rsidRDefault="00B02C7C" w:rsidP="0039241E">
      <w:pPr>
        <w:pStyle w:val="2"/>
        <w:jc w:val="center"/>
        <w:rPr>
          <w:color w:val="auto"/>
          <w:sz w:val="28"/>
          <w:szCs w:val="28"/>
        </w:rPr>
      </w:pPr>
      <w:r w:rsidRPr="00BD6D38">
        <w:rPr>
          <w:rFonts w:ascii="Times New Roman" w:hAnsi="Times New Roman"/>
          <w:color w:val="auto"/>
          <w:sz w:val="28"/>
          <w:szCs w:val="28"/>
        </w:rPr>
        <w:t>составляющие государственную тайну, и (или) сведения конфиденциального характера</w:t>
      </w:r>
      <w:r w:rsidRPr="00BD6D38">
        <w:rPr>
          <w:rStyle w:val="aff2"/>
          <w:rFonts w:ascii="Times New Roman" w:hAnsi="Times New Roman"/>
          <w:color w:val="auto"/>
          <w:sz w:val="28"/>
          <w:szCs w:val="28"/>
        </w:rPr>
        <w:endnoteReference w:id="62"/>
      </w:r>
    </w:p>
    <w:p w14:paraId="13CF4315" w14:textId="77777777" w:rsidR="00B02C7C" w:rsidRPr="00BD6D38" w:rsidRDefault="00B02C7C" w:rsidP="0039241E">
      <w:pPr>
        <w:tabs>
          <w:tab w:val="left" w:pos="9072"/>
        </w:tabs>
        <w:spacing w:line="240" w:lineRule="atLeast"/>
        <w:ind w:left="9498" w:firstLine="709"/>
        <w:jc w:val="center"/>
        <w:rPr>
          <w:szCs w:val="28"/>
        </w:rPr>
      </w:pPr>
    </w:p>
    <w:p w14:paraId="114D459D" w14:textId="77777777" w:rsidR="00B02C7C" w:rsidRPr="00BD6D38" w:rsidRDefault="00B02C7C" w:rsidP="0039241E">
      <w:pPr>
        <w:pBdr>
          <w:top w:val="single" w:sz="4" w:space="1" w:color="auto"/>
          <w:left w:val="single" w:sz="4" w:space="4" w:color="auto"/>
          <w:bottom w:val="single" w:sz="4" w:space="0" w:color="auto"/>
          <w:right w:val="single" w:sz="4" w:space="1" w:color="auto"/>
        </w:pBdr>
        <w:spacing w:line="240" w:lineRule="auto"/>
        <w:jc w:val="center"/>
        <w:rPr>
          <w:i/>
          <w:szCs w:val="28"/>
        </w:rPr>
      </w:pPr>
      <w:r w:rsidRPr="00BD6D38">
        <w:rPr>
          <w:i/>
          <w:szCs w:val="28"/>
        </w:rPr>
        <w:t xml:space="preserve">приводится информация об отдельных параметрах проекта, содержащих сведения, </w:t>
      </w:r>
    </w:p>
    <w:p w14:paraId="5C74485D" w14:textId="77777777" w:rsidR="00B02C7C" w:rsidRPr="00BD6D38" w:rsidRDefault="00B02C7C" w:rsidP="0039241E">
      <w:pPr>
        <w:pBdr>
          <w:top w:val="single" w:sz="4" w:space="1" w:color="auto"/>
          <w:left w:val="single" w:sz="4" w:space="4" w:color="auto"/>
          <w:bottom w:val="single" w:sz="4" w:space="0" w:color="auto"/>
          <w:right w:val="single" w:sz="4" w:space="1" w:color="auto"/>
        </w:pBdr>
        <w:spacing w:line="240" w:lineRule="auto"/>
        <w:jc w:val="center"/>
        <w:rPr>
          <w:b/>
          <w:szCs w:val="28"/>
        </w:rPr>
      </w:pPr>
      <w:r w:rsidRPr="00BD6D38">
        <w:rPr>
          <w:i/>
          <w:szCs w:val="28"/>
        </w:rPr>
        <w:t>составляющие государственную тайну, и (или) сведения конфиденциального характера по форме, аналогичной форме,</w:t>
      </w:r>
      <w:r w:rsidRPr="00BD6D38">
        <w:rPr>
          <w:i/>
          <w:szCs w:val="28"/>
        </w:rPr>
        <w:br/>
        <w:t xml:space="preserve"> применяемой для соответствующих разделов паспорта проекта</w:t>
      </w:r>
    </w:p>
    <w:p w14:paraId="7408F7B1" w14:textId="77777777" w:rsidR="00B02C7C" w:rsidRPr="00BD6D38" w:rsidRDefault="00B02C7C" w:rsidP="0039241E">
      <w:pPr>
        <w:spacing w:after="160" w:line="259" w:lineRule="auto"/>
        <w:jc w:val="left"/>
        <w:rPr>
          <w:rFonts w:cs="Calibri"/>
          <w:b/>
          <w:szCs w:val="28"/>
        </w:rPr>
      </w:pPr>
      <w:r w:rsidRPr="00BD6D38">
        <w:rPr>
          <w:b/>
          <w:szCs w:val="28"/>
        </w:rPr>
        <w:br w:type="page"/>
      </w:r>
    </w:p>
    <w:p w14:paraId="17132E53" w14:textId="77777777" w:rsidR="00B02C7C" w:rsidRPr="00BD6D38" w:rsidRDefault="00B02C7C" w:rsidP="0039241E">
      <w:pPr>
        <w:pStyle w:val="ConsPlusNormal"/>
        <w:ind w:firstLine="709"/>
        <w:jc w:val="center"/>
        <w:outlineLvl w:val="0"/>
        <w:rPr>
          <w:rFonts w:ascii="Times New Roman" w:hAnsi="Times New Roman"/>
          <w:b/>
          <w:sz w:val="28"/>
          <w:szCs w:val="28"/>
        </w:rPr>
      </w:pPr>
      <w:r w:rsidRPr="00BD6D38">
        <w:rPr>
          <w:rFonts w:ascii="Times New Roman" w:hAnsi="Times New Roman"/>
          <w:b/>
          <w:sz w:val="28"/>
          <w:szCs w:val="28"/>
        </w:rPr>
        <w:lastRenderedPageBreak/>
        <w:t>Дополнительные и обосновывающие материалы федерального проекта</w:t>
      </w:r>
    </w:p>
    <w:p w14:paraId="55E4E4B7" w14:textId="77777777" w:rsidR="00B02C7C" w:rsidRPr="00BD6D38" w:rsidRDefault="00B02C7C" w:rsidP="0039241E">
      <w:pPr>
        <w:spacing w:after="240" w:line="240" w:lineRule="atLeast"/>
        <w:jc w:val="center"/>
        <w:rPr>
          <w:i/>
          <w:szCs w:val="28"/>
        </w:rPr>
      </w:pPr>
      <w:r w:rsidRPr="00BD6D38">
        <w:rPr>
          <w:i/>
          <w:szCs w:val="28"/>
        </w:rPr>
        <w:t>(краткое наименование федерального проекта)</w:t>
      </w:r>
    </w:p>
    <w:p w14:paraId="49273405" w14:textId="77777777" w:rsidR="00B02C7C" w:rsidRPr="00BD6D38" w:rsidRDefault="00B02C7C" w:rsidP="0039241E">
      <w:pPr>
        <w:pStyle w:val="af0"/>
        <w:numPr>
          <w:ilvl w:val="0"/>
          <w:numId w:val="58"/>
        </w:numPr>
        <w:spacing w:after="240" w:line="240" w:lineRule="auto"/>
        <w:jc w:val="center"/>
        <w:rPr>
          <w:rFonts w:eastAsia="Arial Unicode MS"/>
          <w:i/>
          <w:szCs w:val="28"/>
        </w:rPr>
      </w:pPr>
      <w:r w:rsidRPr="00BD6D38">
        <w:rPr>
          <w:szCs w:val="28"/>
        </w:rPr>
        <w:t xml:space="preserve">Оценка влияния мероприятий (результатов) на достижение показателей </w:t>
      </w:r>
      <w:r w:rsidRPr="00BD6D38">
        <w:rPr>
          <w:szCs w:val="28"/>
        </w:rPr>
        <w:br/>
      </w:r>
      <w:r w:rsidRPr="00BD6D38">
        <w:rPr>
          <w:rFonts w:eastAsia="Arial Unicode MS"/>
          <w:i/>
          <w:szCs w:val="28"/>
        </w:rPr>
        <w:t xml:space="preserve">(рекомендуется подготавливать в формате </w:t>
      </w:r>
      <w:r w:rsidRPr="00BD6D38">
        <w:rPr>
          <w:rFonts w:eastAsia="Arial Unicode MS"/>
          <w:i/>
          <w:szCs w:val="28"/>
          <w:lang w:val="en-US"/>
        </w:rPr>
        <w:t>A</w:t>
      </w:r>
      <w:r w:rsidRPr="00BD6D38">
        <w:rPr>
          <w:rFonts w:eastAsia="Arial Unicode MS"/>
          <w:i/>
          <w:szCs w:val="28"/>
        </w:rPr>
        <w:t>3)</w:t>
      </w:r>
    </w:p>
    <w:p w14:paraId="0003811B" w14:textId="77777777" w:rsidR="00B02C7C" w:rsidRPr="00BD6D38" w:rsidRDefault="00B02C7C" w:rsidP="0039241E">
      <w:pPr>
        <w:spacing w:line="120" w:lineRule="exact"/>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97"/>
        <w:gridCol w:w="1852"/>
        <w:gridCol w:w="2694"/>
        <w:gridCol w:w="2169"/>
        <w:gridCol w:w="1485"/>
        <w:gridCol w:w="1337"/>
        <w:gridCol w:w="1677"/>
        <w:gridCol w:w="1686"/>
        <w:gridCol w:w="1063"/>
      </w:tblGrid>
      <w:tr w:rsidR="00534EAA" w:rsidRPr="00BD6D38" w14:paraId="2F62C67B" w14:textId="77777777" w:rsidTr="009D6309">
        <w:trPr>
          <w:trHeight w:val="415"/>
          <w:tblHeader/>
        </w:trPr>
        <w:tc>
          <w:tcPr>
            <w:tcW w:w="205" w:type="pct"/>
            <w:vMerge w:val="restart"/>
            <w:tcBorders>
              <w:top w:val="single" w:sz="4" w:space="0" w:color="auto"/>
              <w:left w:val="single" w:sz="4" w:space="0" w:color="auto"/>
              <w:right w:val="single" w:sz="4" w:space="0" w:color="auto"/>
            </w:tcBorders>
            <w:vAlign w:val="center"/>
            <w:hideMark/>
          </w:tcPr>
          <w:p w14:paraId="217CA1C2" w14:textId="77777777" w:rsidR="00B02C7C" w:rsidRPr="00BD6D38" w:rsidRDefault="00B02C7C" w:rsidP="0039241E">
            <w:pPr>
              <w:spacing w:line="240" w:lineRule="auto"/>
              <w:contextualSpacing/>
              <w:jc w:val="center"/>
              <w:rPr>
                <w:bCs/>
                <w:sz w:val="24"/>
                <w:szCs w:val="24"/>
              </w:rPr>
            </w:pPr>
            <w:r w:rsidRPr="00BD6D38">
              <w:rPr>
                <w:bCs/>
                <w:sz w:val="24"/>
                <w:szCs w:val="24"/>
              </w:rPr>
              <w:t>№ п/п</w:t>
            </w:r>
          </w:p>
        </w:tc>
        <w:tc>
          <w:tcPr>
            <w:tcW w:w="636" w:type="pct"/>
            <w:vMerge w:val="restart"/>
            <w:tcBorders>
              <w:top w:val="single" w:sz="4" w:space="0" w:color="auto"/>
              <w:left w:val="single" w:sz="4" w:space="0" w:color="auto"/>
              <w:right w:val="single" w:sz="4" w:space="0" w:color="auto"/>
            </w:tcBorders>
            <w:vAlign w:val="center"/>
            <w:hideMark/>
          </w:tcPr>
          <w:p w14:paraId="455644C1" w14:textId="77777777" w:rsidR="00B02C7C" w:rsidRPr="00BD6D38" w:rsidRDefault="00B02C7C" w:rsidP="0039241E">
            <w:pPr>
              <w:spacing w:line="240" w:lineRule="auto"/>
              <w:contextualSpacing/>
              <w:jc w:val="center"/>
              <w:rPr>
                <w:bCs/>
                <w:sz w:val="24"/>
                <w:szCs w:val="24"/>
              </w:rPr>
            </w:pPr>
            <w:r w:rsidRPr="00BD6D38">
              <w:rPr>
                <w:bCs/>
                <w:sz w:val="24"/>
                <w:szCs w:val="24"/>
              </w:rPr>
              <w:t>Наименование</w:t>
            </w:r>
          </w:p>
          <w:p w14:paraId="19986709" w14:textId="77777777" w:rsidR="00B02C7C" w:rsidRPr="00BD6D38" w:rsidRDefault="00B02C7C" w:rsidP="0039241E">
            <w:pPr>
              <w:spacing w:line="240" w:lineRule="auto"/>
              <w:contextualSpacing/>
              <w:jc w:val="center"/>
              <w:rPr>
                <w:bCs/>
                <w:sz w:val="24"/>
                <w:szCs w:val="24"/>
              </w:rPr>
            </w:pPr>
            <w:r w:rsidRPr="00BD6D38">
              <w:rPr>
                <w:bCs/>
                <w:sz w:val="24"/>
                <w:szCs w:val="24"/>
              </w:rPr>
              <w:t>мероприятия (результата)</w:t>
            </w:r>
          </w:p>
        </w:tc>
        <w:tc>
          <w:tcPr>
            <w:tcW w:w="3794" w:type="pct"/>
            <w:gridSpan w:val="6"/>
            <w:tcBorders>
              <w:top w:val="single" w:sz="4" w:space="0" w:color="auto"/>
              <w:left w:val="single" w:sz="4" w:space="0" w:color="auto"/>
              <w:right w:val="single" w:sz="4" w:space="0" w:color="auto"/>
            </w:tcBorders>
            <w:vAlign w:val="center"/>
          </w:tcPr>
          <w:p w14:paraId="06B58802" w14:textId="77777777" w:rsidR="00B02C7C" w:rsidRPr="00BD6D38" w:rsidRDefault="00B02C7C" w:rsidP="0039241E">
            <w:pPr>
              <w:spacing w:line="240" w:lineRule="auto"/>
              <w:contextualSpacing/>
              <w:jc w:val="center"/>
              <w:rPr>
                <w:bCs/>
                <w:sz w:val="24"/>
                <w:szCs w:val="24"/>
              </w:rPr>
            </w:pPr>
            <w:r w:rsidRPr="00BD6D38">
              <w:rPr>
                <w:bCs/>
                <w:sz w:val="24"/>
                <w:szCs w:val="24"/>
              </w:rPr>
              <w:t xml:space="preserve">Влияние на достижение показателей, % </w:t>
            </w:r>
          </w:p>
        </w:tc>
        <w:tc>
          <w:tcPr>
            <w:tcW w:w="365" w:type="pct"/>
            <w:vMerge w:val="restart"/>
            <w:tcBorders>
              <w:top w:val="single" w:sz="4" w:space="0" w:color="auto"/>
              <w:left w:val="single" w:sz="4" w:space="0" w:color="auto"/>
              <w:right w:val="single" w:sz="4" w:space="0" w:color="auto"/>
            </w:tcBorders>
            <w:vAlign w:val="center"/>
            <w:hideMark/>
          </w:tcPr>
          <w:p w14:paraId="7D2F6FFE" w14:textId="77777777" w:rsidR="00B02C7C" w:rsidRPr="00BD6D38" w:rsidRDefault="00B02C7C" w:rsidP="0039241E">
            <w:pPr>
              <w:spacing w:line="240" w:lineRule="auto"/>
              <w:contextualSpacing/>
              <w:jc w:val="center"/>
              <w:rPr>
                <w:bCs/>
                <w:sz w:val="24"/>
                <w:szCs w:val="24"/>
              </w:rPr>
            </w:pPr>
            <w:r w:rsidRPr="00BD6D38">
              <w:rPr>
                <w:bCs/>
                <w:sz w:val="24"/>
                <w:szCs w:val="24"/>
              </w:rPr>
              <w:t>Сводный рейтинг</w:t>
            </w:r>
          </w:p>
          <w:p w14:paraId="1FE8571D" w14:textId="77777777" w:rsidR="00B02C7C" w:rsidRPr="00BD6D38" w:rsidRDefault="00B02C7C" w:rsidP="0039241E">
            <w:pPr>
              <w:spacing w:line="240" w:lineRule="auto"/>
              <w:contextualSpacing/>
              <w:jc w:val="center"/>
              <w:rPr>
                <w:bCs/>
                <w:sz w:val="24"/>
                <w:szCs w:val="24"/>
              </w:rPr>
            </w:pPr>
            <w:r w:rsidRPr="00BD6D38">
              <w:rPr>
                <w:bCs/>
                <w:sz w:val="24"/>
                <w:szCs w:val="24"/>
              </w:rPr>
              <w:t>(баллов)</w:t>
            </w:r>
          </w:p>
        </w:tc>
      </w:tr>
      <w:tr w:rsidR="00534EAA" w:rsidRPr="00BD6D38" w14:paraId="5AB6A8ED" w14:textId="77777777" w:rsidTr="009D6309">
        <w:trPr>
          <w:trHeight w:val="204"/>
          <w:tblHeader/>
        </w:trPr>
        <w:tc>
          <w:tcPr>
            <w:tcW w:w="205" w:type="pct"/>
            <w:vMerge/>
            <w:tcBorders>
              <w:left w:val="single" w:sz="4" w:space="0" w:color="auto"/>
              <w:right w:val="single" w:sz="4" w:space="0" w:color="auto"/>
            </w:tcBorders>
            <w:vAlign w:val="center"/>
            <w:hideMark/>
          </w:tcPr>
          <w:p w14:paraId="7B653971" w14:textId="77777777" w:rsidR="00B02C7C" w:rsidRPr="00BD6D38" w:rsidRDefault="00B02C7C" w:rsidP="0039241E">
            <w:pPr>
              <w:spacing w:line="240" w:lineRule="auto"/>
              <w:contextualSpacing/>
              <w:jc w:val="center"/>
              <w:rPr>
                <w:bCs/>
                <w:sz w:val="24"/>
                <w:szCs w:val="24"/>
              </w:rPr>
            </w:pPr>
          </w:p>
        </w:tc>
        <w:tc>
          <w:tcPr>
            <w:tcW w:w="636" w:type="pct"/>
            <w:vMerge/>
            <w:tcBorders>
              <w:left w:val="single" w:sz="4" w:space="0" w:color="auto"/>
              <w:right w:val="single" w:sz="4" w:space="0" w:color="auto"/>
            </w:tcBorders>
            <w:vAlign w:val="center"/>
            <w:hideMark/>
          </w:tcPr>
          <w:p w14:paraId="75599F4E" w14:textId="77777777" w:rsidR="00B02C7C" w:rsidRPr="00BD6D38" w:rsidRDefault="00B02C7C" w:rsidP="0039241E">
            <w:pPr>
              <w:spacing w:line="240" w:lineRule="auto"/>
              <w:contextualSpacing/>
              <w:jc w:val="center"/>
              <w:rPr>
                <w:bCs/>
                <w:sz w:val="24"/>
                <w:szCs w:val="24"/>
              </w:rPr>
            </w:pPr>
          </w:p>
        </w:tc>
        <w:tc>
          <w:tcPr>
            <w:tcW w:w="1670" w:type="pct"/>
            <w:gridSpan w:val="2"/>
            <w:tcBorders>
              <w:top w:val="single" w:sz="4" w:space="0" w:color="auto"/>
              <w:left w:val="single" w:sz="4" w:space="0" w:color="auto"/>
              <w:bottom w:val="single" w:sz="4" w:space="0" w:color="auto"/>
              <w:right w:val="single" w:sz="4" w:space="0" w:color="auto"/>
            </w:tcBorders>
            <w:vAlign w:val="center"/>
            <w:hideMark/>
          </w:tcPr>
          <w:p w14:paraId="0A416BE6" w14:textId="77777777" w:rsidR="00B02C7C" w:rsidRPr="00BD6D38" w:rsidRDefault="00B02C7C" w:rsidP="0039241E">
            <w:pPr>
              <w:spacing w:line="240" w:lineRule="auto"/>
              <w:contextualSpacing/>
              <w:jc w:val="center"/>
              <w:rPr>
                <w:bCs/>
                <w:i/>
                <w:sz w:val="24"/>
                <w:szCs w:val="24"/>
              </w:rPr>
            </w:pPr>
            <w:r w:rsidRPr="00BD6D38">
              <w:rPr>
                <w:bCs/>
                <w:i/>
                <w:sz w:val="24"/>
                <w:szCs w:val="24"/>
              </w:rPr>
              <w:t>Показатели национального проекта/ государственной программы</w:t>
            </w:r>
            <w:r w:rsidRPr="00BD6D38">
              <w:rPr>
                <w:rStyle w:val="aff2"/>
                <w:bCs/>
                <w:i/>
                <w:sz w:val="24"/>
                <w:szCs w:val="24"/>
              </w:rPr>
              <w:endnoteReference w:id="63"/>
            </w:r>
            <w:r w:rsidRPr="00BD6D38">
              <w:rPr>
                <w:bCs/>
                <w:i/>
                <w:sz w:val="24"/>
                <w:szCs w:val="24"/>
              </w:rPr>
              <w:t>, в рамках которого (которой) реализуется федеральный проект</w:t>
            </w:r>
          </w:p>
        </w:tc>
        <w:tc>
          <w:tcPr>
            <w:tcW w:w="969" w:type="pct"/>
            <w:gridSpan w:val="2"/>
            <w:tcBorders>
              <w:top w:val="single" w:sz="4" w:space="0" w:color="auto"/>
              <w:left w:val="single" w:sz="4" w:space="0" w:color="auto"/>
              <w:bottom w:val="single" w:sz="4" w:space="0" w:color="auto"/>
              <w:right w:val="single" w:sz="4" w:space="0" w:color="auto"/>
            </w:tcBorders>
            <w:vAlign w:val="center"/>
          </w:tcPr>
          <w:p w14:paraId="0AD51413" w14:textId="77777777" w:rsidR="00B02C7C" w:rsidRPr="00BD6D38" w:rsidRDefault="00B02C7C" w:rsidP="0039241E">
            <w:pPr>
              <w:spacing w:line="240" w:lineRule="auto"/>
              <w:contextualSpacing/>
              <w:jc w:val="center"/>
              <w:rPr>
                <w:bCs/>
                <w:i/>
                <w:strike/>
                <w:sz w:val="24"/>
                <w:szCs w:val="24"/>
              </w:rPr>
            </w:pPr>
            <w:r w:rsidRPr="00BD6D38">
              <w:rPr>
                <w:bCs/>
                <w:i/>
                <w:sz w:val="24"/>
                <w:szCs w:val="24"/>
              </w:rPr>
              <w:t>Показатели федерального проекта</w:t>
            </w:r>
          </w:p>
        </w:tc>
        <w:tc>
          <w:tcPr>
            <w:tcW w:w="1155" w:type="pct"/>
            <w:gridSpan w:val="2"/>
            <w:tcBorders>
              <w:left w:val="single" w:sz="4" w:space="0" w:color="auto"/>
              <w:right w:val="single" w:sz="4" w:space="0" w:color="auto"/>
            </w:tcBorders>
          </w:tcPr>
          <w:p w14:paraId="2B6FD540" w14:textId="77777777" w:rsidR="00B02C7C" w:rsidRPr="00BD6D38" w:rsidRDefault="00B02C7C" w:rsidP="0039241E">
            <w:pPr>
              <w:spacing w:line="240" w:lineRule="auto"/>
              <w:contextualSpacing/>
              <w:jc w:val="center"/>
              <w:rPr>
                <w:bCs/>
                <w:sz w:val="24"/>
                <w:szCs w:val="24"/>
              </w:rPr>
            </w:pPr>
            <w:r w:rsidRPr="00BD6D38">
              <w:rPr>
                <w:bCs/>
                <w:i/>
                <w:sz w:val="24"/>
                <w:szCs w:val="24"/>
              </w:rPr>
              <w:t xml:space="preserve">Показатели иных </w:t>
            </w:r>
            <w:bookmarkStart w:id="36" w:name="_Hlk193966369"/>
            <w:r w:rsidRPr="00BD6D38">
              <w:rPr>
                <w:bCs/>
                <w:i/>
                <w:sz w:val="24"/>
                <w:szCs w:val="24"/>
              </w:rPr>
              <w:t>национальных проектов, государственных программ и их структурных элементов, иные показатели, характеризующие достижение национальной цели развития</w:t>
            </w:r>
            <w:bookmarkEnd w:id="36"/>
            <w:r w:rsidRPr="00BD6D38">
              <w:rPr>
                <w:bCs/>
                <w:sz w:val="24"/>
                <w:szCs w:val="24"/>
              </w:rPr>
              <w:t xml:space="preserve"> </w:t>
            </w:r>
          </w:p>
        </w:tc>
        <w:tc>
          <w:tcPr>
            <w:tcW w:w="365" w:type="pct"/>
            <w:vMerge/>
            <w:tcBorders>
              <w:left w:val="single" w:sz="4" w:space="0" w:color="auto"/>
              <w:right w:val="single" w:sz="4" w:space="0" w:color="auto"/>
            </w:tcBorders>
            <w:vAlign w:val="center"/>
            <w:hideMark/>
          </w:tcPr>
          <w:p w14:paraId="7C54C280" w14:textId="77777777" w:rsidR="00B02C7C" w:rsidRPr="00BD6D38" w:rsidRDefault="00B02C7C" w:rsidP="0039241E">
            <w:pPr>
              <w:spacing w:line="240" w:lineRule="auto"/>
              <w:contextualSpacing/>
              <w:jc w:val="center"/>
              <w:rPr>
                <w:bCs/>
                <w:sz w:val="24"/>
                <w:szCs w:val="24"/>
              </w:rPr>
            </w:pPr>
          </w:p>
        </w:tc>
      </w:tr>
      <w:tr w:rsidR="00534EAA" w:rsidRPr="00BD6D38" w14:paraId="33866B80" w14:textId="77777777" w:rsidTr="009D6309">
        <w:trPr>
          <w:trHeight w:val="387"/>
          <w:tblHeader/>
        </w:trPr>
        <w:tc>
          <w:tcPr>
            <w:tcW w:w="205" w:type="pct"/>
            <w:vMerge/>
            <w:tcBorders>
              <w:left w:val="single" w:sz="4" w:space="0" w:color="auto"/>
              <w:bottom w:val="single" w:sz="4" w:space="0" w:color="auto"/>
              <w:right w:val="single" w:sz="4" w:space="0" w:color="auto"/>
            </w:tcBorders>
            <w:vAlign w:val="center"/>
          </w:tcPr>
          <w:p w14:paraId="2C7B72D3" w14:textId="77777777" w:rsidR="00B02C7C" w:rsidRPr="00BD6D38" w:rsidRDefault="00B02C7C" w:rsidP="0039241E">
            <w:pPr>
              <w:spacing w:line="240" w:lineRule="auto"/>
              <w:contextualSpacing/>
              <w:jc w:val="center"/>
              <w:rPr>
                <w:bCs/>
                <w:sz w:val="24"/>
                <w:szCs w:val="24"/>
              </w:rPr>
            </w:pPr>
          </w:p>
        </w:tc>
        <w:tc>
          <w:tcPr>
            <w:tcW w:w="636" w:type="pct"/>
            <w:vMerge/>
            <w:tcBorders>
              <w:left w:val="single" w:sz="4" w:space="0" w:color="auto"/>
              <w:bottom w:val="single" w:sz="4" w:space="0" w:color="auto"/>
              <w:right w:val="single" w:sz="4" w:space="0" w:color="auto"/>
            </w:tcBorders>
            <w:vAlign w:val="center"/>
          </w:tcPr>
          <w:p w14:paraId="16F0E39E" w14:textId="77777777" w:rsidR="00B02C7C" w:rsidRPr="00BD6D38" w:rsidRDefault="00B02C7C" w:rsidP="0039241E">
            <w:pPr>
              <w:spacing w:line="240" w:lineRule="auto"/>
              <w:contextualSpacing/>
              <w:jc w:val="center"/>
              <w:rPr>
                <w:bCs/>
                <w:sz w:val="24"/>
                <w:szCs w:val="24"/>
              </w:rPr>
            </w:pPr>
          </w:p>
        </w:tc>
        <w:tc>
          <w:tcPr>
            <w:tcW w:w="925" w:type="pct"/>
            <w:tcBorders>
              <w:top w:val="single" w:sz="4" w:space="0" w:color="auto"/>
              <w:left w:val="single" w:sz="4" w:space="0" w:color="auto"/>
              <w:bottom w:val="single" w:sz="4" w:space="0" w:color="auto"/>
              <w:right w:val="single" w:sz="4" w:space="0" w:color="auto"/>
            </w:tcBorders>
            <w:vAlign w:val="center"/>
          </w:tcPr>
          <w:p w14:paraId="3258EB82" w14:textId="77777777" w:rsidR="00B02C7C" w:rsidRPr="00BD6D38" w:rsidRDefault="00B02C7C" w:rsidP="0039241E">
            <w:pPr>
              <w:spacing w:line="240" w:lineRule="auto"/>
              <w:contextualSpacing/>
              <w:jc w:val="center"/>
              <w:rPr>
                <w:bCs/>
                <w:i/>
                <w:sz w:val="24"/>
                <w:szCs w:val="24"/>
                <w:vertAlign w:val="superscript"/>
              </w:rPr>
            </w:pPr>
            <w:r w:rsidRPr="00BD6D38">
              <w:rPr>
                <w:bCs/>
                <w:i/>
                <w:sz w:val="24"/>
                <w:szCs w:val="24"/>
              </w:rPr>
              <w:t>(показатель 1)</w:t>
            </w:r>
            <w:r w:rsidRPr="00BD6D38">
              <w:rPr>
                <w:bCs/>
                <w:i/>
                <w:sz w:val="24"/>
                <w:szCs w:val="24"/>
                <w:vertAlign w:val="superscript"/>
              </w:rPr>
              <w:t>1</w:t>
            </w:r>
          </w:p>
        </w:tc>
        <w:tc>
          <w:tcPr>
            <w:tcW w:w="745" w:type="pct"/>
            <w:tcBorders>
              <w:top w:val="single" w:sz="4" w:space="0" w:color="auto"/>
              <w:left w:val="single" w:sz="4" w:space="0" w:color="auto"/>
              <w:bottom w:val="single" w:sz="4" w:space="0" w:color="auto"/>
              <w:right w:val="single" w:sz="4" w:space="0" w:color="auto"/>
            </w:tcBorders>
            <w:vAlign w:val="center"/>
          </w:tcPr>
          <w:p w14:paraId="184F9C2B" w14:textId="77777777" w:rsidR="00B02C7C" w:rsidRPr="00BD6D38" w:rsidRDefault="00B02C7C" w:rsidP="0039241E">
            <w:pPr>
              <w:spacing w:line="240" w:lineRule="auto"/>
              <w:contextualSpacing/>
              <w:jc w:val="center"/>
              <w:rPr>
                <w:bCs/>
                <w:i/>
                <w:sz w:val="24"/>
                <w:szCs w:val="24"/>
                <w:vertAlign w:val="superscript"/>
              </w:rPr>
            </w:pPr>
            <w:r w:rsidRPr="00BD6D38">
              <w:rPr>
                <w:bCs/>
                <w:i/>
                <w:sz w:val="24"/>
                <w:szCs w:val="24"/>
              </w:rPr>
              <w:t xml:space="preserve">(показатель </w:t>
            </w:r>
            <w:r w:rsidRPr="00BD6D38">
              <w:rPr>
                <w:bCs/>
                <w:i/>
                <w:sz w:val="24"/>
                <w:szCs w:val="24"/>
                <w:lang w:val="en-US"/>
              </w:rPr>
              <w:t>n</w:t>
            </w:r>
            <w:r w:rsidRPr="00BD6D38">
              <w:rPr>
                <w:bCs/>
                <w:i/>
                <w:sz w:val="24"/>
                <w:szCs w:val="24"/>
              </w:rPr>
              <w:t>)</w:t>
            </w:r>
            <w:r w:rsidRPr="00BD6D38">
              <w:rPr>
                <w:bCs/>
                <w:i/>
                <w:sz w:val="24"/>
                <w:szCs w:val="24"/>
                <w:vertAlign w:val="superscript"/>
              </w:rPr>
              <w:t>1</w:t>
            </w:r>
          </w:p>
        </w:tc>
        <w:tc>
          <w:tcPr>
            <w:tcW w:w="510" w:type="pct"/>
            <w:tcBorders>
              <w:top w:val="single" w:sz="4" w:space="0" w:color="auto"/>
              <w:left w:val="single" w:sz="4" w:space="0" w:color="auto"/>
              <w:bottom w:val="single" w:sz="4" w:space="0" w:color="auto"/>
              <w:right w:val="single" w:sz="4" w:space="0" w:color="auto"/>
            </w:tcBorders>
            <w:vAlign w:val="center"/>
          </w:tcPr>
          <w:p w14:paraId="4126CB1A" w14:textId="77777777" w:rsidR="00B02C7C" w:rsidRPr="00BD6D38" w:rsidRDefault="00B02C7C" w:rsidP="0039241E">
            <w:pPr>
              <w:spacing w:line="240" w:lineRule="auto"/>
              <w:contextualSpacing/>
              <w:jc w:val="center"/>
              <w:rPr>
                <w:bCs/>
                <w:i/>
                <w:sz w:val="24"/>
                <w:szCs w:val="24"/>
              </w:rPr>
            </w:pPr>
            <w:r w:rsidRPr="00BD6D38">
              <w:rPr>
                <w:bCs/>
                <w:i/>
                <w:sz w:val="24"/>
                <w:szCs w:val="24"/>
              </w:rPr>
              <w:t>(показатель 1)</w:t>
            </w:r>
          </w:p>
        </w:tc>
        <w:tc>
          <w:tcPr>
            <w:tcW w:w="459" w:type="pct"/>
            <w:tcBorders>
              <w:top w:val="single" w:sz="4" w:space="0" w:color="auto"/>
              <w:left w:val="single" w:sz="4" w:space="0" w:color="auto"/>
              <w:bottom w:val="single" w:sz="4" w:space="0" w:color="auto"/>
              <w:right w:val="single" w:sz="4" w:space="0" w:color="auto"/>
            </w:tcBorders>
            <w:vAlign w:val="center"/>
          </w:tcPr>
          <w:p w14:paraId="084A881B" w14:textId="77777777" w:rsidR="00B02C7C" w:rsidRPr="00BD6D38" w:rsidRDefault="00B02C7C" w:rsidP="0039241E">
            <w:pPr>
              <w:spacing w:line="240" w:lineRule="auto"/>
              <w:contextualSpacing/>
              <w:jc w:val="center"/>
              <w:rPr>
                <w:bCs/>
                <w:i/>
                <w:sz w:val="24"/>
                <w:szCs w:val="24"/>
              </w:rPr>
            </w:pPr>
            <w:r w:rsidRPr="00BD6D38">
              <w:rPr>
                <w:bCs/>
                <w:i/>
                <w:sz w:val="24"/>
                <w:szCs w:val="24"/>
              </w:rPr>
              <w:t xml:space="preserve">(показатель </w:t>
            </w:r>
            <w:r w:rsidRPr="00BD6D38">
              <w:rPr>
                <w:bCs/>
                <w:i/>
                <w:sz w:val="24"/>
                <w:szCs w:val="24"/>
                <w:lang w:val="en-US"/>
              </w:rPr>
              <w:t>n</w:t>
            </w:r>
            <w:r w:rsidRPr="00BD6D38">
              <w:rPr>
                <w:bCs/>
                <w:i/>
                <w:sz w:val="24"/>
                <w:szCs w:val="24"/>
              </w:rPr>
              <w:t>)</w:t>
            </w:r>
          </w:p>
        </w:tc>
        <w:tc>
          <w:tcPr>
            <w:tcW w:w="576" w:type="pct"/>
            <w:tcBorders>
              <w:left w:val="single" w:sz="4" w:space="0" w:color="auto"/>
              <w:bottom w:val="single" w:sz="4" w:space="0" w:color="auto"/>
              <w:right w:val="single" w:sz="4" w:space="0" w:color="auto"/>
            </w:tcBorders>
            <w:vAlign w:val="center"/>
          </w:tcPr>
          <w:p w14:paraId="2E541740" w14:textId="77777777" w:rsidR="00B02C7C" w:rsidRPr="00BD6D38" w:rsidRDefault="00B02C7C" w:rsidP="0039241E">
            <w:pPr>
              <w:spacing w:line="240" w:lineRule="auto"/>
              <w:jc w:val="center"/>
              <w:rPr>
                <w:bCs/>
                <w:i/>
                <w:sz w:val="24"/>
                <w:szCs w:val="24"/>
              </w:rPr>
            </w:pPr>
            <w:r w:rsidRPr="00BD6D38">
              <w:rPr>
                <w:bCs/>
                <w:i/>
                <w:sz w:val="24"/>
                <w:szCs w:val="24"/>
              </w:rPr>
              <w:t>НП/ГП/СЭ ГП:</w:t>
            </w:r>
          </w:p>
          <w:p w14:paraId="6B0CC8DD" w14:textId="77777777" w:rsidR="00B02C7C" w:rsidRPr="00BD6D38" w:rsidRDefault="00B02C7C" w:rsidP="0039241E">
            <w:pPr>
              <w:spacing w:line="240" w:lineRule="auto"/>
              <w:contextualSpacing/>
              <w:jc w:val="center"/>
              <w:rPr>
                <w:bCs/>
                <w:sz w:val="24"/>
                <w:szCs w:val="24"/>
              </w:rPr>
            </w:pPr>
            <w:r w:rsidRPr="00BD6D38">
              <w:rPr>
                <w:bCs/>
                <w:i/>
                <w:sz w:val="24"/>
                <w:szCs w:val="24"/>
              </w:rPr>
              <w:t>(наименование НП/ГП/СЭ ГП при наличии) (показатель 1)</w:t>
            </w:r>
          </w:p>
        </w:tc>
        <w:tc>
          <w:tcPr>
            <w:tcW w:w="579" w:type="pct"/>
            <w:tcBorders>
              <w:left w:val="single" w:sz="4" w:space="0" w:color="auto"/>
              <w:bottom w:val="single" w:sz="4" w:space="0" w:color="auto"/>
              <w:right w:val="single" w:sz="4" w:space="0" w:color="auto"/>
            </w:tcBorders>
            <w:vAlign w:val="center"/>
          </w:tcPr>
          <w:p w14:paraId="6482C596" w14:textId="77777777" w:rsidR="00B02C7C" w:rsidRPr="00BD6D38" w:rsidRDefault="00B02C7C" w:rsidP="0039241E">
            <w:pPr>
              <w:spacing w:line="240" w:lineRule="auto"/>
              <w:jc w:val="center"/>
              <w:rPr>
                <w:bCs/>
                <w:i/>
                <w:sz w:val="24"/>
                <w:szCs w:val="24"/>
              </w:rPr>
            </w:pPr>
            <w:r w:rsidRPr="00BD6D38">
              <w:rPr>
                <w:bCs/>
                <w:i/>
                <w:sz w:val="24"/>
                <w:szCs w:val="24"/>
              </w:rPr>
              <w:t>НП/ГП/СЭ ГП:</w:t>
            </w:r>
          </w:p>
          <w:p w14:paraId="07E2FCB6" w14:textId="77777777" w:rsidR="00B02C7C" w:rsidRPr="00BD6D38" w:rsidRDefault="00B02C7C" w:rsidP="0039241E">
            <w:pPr>
              <w:spacing w:line="240" w:lineRule="auto"/>
              <w:contextualSpacing/>
              <w:jc w:val="center"/>
              <w:rPr>
                <w:bCs/>
                <w:sz w:val="24"/>
                <w:szCs w:val="24"/>
              </w:rPr>
            </w:pPr>
            <w:r w:rsidRPr="00BD6D38">
              <w:rPr>
                <w:bCs/>
                <w:i/>
                <w:sz w:val="24"/>
                <w:szCs w:val="24"/>
              </w:rPr>
              <w:t xml:space="preserve">(наименование НП/ГП/СЭ ГП при наличии) (показатель </w:t>
            </w:r>
            <w:r w:rsidRPr="00BD6D38">
              <w:rPr>
                <w:bCs/>
                <w:i/>
                <w:sz w:val="24"/>
                <w:szCs w:val="24"/>
                <w:lang w:val="en-US"/>
              </w:rPr>
              <w:t>n</w:t>
            </w:r>
            <w:r w:rsidRPr="00BD6D38">
              <w:rPr>
                <w:bCs/>
                <w:i/>
                <w:sz w:val="24"/>
                <w:szCs w:val="24"/>
              </w:rPr>
              <w:t>)</w:t>
            </w:r>
          </w:p>
        </w:tc>
        <w:tc>
          <w:tcPr>
            <w:tcW w:w="365" w:type="pct"/>
            <w:vMerge/>
            <w:tcBorders>
              <w:left w:val="single" w:sz="4" w:space="0" w:color="auto"/>
              <w:bottom w:val="single" w:sz="4" w:space="0" w:color="auto"/>
              <w:right w:val="single" w:sz="4" w:space="0" w:color="auto"/>
            </w:tcBorders>
            <w:vAlign w:val="center"/>
          </w:tcPr>
          <w:p w14:paraId="2A059734" w14:textId="77777777" w:rsidR="00B02C7C" w:rsidRPr="00BD6D38" w:rsidRDefault="00B02C7C" w:rsidP="0039241E">
            <w:pPr>
              <w:spacing w:line="240" w:lineRule="auto"/>
              <w:contextualSpacing/>
              <w:jc w:val="center"/>
              <w:rPr>
                <w:bCs/>
                <w:sz w:val="24"/>
                <w:szCs w:val="24"/>
              </w:rPr>
            </w:pPr>
          </w:p>
        </w:tc>
      </w:tr>
      <w:tr w:rsidR="00534EAA" w:rsidRPr="00BD6D38" w14:paraId="1E5292C9" w14:textId="77777777" w:rsidTr="009D6309">
        <w:trPr>
          <w:trHeight w:val="222"/>
          <w:tblHeader/>
        </w:trPr>
        <w:tc>
          <w:tcPr>
            <w:tcW w:w="205" w:type="pct"/>
            <w:tcBorders>
              <w:left w:val="single" w:sz="4" w:space="0" w:color="auto"/>
              <w:bottom w:val="single" w:sz="4" w:space="0" w:color="auto"/>
              <w:right w:val="single" w:sz="4" w:space="0" w:color="auto"/>
            </w:tcBorders>
            <w:vAlign w:val="center"/>
          </w:tcPr>
          <w:p w14:paraId="46D6DD86" w14:textId="77777777" w:rsidR="00B02C7C" w:rsidRPr="00BD6D38" w:rsidRDefault="00B02C7C" w:rsidP="0039241E">
            <w:pPr>
              <w:spacing w:line="240" w:lineRule="auto"/>
              <w:contextualSpacing/>
              <w:jc w:val="center"/>
              <w:rPr>
                <w:bCs/>
                <w:sz w:val="24"/>
                <w:szCs w:val="24"/>
              </w:rPr>
            </w:pPr>
            <w:r w:rsidRPr="00BD6D38">
              <w:rPr>
                <w:bCs/>
                <w:sz w:val="24"/>
                <w:szCs w:val="24"/>
              </w:rPr>
              <w:t>1</w:t>
            </w:r>
          </w:p>
        </w:tc>
        <w:tc>
          <w:tcPr>
            <w:tcW w:w="636" w:type="pct"/>
            <w:tcBorders>
              <w:left w:val="single" w:sz="4" w:space="0" w:color="auto"/>
              <w:bottom w:val="single" w:sz="4" w:space="0" w:color="auto"/>
              <w:right w:val="single" w:sz="4" w:space="0" w:color="auto"/>
            </w:tcBorders>
            <w:vAlign w:val="center"/>
          </w:tcPr>
          <w:p w14:paraId="3BFD3738" w14:textId="77777777" w:rsidR="00B02C7C" w:rsidRPr="00BD6D38" w:rsidRDefault="00B02C7C" w:rsidP="0039241E">
            <w:pPr>
              <w:spacing w:line="240" w:lineRule="auto"/>
              <w:contextualSpacing/>
              <w:jc w:val="center"/>
              <w:rPr>
                <w:bCs/>
                <w:sz w:val="24"/>
                <w:szCs w:val="24"/>
              </w:rPr>
            </w:pPr>
            <w:r w:rsidRPr="00BD6D38">
              <w:rPr>
                <w:bCs/>
                <w:sz w:val="24"/>
                <w:szCs w:val="24"/>
              </w:rPr>
              <w:t>2</w:t>
            </w:r>
          </w:p>
        </w:tc>
        <w:tc>
          <w:tcPr>
            <w:tcW w:w="925" w:type="pct"/>
            <w:tcBorders>
              <w:top w:val="single" w:sz="4" w:space="0" w:color="auto"/>
              <w:left w:val="single" w:sz="4" w:space="0" w:color="auto"/>
              <w:bottom w:val="single" w:sz="4" w:space="0" w:color="auto"/>
              <w:right w:val="single" w:sz="4" w:space="0" w:color="auto"/>
            </w:tcBorders>
            <w:vAlign w:val="center"/>
          </w:tcPr>
          <w:p w14:paraId="7C3C3B81" w14:textId="77777777" w:rsidR="00B02C7C" w:rsidRPr="00BD6D38" w:rsidRDefault="00B02C7C" w:rsidP="0039241E">
            <w:pPr>
              <w:spacing w:line="240" w:lineRule="auto"/>
              <w:contextualSpacing/>
              <w:jc w:val="center"/>
              <w:rPr>
                <w:bCs/>
                <w:sz w:val="24"/>
                <w:szCs w:val="24"/>
              </w:rPr>
            </w:pPr>
            <w:r w:rsidRPr="00BD6D38">
              <w:rPr>
                <w:bCs/>
                <w:sz w:val="24"/>
                <w:szCs w:val="24"/>
              </w:rPr>
              <w:t>3</w:t>
            </w:r>
          </w:p>
        </w:tc>
        <w:tc>
          <w:tcPr>
            <w:tcW w:w="745" w:type="pct"/>
            <w:tcBorders>
              <w:top w:val="single" w:sz="4" w:space="0" w:color="auto"/>
              <w:left w:val="single" w:sz="4" w:space="0" w:color="auto"/>
              <w:bottom w:val="single" w:sz="4" w:space="0" w:color="auto"/>
              <w:right w:val="single" w:sz="4" w:space="0" w:color="auto"/>
            </w:tcBorders>
            <w:vAlign w:val="center"/>
          </w:tcPr>
          <w:p w14:paraId="2DC3ADBD" w14:textId="77777777" w:rsidR="00B02C7C" w:rsidRPr="00BD6D38" w:rsidRDefault="00B02C7C" w:rsidP="0039241E">
            <w:pPr>
              <w:spacing w:line="240" w:lineRule="auto"/>
              <w:contextualSpacing/>
              <w:jc w:val="center"/>
              <w:rPr>
                <w:bCs/>
                <w:sz w:val="24"/>
                <w:szCs w:val="24"/>
              </w:rPr>
            </w:pPr>
            <w:r w:rsidRPr="00BD6D38">
              <w:rPr>
                <w:bCs/>
                <w:sz w:val="24"/>
                <w:szCs w:val="24"/>
              </w:rPr>
              <w:t>4</w:t>
            </w:r>
          </w:p>
        </w:tc>
        <w:tc>
          <w:tcPr>
            <w:tcW w:w="510" w:type="pct"/>
            <w:tcBorders>
              <w:top w:val="single" w:sz="4" w:space="0" w:color="auto"/>
              <w:left w:val="single" w:sz="4" w:space="0" w:color="auto"/>
              <w:bottom w:val="single" w:sz="4" w:space="0" w:color="auto"/>
              <w:right w:val="single" w:sz="4" w:space="0" w:color="auto"/>
            </w:tcBorders>
            <w:vAlign w:val="center"/>
          </w:tcPr>
          <w:p w14:paraId="46ECF876" w14:textId="77777777" w:rsidR="00B02C7C" w:rsidRPr="00BD6D38" w:rsidRDefault="00B02C7C" w:rsidP="0039241E">
            <w:pPr>
              <w:spacing w:line="240" w:lineRule="auto"/>
              <w:contextualSpacing/>
              <w:jc w:val="center"/>
              <w:rPr>
                <w:bCs/>
                <w:sz w:val="24"/>
                <w:szCs w:val="24"/>
              </w:rPr>
            </w:pPr>
            <w:r w:rsidRPr="00BD6D38">
              <w:rPr>
                <w:bCs/>
                <w:sz w:val="24"/>
                <w:szCs w:val="24"/>
              </w:rPr>
              <w:t>5</w:t>
            </w:r>
          </w:p>
        </w:tc>
        <w:tc>
          <w:tcPr>
            <w:tcW w:w="459" w:type="pct"/>
            <w:tcBorders>
              <w:top w:val="single" w:sz="4" w:space="0" w:color="auto"/>
              <w:left w:val="single" w:sz="4" w:space="0" w:color="auto"/>
              <w:bottom w:val="single" w:sz="4" w:space="0" w:color="auto"/>
              <w:right w:val="single" w:sz="4" w:space="0" w:color="auto"/>
            </w:tcBorders>
            <w:vAlign w:val="center"/>
          </w:tcPr>
          <w:p w14:paraId="0C04A7AE" w14:textId="77777777" w:rsidR="00B02C7C" w:rsidRPr="00BD6D38" w:rsidRDefault="00B02C7C" w:rsidP="0039241E">
            <w:pPr>
              <w:spacing w:line="240" w:lineRule="auto"/>
              <w:contextualSpacing/>
              <w:jc w:val="center"/>
              <w:rPr>
                <w:bCs/>
                <w:sz w:val="24"/>
                <w:szCs w:val="24"/>
              </w:rPr>
            </w:pPr>
            <w:r w:rsidRPr="00BD6D38">
              <w:rPr>
                <w:bCs/>
                <w:sz w:val="24"/>
                <w:szCs w:val="24"/>
              </w:rPr>
              <w:t>6</w:t>
            </w:r>
          </w:p>
        </w:tc>
        <w:tc>
          <w:tcPr>
            <w:tcW w:w="576" w:type="pct"/>
            <w:tcBorders>
              <w:left w:val="single" w:sz="4" w:space="0" w:color="auto"/>
              <w:bottom w:val="single" w:sz="4" w:space="0" w:color="auto"/>
              <w:right w:val="single" w:sz="4" w:space="0" w:color="auto"/>
            </w:tcBorders>
          </w:tcPr>
          <w:p w14:paraId="29A16566" w14:textId="77777777" w:rsidR="00B02C7C" w:rsidRPr="00BD6D38" w:rsidRDefault="00B02C7C" w:rsidP="0039241E">
            <w:pPr>
              <w:spacing w:line="240" w:lineRule="auto"/>
              <w:contextualSpacing/>
              <w:jc w:val="center"/>
              <w:rPr>
                <w:bCs/>
                <w:sz w:val="24"/>
                <w:szCs w:val="24"/>
              </w:rPr>
            </w:pPr>
            <w:r w:rsidRPr="00BD6D38">
              <w:rPr>
                <w:bCs/>
                <w:sz w:val="24"/>
                <w:szCs w:val="24"/>
              </w:rPr>
              <w:t>7</w:t>
            </w:r>
          </w:p>
        </w:tc>
        <w:tc>
          <w:tcPr>
            <w:tcW w:w="579" w:type="pct"/>
            <w:tcBorders>
              <w:left w:val="single" w:sz="4" w:space="0" w:color="auto"/>
              <w:bottom w:val="single" w:sz="4" w:space="0" w:color="auto"/>
              <w:right w:val="single" w:sz="4" w:space="0" w:color="auto"/>
            </w:tcBorders>
          </w:tcPr>
          <w:p w14:paraId="2FBBD3D2" w14:textId="77777777" w:rsidR="00B02C7C" w:rsidRPr="00BD6D38" w:rsidRDefault="00B02C7C" w:rsidP="0039241E">
            <w:pPr>
              <w:spacing w:line="240" w:lineRule="auto"/>
              <w:contextualSpacing/>
              <w:jc w:val="center"/>
              <w:rPr>
                <w:bCs/>
                <w:sz w:val="24"/>
                <w:szCs w:val="24"/>
              </w:rPr>
            </w:pPr>
            <w:r w:rsidRPr="00BD6D38">
              <w:rPr>
                <w:bCs/>
                <w:sz w:val="24"/>
                <w:szCs w:val="24"/>
              </w:rPr>
              <w:t>8</w:t>
            </w:r>
          </w:p>
        </w:tc>
        <w:tc>
          <w:tcPr>
            <w:tcW w:w="365" w:type="pct"/>
            <w:tcBorders>
              <w:left w:val="single" w:sz="4" w:space="0" w:color="auto"/>
              <w:bottom w:val="single" w:sz="4" w:space="0" w:color="auto"/>
              <w:right w:val="single" w:sz="4" w:space="0" w:color="auto"/>
            </w:tcBorders>
            <w:vAlign w:val="center"/>
          </w:tcPr>
          <w:p w14:paraId="53B9E9FE" w14:textId="77777777" w:rsidR="00B02C7C" w:rsidRPr="00BD6D38" w:rsidRDefault="00B02C7C" w:rsidP="0039241E">
            <w:pPr>
              <w:spacing w:line="240" w:lineRule="auto"/>
              <w:contextualSpacing/>
              <w:jc w:val="center"/>
              <w:rPr>
                <w:bCs/>
                <w:sz w:val="24"/>
                <w:szCs w:val="24"/>
              </w:rPr>
            </w:pPr>
            <w:r w:rsidRPr="00BD6D38">
              <w:rPr>
                <w:bCs/>
                <w:sz w:val="24"/>
                <w:szCs w:val="24"/>
              </w:rPr>
              <w:t>9</w:t>
            </w:r>
          </w:p>
        </w:tc>
      </w:tr>
      <w:tr w:rsidR="00534EAA" w:rsidRPr="00BD6D38" w14:paraId="5F648E08" w14:textId="77777777" w:rsidTr="009D6309">
        <w:trPr>
          <w:trHeight w:val="208"/>
        </w:trPr>
        <w:tc>
          <w:tcPr>
            <w:tcW w:w="205" w:type="pct"/>
            <w:tcBorders>
              <w:top w:val="single" w:sz="4" w:space="0" w:color="auto"/>
              <w:left w:val="single" w:sz="4" w:space="0" w:color="auto"/>
              <w:bottom w:val="single" w:sz="4" w:space="0" w:color="auto"/>
              <w:right w:val="single" w:sz="4" w:space="0" w:color="auto"/>
            </w:tcBorders>
          </w:tcPr>
          <w:p w14:paraId="60D5F6DE" w14:textId="77777777" w:rsidR="00B02C7C" w:rsidRPr="00BD6D38" w:rsidRDefault="00B02C7C" w:rsidP="0039241E">
            <w:pPr>
              <w:spacing w:line="240" w:lineRule="auto"/>
              <w:jc w:val="left"/>
              <w:rPr>
                <w:bCs/>
                <w:sz w:val="24"/>
                <w:szCs w:val="24"/>
              </w:rPr>
            </w:pPr>
            <w:r w:rsidRPr="00BD6D38">
              <w:rPr>
                <w:bCs/>
                <w:sz w:val="24"/>
                <w:szCs w:val="24"/>
              </w:rPr>
              <w:t>1.</w:t>
            </w:r>
          </w:p>
        </w:tc>
        <w:tc>
          <w:tcPr>
            <w:tcW w:w="636" w:type="pct"/>
            <w:tcBorders>
              <w:top w:val="single" w:sz="4" w:space="0" w:color="auto"/>
              <w:left w:val="single" w:sz="4" w:space="0" w:color="auto"/>
              <w:bottom w:val="single" w:sz="4" w:space="0" w:color="auto"/>
              <w:right w:val="single" w:sz="4" w:space="0" w:color="auto"/>
            </w:tcBorders>
          </w:tcPr>
          <w:p w14:paraId="0B6C984A" w14:textId="77777777" w:rsidR="00B02C7C" w:rsidRPr="00BD6D38" w:rsidRDefault="00B02C7C" w:rsidP="0039241E">
            <w:pPr>
              <w:spacing w:line="240" w:lineRule="auto"/>
              <w:jc w:val="left"/>
              <w:rPr>
                <w:bCs/>
                <w:sz w:val="24"/>
                <w:szCs w:val="24"/>
              </w:rPr>
            </w:pPr>
            <w:r w:rsidRPr="00BD6D38">
              <w:rPr>
                <w:bCs/>
                <w:sz w:val="24"/>
                <w:szCs w:val="24"/>
              </w:rPr>
              <w:t xml:space="preserve">Обеспеченность показателей за счет </w:t>
            </w:r>
            <w:r w:rsidRPr="00BD6D38">
              <w:rPr>
                <w:sz w:val="24"/>
                <w:szCs w:val="24"/>
              </w:rPr>
              <w:t>мероприятий (результатов) федерального проекта</w:t>
            </w:r>
            <w:r w:rsidRPr="00BD6D38">
              <w:rPr>
                <w:bCs/>
                <w:sz w:val="24"/>
                <w:szCs w:val="24"/>
              </w:rPr>
              <w:t>, %</w:t>
            </w:r>
          </w:p>
        </w:tc>
        <w:tc>
          <w:tcPr>
            <w:tcW w:w="925" w:type="pct"/>
            <w:tcBorders>
              <w:top w:val="single" w:sz="4" w:space="0" w:color="auto"/>
              <w:left w:val="single" w:sz="4" w:space="0" w:color="auto"/>
              <w:bottom w:val="single" w:sz="4" w:space="0" w:color="auto"/>
              <w:right w:val="single" w:sz="4" w:space="0" w:color="auto"/>
            </w:tcBorders>
          </w:tcPr>
          <w:p w14:paraId="601B091A" w14:textId="77777777" w:rsidR="00B02C7C" w:rsidRPr="00BD6D38" w:rsidRDefault="00B02C7C" w:rsidP="0039241E">
            <w:pPr>
              <w:spacing w:line="240" w:lineRule="auto"/>
              <w:contextualSpacing/>
              <w:jc w:val="center"/>
              <w:rPr>
                <w:i/>
                <w:sz w:val="24"/>
                <w:szCs w:val="24"/>
              </w:rPr>
            </w:pPr>
            <w:r w:rsidRPr="00BD6D38">
              <w:rPr>
                <w:i/>
                <w:sz w:val="24"/>
                <w:szCs w:val="24"/>
              </w:rPr>
              <w:t xml:space="preserve">(сумма вкладов мероприятий (результатов) федерального проекта </w:t>
            </w:r>
            <w:r w:rsidR="006A2A38" w:rsidRPr="00BD6D38">
              <w:rPr>
                <w:i/>
                <w:sz w:val="24"/>
                <w:szCs w:val="24"/>
              </w:rPr>
              <w:br/>
            </w:r>
            <w:r w:rsidRPr="00BD6D38">
              <w:rPr>
                <w:i/>
                <w:sz w:val="24"/>
                <w:szCs w:val="24"/>
              </w:rPr>
              <w:t xml:space="preserve">в достижение показателя) </w:t>
            </w:r>
          </w:p>
        </w:tc>
        <w:tc>
          <w:tcPr>
            <w:tcW w:w="745" w:type="pct"/>
            <w:tcBorders>
              <w:top w:val="single" w:sz="4" w:space="0" w:color="auto"/>
              <w:left w:val="single" w:sz="4" w:space="0" w:color="auto"/>
              <w:bottom w:val="single" w:sz="4" w:space="0" w:color="auto"/>
              <w:right w:val="single" w:sz="4" w:space="0" w:color="auto"/>
            </w:tcBorders>
          </w:tcPr>
          <w:p w14:paraId="08390975" w14:textId="77777777" w:rsidR="00B02C7C" w:rsidRPr="00BD6D38" w:rsidRDefault="00B02C7C" w:rsidP="0039241E">
            <w:pPr>
              <w:spacing w:line="240" w:lineRule="auto"/>
              <w:contextualSpacing/>
              <w:jc w:val="center"/>
              <w:rPr>
                <w:i/>
                <w:sz w:val="24"/>
                <w:szCs w:val="24"/>
              </w:rPr>
            </w:pPr>
          </w:p>
        </w:tc>
        <w:tc>
          <w:tcPr>
            <w:tcW w:w="510" w:type="pct"/>
            <w:tcBorders>
              <w:top w:val="single" w:sz="4" w:space="0" w:color="auto"/>
              <w:left w:val="single" w:sz="4" w:space="0" w:color="auto"/>
              <w:bottom w:val="single" w:sz="4" w:space="0" w:color="auto"/>
              <w:right w:val="single" w:sz="4" w:space="0" w:color="auto"/>
            </w:tcBorders>
          </w:tcPr>
          <w:p w14:paraId="0F2C8D45" w14:textId="77777777" w:rsidR="00B02C7C" w:rsidRPr="00BD6D38" w:rsidRDefault="00B02C7C" w:rsidP="0039241E">
            <w:pPr>
              <w:spacing w:line="240" w:lineRule="auto"/>
              <w:contextualSpacing/>
              <w:jc w:val="center"/>
              <w:rPr>
                <w:i/>
                <w:sz w:val="24"/>
                <w:szCs w:val="24"/>
              </w:rPr>
            </w:pPr>
          </w:p>
        </w:tc>
        <w:tc>
          <w:tcPr>
            <w:tcW w:w="459" w:type="pct"/>
            <w:tcBorders>
              <w:top w:val="single" w:sz="4" w:space="0" w:color="auto"/>
              <w:left w:val="single" w:sz="4" w:space="0" w:color="auto"/>
              <w:bottom w:val="single" w:sz="4" w:space="0" w:color="auto"/>
              <w:right w:val="single" w:sz="4" w:space="0" w:color="auto"/>
            </w:tcBorders>
          </w:tcPr>
          <w:p w14:paraId="3B3459A6" w14:textId="77777777" w:rsidR="00B02C7C" w:rsidRPr="00BD6D38" w:rsidRDefault="00B02C7C" w:rsidP="0039241E">
            <w:pPr>
              <w:spacing w:line="240" w:lineRule="auto"/>
              <w:contextualSpacing/>
              <w:jc w:val="center"/>
              <w:rPr>
                <w:i/>
                <w:sz w:val="24"/>
                <w:szCs w:val="24"/>
              </w:rPr>
            </w:pPr>
          </w:p>
        </w:tc>
        <w:tc>
          <w:tcPr>
            <w:tcW w:w="576" w:type="pct"/>
            <w:tcBorders>
              <w:top w:val="single" w:sz="4" w:space="0" w:color="auto"/>
              <w:left w:val="single" w:sz="4" w:space="0" w:color="auto"/>
              <w:bottom w:val="single" w:sz="4" w:space="0" w:color="auto"/>
              <w:right w:val="single" w:sz="4" w:space="0" w:color="auto"/>
            </w:tcBorders>
          </w:tcPr>
          <w:p w14:paraId="625FF704" w14:textId="77777777" w:rsidR="00B02C7C" w:rsidRPr="00BD6D38" w:rsidRDefault="00B02C7C" w:rsidP="0039241E">
            <w:pPr>
              <w:spacing w:line="240" w:lineRule="auto"/>
              <w:contextualSpacing/>
              <w:jc w:val="center"/>
              <w:rPr>
                <w:i/>
                <w:sz w:val="24"/>
                <w:szCs w:val="24"/>
              </w:rPr>
            </w:pPr>
          </w:p>
        </w:tc>
        <w:tc>
          <w:tcPr>
            <w:tcW w:w="579" w:type="pct"/>
            <w:tcBorders>
              <w:top w:val="single" w:sz="4" w:space="0" w:color="auto"/>
              <w:left w:val="single" w:sz="4" w:space="0" w:color="auto"/>
              <w:bottom w:val="single" w:sz="4" w:space="0" w:color="auto"/>
              <w:right w:val="single" w:sz="4" w:space="0" w:color="auto"/>
            </w:tcBorders>
          </w:tcPr>
          <w:p w14:paraId="169439C2" w14:textId="77777777" w:rsidR="00B02C7C" w:rsidRPr="00BD6D38" w:rsidRDefault="00B02C7C" w:rsidP="0039241E">
            <w:pPr>
              <w:spacing w:line="240" w:lineRule="auto"/>
              <w:contextualSpacing/>
              <w:jc w:val="center"/>
              <w:rPr>
                <w:i/>
                <w:sz w:val="24"/>
                <w:szCs w:val="24"/>
              </w:rPr>
            </w:pPr>
          </w:p>
        </w:tc>
        <w:tc>
          <w:tcPr>
            <w:tcW w:w="365" w:type="pct"/>
            <w:tcBorders>
              <w:top w:val="single" w:sz="4" w:space="0" w:color="auto"/>
              <w:left w:val="single" w:sz="4" w:space="0" w:color="auto"/>
              <w:bottom w:val="single" w:sz="4" w:space="0" w:color="auto"/>
              <w:right w:val="single" w:sz="4" w:space="0" w:color="auto"/>
            </w:tcBorders>
          </w:tcPr>
          <w:p w14:paraId="4F789121" w14:textId="77777777" w:rsidR="00B02C7C" w:rsidRPr="00BD6D38" w:rsidRDefault="00B02C7C" w:rsidP="0039241E">
            <w:pPr>
              <w:spacing w:line="240" w:lineRule="auto"/>
              <w:contextualSpacing/>
              <w:jc w:val="center"/>
              <w:rPr>
                <w:i/>
                <w:sz w:val="24"/>
                <w:szCs w:val="24"/>
              </w:rPr>
            </w:pPr>
            <w:r w:rsidRPr="00BD6D38">
              <w:rPr>
                <w:i/>
                <w:sz w:val="24"/>
                <w:szCs w:val="24"/>
              </w:rPr>
              <w:t>(сумма баллов)</w:t>
            </w:r>
          </w:p>
        </w:tc>
      </w:tr>
      <w:tr w:rsidR="00534EAA" w:rsidRPr="00BD6D38" w14:paraId="7B2D7A86" w14:textId="77777777" w:rsidTr="009D6309">
        <w:trPr>
          <w:trHeight w:val="208"/>
        </w:trPr>
        <w:tc>
          <w:tcPr>
            <w:tcW w:w="205" w:type="pct"/>
            <w:tcBorders>
              <w:top w:val="single" w:sz="4" w:space="0" w:color="auto"/>
              <w:left w:val="single" w:sz="4" w:space="0" w:color="auto"/>
              <w:bottom w:val="single" w:sz="4" w:space="0" w:color="auto"/>
              <w:right w:val="single" w:sz="4" w:space="0" w:color="auto"/>
            </w:tcBorders>
          </w:tcPr>
          <w:p w14:paraId="2FA9AA17" w14:textId="77777777" w:rsidR="00B02C7C" w:rsidRPr="00BD6D38" w:rsidRDefault="00B02C7C" w:rsidP="0039241E">
            <w:pPr>
              <w:spacing w:line="240" w:lineRule="auto"/>
              <w:contextualSpacing/>
              <w:jc w:val="center"/>
              <w:rPr>
                <w:bCs/>
                <w:sz w:val="24"/>
                <w:szCs w:val="24"/>
              </w:rPr>
            </w:pPr>
            <w:r w:rsidRPr="00BD6D38">
              <w:rPr>
                <w:bCs/>
                <w:sz w:val="24"/>
                <w:szCs w:val="24"/>
              </w:rPr>
              <w:t>1.1.</w:t>
            </w:r>
          </w:p>
        </w:tc>
        <w:tc>
          <w:tcPr>
            <w:tcW w:w="636" w:type="pct"/>
            <w:tcBorders>
              <w:top w:val="single" w:sz="4" w:space="0" w:color="auto"/>
              <w:left w:val="single" w:sz="4" w:space="0" w:color="auto"/>
              <w:bottom w:val="single" w:sz="4" w:space="0" w:color="auto"/>
              <w:right w:val="single" w:sz="4" w:space="0" w:color="auto"/>
            </w:tcBorders>
          </w:tcPr>
          <w:p w14:paraId="1AEEFE63" w14:textId="77777777" w:rsidR="00B02C7C" w:rsidRPr="00BD6D38" w:rsidRDefault="00B02C7C" w:rsidP="0039241E">
            <w:pPr>
              <w:spacing w:line="240" w:lineRule="auto"/>
              <w:contextualSpacing/>
              <w:jc w:val="left"/>
              <w:rPr>
                <w:i/>
                <w:sz w:val="24"/>
                <w:szCs w:val="24"/>
              </w:rPr>
            </w:pPr>
            <w:r w:rsidRPr="00BD6D38">
              <w:rPr>
                <w:i/>
                <w:sz w:val="24"/>
                <w:szCs w:val="24"/>
              </w:rPr>
              <w:t xml:space="preserve">(наименование мероприятия (результата) </w:t>
            </w:r>
            <w:r w:rsidRPr="00BD6D38">
              <w:rPr>
                <w:i/>
                <w:sz w:val="24"/>
                <w:szCs w:val="24"/>
              </w:rPr>
              <w:lastRenderedPageBreak/>
              <w:t>федерального проекта)</w:t>
            </w:r>
          </w:p>
        </w:tc>
        <w:tc>
          <w:tcPr>
            <w:tcW w:w="925" w:type="pct"/>
            <w:tcBorders>
              <w:top w:val="single" w:sz="4" w:space="0" w:color="auto"/>
              <w:left w:val="single" w:sz="4" w:space="0" w:color="auto"/>
              <w:bottom w:val="single" w:sz="4" w:space="0" w:color="auto"/>
              <w:right w:val="single" w:sz="4" w:space="0" w:color="auto"/>
            </w:tcBorders>
          </w:tcPr>
          <w:p w14:paraId="5DA1E11F" w14:textId="77777777" w:rsidR="00B02C7C" w:rsidRPr="00BD6D38" w:rsidRDefault="00B02C7C" w:rsidP="0039241E">
            <w:pPr>
              <w:spacing w:line="240" w:lineRule="auto"/>
              <w:contextualSpacing/>
              <w:jc w:val="center"/>
              <w:rPr>
                <w:i/>
                <w:sz w:val="24"/>
                <w:szCs w:val="24"/>
              </w:rPr>
            </w:pPr>
            <w:r w:rsidRPr="00BD6D38">
              <w:rPr>
                <w:i/>
                <w:sz w:val="24"/>
                <w:szCs w:val="24"/>
              </w:rPr>
              <w:lastRenderedPageBreak/>
              <w:t xml:space="preserve">оценка вклада мероприятия (результата) </w:t>
            </w:r>
            <w:r w:rsidRPr="00BD6D38">
              <w:rPr>
                <w:i/>
                <w:sz w:val="24"/>
                <w:szCs w:val="24"/>
              </w:rPr>
              <w:lastRenderedPageBreak/>
              <w:t xml:space="preserve">федерального проекта в достижение показателя </w:t>
            </w:r>
          </w:p>
        </w:tc>
        <w:tc>
          <w:tcPr>
            <w:tcW w:w="745" w:type="pct"/>
            <w:tcBorders>
              <w:top w:val="single" w:sz="4" w:space="0" w:color="auto"/>
              <w:left w:val="single" w:sz="4" w:space="0" w:color="auto"/>
              <w:bottom w:val="single" w:sz="4" w:space="0" w:color="auto"/>
              <w:right w:val="single" w:sz="4" w:space="0" w:color="auto"/>
            </w:tcBorders>
          </w:tcPr>
          <w:p w14:paraId="26465534" w14:textId="77777777" w:rsidR="00B02C7C" w:rsidRPr="00BD6D38" w:rsidRDefault="00B02C7C" w:rsidP="0039241E">
            <w:pPr>
              <w:spacing w:line="240" w:lineRule="auto"/>
              <w:contextualSpacing/>
              <w:jc w:val="center"/>
              <w:rPr>
                <w:i/>
                <w:sz w:val="24"/>
                <w:szCs w:val="24"/>
              </w:rPr>
            </w:pPr>
          </w:p>
        </w:tc>
        <w:tc>
          <w:tcPr>
            <w:tcW w:w="510" w:type="pct"/>
            <w:tcBorders>
              <w:top w:val="single" w:sz="4" w:space="0" w:color="auto"/>
              <w:left w:val="single" w:sz="4" w:space="0" w:color="auto"/>
              <w:bottom w:val="single" w:sz="4" w:space="0" w:color="auto"/>
              <w:right w:val="single" w:sz="4" w:space="0" w:color="auto"/>
            </w:tcBorders>
          </w:tcPr>
          <w:p w14:paraId="733F77CA" w14:textId="77777777" w:rsidR="00B02C7C" w:rsidRPr="00BD6D38" w:rsidRDefault="00B02C7C" w:rsidP="0039241E">
            <w:pPr>
              <w:spacing w:line="240" w:lineRule="auto"/>
              <w:contextualSpacing/>
              <w:jc w:val="center"/>
              <w:rPr>
                <w:i/>
                <w:sz w:val="24"/>
                <w:szCs w:val="24"/>
              </w:rPr>
            </w:pPr>
          </w:p>
        </w:tc>
        <w:tc>
          <w:tcPr>
            <w:tcW w:w="459" w:type="pct"/>
            <w:tcBorders>
              <w:top w:val="single" w:sz="4" w:space="0" w:color="auto"/>
              <w:left w:val="single" w:sz="4" w:space="0" w:color="auto"/>
              <w:bottom w:val="single" w:sz="4" w:space="0" w:color="auto"/>
              <w:right w:val="single" w:sz="4" w:space="0" w:color="auto"/>
            </w:tcBorders>
          </w:tcPr>
          <w:p w14:paraId="64E380A8" w14:textId="77777777" w:rsidR="00B02C7C" w:rsidRPr="00BD6D38" w:rsidRDefault="00B02C7C" w:rsidP="0039241E">
            <w:pPr>
              <w:spacing w:line="240" w:lineRule="auto"/>
              <w:contextualSpacing/>
              <w:jc w:val="center"/>
              <w:rPr>
                <w:i/>
                <w:sz w:val="24"/>
                <w:szCs w:val="24"/>
              </w:rPr>
            </w:pPr>
          </w:p>
        </w:tc>
        <w:tc>
          <w:tcPr>
            <w:tcW w:w="576" w:type="pct"/>
            <w:tcBorders>
              <w:top w:val="single" w:sz="4" w:space="0" w:color="auto"/>
              <w:left w:val="single" w:sz="4" w:space="0" w:color="auto"/>
              <w:bottom w:val="single" w:sz="4" w:space="0" w:color="auto"/>
              <w:right w:val="single" w:sz="4" w:space="0" w:color="auto"/>
            </w:tcBorders>
          </w:tcPr>
          <w:p w14:paraId="06CBAC0A" w14:textId="77777777" w:rsidR="00B02C7C" w:rsidRPr="00BD6D38" w:rsidRDefault="00B02C7C" w:rsidP="0039241E">
            <w:pPr>
              <w:spacing w:line="240" w:lineRule="auto"/>
              <w:contextualSpacing/>
              <w:jc w:val="center"/>
              <w:rPr>
                <w:i/>
                <w:sz w:val="24"/>
                <w:szCs w:val="24"/>
              </w:rPr>
            </w:pPr>
          </w:p>
        </w:tc>
        <w:tc>
          <w:tcPr>
            <w:tcW w:w="579" w:type="pct"/>
            <w:tcBorders>
              <w:top w:val="single" w:sz="4" w:space="0" w:color="auto"/>
              <w:left w:val="single" w:sz="4" w:space="0" w:color="auto"/>
              <w:bottom w:val="single" w:sz="4" w:space="0" w:color="auto"/>
              <w:right w:val="single" w:sz="4" w:space="0" w:color="auto"/>
            </w:tcBorders>
          </w:tcPr>
          <w:p w14:paraId="4E93AA8A" w14:textId="77777777" w:rsidR="00B02C7C" w:rsidRPr="00BD6D38" w:rsidRDefault="00B02C7C" w:rsidP="0039241E">
            <w:pPr>
              <w:spacing w:line="240" w:lineRule="auto"/>
              <w:contextualSpacing/>
              <w:jc w:val="center"/>
              <w:rPr>
                <w:i/>
                <w:sz w:val="24"/>
                <w:szCs w:val="24"/>
              </w:rPr>
            </w:pPr>
          </w:p>
        </w:tc>
        <w:tc>
          <w:tcPr>
            <w:tcW w:w="365" w:type="pct"/>
            <w:tcBorders>
              <w:top w:val="single" w:sz="4" w:space="0" w:color="auto"/>
              <w:left w:val="single" w:sz="4" w:space="0" w:color="auto"/>
              <w:bottom w:val="single" w:sz="4" w:space="0" w:color="auto"/>
              <w:right w:val="single" w:sz="4" w:space="0" w:color="auto"/>
            </w:tcBorders>
          </w:tcPr>
          <w:p w14:paraId="12023EBC" w14:textId="77777777" w:rsidR="00B02C7C" w:rsidRPr="00BD6D38" w:rsidRDefault="00B02C7C" w:rsidP="0039241E">
            <w:pPr>
              <w:spacing w:line="240" w:lineRule="auto"/>
              <w:contextualSpacing/>
              <w:jc w:val="center"/>
              <w:rPr>
                <w:i/>
                <w:sz w:val="24"/>
                <w:szCs w:val="24"/>
              </w:rPr>
            </w:pPr>
            <w:r w:rsidRPr="00BD6D38">
              <w:rPr>
                <w:i/>
                <w:sz w:val="24"/>
                <w:szCs w:val="24"/>
              </w:rPr>
              <w:t xml:space="preserve">(сумма баллов </w:t>
            </w:r>
          </w:p>
        </w:tc>
      </w:tr>
      <w:tr w:rsidR="00534EAA" w:rsidRPr="00BD6D38" w14:paraId="2B08BC37" w14:textId="77777777" w:rsidTr="009D6309">
        <w:trPr>
          <w:trHeight w:val="208"/>
        </w:trPr>
        <w:tc>
          <w:tcPr>
            <w:tcW w:w="205" w:type="pct"/>
            <w:tcBorders>
              <w:top w:val="single" w:sz="4" w:space="0" w:color="auto"/>
              <w:left w:val="single" w:sz="4" w:space="0" w:color="auto"/>
              <w:bottom w:val="single" w:sz="4" w:space="0" w:color="auto"/>
              <w:right w:val="single" w:sz="4" w:space="0" w:color="auto"/>
            </w:tcBorders>
          </w:tcPr>
          <w:p w14:paraId="1AC26AC8" w14:textId="77777777" w:rsidR="00B02C7C" w:rsidRPr="00BD6D38" w:rsidRDefault="00B02C7C" w:rsidP="0039241E">
            <w:pPr>
              <w:spacing w:line="240" w:lineRule="atLeast"/>
              <w:jc w:val="left"/>
              <w:rPr>
                <w:bCs/>
                <w:sz w:val="24"/>
                <w:szCs w:val="24"/>
              </w:rPr>
            </w:pPr>
            <w:r w:rsidRPr="00BD6D38">
              <w:rPr>
                <w:bCs/>
                <w:sz w:val="24"/>
                <w:szCs w:val="24"/>
              </w:rPr>
              <w:t>2.</w:t>
            </w:r>
          </w:p>
        </w:tc>
        <w:tc>
          <w:tcPr>
            <w:tcW w:w="636" w:type="pct"/>
            <w:tcBorders>
              <w:top w:val="single" w:sz="4" w:space="0" w:color="auto"/>
              <w:left w:val="single" w:sz="4" w:space="0" w:color="auto"/>
              <w:bottom w:val="single" w:sz="4" w:space="0" w:color="auto"/>
              <w:right w:val="single" w:sz="4" w:space="0" w:color="auto"/>
            </w:tcBorders>
          </w:tcPr>
          <w:p w14:paraId="2F873720" w14:textId="77777777" w:rsidR="00B02C7C" w:rsidRPr="00BD6D38" w:rsidRDefault="00B02C7C" w:rsidP="0039241E">
            <w:pPr>
              <w:spacing w:line="240" w:lineRule="atLeast"/>
              <w:jc w:val="left"/>
              <w:rPr>
                <w:bCs/>
                <w:sz w:val="24"/>
                <w:szCs w:val="24"/>
              </w:rPr>
            </w:pPr>
            <w:r w:rsidRPr="00BD6D38">
              <w:rPr>
                <w:bCs/>
                <w:sz w:val="24"/>
                <w:szCs w:val="24"/>
              </w:rPr>
              <w:t>Обеспеченность показателей за счет иных структурных элементов государственных программ, %</w:t>
            </w:r>
          </w:p>
        </w:tc>
        <w:tc>
          <w:tcPr>
            <w:tcW w:w="925" w:type="pct"/>
            <w:tcBorders>
              <w:top w:val="single" w:sz="4" w:space="0" w:color="auto"/>
              <w:left w:val="single" w:sz="4" w:space="0" w:color="auto"/>
              <w:bottom w:val="single" w:sz="4" w:space="0" w:color="auto"/>
              <w:right w:val="single" w:sz="4" w:space="0" w:color="auto"/>
            </w:tcBorders>
          </w:tcPr>
          <w:p w14:paraId="715A9080" w14:textId="77777777" w:rsidR="00B02C7C" w:rsidRPr="00BD6D38" w:rsidRDefault="00B02C7C" w:rsidP="0039241E">
            <w:pPr>
              <w:spacing w:line="240" w:lineRule="auto"/>
              <w:contextualSpacing/>
              <w:jc w:val="center"/>
              <w:rPr>
                <w:i/>
                <w:sz w:val="24"/>
                <w:szCs w:val="24"/>
              </w:rPr>
            </w:pPr>
            <w:r w:rsidRPr="00BD6D38">
              <w:rPr>
                <w:i/>
                <w:sz w:val="24"/>
                <w:szCs w:val="24"/>
              </w:rPr>
              <w:t>(сумма вкладов мероприятий (результатов) иных структурных элементов государственных программ в достижение показателя)</w:t>
            </w:r>
          </w:p>
        </w:tc>
        <w:tc>
          <w:tcPr>
            <w:tcW w:w="745" w:type="pct"/>
            <w:tcBorders>
              <w:top w:val="single" w:sz="4" w:space="0" w:color="auto"/>
              <w:left w:val="single" w:sz="4" w:space="0" w:color="auto"/>
              <w:bottom w:val="single" w:sz="4" w:space="0" w:color="auto"/>
              <w:right w:val="single" w:sz="4" w:space="0" w:color="auto"/>
            </w:tcBorders>
          </w:tcPr>
          <w:p w14:paraId="3A668273" w14:textId="77777777" w:rsidR="00B02C7C" w:rsidRPr="00BD6D38" w:rsidRDefault="00B02C7C" w:rsidP="0039241E">
            <w:pPr>
              <w:spacing w:line="240" w:lineRule="auto"/>
              <w:contextualSpacing/>
              <w:jc w:val="center"/>
              <w:rPr>
                <w:sz w:val="24"/>
                <w:szCs w:val="24"/>
              </w:rPr>
            </w:pPr>
          </w:p>
        </w:tc>
        <w:tc>
          <w:tcPr>
            <w:tcW w:w="510" w:type="pct"/>
            <w:tcBorders>
              <w:top w:val="single" w:sz="4" w:space="0" w:color="auto"/>
              <w:left w:val="single" w:sz="4" w:space="0" w:color="auto"/>
              <w:bottom w:val="single" w:sz="4" w:space="0" w:color="auto"/>
              <w:right w:val="single" w:sz="4" w:space="0" w:color="auto"/>
            </w:tcBorders>
          </w:tcPr>
          <w:p w14:paraId="09A74AAD" w14:textId="77777777" w:rsidR="00B02C7C" w:rsidRPr="00BD6D38" w:rsidRDefault="00B02C7C" w:rsidP="0039241E">
            <w:pPr>
              <w:spacing w:line="240" w:lineRule="auto"/>
              <w:contextualSpacing/>
              <w:jc w:val="center"/>
              <w:rPr>
                <w:sz w:val="24"/>
                <w:szCs w:val="24"/>
              </w:rPr>
            </w:pPr>
          </w:p>
        </w:tc>
        <w:tc>
          <w:tcPr>
            <w:tcW w:w="459" w:type="pct"/>
            <w:tcBorders>
              <w:top w:val="single" w:sz="4" w:space="0" w:color="auto"/>
              <w:left w:val="single" w:sz="4" w:space="0" w:color="auto"/>
              <w:bottom w:val="single" w:sz="4" w:space="0" w:color="auto"/>
              <w:right w:val="single" w:sz="4" w:space="0" w:color="auto"/>
            </w:tcBorders>
          </w:tcPr>
          <w:p w14:paraId="71E87A9A" w14:textId="77777777" w:rsidR="00B02C7C" w:rsidRPr="00BD6D38" w:rsidRDefault="00B02C7C" w:rsidP="0039241E">
            <w:pPr>
              <w:spacing w:line="240" w:lineRule="auto"/>
              <w:contextualSpacing/>
              <w:jc w:val="center"/>
              <w:rPr>
                <w:sz w:val="24"/>
                <w:szCs w:val="24"/>
              </w:rPr>
            </w:pPr>
          </w:p>
        </w:tc>
        <w:tc>
          <w:tcPr>
            <w:tcW w:w="576" w:type="pct"/>
            <w:tcBorders>
              <w:top w:val="single" w:sz="4" w:space="0" w:color="auto"/>
              <w:left w:val="single" w:sz="4" w:space="0" w:color="auto"/>
              <w:bottom w:val="single" w:sz="4" w:space="0" w:color="auto"/>
              <w:right w:val="single" w:sz="4" w:space="0" w:color="auto"/>
            </w:tcBorders>
          </w:tcPr>
          <w:p w14:paraId="7EB46924"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579" w:type="pct"/>
            <w:tcBorders>
              <w:top w:val="single" w:sz="4" w:space="0" w:color="auto"/>
              <w:left w:val="single" w:sz="4" w:space="0" w:color="auto"/>
              <w:bottom w:val="single" w:sz="4" w:space="0" w:color="auto"/>
              <w:right w:val="single" w:sz="4" w:space="0" w:color="auto"/>
            </w:tcBorders>
          </w:tcPr>
          <w:p w14:paraId="6A328C60"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365" w:type="pct"/>
            <w:tcBorders>
              <w:top w:val="single" w:sz="4" w:space="0" w:color="auto"/>
              <w:left w:val="single" w:sz="4" w:space="0" w:color="auto"/>
              <w:bottom w:val="single" w:sz="4" w:space="0" w:color="auto"/>
              <w:right w:val="single" w:sz="4" w:space="0" w:color="auto"/>
            </w:tcBorders>
          </w:tcPr>
          <w:p w14:paraId="30403A48" w14:textId="77777777" w:rsidR="00B02C7C" w:rsidRPr="00BD6D38" w:rsidRDefault="00B02C7C" w:rsidP="0039241E">
            <w:pPr>
              <w:spacing w:line="240" w:lineRule="auto"/>
              <w:contextualSpacing/>
              <w:jc w:val="center"/>
              <w:rPr>
                <w:i/>
                <w:sz w:val="24"/>
                <w:szCs w:val="24"/>
              </w:rPr>
            </w:pPr>
            <w:r w:rsidRPr="00BD6D38">
              <w:rPr>
                <w:i/>
                <w:sz w:val="24"/>
                <w:szCs w:val="24"/>
              </w:rPr>
              <w:t>(сумма баллов)</w:t>
            </w:r>
          </w:p>
        </w:tc>
      </w:tr>
      <w:tr w:rsidR="00534EAA" w:rsidRPr="00BD6D38" w14:paraId="48E71F38" w14:textId="77777777" w:rsidTr="009D6309">
        <w:trPr>
          <w:trHeight w:val="208"/>
        </w:trPr>
        <w:tc>
          <w:tcPr>
            <w:tcW w:w="205" w:type="pct"/>
            <w:tcBorders>
              <w:top w:val="single" w:sz="4" w:space="0" w:color="auto"/>
              <w:left w:val="single" w:sz="4" w:space="0" w:color="auto"/>
              <w:bottom w:val="single" w:sz="4" w:space="0" w:color="auto"/>
              <w:right w:val="single" w:sz="4" w:space="0" w:color="auto"/>
            </w:tcBorders>
          </w:tcPr>
          <w:p w14:paraId="09295E94" w14:textId="77777777" w:rsidR="00B02C7C" w:rsidRPr="00BD6D38" w:rsidRDefault="00B02C7C" w:rsidP="0039241E">
            <w:pPr>
              <w:spacing w:line="240" w:lineRule="atLeast"/>
              <w:jc w:val="left"/>
              <w:rPr>
                <w:sz w:val="24"/>
                <w:szCs w:val="24"/>
              </w:rPr>
            </w:pPr>
            <w:r w:rsidRPr="00BD6D38">
              <w:rPr>
                <w:sz w:val="24"/>
                <w:szCs w:val="24"/>
              </w:rPr>
              <w:t>2.1.</w:t>
            </w:r>
          </w:p>
        </w:tc>
        <w:tc>
          <w:tcPr>
            <w:tcW w:w="636" w:type="pct"/>
            <w:tcBorders>
              <w:top w:val="single" w:sz="4" w:space="0" w:color="auto"/>
              <w:left w:val="single" w:sz="4" w:space="0" w:color="auto"/>
              <w:bottom w:val="single" w:sz="4" w:space="0" w:color="auto"/>
              <w:right w:val="single" w:sz="4" w:space="0" w:color="auto"/>
            </w:tcBorders>
          </w:tcPr>
          <w:p w14:paraId="131E0A04" w14:textId="77777777" w:rsidR="00B02C7C" w:rsidRPr="00BD6D38" w:rsidRDefault="00B02C7C" w:rsidP="0039241E">
            <w:pPr>
              <w:spacing w:line="240" w:lineRule="atLeast"/>
              <w:jc w:val="left"/>
              <w:rPr>
                <w:sz w:val="24"/>
                <w:szCs w:val="24"/>
              </w:rPr>
            </w:pPr>
            <w:r w:rsidRPr="00BD6D38">
              <w:rPr>
                <w:bCs/>
                <w:sz w:val="24"/>
                <w:szCs w:val="24"/>
              </w:rPr>
              <w:t xml:space="preserve">Обеспеченность показателей национального и федерального проекта за счет мероприятий (результатов) </w:t>
            </w:r>
            <w:proofErr w:type="gramStart"/>
            <w:r w:rsidRPr="00BD6D38">
              <w:rPr>
                <w:bCs/>
                <w:sz w:val="24"/>
                <w:szCs w:val="24"/>
              </w:rPr>
              <w:t>"..."</w:t>
            </w:r>
            <w:r w:rsidRPr="00BD6D38">
              <w:rPr>
                <w:rFonts w:eastAsia="Arial Unicode MS"/>
                <w:i/>
                <w:sz w:val="24"/>
                <w:szCs w:val="24"/>
                <w:u w:color="000000"/>
              </w:rPr>
              <w:t>(</w:t>
            </w:r>
            <w:proofErr w:type="gramEnd"/>
            <w:r w:rsidRPr="00BD6D38">
              <w:rPr>
                <w:rFonts w:eastAsia="Arial Unicode MS"/>
                <w:i/>
                <w:sz w:val="24"/>
                <w:szCs w:val="24"/>
                <w:u w:color="000000"/>
              </w:rPr>
              <w:t xml:space="preserve">указывается тип (ФП, ВП, </w:t>
            </w:r>
            <w:r w:rsidRPr="00BD6D38">
              <w:rPr>
                <w:rFonts w:eastAsia="Arial Unicode MS"/>
                <w:i/>
                <w:sz w:val="24"/>
                <w:szCs w:val="24"/>
                <w:u w:color="000000"/>
              </w:rPr>
              <w:lastRenderedPageBreak/>
              <w:t>КПМ) и наименование структурного элемента государственной программы)</w:t>
            </w:r>
            <w:r w:rsidRPr="00BD6D38">
              <w:rPr>
                <w:bCs/>
                <w:sz w:val="24"/>
                <w:szCs w:val="24"/>
              </w:rPr>
              <w:t>, %</w:t>
            </w:r>
          </w:p>
        </w:tc>
        <w:tc>
          <w:tcPr>
            <w:tcW w:w="925" w:type="pct"/>
            <w:tcBorders>
              <w:top w:val="single" w:sz="4" w:space="0" w:color="auto"/>
              <w:left w:val="single" w:sz="4" w:space="0" w:color="auto"/>
              <w:bottom w:val="single" w:sz="4" w:space="0" w:color="auto"/>
              <w:right w:val="single" w:sz="4" w:space="0" w:color="auto"/>
            </w:tcBorders>
          </w:tcPr>
          <w:p w14:paraId="0273026A" w14:textId="77777777" w:rsidR="00B02C7C" w:rsidRPr="00BD6D38" w:rsidRDefault="00B02C7C" w:rsidP="0039241E">
            <w:pPr>
              <w:spacing w:line="240" w:lineRule="auto"/>
              <w:contextualSpacing/>
              <w:jc w:val="center"/>
              <w:rPr>
                <w:i/>
                <w:sz w:val="24"/>
                <w:szCs w:val="24"/>
              </w:rPr>
            </w:pPr>
            <w:r w:rsidRPr="00BD6D38">
              <w:rPr>
                <w:i/>
                <w:sz w:val="24"/>
                <w:szCs w:val="24"/>
              </w:rPr>
              <w:lastRenderedPageBreak/>
              <w:t>(сумма вкладов мероприятий (результатов)</w:t>
            </w:r>
            <w:r w:rsidRPr="00BD6D38">
              <w:rPr>
                <w:bCs/>
                <w:i/>
                <w:sz w:val="24"/>
                <w:szCs w:val="24"/>
              </w:rPr>
              <w:t xml:space="preserve"> иного структурного элемента государственной программы</w:t>
            </w:r>
            <w:r w:rsidRPr="00BD6D38">
              <w:rPr>
                <w:i/>
                <w:sz w:val="24"/>
                <w:szCs w:val="24"/>
              </w:rPr>
              <w:t xml:space="preserve"> в достижение показателя) </w:t>
            </w:r>
          </w:p>
        </w:tc>
        <w:tc>
          <w:tcPr>
            <w:tcW w:w="745" w:type="pct"/>
            <w:tcBorders>
              <w:top w:val="single" w:sz="4" w:space="0" w:color="auto"/>
              <w:left w:val="single" w:sz="4" w:space="0" w:color="auto"/>
              <w:bottom w:val="single" w:sz="4" w:space="0" w:color="auto"/>
              <w:right w:val="single" w:sz="4" w:space="0" w:color="auto"/>
            </w:tcBorders>
          </w:tcPr>
          <w:p w14:paraId="11305083" w14:textId="77777777" w:rsidR="00B02C7C" w:rsidRPr="00BD6D38" w:rsidRDefault="00B02C7C" w:rsidP="0039241E">
            <w:pPr>
              <w:spacing w:line="240" w:lineRule="auto"/>
              <w:contextualSpacing/>
              <w:jc w:val="center"/>
              <w:rPr>
                <w:sz w:val="24"/>
                <w:szCs w:val="24"/>
              </w:rPr>
            </w:pPr>
          </w:p>
        </w:tc>
        <w:tc>
          <w:tcPr>
            <w:tcW w:w="510" w:type="pct"/>
            <w:tcBorders>
              <w:top w:val="single" w:sz="4" w:space="0" w:color="auto"/>
              <w:left w:val="single" w:sz="4" w:space="0" w:color="auto"/>
              <w:bottom w:val="single" w:sz="4" w:space="0" w:color="auto"/>
              <w:right w:val="single" w:sz="4" w:space="0" w:color="auto"/>
            </w:tcBorders>
          </w:tcPr>
          <w:p w14:paraId="058D6752" w14:textId="77777777" w:rsidR="00B02C7C" w:rsidRPr="00BD6D38" w:rsidRDefault="00B02C7C" w:rsidP="0039241E">
            <w:pPr>
              <w:spacing w:line="240" w:lineRule="auto"/>
              <w:contextualSpacing/>
              <w:jc w:val="center"/>
              <w:rPr>
                <w:sz w:val="24"/>
                <w:szCs w:val="24"/>
              </w:rPr>
            </w:pPr>
          </w:p>
        </w:tc>
        <w:tc>
          <w:tcPr>
            <w:tcW w:w="459" w:type="pct"/>
            <w:tcBorders>
              <w:top w:val="single" w:sz="4" w:space="0" w:color="auto"/>
              <w:left w:val="single" w:sz="4" w:space="0" w:color="auto"/>
              <w:bottom w:val="single" w:sz="4" w:space="0" w:color="auto"/>
              <w:right w:val="single" w:sz="4" w:space="0" w:color="auto"/>
            </w:tcBorders>
          </w:tcPr>
          <w:p w14:paraId="1CC161F9" w14:textId="77777777" w:rsidR="00B02C7C" w:rsidRPr="00BD6D38" w:rsidRDefault="00B02C7C" w:rsidP="0039241E">
            <w:pPr>
              <w:spacing w:line="240" w:lineRule="auto"/>
              <w:contextualSpacing/>
              <w:jc w:val="center"/>
              <w:rPr>
                <w:sz w:val="24"/>
                <w:szCs w:val="24"/>
              </w:rPr>
            </w:pPr>
          </w:p>
        </w:tc>
        <w:tc>
          <w:tcPr>
            <w:tcW w:w="576" w:type="pct"/>
            <w:tcBorders>
              <w:top w:val="single" w:sz="4" w:space="0" w:color="auto"/>
              <w:left w:val="single" w:sz="4" w:space="0" w:color="auto"/>
              <w:bottom w:val="single" w:sz="4" w:space="0" w:color="auto"/>
              <w:right w:val="single" w:sz="4" w:space="0" w:color="auto"/>
            </w:tcBorders>
          </w:tcPr>
          <w:p w14:paraId="41D8553D"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579" w:type="pct"/>
            <w:tcBorders>
              <w:top w:val="single" w:sz="4" w:space="0" w:color="auto"/>
              <w:left w:val="single" w:sz="4" w:space="0" w:color="auto"/>
              <w:bottom w:val="single" w:sz="4" w:space="0" w:color="auto"/>
              <w:right w:val="single" w:sz="4" w:space="0" w:color="auto"/>
            </w:tcBorders>
          </w:tcPr>
          <w:p w14:paraId="234ADF73"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365" w:type="pct"/>
            <w:tcBorders>
              <w:top w:val="single" w:sz="4" w:space="0" w:color="auto"/>
              <w:left w:val="single" w:sz="4" w:space="0" w:color="auto"/>
              <w:bottom w:val="single" w:sz="4" w:space="0" w:color="auto"/>
              <w:right w:val="single" w:sz="4" w:space="0" w:color="auto"/>
            </w:tcBorders>
          </w:tcPr>
          <w:p w14:paraId="0A6B13E6" w14:textId="77777777" w:rsidR="00B02C7C" w:rsidRPr="00BD6D38" w:rsidRDefault="00B02C7C" w:rsidP="0039241E">
            <w:pPr>
              <w:spacing w:line="240" w:lineRule="auto"/>
              <w:contextualSpacing/>
              <w:jc w:val="center"/>
              <w:rPr>
                <w:i/>
                <w:sz w:val="24"/>
                <w:szCs w:val="24"/>
              </w:rPr>
            </w:pPr>
            <w:r w:rsidRPr="00BD6D38">
              <w:rPr>
                <w:i/>
                <w:sz w:val="24"/>
                <w:szCs w:val="24"/>
              </w:rPr>
              <w:t>(сумма баллов)</w:t>
            </w:r>
          </w:p>
        </w:tc>
      </w:tr>
      <w:tr w:rsidR="00534EAA" w:rsidRPr="00BD6D38" w14:paraId="4FFA6E58" w14:textId="77777777" w:rsidTr="009D6309">
        <w:trPr>
          <w:trHeight w:val="208"/>
        </w:trPr>
        <w:tc>
          <w:tcPr>
            <w:tcW w:w="205" w:type="pct"/>
            <w:tcBorders>
              <w:top w:val="single" w:sz="4" w:space="0" w:color="auto"/>
              <w:left w:val="single" w:sz="4" w:space="0" w:color="auto"/>
              <w:bottom w:val="single" w:sz="4" w:space="0" w:color="auto"/>
              <w:right w:val="single" w:sz="4" w:space="0" w:color="auto"/>
            </w:tcBorders>
          </w:tcPr>
          <w:p w14:paraId="65A577D1" w14:textId="77777777" w:rsidR="00B02C7C" w:rsidRPr="00BD6D38" w:rsidRDefault="00B02C7C" w:rsidP="0039241E">
            <w:pPr>
              <w:spacing w:line="240" w:lineRule="auto"/>
              <w:contextualSpacing/>
              <w:jc w:val="center"/>
              <w:rPr>
                <w:bCs/>
                <w:sz w:val="24"/>
                <w:szCs w:val="24"/>
              </w:rPr>
            </w:pPr>
            <w:r w:rsidRPr="00BD6D38">
              <w:rPr>
                <w:bCs/>
                <w:sz w:val="24"/>
                <w:szCs w:val="24"/>
              </w:rPr>
              <w:t>2.1.1.</w:t>
            </w:r>
          </w:p>
        </w:tc>
        <w:tc>
          <w:tcPr>
            <w:tcW w:w="636" w:type="pct"/>
            <w:tcBorders>
              <w:top w:val="single" w:sz="4" w:space="0" w:color="auto"/>
              <w:left w:val="single" w:sz="4" w:space="0" w:color="auto"/>
              <w:bottom w:val="single" w:sz="4" w:space="0" w:color="auto"/>
              <w:right w:val="single" w:sz="4" w:space="0" w:color="auto"/>
            </w:tcBorders>
          </w:tcPr>
          <w:p w14:paraId="17F269EA" w14:textId="77777777" w:rsidR="00B02C7C" w:rsidRPr="00BD6D38" w:rsidRDefault="00B02C7C" w:rsidP="0039241E">
            <w:pPr>
              <w:spacing w:line="240" w:lineRule="auto"/>
              <w:contextualSpacing/>
              <w:jc w:val="left"/>
              <w:rPr>
                <w:i/>
                <w:sz w:val="24"/>
                <w:szCs w:val="24"/>
              </w:rPr>
            </w:pPr>
            <w:r w:rsidRPr="00BD6D38">
              <w:rPr>
                <w:i/>
                <w:sz w:val="24"/>
                <w:szCs w:val="24"/>
              </w:rPr>
              <w:t xml:space="preserve">(наименование </w:t>
            </w:r>
            <w:r w:rsidRPr="00BD6D38">
              <w:rPr>
                <w:rFonts w:eastAsia="Arial Unicode MS"/>
                <w:i/>
                <w:sz w:val="24"/>
                <w:szCs w:val="24"/>
                <w:u w:color="000000"/>
              </w:rPr>
              <w:t>мероприятия (результата) иного структурного элемента государственной программы</w:t>
            </w:r>
            <w:r w:rsidRPr="00BD6D38">
              <w:rPr>
                <w:i/>
                <w:sz w:val="24"/>
                <w:szCs w:val="24"/>
              </w:rPr>
              <w:t>))</w:t>
            </w:r>
          </w:p>
        </w:tc>
        <w:tc>
          <w:tcPr>
            <w:tcW w:w="925" w:type="pct"/>
            <w:tcBorders>
              <w:top w:val="single" w:sz="4" w:space="0" w:color="auto"/>
              <w:left w:val="single" w:sz="4" w:space="0" w:color="auto"/>
              <w:bottom w:val="single" w:sz="4" w:space="0" w:color="auto"/>
              <w:right w:val="single" w:sz="4" w:space="0" w:color="auto"/>
            </w:tcBorders>
          </w:tcPr>
          <w:p w14:paraId="49D5F971" w14:textId="77777777" w:rsidR="00B02C7C" w:rsidRPr="00BD6D38" w:rsidRDefault="00B02C7C" w:rsidP="0039241E">
            <w:pPr>
              <w:spacing w:line="240" w:lineRule="auto"/>
              <w:contextualSpacing/>
              <w:jc w:val="center"/>
              <w:rPr>
                <w:i/>
                <w:sz w:val="24"/>
                <w:szCs w:val="24"/>
              </w:rPr>
            </w:pPr>
            <w:r w:rsidRPr="00BD6D38">
              <w:rPr>
                <w:i/>
                <w:sz w:val="24"/>
                <w:szCs w:val="24"/>
              </w:rPr>
              <w:t xml:space="preserve">(оценка вклада мероприятия (результата) </w:t>
            </w:r>
            <w:r w:rsidR="006A2A38" w:rsidRPr="00BD6D38">
              <w:rPr>
                <w:i/>
                <w:sz w:val="24"/>
                <w:szCs w:val="24"/>
              </w:rPr>
              <w:br/>
            </w:r>
            <w:r w:rsidRPr="00BD6D38">
              <w:rPr>
                <w:i/>
                <w:sz w:val="24"/>
                <w:szCs w:val="24"/>
              </w:rPr>
              <w:t xml:space="preserve">в достижение показателя </w:t>
            </w:r>
          </w:p>
        </w:tc>
        <w:tc>
          <w:tcPr>
            <w:tcW w:w="745" w:type="pct"/>
            <w:tcBorders>
              <w:top w:val="single" w:sz="4" w:space="0" w:color="auto"/>
              <w:left w:val="single" w:sz="4" w:space="0" w:color="auto"/>
              <w:bottom w:val="single" w:sz="4" w:space="0" w:color="auto"/>
              <w:right w:val="single" w:sz="4" w:space="0" w:color="auto"/>
            </w:tcBorders>
          </w:tcPr>
          <w:p w14:paraId="30CF502C" w14:textId="77777777" w:rsidR="00B02C7C" w:rsidRPr="00BD6D38" w:rsidRDefault="00B02C7C" w:rsidP="0039241E">
            <w:pPr>
              <w:spacing w:line="240" w:lineRule="auto"/>
              <w:contextualSpacing/>
              <w:jc w:val="center"/>
              <w:rPr>
                <w:sz w:val="24"/>
                <w:szCs w:val="24"/>
              </w:rPr>
            </w:pPr>
          </w:p>
        </w:tc>
        <w:tc>
          <w:tcPr>
            <w:tcW w:w="510" w:type="pct"/>
            <w:tcBorders>
              <w:top w:val="single" w:sz="4" w:space="0" w:color="auto"/>
              <w:left w:val="single" w:sz="4" w:space="0" w:color="auto"/>
              <w:bottom w:val="single" w:sz="4" w:space="0" w:color="auto"/>
              <w:right w:val="single" w:sz="4" w:space="0" w:color="auto"/>
            </w:tcBorders>
          </w:tcPr>
          <w:p w14:paraId="1C4385F2" w14:textId="77777777" w:rsidR="00B02C7C" w:rsidRPr="00BD6D38" w:rsidRDefault="00B02C7C" w:rsidP="0039241E">
            <w:pPr>
              <w:spacing w:line="240" w:lineRule="auto"/>
              <w:contextualSpacing/>
              <w:jc w:val="center"/>
              <w:rPr>
                <w:sz w:val="24"/>
                <w:szCs w:val="24"/>
              </w:rPr>
            </w:pPr>
          </w:p>
        </w:tc>
        <w:tc>
          <w:tcPr>
            <w:tcW w:w="459" w:type="pct"/>
            <w:tcBorders>
              <w:top w:val="single" w:sz="4" w:space="0" w:color="auto"/>
              <w:left w:val="single" w:sz="4" w:space="0" w:color="auto"/>
              <w:bottom w:val="single" w:sz="4" w:space="0" w:color="auto"/>
              <w:right w:val="single" w:sz="4" w:space="0" w:color="auto"/>
            </w:tcBorders>
          </w:tcPr>
          <w:p w14:paraId="65766636" w14:textId="77777777" w:rsidR="00B02C7C" w:rsidRPr="00BD6D38" w:rsidRDefault="00B02C7C" w:rsidP="0039241E">
            <w:pPr>
              <w:spacing w:line="240" w:lineRule="auto"/>
              <w:contextualSpacing/>
              <w:jc w:val="center"/>
              <w:rPr>
                <w:sz w:val="24"/>
                <w:szCs w:val="24"/>
              </w:rPr>
            </w:pPr>
          </w:p>
        </w:tc>
        <w:tc>
          <w:tcPr>
            <w:tcW w:w="576" w:type="pct"/>
            <w:tcBorders>
              <w:top w:val="single" w:sz="4" w:space="0" w:color="auto"/>
              <w:left w:val="single" w:sz="4" w:space="0" w:color="auto"/>
              <w:bottom w:val="single" w:sz="4" w:space="0" w:color="auto"/>
              <w:right w:val="single" w:sz="4" w:space="0" w:color="auto"/>
            </w:tcBorders>
          </w:tcPr>
          <w:p w14:paraId="0A3C0288"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579" w:type="pct"/>
            <w:tcBorders>
              <w:top w:val="single" w:sz="4" w:space="0" w:color="auto"/>
              <w:left w:val="single" w:sz="4" w:space="0" w:color="auto"/>
              <w:bottom w:val="single" w:sz="4" w:space="0" w:color="auto"/>
              <w:right w:val="single" w:sz="4" w:space="0" w:color="auto"/>
            </w:tcBorders>
          </w:tcPr>
          <w:p w14:paraId="3B39D7E0"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365" w:type="pct"/>
            <w:tcBorders>
              <w:top w:val="single" w:sz="4" w:space="0" w:color="auto"/>
              <w:left w:val="single" w:sz="4" w:space="0" w:color="auto"/>
              <w:bottom w:val="single" w:sz="4" w:space="0" w:color="auto"/>
              <w:right w:val="single" w:sz="4" w:space="0" w:color="auto"/>
            </w:tcBorders>
          </w:tcPr>
          <w:p w14:paraId="351B7641" w14:textId="77777777" w:rsidR="00B02C7C" w:rsidRPr="00BD6D38" w:rsidRDefault="00B02C7C" w:rsidP="0039241E">
            <w:pPr>
              <w:spacing w:line="240" w:lineRule="auto"/>
              <w:contextualSpacing/>
              <w:jc w:val="center"/>
              <w:rPr>
                <w:i/>
                <w:sz w:val="24"/>
                <w:szCs w:val="24"/>
              </w:rPr>
            </w:pPr>
            <w:r w:rsidRPr="00BD6D38">
              <w:rPr>
                <w:i/>
                <w:sz w:val="24"/>
                <w:szCs w:val="24"/>
              </w:rPr>
              <w:t xml:space="preserve">(сумма баллов) </w:t>
            </w:r>
          </w:p>
          <w:p w14:paraId="79947932" w14:textId="77777777" w:rsidR="00B02C7C" w:rsidRPr="00BD6D38" w:rsidRDefault="00B02C7C" w:rsidP="0039241E">
            <w:pPr>
              <w:spacing w:line="240" w:lineRule="auto"/>
              <w:contextualSpacing/>
              <w:jc w:val="center"/>
              <w:rPr>
                <w:i/>
                <w:sz w:val="24"/>
                <w:szCs w:val="24"/>
              </w:rPr>
            </w:pPr>
          </w:p>
        </w:tc>
      </w:tr>
      <w:tr w:rsidR="00726A1A" w:rsidRPr="00BD6D38" w14:paraId="76EBF5B8" w14:textId="77777777" w:rsidTr="009D6309">
        <w:trPr>
          <w:trHeight w:val="208"/>
        </w:trPr>
        <w:tc>
          <w:tcPr>
            <w:tcW w:w="841" w:type="pct"/>
            <w:gridSpan w:val="2"/>
            <w:tcBorders>
              <w:top w:val="single" w:sz="4" w:space="0" w:color="auto"/>
              <w:left w:val="single" w:sz="4" w:space="0" w:color="auto"/>
              <w:bottom w:val="single" w:sz="4" w:space="0" w:color="auto"/>
              <w:right w:val="single" w:sz="4" w:space="0" w:color="auto"/>
            </w:tcBorders>
          </w:tcPr>
          <w:p w14:paraId="5568177C" w14:textId="77777777" w:rsidR="00B02C7C" w:rsidRPr="00BD6D38" w:rsidRDefault="00B02C7C" w:rsidP="0039241E">
            <w:pPr>
              <w:spacing w:line="240" w:lineRule="auto"/>
              <w:contextualSpacing/>
              <w:jc w:val="left"/>
              <w:rPr>
                <w:i/>
                <w:sz w:val="24"/>
                <w:szCs w:val="24"/>
              </w:rPr>
            </w:pPr>
            <w:r w:rsidRPr="00BD6D38">
              <w:rPr>
                <w:bCs/>
                <w:sz w:val="24"/>
                <w:szCs w:val="24"/>
              </w:rPr>
              <w:t xml:space="preserve">ИТОГО </w:t>
            </w:r>
            <w:r w:rsidRPr="00BD6D38">
              <w:rPr>
                <w:bCs/>
                <w:sz w:val="24"/>
                <w:szCs w:val="24"/>
              </w:rPr>
              <w:br/>
              <w:t>обеспеченность показателей, %</w:t>
            </w:r>
          </w:p>
        </w:tc>
        <w:tc>
          <w:tcPr>
            <w:tcW w:w="925" w:type="pct"/>
            <w:tcBorders>
              <w:top w:val="single" w:sz="4" w:space="0" w:color="auto"/>
              <w:left w:val="single" w:sz="4" w:space="0" w:color="auto"/>
              <w:bottom w:val="single" w:sz="4" w:space="0" w:color="auto"/>
              <w:right w:val="single" w:sz="4" w:space="0" w:color="auto"/>
            </w:tcBorders>
          </w:tcPr>
          <w:p w14:paraId="1559D102" w14:textId="77777777" w:rsidR="00B02C7C" w:rsidRPr="00BD6D38" w:rsidRDefault="00B02C7C" w:rsidP="0039241E">
            <w:pPr>
              <w:spacing w:line="240" w:lineRule="auto"/>
              <w:contextualSpacing/>
              <w:jc w:val="center"/>
              <w:rPr>
                <w:i/>
                <w:sz w:val="24"/>
                <w:szCs w:val="24"/>
              </w:rPr>
            </w:pPr>
            <w:r w:rsidRPr="00BD6D38">
              <w:rPr>
                <w:i/>
                <w:sz w:val="24"/>
                <w:szCs w:val="24"/>
              </w:rPr>
              <w:t xml:space="preserve">(сумма вкладов всех мероприятий (результатов) </w:t>
            </w:r>
            <w:r w:rsidR="006A2A38" w:rsidRPr="00BD6D38">
              <w:rPr>
                <w:i/>
                <w:sz w:val="24"/>
                <w:szCs w:val="24"/>
              </w:rPr>
              <w:br/>
            </w:r>
            <w:r w:rsidRPr="00BD6D38">
              <w:rPr>
                <w:i/>
                <w:sz w:val="24"/>
                <w:szCs w:val="24"/>
              </w:rPr>
              <w:lastRenderedPageBreak/>
              <w:t>в достижение показателя)</w:t>
            </w:r>
          </w:p>
        </w:tc>
        <w:tc>
          <w:tcPr>
            <w:tcW w:w="745" w:type="pct"/>
            <w:tcBorders>
              <w:top w:val="single" w:sz="4" w:space="0" w:color="auto"/>
              <w:left w:val="single" w:sz="4" w:space="0" w:color="auto"/>
              <w:bottom w:val="single" w:sz="4" w:space="0" w:color="auto"/>
              <w:right w:val="single" w:sz="4" w:space="0" w:color="auto"/>
            </w:tcBorders>
          </w:tcPr>
          <w:p w14:paraId="31B3EEDA" w14:textId="77777777" w:rsidR="00B02C7C" w:rsidRPr="00BD6D38" w:rsidRDefault="00B02C7C" w:rsidP="0039241E">
            <w:pPr>
              <w:spacing w:line="240" w:lineRule="auto"/>
              <w:contextualSpacing/>
              <w:jc w:val="center"/>
              <w:rPr>
                <w:sz w:val="24"/>
                <w:szCs w:val="24"/>
              </w:rPr>
            </w:pPr>
          </w:p>
        </w:tc>
        <w:tc>
          <w:tcPr>
            <w:tcW w:w="510" w:type="pct"/>
            <w:tcBorders>
              <w:top w:val="single" w:sz="4" w:space="0" w:color="auto"/>
              <w:left w:val="single" w:sz="4" w:space="0" w:color="auto"/>
              <w:bottom w:val="single" w:sz="4" w:space="0" w:color="auto"/>
              <w:right w:val="single" w:sz="4" w:space="0" w:color="auto"/>
            </w:tcBorders>
          </w:tcPr>
          <w:p w14:paraId="5EDEF2B7" w14:textId="77777777" w:rsidR="00B02C7C" w:rsidRPr="00BD6D38" w:rsidRDefault="00B02C7C" w:rsidP="0039241E">
            <w:pPr>
              <w:spacing w:line="240" w:lineRule="auto"/>
              <w:contextualSpacing/>
              <w:jc w:val="center"/>
              <w:rPr>
                <w:sz w:val="24"/>
                <w:szCs w:val="24"/>
              </w:rPr>
            </w:pPr>
          </w:p>
        </w:tc>
        <w:tc>
          <w:tcPr>
            <w:tcW w:w="459" w:type="pct"/>
            <w:tcBorders>
              <w:top w:val="single" w:sz="4" w:space="0" w:color="auto"/>
              <w:left w:val="single" w:sz="4" w:space="0" w:color="auto"/>
              <w:bottom w:val="single" w:sz="4" w:space="0" w:color="auto"/>
              <w:right w:val="single" w:sz="4" w:space="0" w:color="auto"/>
            </w:tcBorders>
          </w:tcPr>
          <w:p w14:paraId="2A12484C" w14:textId="77777777" w:rsidR="00B02C7C" w:rsidRPr="00BD6D38" w:rsidRDefault="00B02C7C" w:rsidP="0039241E">
            <w:pPr>
              <w:spacing w:line="240" w:lineRule="auto"/>
              <w:contextualSpacing/>
              <w:jc w:val="center"/>
              <w:rPr>
                <w:sz w:val="24"/>
                <w:szCs w:val="24"/>
              </w:rPr>
            </w:pPr>
          </w:p>
        </w:tc>
        <w:tc>
          <w:tcPr>
            <w:tcW w:w="576" w:type="pct"/>
            <w:tcBorders>
              <w:top w:val="single" w:sz="4" w:space="0" w:color="auto"/>
              <w:left w:val="single" w:sz="4" w:space="0" w:color="auto"/>
              <w:bottom w:val="single" w:sz="4" w:space="0" w:color="auto"/>
              <w:right w:val="single" w:sz="4" w:space="0" w:color="auto"/>
            </w:tcBorders>
          </w:tcPr>
          <w:p w14:paraId="1A6C6214"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579" w:type="pct"/>
            <w:tcBorders>
              <w:top w:val="single" w:sz="4" w:space="0" w:color="auto"/>
              <w:left w:val="single" w:sz="4" w:space="0" w:color="auto"/>
              <w:bottom w:val="single" w:sz="4" w:space="0" w:color="auto"/>
              <w:right w:val="single" w:sz="4" w:space="0" w:color="auto"/>
            </w:tcBorders>
          </w:tcPr>
          <w:p w14:paraId="4AFB6445" w14:textId="77777777" w:rsidR="00B02C7C" w:rsidRPr="00BD6D38" w:rsidRDefault="00B02C7C" w:rsidP="0039241E">
            <w:pPr>
              <w:spacing w:line="240" w:lineRule="auto"/>
              <w:contextualSpacing/>
              <w:jc w:val="center"/>
              <w:rPr>
                <w:i/>
                <w:sz w:val="24"/>
                <w:szCs w:val="24"/>
              </w:rPr>
            </w:pPr>
            <w:r w:rsidRPr="00BD6D38">
              <w:rPr>
                <w:i/>
                <w:sz w:val="24"/>
                <w:szCs w:val="24"/>
              </w:rPr>
              <w:t>-</w:t>
            </w:r>
          </w:p>
        </w:tc>
        <w:tc>
          <w:tcPr>
            <w:tcW w:w="365" w:type="pct"/>
            <w:tcBorders>
              <w:top w:val="single" w:sz="4" w:space="0" w:color="auto"/>
              <w:left w:val="single" w:sz="4" w:space="0" w:color="auto"/>
              <w:bottom w:val="single" w:sz="4" w:space="0" w:color="auto"/>
              <w:right w:val="single" w:sz="4" w:space="0" w:color="auto"/>
            </w:tcBorders>
          </w:tcPr>
          <w:p w14:paraId="29427E17" w14:textId="77777777" w:rsidR="00B02C7C" w:rsidRPr="00BD6D38" w:rsidRDefault="00B02C7C" w:rsidP="0039241E">
            <w:pPr>
              <w:spacing w:line="240" w:lineRule="auto"/>
              <w:contextualSpacing/>
              <w:jc w:val="center"/>
              <w:rPr>
                <w:i/>
                <w:sz w:val="24"/>
                <w:szCs w:val="24"/>
              </w:rPr>
            </w:pPr>
            <w:r w:rsidRPr="00BD6D38">
              <w:rPr>
                <w:i/>
                <w:sz w:val="24"/>
                <w:szCs w:val="24"/>
              </w:rPr>
              <w:t>-</w:t>
            </w:r>
          </w:p>
        </w:tc>
      </w:tr>
    </w:tbl>
    <w:p w14:paraId="553E8AFB" w14:textId="77777777" w:rsidR="00B02C7C" w:rsidRPr="00BD6D38" w:rsidRDefault="00B02C7C" w:rsidP="0039241E">
      <w:pPr>
        <w:spacing w:line="240" w:lineRule="atLeast"/>
        <w:rPr>
          <w:szCs w:val="28"/>
        </w:rPr>
      </w:pPr>
    </w:p>
    <w:p w14:paraId="5B6691D4" w14:textId="77777777" w:rsidR="00B02C7C" w:rsidRPr="00BD6D38" w:rsidRDefault="00B02C7C" w:rsidP="0039241E">
      <w:pPr>
        <w:spacing w:after="160" w:line="259" w:lineRule="auto"/>
        <w:jc w:val="left"/>
        <w:rPr>
          <w:szCs w:val="28"/>
        </w:rPr>
      </w:pPr>
      <w:r w:rsidRPr="00BD6D38">
        <w:rPr>
          <w:szCs w:val="28"/>
        </w:rPr>
        <w:br w:type="page"/>
      </w:r>
    </w:p>
    <w:p w14:paraId="08F55945" w14:textId="77777777" w:rsidR="00B02C7C" w:rsidRPr="00BD6D38" w:rsidRDefault="00B02C7C" w:rsidP="0039241E">
      <w:pPr>
        <w:pStyle w:val="af0"/>
        <w:numPr>
          <w:ilvl w:val="0"/>
          <w:numId w:val="58"/>
        </w:numPr>
        <w:spacing w:after="240" w:line="240" w:lineRule="atLeast"/>
        <w:jc w:val="center"/>
        <w:rPr>
          <w:szCs w:val="28"/>
        </w:rPr>
      </w:pPr>
      <w:r w:rsidRPr="00BD6D38">
        <w:rPr>
          <w:szCs w:val="28"/>
        </w:rPr>
        <w:lastRenderedPageBreak/>
        <w:t>Финансовое обеспечение реализации федерального проекта по субъектам Российской Федерации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8429"/>
        <w:gridCol w:w="1070"/>
        <w:gridCol w:w="1118"/>
        <w:gridCol w:w="658"/>
        <w:gridCol w:w="1464"/>
        <w:gridCol w:w="1065"/>
      </w:tblGrid>
      <w:tr w:rsidR="00534EAA" w:rsidRPr="00BD6D38" w14:paraId="483A34CF" w14:textId="77777777" w:rsidTr="009D6309">
        <w:trPr>
          <w:cantSplit/>
          <w:tblHeader/>
        </w:trPr>
        <w:tc>
          <w:tcPr>
            <w:tcW w:w="96" w:type="pct"/>
            <w:vMerge w:val="restart"/>
            <w:vAlign w:val="center"/>
          </w:tcPr>
          <w:p w14:paraId="476E6B15" w14:textId="77777777" w:rsidR="00B02C7C" w:rsidRPr="00BD6D38" w:rsidRDefault="00B02C7C" w:rsidP="0039241E">
            <w:pPr>
              <w:spacing w:line="240" w:lineRule="atLeast"/>
              <w:jc w:val="center"/>
              <w:rPr>
                <w:rFonts w:eastAsia="Arial Unicode MS"/>
                <w:sz w:val="24"/>
                <w:szCs w:val="24"/>
              </w:rPr>
            </w:pPr>
            <w:r w:rsidRPr="00BD6D38">
              <w:rPr>
                <w:bCs/>
                <w:sz w:val="24"/>
                <w:szCs w:val="24"/>
              </w:rPr>
              <w:t>№ п/п</w:t>
            </w:r>
          </w:p>
        </w:tc>
        <w:tc>
          <w:tcPr>
            <w:tcW w:w="2922" w:type="pct"/>
            <w:vMerge w:val="restart"/>
            <w:shd w:val="clear" w:color="auto" w:fill="auto"/>
            <w:vAlign w:val="center"/>
          </w:tcPr>
          <w:p w14:paraId="720ED540" w14:textId="77777777" w:rsidR="00B02C7C" w:rsidRPr="00BD6D38" w:rsidRDefault="00B02C7C" w:rsidP="0039241E">
            <w:pPr>
              <w:spacing w:line="240" w:lineRule="atLeast"/>
              <w:jc w:val="center"/>
              <w:rPr>
                <w:rFonts w:eastAsia="Arial Unicode MS"/>
                <w:sz w:val="24"/>
                <w:szCs w:val="24"/>
              </w:rPr>
            </w:pPr>
            <w:r w:rsidRPr="00BD6D38">
              <w:rPr>
                <w:rFonts w:eastAsia="Arial Unicode MS"/>
                <w:sz w:val="24"/>
                <w:szCs w:val="24"/>
              </w:rPr>
              <w:t>Субъект Российской Федерации</w:t>
            </w:r>
          </w:p>
        </w:tc>
        <w:tc>
          <w:tcPr>
            <w:tcW w:w="1589" w:type="pct"/>
            <w:gridSpan w:val="4"/>
            <w:vAlign w:val="center"/>
          </w:tcPr>
          <w:p w14:paraId="3E17E32C" w14:textId="77777777" w:rsidR="00B02C7C" w:rsidRPr="00BD6D38" w:rsidRDefault="00B02C7C" w:rsidP="0039241E">
            <w:pPr>
              <w:spacing w:line="240" w:lineRule="atLeast"/>
              <w:jc w:val="center"/>
              <w:rPr>
                <w:sz w:val="24"/>
                <w:szCs w:val="24"/>
              </w:rPr>
            </w:pPr>
            <w:r w:rsidRPr="00BD6D38">
              <w:rPr>
                <w:sz w:val="24"/>
                <w:szCs w:val="24"/>
              </w:rPr>
              <w:t>Объем финансового</w:t>
            </w:r>
          </w:p>
          <w:p w14:paraId="3572F09E" w14:textId="77777777" w:rsidR="00B02C7C" w:rsidRPr="00BD6D38" w:rsidRDefault="00B02C7C" w:rsidP="0039241E">
            <w:pPr>
              <w:spacing w:line="240" w:lineRule="atLeast"/>
              <w:jc w:val="center"/>
              <w:rPr>
                <w:sz w:val="24"/>
                <w:szCs w:val="24"/>
              </w:rPr>
            </w:pPr>
            <w:r w:rsidRPr="00BD6D38">
              <w:rPr>
                <w:sz w:val="24"/>
                <w:szCs w:val="24"/>
              </w:rPr>
              <w:t>обеспечения по годам реализации</w:t>
            </w:r>
            <w:r w:rsidRPr="00BD6D38">
              <w:rPr>
                <w:sz w:val="24"/>
                <w:szCs w:val="24"/>
                <w:vertAlign w:val="superscript"/>
              </w:rPr>
              <w:t>6</w:t>
            </w:r>
            <w:r w:rsidRPr="00BD6D38">
              <w:rPr>
                <w:sz w:val="24"/>
                <w:szCs w:val="24"/>
              </w:rPr>
              <w:t xml:space="preserve"> (тыс. рублей)</w:t>
            </w:r>
          </w:p>
        </w:tc>
        <w:tc>
          <w:tcPr>
            <w:tcW w:w="394" w:type="pct"/>
            <w:vMerge w:val="restart"/>
            <w:shd w:val="clear" w:color="auto" w:fill="auto"/>
            <w:vAlign w:val="center"/>
          </w:tcPr>
          <w:p w14:paraId="1585AAE1" w14:textId="77777777" w:rsidR="00B02C7C" w:rsidRPr="00BD6D38" w:rsidRDefault="00B02C7C" w:rsidP="0039241E">
            <w:pPr>
              <w:spacing w:line="240" w:lineRule="atLeast"/>
              <w:jc w:val="center"/>
              <w:rPr>
                <w:sz w:val="24"/>
                <w:szCs w:val="24"/>
              </w:rPr>
            </w:pPr>
            <w:r w:rsidRPr="00BD6D38">
              <w:rPr>
                <w:sz w:val="24"/>
                <w:szCs w:val="24"/>
              </w:rPr>
              <w:t>Всего,</w:t>
            </w:r>
          </w:p>
          <w:p w14:paraId="43F9262C" w14:textId="77777777" w:rsidR="00B02C7C" w:rsidRPr="00BD6D38" w:rsidRDefault="00B02C7C" w:rsidP="0039241E">
            <w:pPr>
              <w:spacing w:line="240" w:lineRule="atLeast"/>
              <w:jc w:val="center"/>
              <w:rPr>
                <w:sz w:val="24"/>
                <w:szCs w:val="24"/>
              </w:rPr>
            </w:pPr>
            <w:r w:rsidRPr="00BD6D38">
              <w:rPr>
                <w:sz w:val="24"/>
                <w:szCs w:val="24"/>
              </w:rPr>
              <w:t>(тыс. рублей)</w:t>
            </w:r>
          </w:p>
        </w:tc>
      </w:tr>
      <w:tr w:rsidR="00534EAA" w:rsidRPr="00BD6D38" w14:paraId="57F75906" w14:textId="77777777" w:rsidTr="009D6309">
        <w:trPr>
          <w:cantSplit/>
          <w:tblHeader/>
        </w:trPr>
        <w:tc>
          <w:tcPr>
            <w:tcW w:w="96" w:type="pct"/>
            <w:vMerge/>
          </w:tcPr>
          <w:p w14:paraId="7C08C655" w14:textId="77777777" w:rsidR="00B02C7C" w:rsidRPr="00BD6D38" w:rsidRDefault="00B02C7C" w:rsidP="0039241E">
            <w:pPr>
              <w:spacing w:line="240" w:lineRule="atLeast"/>
              <w:jc w:val="center"/>
              <w:rPr>
                <w:sz w:val="24"/>
                <w:szCs w:val="24"/>
              </w:rPr>
            </w:pPr>
          </w:p>
        </w:tc>
        <w:tc>
          <w:tcPr>
            <w:tcW w:w="2922" w:type="pct"/>
            <w:vMerge/>
            <w:shd w:val="clear" w:color="auto" w:fill="auto"/>
          </w:tcPr>
          <w:p w14:paraId="77ADA29C" w14:textId="77777777" w:rsidR="00B02C7C" w:rsidRPr="00BD6D38" w:rsidRDefault="00B02C7C" w:rsidP="0039241E">
            <w:pPr>
              <w:spacing w:line="240" w:lineRule="atLeast"/>
              <w:jc w:val="center"/>
              <w:rPr>
                <w:sz w:val="24"/>
                <w:szCs w:val="24"/>
              </w:rPr>
            </w:pPr>
          </w:p>
        </w:tc>
        <w:tc>
          <w:tcPr>
            <w:tcW w:w="395" w:type="pct"/>
          </w:tcPr>
          <w:p w14:paraId="5B444510" w14:textId="77777777" w:rsidR="00B02C7C" w:rsidRPr="00BD6D38" w:rsidRDefault="00B02C7C" w:rsidP="0039241E">
            <w:pPr>
              <w:spacing w:line="240" w:lineRule="atLeast"/>
              <w:jc w:val="center"/>
              <w:rPr>
                <w:sz w:val="24"/>
                <w:szCs w:val="24"/>
              </w:rPr>
            </w:pPr>
            <w:r w:rsidRPr="00BD6D38">
              <w:rPr>
                <w:sz w:val="24"/>
                <w:szCs w:val="24"/>
                <w:lang w:val="en-US"/>
              </w:rPr>
              <w:t>N</w:t>
            </w:r>
            <w:r w:rsidRPr="00BD6D38">
              <w:rPr>
                <w:sz w:val="24"/>
                <w:szCs w:val="24"/>
                <w:vertAlign w:val="superscript"/>
              </w:rPr>
              <w:t>13</w:t>
            </w:r>
          </w:p>
        </w:tc>
        <w:tc>
          <w:tcPr>
            <w:tcW w:w="411" w:type="pct"/>
          </w:tcPr>
          <w:p w14:paraId="651A6388" w14:textId="77777777" w:rsidR="00B02C7C" w:rsidRPr="00BD6D38" w:rsidRDefault="00B02C7C" w:rsidP="0039241E">
            <w:pPr>
              <w:spacing w:line="240" w:lineRule="atLeast"/>
              <w:jc w:val="center"/>
              <w:rPr>
                <w:sz w:val="24"/>
                <w:szCs w:val="24"/>
                <w:lang w:val="en-US"/>
              </w:rPr>
            </w:pPr>
            <w:r w:rsidRPr="00BD6D38">
              <w:rPr>
                <w:sz w:val="24"/>
                <w:szCs w:val="24"/>
                <w:lang w:val="en-US"/>
              </w:rPr>
              <w:t>N+1</w:t>
            </w:r>
          </w:p>
        </w:tc>
        <w:tc>
          <w:tcPr>
            <w:tcW w:w="253" w:type="pct"/>
          </w:tcPr>
          <w:p w14:paraId="406947C0" w14:textId="77777777" w:rsidR="00B02C7C" w:rsidRPr="00BD6D38" w:rsidRDefault="00B02C7C" w:rsidP="0039241E">
            <w:pPr>
              <w:spacing w:line="240" w:lineRule="atLeast"/>
              <w:jc w:val="center"/>
              <w:rPr>
                <w:sz w:val="24"/>
                <w:szCs w:val="24"/>
              </w:rPr>
            </w:pPr>
            <w:r w:rsidRPr="00BD6D38">
              <w:rPr>
                <w:sz w:val="24"/>
                <w:szCs w:val="24"/>
              </w:rPr>
              <w:t>…</w:t>
            </w:r>
          </w:p>
        </w:tc>
        <w:tc>
          <w:tcPr>
            <w:tcW w:w="530" w:type="pct"/>
            <w:shd w:val="clear" w:color="auto" w:fill="auto"/>
          </w:tcPr>
          <w:p w14:paraId="21F26772" w14:textId="77777777" w:rsidR="00B02C7C" w:rsidRPr="00BD6D38" w:rsidRDefault="00B02C7C" w:rsidP="0039241E">
            <w:pPr>
              <w:spacing w:line="240" w:lineRule="atLeast"/>
              <w:jc w:val="center"/>
              <w:rPr>
                <w:sz w:val="24"/>
                <w:szCs w:val="24"/>
              </w:rPr>
            </w:pPr>
            <w:proofErr w:type="spellStart"/>
            <w:r w:rsidRPr="00BD6D38">
              <w:rPr>
                <w:sz w:val="24"/>
                <w:szCs w:val="24"/>
                <w:lang w:val="en-US"/>
              </w:rPr>
              <w:t>N+n</w:t>
            </w:r>
            <w:proofErr w:type="spellEnd"/>
            <w:r w:rsidRPr="00BD6D38">
              <w:rPr>
                <w:sz w:val="24"/>
                <w:szCs w:val="24"/>
                <w:vertAlign w:val="superscript"/>
              </w:rPr>
              <w:t>14</w:t>
            </w:r>
          </w:p>
        </w:tc>
        <w:tc>
          <w:tcPr>
            <w:tcW w:w="394" w:type="pct"/>
            <w:vMerge/>
            <w:shd w:val="clear" w:color="auto" w:fill="auto"/>
          </w:tcPr>
          <w:p w14:paraId="6B7739F5" w14:textId="77777777" w:rsidR="00B02C7C" w:rsidRPr="00BD6D38" w:rsidRDefault="00B02C7C" w:rsidP="0039241E">
            <w:pPr>
              <w:spacing w:line="240" w:lineRule="atLeast"/>
              <w:rPr>
                <w:sz w:val="24"/>
                <w:szCs w:val="24"/>
              </w:rPr>
            </w:pPr>
          </w:p>
        </w:tc>
      </w:tr>
      <w:tr w:rsidR="00534EAA" w:rsidRPr="00BD6D38" w14:paraId="69CFD479" w14:textId="77777777" w:rsidTr="009D6309">
        <w:trPr>
          <w:cantSplit/>
          <w:tblHeader/>
        </w:trPr>
        <w:tc>
          <w:tcPr>
            <w:tcW w:w="96" w:type="pct"/>
          </w:tcPr>
          <w:p w14:paraId="471F201C" w14:textId="77777777" w:rsidR="00B02C7C" w:rsidRPr="00BD6D38" w:rsidRDefault="00B02C7C" w:rsidP="0039241E">
            <w:pPr>
              <w:spacing w:line="240" w:lineRule="atLeast"/>
              <w:jc w:val="center"/>
              <w:rPr>
                <w:sz w:val="24"/>
                <w:szCs w:val="24"/>
              </w:rPr>
            </w:pPr>
            <w:r w:rsidRPr="00BD6D38">
              <w:rPr>
                <w:sz w:val="24"/>
                <w:szCs w:val="24"/>
              </w:rPr>
              <w:t>1</w:t>
            </w:r>
          </w:p>
        </w:tc>
        <w:tc>
          <w:tcPr>
            <w:tcW w:w="2922" w:type="pct"/>
            <w:shd w:val="clear" w:color="auto" w:fill="auto"/>
          </w:tcPr>
          <w:p w14:paraId="101F9F5A" w14:textId="77777777" w:rsidR="00B02C7C" w:rsidRPr="00BD6D38" w:rsidRDefault="00B02C7C" w:rsidP="0039241E">
            <w:pPr>
              <w:spacing w:line="240" w:lineRule="atLeast"/>
              <w:jc w:val="center"/>
              <w:rPr>
                <w:sz w:val="24"/>
                <w:szCs w:val="24"/>
              </w:rPr>
            </w:pPr>
            <w:r w:rsidRPr="00BD6D38">
              <w:rPr>
                <w:sz w:val="24"/>
                <w:szCs w:val="24"/>
              </w:rPr>
              <w:t>2</w:t>
            </w:r>
          </w:p>
        </w:tc>
        <w:tc>
          <w:tcPr>
            <w:tcW w:w="395" w:type="pct"/>
          </w:tcPr>
          <w:p w14:paraId="2830F69F" w14:textId="77777777" w:rsidR="00B02C7C" w:rsidRPr="00BD6D38" w:rsidRDefault="00B02C7C" w:rsidP="0039241E">
            <w:pPr>
              <w:spacing w:line="240" w:lineRule="atLeast"/>
              <w:jc w:val="center"/>
              <w:rPr>
                <w:sz w:val="24"/>
                <w:szCs w:val="24"/>
              </w:rPr>
            </w:pPr>
            <w:r w:rsidRPr="00BD6D38">
              <w:rPr>
                <w:sz w:val="24"/>
                <w:szCs w:val="24"/>
              </w:rPr>
              <w:t>3</w:t>
            </w:r>
          </w:p>
        </w:tc>
        <w:tc>
          <w:tcPr>
            <w:tcW w:w="411" w:type="pct"/>
          </w:tcPr>
          <w:p w14:paraId="7971EAB4" w14:textId="77777777" w:rsidR="00B02C7C" w:rsidRPr="00BD6D38" w:rsidRDefault="00B02C7C" w:rsidP="0039241E">
            <w:pPr>
              <w:spacing w:line="240" w:lineRule="atLeast"/>
              <w:jc w:val="center"/>
              <w:rPr>
                <w:sz w:val="24"/>
                <w:szCs w:val="24"/>
              </w:rPr>
            </w:pPr>
            <w:r w:rsidRPr="00BD6D38">
              <w:rPr>
                <w:sz w:val="24"/>
                <w:szCs w:val="24"/>
              </w:rPr>
              <w:t>4</w:t>
            </w:r>
          </w:p>
        </w:tc>
        <w:tc>
          <w:tcPr>
            <w:tcW w:w="253" w:type="pct"/>
          </w:tcPr>
          <w:p w14:paraId="2245FD65" w14:textId="77777777" w:rsidR="00B02C7C" w:rsidRPr="00BD6D38" w:rsidRDefault="00B02C7C" w:rsidP="0039241E">
            <w:pPr>
              <w:spacing w:line="240" w:lineRule="atLeast"/>
              <w:jc w:val="center"/>
              <w:rPr>
                <w:sz w:val="24"/>
                <w:szCs w:val="24"/>
              </w:rPr>
            </w:pPr>
            <w:r w:rsidRPr="00BD6D38">
              <w:rPr>
                <w:sz w:val="24"/>
                <w:szCs w:val="24"/>
              </w:rPr>
              <w:t>5</w:t>
            </w:r>
          </w:p>
        </w:tc>
        <w:tc>
          <w:tcPr>
            <w:tcW w:w="530" w:type="pct"/>
            <w:shd w:val="clear" w:color="auto" w:fill="auto"/>
          </w:tcPr>
          <w:p w14:paraId="7216C4DC" w14:textId="77777777" w:rsidR="00B02C7C" w:rsidRPr="00BD6D38" w:rsidRDefault="00B02C7C" w:rsidP="0039241E">
            <w:pPr>
              <w:spacing w:line="240" w:lineRule="atLeast"/>
              <w:jc w:val="center"/>
              <w:rPr>
                <w:sz w:val="24"/>
                <w:szCs w:val="24"/>
              </w:rPr>
            </w:pPr>
            <w:r w:rsidRPr="00BD6D38">
              <w:rPr>
                <w:sz w:val="24"/>
                <w:szCs w:val="24"/>
              </w:rPr>
              <w:t>6</w:t>
            </w:r>
          </w:p>
        </w:tc>
        <w:tc>
          <w:tcPr>
            <w:tcW w:w="394" w:type="pct"/>
            <w:shd w:val="clear" w:color="auto" w:fill="auto"/>
          </w:tcPr>
          <w:p w14:paraId="6E8B1C76" w14:textId="77777777" w:rsidR="00B02C7C" w:rsidRPr="00BD6D38" w:rsidRDefault="00B02C7C" w:rsidP="0039241E">
            <w:pPr>
              <w:spacing w:line="240" w:lineRule="atLeast"/>
              <w:jc w:val="center"/>
              <w:rPr>
                <w:sz w:val="24"/>
                <w:szCs w:val="24"/>
              </w:rPr>
            </w:pPr>
            <w:r w:rsidRPr="00BD6D38">
              <w:rPr>
                <w:sz w:val="24"/>
                <w:szCs w:val="24"/>
              </w:rPr>
              <w:t>7</w:t>
            </w:r>
          </w:p>
        </w:tc>
      </w:tr>
      <w:tr w:rsidR="00534EAA" w:rsidRPr="00BD6D38" w14:paraId="0B43D35A" w14:textId="77777777" w:rsidTr="009D6309">
        <w:trPr>
          <w:cantSplit/>
          <w:trHeight w:val="384"/>
        </w:trPr>
        <w:tc>
          <w:tcPr>
            <w:tcW w:w="96" w:type="pct"/>
          </w:tcPr>
          <w:p w14:paraId="65171EAA" w14:textId="77777777" w:rsidR="00B02C7C" w:rsidRPr="00BD6D38" w:rsidRDefault="00B02C7C" w:rsidP="0039241E">
            <w:pPr>
              <w:spacing w:after="80" w:line="240" w:lineRule="atLeast"/>
              <w:rPr>
                <w:rFonts w:eastAsia="Arial Unicode MS"/>
                <w:sz w:val="24"/>
                <w:szCs w:val="24"/>
                <w:u w:color="000000"/>
              </w:rPr>
            </w:pPr>
            <w:r w:rsidRPr="00BD6D38">
              <w:rPr>
                <w:rFonts w:eastAsia="Arial Unicode MS"/>
                <w:sz w:val="24"/>
                <w:szCs w:val="24"/>
                <w:u w:color="000000"/>
              </w:rPr>
              <w:t>1.</w:t>
            </w:r>
          </w:p>
        </w:tc>
        <w:tc>
          <w:tcPr>
            <w:tcW w:w="2922" w:type="pct"/>
            <w:shd w:val="clear" w:color="auto" w:fill="auto"/>
          </w:tcPr>
          <w:p w14:paraId="43005180" w14:textId="77777777" w:rsidR="00B02C7C" w:rsidRPr="00BD6D38" w:rsidRDefault="00B02C7C" w:rsidP="0039241E">
            <w:pPr>
              <w:spacing w:after="80" w:line="240" w:lineRule="atLeast"/>
              <w:jc w:val="left"/>
              <w:rPr>
                <w:rFonts w:eastAsia="Arial Unicode MS"/>
                <w:sz w:val="24"/>
                <w:szCs w:val="24"/>
              </w:rPr>
            </w:pPr>
            <w:r w:rsidRPr="00BD6D38">
              <w:rPr>
                <w:rFonts w:eastAsia="Arial Unicode MS"/>
                <w:i/>
                <w:sz w:val="24"/>
                <w:szCs w:val="24"/>
                <w:u w:color="000000"/>
              </w:rPr>
              <w:t>(</w:t>
            </w:r>
            <w:r w:rsidRPr="00BD6D38">
              <w:rPr>
                <w:rFonts w:eastAsia="Arial Unicode MS"/>
                <w:i/>
                <w:sz w:val="24"/>
                <w:szCs w:val="24"/>
              </w:rPr>
              <w:t xml:space="preserve">федеральный округ), </w:t>
            </w:r>
            <w:r w:rsidRPr="00BD6D38">
              <w:rPr>
                <w:rFonts w:eastAsia="Arial Unicode MS"/>
                <w:sz w:val="24"/>
                <w:szCs w:val="24"/>
              </w:rPr>
              <w:t>в том числе:</w:t>
            </w:r>
          </w:p>
        </w:tc>
        <w:tc>
          <w:tcPr>
            <w:tcW w:w="395" w:type="pct"/>
          </w:tcPr>
          <w:p w14:paraId="7E436AFF" w14:textId="77777777" w:rsidR="00B02C7C" w:rsidRPr="00BD6D38" w:rsidRDefault="00B02C7C" w:rsidP="0039241E">
            <w:pPr>
              <w:spacing w:after="80" w:line="240" w:lineRule="atLeast"/>
              <w:jc w:val="center"/>
              <w:rPr>
                <w:sz w:val="24"/>
                <w:szCs w:val="24"/>
              </w:rPr>
            </w:pPr>
          </w:p>
        </w:tc>
        <w:tc>
          <w:tcPr>
            <w:tcW w:w="411" w:type="pct"/>
          </w:tcPr>
          <w:p w14:paraId="7B6CAE1F" w14:textId="77777777" w:rsidR="00B02C7C" w:rsidRPr="00BD6D38" w:rsidRDefault="00B02C7C" w:rsidP="0039241E">
            <w:pPr>
              <w:spacing w:after="80" w:line="240" w:lineRule="atLeast"/>
              <w:jc w:val="center"/>
              <w:rPr>
                <w:sz w:val="24"/>
                <w:szCs w:val="24"/>
              </w:rPr>
            </w:pPr>
          </w:p>
        </w:tc>
        <w:tc>
          <w:tcPr>
            <w:tcW w:w="253" w:type="pct"/>
          </w:tcPr>
          <w:p w14:paraId="1360D446" w14:textId="77777777" w:rsidR="00B02C7C" w:rsidRPr="00BD6D38" w:rsidRDefault="00B02C7C" w:rsidP="0039241E">
            <w:pPr>
              <w:spacing w:after="80" w:line="240" w:lineRule="atLeast"/>
              <w:jc w:val="center"/>
              <w:rPr>
                <w:sz w:val="24"/>
                <w:szCs w:val="24"/>
              </w:rPr>
            </w:pPr>
          </w:p>
        </w:tc>
        <w:tc>
          <w:tcPr>
            <w:tcW w:w="530" w:type="pct"/>
            <w:shd w:val="clear" w:color="auto" w:fill="auto"/>
          </w:tcPr>
          <w:p w14:paraId="04BC4265" w14:textId="77777777" w:rsidR="00B02C7C" w:rsidRPr="00BD6D38" w:rsidRDefault="00B02C7C" w:rsidP="0039241E">
            <w:pPr>
              <w:spacing w:after="80" w:line="240" w:lineRule="atLeast"/>
              <w:jc w:val="center"/>
              <w:rPr>
                <w:sz w:val="24"/>
                <w:szCs w:val="24"/>
              </w:rPr>
            </w:pPr>
          </w:p>
        </w:tc>
        <w:tc>
          <w:tcPr>
            <w:tcW w:w="394" w:type="pct"/>
            <w:shd w:val="clear" w:color="auto" w:fill="auto"/>
          </w:tcPr>
          <w:p w14:paraId="454BE2AD" w14:textId="77777777" w:rsidR="00B02C7C" w:rsidRPr="00BD6D38" w:rsidRDefault="00B02C7C" w:rsidP="0039241E">
            <w:pPr>
              <w:spacing w:after="80" w:line="240" w:lineRule="atLeast"/>
              <w:rPr>
                <w:sz w:val="24"/>
                <w:szCs w:val="24"/>
              </w:rPr>
            </w:pPr>
          </w:p>
        </w:tc>
      </w:tr>
      <w:tr w:rsidR="00534EAA" w:rsidRPr="00BD6D38" w14:paraId="45E7CB19" w14:textId="77777777" w:rsidTr="009D6309">
        <w:trPr>
          <w:cantSplit/>
          <w:trHeight w:val="258"/>
        </w:trPr>
        <w:tc>
          <w:tcPr>
            <w:tcW w:w="96" w:type="pct"/>
            <w:tcBorders>
              <w:top w:val="single" w:sz="4" w:space="0" w:color="auto"/>
              <w:left w:val="single" w:sz="4" w:space="0" w:color="auto"/>
              <w:bottom w:val="single" w:sz="4" w:space="0" w:color="auto"/>
              <w:right w:val="single" w:sz="4" w:space="0" w:color="auto"/>
            </w:tcBorders>
          </w:tcPr>
          <w:p w14:paraId="440FE8A1" w14:textId="77777777" w:rsidR="00B02C7C" w:rsidRPr="00BD6D38" w:rsidRDefault="00B02C7C" w:rsidP="0039241E">
            <w:pPr>
              <w:spacing w:after="80" w:line="220" w:lineRule="atLeast"/>
              <w:rPr>
                <w:sz w:val="24"/>
                <w:szCs w:val="24"/>
              </w:rPr>
            </w:pPr>
            <w:r w:rsidRPr="00BD6D38">
              <w:rPr>
                <w:sz w:val="24"/>
                <w:szCs w:val="24"/>
              </w:rPr>
              <w:t>1.1.</w:t>
            </w:r>
          </w:p>
        </w:tc>
        <w:tc>
          <w:tcPr>
            <w:tcW w:w="2922" w:type="pct"/>
            <w:tcBorders>
              <w:top w:val="single" w:sz="4" w:space="0" w:color="auto"/>
              <w:left w:val="single" w:sz="4" w:space="0" w:color="auto"/>
              <w:bottom w:val="single" w:sz="4" w:space="0" w:color="auto"/>
              <w:right w:val="single" w:sz="4" w:space="0" w:color="auto"/>
            </w:tcBorders>
            <w:shd w:val="clear" w:color="auto" w:fill="auto"/>
          </w:tcPr>
          <w:p w14:paraId="315C4686" w14:textId="77777777" w:rsidR="00B02C7C" w:rsidRPr="00BD6D38" w:rsidRDefault="00B02C7C" w:rsidP="0039241E">
            <w:pPr>
              <w:spacing w:after="80" w:line="220" w:lineRule="atLeast"/>
              <w:ind w:left="180"/>
              <w:jc w:val="left"/>
              <w:rPr>
                <w:sz w:val="24"/>
                <w:szCs w:val="24"/>
              </w:rPr>
            </w:pPr>
            <w:r w:rsidRPr="00BD6D38">
              <w:rPr>
                <w:sz w:val="24"/>
                <w:szCs w:val="24"/>
              </w:rPr>
              <w:t>федеральный бюджет</w:t>
            </w:r>
          </w:p>
        </w:tc>
        <w:tc>
          <w:tcPr>
            <w:tcW w:w="395" w:type="pct"/>
            <w:tcBorders>
              <w:top w:val="single" w:sz="4" w:space="0" w:color="auto"/>
              <w:left w:val="single" w:sz="4" w:space="0" w:color="auto"/>
              <w:bottom w:val="single" w:sz="4" w:space="0" w:color="auto"/>
              <w:right w:val="single" w:sz="4" w:space="0" w:color="auto"/>
            </w:tcBorders>
          </w:tcPr>
          <w:p w14:paraId="3C0A5AF2" w14:textId="77777777" w:rsidR="00B02C7C" w:rsidRPr="00BD6D38" w:rsidRDefault="00B02C7C" w:rsidP="0039241E">
            <w:pPr>
              <w:spacing w:after="80" w:line="240" w:lineRule="atLeast"/>
              <w:jc w:val="center"/>
              <w:rPr>
                <w:sz w:val="24"/>
                <w:szCs w:val="24"/>
              </w:rPr>
            </w:pPr>
          </w:p>
        </w:tc>
        <w:tc>
          <w:tcPr>
            <w:tcW w:w="411" w:type="pct"/>
            <w:tcBorders>
              <w:top w:val="single" w:sz="4" w:space="0" w:color="auto"/>
              <w:left w:val="single" w:sz="4" w:space="0" w:color="auto"/>
              <w:bottom w:val="single" w:sz="4" w:space="0" w:color="auto"/>
              <w:right w:val="single" w:sz="4" w:space="0" w:color="auto"/>
            </w:tcBorders>
          </w:tcPr>
          <w:p w14:paraId="744FCEB4" w14:textId="77777777" w:rsidR="00B02C7C" w:rsidRPr="00BD6D38" w:rsidRDefault="00B02C7C" w:rsidP="0039241E">
            <w:pPr>
              <w:spacing w:after="80" w:line="240" w:lineRule="atLeast"/>
              <w:jc w:val="center"/>
              <w:rPr>
                <w:sz w:val="24"/>
                <w:szCs w:val="24"/>
              </w:rPr>
            </w:pPr>
          </w:p>
        </w:tc>
        <w:tc>
          <w:tcPr>
            <w:tcW w:w="253" w:type="pct"/>
            <w:tcBorders>
              <w:top w:val="single" w:sz="4" w:space="0" w:color="auto"/>
              <w:left w:val="single" w:sz="4" w:space="0" w:color="auto"/>
              <w:bottom w:val="single" w:sz="4" w:space="0" w:color="auto"/>
              <w:right w:val="single" w:sz="4" w:space="0" w:color="auto"/>
            </w:tcBorders>
          </w:tcPr>
          <w:p w14:paraId="34B9B299" w14:textId="77777777" w:rsidR="00B02C7C" w:rsidRPr="00BD6D38" w:rsidRDefault="00B02C7C" w:rsidP="0039241E">
            <w:pPr>
              <w:spacing w:after="80" w:line="240" w:lineRule="atLeast"/>
              <w:jc w:val="center"/>
              <w:rPr>
                <w:sz w:val="24"/>
                <w:szCs w:val="24"/>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53055DF0" w14:textId="77777777" w:rsidR="00B02C7C" w:rsidRPr="00BD6D38" w:rsidRDefault="00B02C7C" w:rsidP="0039241E">
            <w:pPr>
              <w:spacing w:after="80" w:line="240" w:lineRule="atLeast"/>
              <w:jc w:val="center"/>
              <w:rPr>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0FF1AF89" w14:textId="77777777" w:rsidR="00B02C7C" w:rsidRPr="00BD6D38" w:rsidRDefault="00B02C7C" w:rsidP="0039241E">
            <w:pPr>
              <w:spacing w:after="80" w:line="240" w:lineRule="atLeast"/>
              <w:rPr>
                <w:sz w:val="24"/>
                <w:szCs w:val="24"/>
              </w:rPr>
            </w:pPr>
          </w:p>
        </w:tc>
      </w:tr>
      <w:tr w:rsidR="00534EAA" w:rsidRPr="00BD6D38" w14:paraId="5081EE8A" w14:textId="77777777" w:rsidTr="009D6309">
        <w:trPr>
          <w:cantSplit/>
          <w:trHeight w:val="339"/>
        </w:trPr>
        <w:tc>
          <w:tcPr>
            <w:tcW w:w="96" w:type="pct"/>
            <w:tcBorders>
              <w:top w:val="single" w:sz="4" w:space="0" w:color="auto"/>
              <w:left w:val="single" w:sz="4" w:space="0" w:color="auto"/>
              <w:bottom w:val="single" w:sz="4" w:space="0" w:color="auto"/>
              <w:right w:val="single" w:sz="4" w:space="0" w:color="auto"/>
            </w:tcBorders>
          </w:tcPr>
          <w:p w14:paraId="68675DFD" w14:textId="77777777" w:rsidR="00B02C7C" w:rsidRPr="00BD6D38" w:rsidRDefault="00B02C7C" w:rsidP="0039241E">
            <w:pPr>
              <w:spacing w:after="80" w:line="220" w:lineRule="atLeast"/>
              <w:rPr>
                <w:sz w:val="24"/>
                <w:szCs w:val="24"/>
              </w:rPr>
            </w:pPr>
            <w:r w:rsidRPr="00BD6D38">
              <w:rPr>
                <w:sz w:val="24"/>
                <w:szCs w:val="24"/>
              </w:rPr>
              <w:t>1.1.1.</w:t>
            </w:r>
          </w:p>
        </w:tc>
        <w:tc>
          <w:tcPr>
            <w:tcW w:w="2922" w:type="pct"/>
            <w:tcBorders>
              <w:top w:val="single" w:sz="4" w:space="0" w:color="auto"/>
              <w:left w:val="single" w:sz="4" w:space="0" w:color="auto"/>
              <w:bottom w:val="single" w:sz="4" w:space="0" w:color="auto"/>
              <w:right w:val="single" w:sz="4" w:space="0" w:color="auto"/>
            </w:tcBorders>
            <w:shd w:val="clear" w:color="auto" w:fill="auto"/>
          </w:tcPr>
          <w:p w14:paraId="608D9FEE" w14:textId="77777777" w:rsidR="00B02C7C" w:rsidRPr="00BD6D38" w:rsidRDefault="00B02C7C" w:rsidP="0039241E">
            <w:pPr>
              <w:spacing w:after="80" w:line="220" w:lineRule="atLeast"/>
              <w:ind w:left="601"/>
              <w:jc w:val="left"/>
              <w:rPr>
                <w:i/>
                <w:sz w:val="24"/>
                <w:szCs w:val="24"/>
              </w:rPr>
            </w:pPr>
            <w:r w:rsidRPr="00BD6D38">
              <w:rPr>
                <w:i/>
                <w:sz w:val="24"/>
                <w:szCs w:val="24"/>
              </w:rPr>
              <w:t>из них межбюджетные трансферты бюджету(</w:t>
            </w:r>
            <w:proofErr w:type="spellStart"/>
            <w:r w:rsidRPr="00BD6D38">
              <w:rPr>
                <w:i/>
                <w:sz w:val="24"/>
                <w:szCs w:val="24"/>
              </w:rPr>
              <w:t>ам</w:t>
            </w:r>
            <w:proofErr w:type="spellEnd"/>
            <w:r w:rsidRPr="00BD6D38">
              <w:rPr>
                <w:i/>
                <w:sz w:val="24"/>
                <w:szCs w:val="24"/>
              </w:rPr>
              <w:t>) (наименование)</w:t>
            </w:r>
            <w:r w:rsidRPr="00BD6D38">
              <w:rPr>
                <w:rStyle w:val="aff2"/>
                <w:i/>
                <w:sz w:val="24"/>
                <w:szCs w:val="24"/>
              </w:rPr>
              <w:endnoteReference w:id="64"/>
            </w:r>
          </w:p>
        </w:tc>
        <w:tc>
          <w:tcPr>
            <w:tcW w:w="395" w:type="pct"/>
            <w:tcBorders>
              <w:top w:val="single" w:sz="4" w:space="0" w:color="auto"/>
              <w:left w:val="single" w:sz="4" w:space="0" w:color="auto"/>
              <w:bottom w:val="single" w:sz="4" w:space="0" w:color="auto"/>
              <w:right w:val="single" w:sz="4" w:space="0" w:color="auto"/>
            </w:tcBorders>
          </w:tcPr>
          <w:p w14:paraId="343D5251" w14:textId="77777777" w:rsidR="00B02C7C" w:rsidRPr="00BD6D38" w:rsidRDefault="00B02C7C" w:rsidP="0039241E">
            <w:pPr>
              <w:spacing w:after="80" w:line="240" w:lineRule="atLeast"/>
              <w:jc w:val="center"/>
              <w:rPr>
                <w:sz w:val="24"/>
                <w:szCs w:val="24"/>
              </w:rPr>
            </w:pPr>
          </w:p>
        </w:tc>
        <w:tc>
          <w:tcPr>
            <w:tcW w:w="411" w:type="pct"/>
            <w:tcBorders>
              <w:top w:val="single" w:sz="4" w:space="0" w:color="auto"/>
              <w:left w:val="single" w:sz="4" w:space="0" w:color="auto"/>
              <w:bottom w:val="single" w:sz="4" w:space="0" w:color="auto"/>
              <w:right w:val="single" w:sz="4" w:space="0" w:color="auto"/>
            </w:tcBorders>
          </w:tcPr>
          <w:p w14:paraId="2F8BB3A3" w14:textId="77777777" w:rsidR="00B02C7C" w:rsidRPr="00BD6D38" w:rsidRDefault="00B02C7C" w:rsidP="0039241E">
            <w:pPr>
              <w:spacing w:after="80" w:line="240" w:lineRule="atLeast"/>
              <w:jc w:val="center"/>
              <w:rPr>
                <w:sz w:val="24"/>
                <w:szCs w:val="24"/>
              </w:rPr>
            </w:pPr>
          </w:p>
        </w:tc>
        <w:tc>
          <w:tcPr>
            <w:tcW w:w="253" w:type="pct"/>
            <w:tcBorders>
              <w:top w:val="single" w:sz="4" w:space="0" w:color="auto"/>
              <w:left w:val="single" w:sz="4" w:space="0" w:color="auto"/>
              <w:bottom w:val="single" w:sz="4" w:space="0" w:color="auto"/>
              <w:right w:val="single" w:sz="4" w:space="0" w:color="auto"/>
            </w:tcBorders>
          </w:tcPr>
          <w:p w14:paraId="1D772F43" w14:textId="77777777" w:rsidR="00B02C7C" w:rsidRPr="00BD6D38" w:rsidRDefault="00B02C7C" w:rsidP="0039241E">
            <w:pPr>
              <w:spacing w:after="80" w:line="240" w:lineRule="atLeast"/>
              <w:jc w:val="center"/>
              <w:rPr>
                <w:sz w:val="24"/>
                <w:szCs w:val="24"/>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05CD5EA" w14:textId="77777777" w:rsidR="00B02C7C" w:rsidRPr="00BD6D38" w:rsidRDefault="00B02C7C" w:rsidP="0039241E">
            <w:pPr>
              <w:spacing w:after="80" w:line="240" w:lineRule="atLeast"/>
              <w:jc w:val="center"/>
              <w:rPr>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04872ACF" w14:textId="77777777" w:rsidR="00B02C7C" w:rsidRPr="00BD6D38" w:rsidRDefault="00B02C7C" w:rsidP="0039241E">
            <w:pPr>
              <w:spacing w:after="80" w:line="240" w:lineRule="atLeast"/>
              <w:rPr>
                <w:sz w:val="24"/>
                <w:szCs w:val="24"/>
              </w:rPr>
            </w:pPr>
          </w:p>
        </w:tc>
      </w:tr>
      <w:tr w:rsidR="00534EAA" w:rsidRPr="00BD6D38" w14:paraId="152ECCEF" w14:textId="77777777" w:rsidTr="009D6309">
        <w:trPr>
          <w:cantSplit/>
          <w:trHeight w:val="366"/>
        </w:trPr>
        <w:tc>
          <w:tcPr>
            <w:tcW w:w="96" w:type="pct"/>
          </w:tcPr>
          <w:p w14:paraId="23A8F3D8" w14:textId="77777777" w:rsidR="00B02C7C" w:rsidRPr="00BD6D38" w:rsidRDefault="00B02C7C" w:rsidP="0039241E">
            <w:pPr>
              <w:spacing w:after="80" w:line="220" w:lineRule="atLeast"/>
              <w:rPr>
                <w:sz w:val="24"/>
                <w:szCs w:val="24"/>
              </w:rPr>
            </w:pPr>
            <w:r w:rsidRPr="00BD6D38">
              <w:rPr>
                <w:sz w:val="24"/>
                <w:szCs w:val="24"/>
              </w:rPr>
              <w:t>1.2.</w:t>
            </w:r>
          </w:p>
        </w:tc>
        <w:tc>
          <w:tcPr>
            <w:tcW w:w="2922" w:type="pct"/>
            <w:shd w:val="clear" w:color="auto" w:fill="auto"/>
          </w:tcPr>
          <w:p w14:paraId="239F72A6" w14:textId="77777777" w:rsidR="00B02C7C" w:rsidRPr="00BD6D38" w:rsidRDefault="00B02C7C" w:rsidP="0039241E">
            <w:pPr>
              <w:spacing w:after="80" w:line="220" w:lineRule="atLeast"/>
              <w:ind w:left="180"/>
              <w:jc w:val="left"/>
              <w:rPr>
                <w:sz w:val="24"/>
                <w:szCs w:val="24"/>
              </w:rPr>
            </w:pPr>
            <w:r w:rsidRPr="00BD6D38">
              <w:rPr>
                <w:sz w:val="24"/>
                <w:szCs w:val="24"/>
              </w:rPr>
              <w:t>консолидированные бюджеты субъектов Российской Федерации</w:t>
            </w:r>
          </w:p>
        </w:tc>
        <w:tc>
          <w:tcPr>
            <w:tcW w:w="395" w:type="pct"/>
          </w:tcPr>
          <w:p w14:paraId="36FE013A" w14:textId="77777777" w:rsidR="00B02C7C" w:rsidRPr="00BD6D38" w:rsidRDefault="00B02C7C" w:rsidP="0039241E">
            <w:pPr>
              <w:spacing w:after="80" w:line="240" w:lineRule="atLeast"/>
              <w:jc w:val="center"/>
              <w:rPr>
                <w:sz w:val="24"/>
                <w:szCs w:val="24"/>
              </w:rPr>
            </w:pPr>
          </w:p>
        </w:tc>
        <w:tc>
          <w:tcPr>
            <w:tcW w:w="411" w:type="pct"/>
          </w:tcPr>
          <w:p w14:paraId="4981ED61" w14:textId="77777777" w:rsidR="00B02C7C" w:rsidRPr="00BD6D38" w:rsidRDefault="00B02C7C" w:rsidP="0039241E">
            <w:pPr>
              <w:spacing w:after="80" w:line="240" w:lineRule="atLeast"/>
              <w:jc w:val="center"/>
              <w:rPr>
                <w:sz w:val="24"/>
                <w:szCs w:val="24"/>
              </w:rPr>
            </w:pPr>
          </w:p>
        </w:tc>
        <w:tc>
          <w:tcPr>
            <w:tcW w:w="253" w:type="pct"/>
          </w:tcPr>
          <w:p w14:paraId="187C7DE1" w14:textId="77777777" w:rsidR="00B02C7C" w:rsidRPr="00BD6D38" w:rsidRDefault="00B02C7C" w:rsidP="0039241E">
            <w:pPr>
              <w:spacing w:after="80" w:line="240" w:lineRule="atLeast"/>
              <w:jc w:val="center"/>
              <w:rPr>
                <w:sz w:val="24"/>
                <w:szCs w:val="24"/>
              </w:rPr>
            </w:pPr>
          </w:p>
        </w:tc>
        <w:tc>
          <w:tcPr>
            <w:tcW w:w="530" w:type="pct"/>
            <w:shd w:val="clear" w:color="auto" w:fill="auto"/>
          </w:tcPr>
          <w:p w14:paraId="7AF5D9D5" w14:textId="77777777" w:rsidR="00B02C7C" w:rsidRPr="00BD6D38" w:rsidRDefault="00B02C7C" w:rsidP="0039241E">
            <w:pPr>
              <w:spacing w:after="80" w:line="240" w:lineRule="atLeast"/>
              <w:jc w:val="center"/>
              <w:rPr>
                <w:sz w:val="24"/>
                <w:szCs w:val="24"/>
              </w:rPr>
            </w:pPr>
          </w:p>
        </w:tc>
        <w:tc>
          <w:tcPr>
            <w:tcW w:w="394" w:type="pct"/>
            <w:shd w:val="clear" w:color="auto" w:fill="auto"/>
          </w:tcPr>
          <w:p w14:paraId="44B2A9F4" w14:textId="77777777" w:rsidR="00B02C7C" w:rsidRPr="00BD6D38" w:rsidRDefault="00B02C7C" w:rsidP="0039241E">
            <w:pPr>
              <w:spacing w:after="80" w:line="240" w:lineRule="atLeast"/>
              <w:rPr>
                <w:sz w:val="24"/>
                <w:szCs w:val="24"/>
              </w:rPr>
            </w:pPr>
          </w:p>
        </w:tc>
      </w:tr>
      <w:tr w:rsidR="00534EAA" w:rsidRPr="00BD6D38" w14:paraId="09FA6387" w14:textId="77777777" w:rsidTr="009D6309">
        <w:trPr>
          <w:cantSplit/>
          <w:trHeight w:val="60"/>
        </w:trPr>
        <w:tc>
          <w:tcPr>
            <w:tcW w:w="96" w:type="pct"/>
          </w:tcPr>
          <w:p w14:paraId="3F78B7C1" w14:textId="77777777" w:rsidR="00B02C7C" w:rsidRPr="00BD6D38" w:rsidRDefault="00B02C7C" w:rsidP="0039241E">
            <w:pPr>
              <w:spacing w:after="80" w:line="220" w:lineRule="atLeast"/>
              <w:rPr>
                <w:sz w:val="24"/>
                <w:szCs w:val="24"/>
              </w:rPr>
            </w:pPr>
            <w:r w:rsidRPr="00BD6D38">
              <w:rPr>
                <w:sz w:val="24"/>
                <w:szCs w:val="24"/>
              </w:rPr>
              <w:t>1.2.1.</w:t>
            </w:r>
          </w:p>
        </w:tc>
        <w:tc>
          <w:tcPr>
            <w:tcW w:w="2922" w:type="pct"/>
            <w:shd w:val="clear" w:color="auto" w:fill="auto"/>
          </w:tcPr>
          <w:p w14:paraId="152E332B" w14:textId="77777777" w:rsidR="00B02C7C" w:rsidRPr="00BD6D38" w:rsidRDefault="00B02C7C" w:rsidP="0039241E">
            <w:pPr>
              <w:spacing w:after="80" w:line="220" w:lineRule="atLeast"/>
              <w:ind w:left="601"/>
              <w:jc w:val="left"/>
              <w:rPr>
                <w:sz w:val="24"/>
                <w:szCs w:val="24"/>
              </w:rPr>
            </w:pPr>
            <w:r w:rsidRPr="00BD6D38">
              <w:rPr>
                <w:i/>
                <w:sz w:val="24"/>
                <w:szCs w:val="24"/>
              </w:rPr>
              <w:t>из них межбюджетные трансферты бюджету(</w:t>
            </w:r>
            <w:proofErr w:type="spellStart"/>
            <w:r w:rsidRPr="00BD6D38">
              <w:rPr>
                <w:i/>
                <w:sz w:val="24"/>
                <w:szCs w:val="24"/>
              </w:rPr>
              <w:t>ам</w:t>
            </w:r>
            <w:proofErr w:type="spellEnd"/>
            <w:r w:rsidRPr="00BD6D38">
              <w:rPr>
                <w:i/>
                <w:sz w:val="24"/>
                <w:szCs w:val="24"/>
              </w:rPr>
              <w:t>) (наименование)</w:t>
            </w:r>
            <w:r w:rsidRPr="00BD6D38">
              <w:rPr>
                <w:i/>
                <w:sz w:val="24"/>
                <w:szCs w:val="24"/>
                <w:vertAlign w:val="superscript"/>
              </w:rPr>
              <w:t xml:space="preserve"> </w:t>
            </w:r>
          </w:p>
        </w:tc>
        <w:tc>
          <w:tcPr>
            <w:tcW w:w="395" w:type="pct"/>
          </w:tcPr>
          <w:p w14:paraId="286DBA1C" w14:textId="77777777" w:rsidR="00B02C7C" w:rsidRPr="00BD6D38" w:rsidRDefault="00B02C7C" w:rsidP="0039241E">
            <w:pPr>
              <w:spacing w:after="80" w:line="240" w:lineRule="atLeast"/>
              <w:jc w:val="center"/>
              <w:rPr>
                <w:sz w:val="24"/>
                <w:szCs w:val="24"/>
              </w:rPr>
            </w:pPr>
          </w:p>
        </w:tc>
        <w:tc>
          <w:tcPr>
            <w:tcW w:w="411" w:type="pct"/>
          </w:tcPr>
          <w:p w14:paraId="14899493" w14:textId="77777777" w:rsidR="00B02C7C" w:rsidRPr="00BD6D38" w:rsidRDefault="00B02C7C" w:rsidP="0039241E">
            <w:pPr>
              <w:spacing w:after="80" w:line="240" w:lineRule="atLeast"/>
              <w:jc w:val="center"/>
              <w:rPr>
                <w:sz w:val="24"/>
                <w:szCs w:val="24"/>
              </w:rPr>
            </w:pPr>
          </w:p>
        </w:tc>
        <w:tc>
          <w:tcPr>
            <w:tcW w:w="253" w:type="pct"/>
          </w:tcPr>
          <w:p w14:paraId="7D157B0E" w14:textId="77777777" w:rsidR="00B02C7C" w:rsidRPr="00BD6D38" w:rsidRDefault="00B02C7C" w:rsidP="0039241E">
            <w:pPr>
              <w:spacing w:after="80" w:line="240" w:lineRule="atLeast"/>
              <w:jc w:val="center"/>
              <w:rPr>
                <w:sz w:val="24"/>
                <w:szCs w:val="24"/>
              </w:rPr>
            </w:pPr>
          </w:p>
        </w:tc>
        <w:tc>
          <w:tcPr>
            <w:tcW w:w="530" w:type="pct"/>
            <w:shd w:val="clear" w:color="auto" w:fill="auto"/>
          </w:tcPr>
          <w:p w14:paraId="3C1EB602" w14:textId="77777777" w:rsidR="00B02C7C" w:rsidRPr="00BD6D38" w:rsidRDefault="00B02C7C" w:rsidP="0039241E">
            <w:pPr>
              <w:spacing w:after="80" w:line="240" w:lineRule="atLeast"/>
              <w:jc w:val="center"/>
              <w:rPr>
                <w:sz w:val="24"/>
                <w:szCs w:val="24"/>
              </w:rPr>
            </w:pPr>
          </w:p>
        </w:tc>
        <w:tc>
          <w:tcPr>
            <w:tcW w:w="394" w:type="pct"/>
            <w:shd w:val="clear" w:color="auto" w:fill="auto"/>
          </w:tcPr>
          <w:p w14:paraId="01393030" w14:textId="77777777" w:rsidR="00B02C7C" w:rsidRPr="00BD6D38" w:rsidRDefault="00B02C7C" w:rsidP="0039241E">
            <w:pPr>
              <w:spacing w:after="80" w:line="240" w:lineRule="atLeast"/>
              <w:rPr>
                <w:sz w:val="24"/>
                <w:szCs w:val="24"/>
              </w:rPr>
            </w:pPr>
          </w:p>
        </w:tc>
      </w:tr>
      <w:tr w:rsidR="00534EAA" w:rsidRPr="00BD6D38" w14:paraId="7EFABC6B" w14:textId="77777777" w:rsidTr="009D6309">
        <w:trPr>
          <w:cantSplit/>
          <w:trHeight w:val="60"/>
        </w:trPr>
        <w:tc>
          <w:tcPr>
            <w:tcW w:w="96" w:type="pct"/>
          </w:tcPr>
          <w:p w14:paraId="65C8ED76" w14:textId="77777777" w:rsidR="00B02C7C" w:rsidRPr="00BD6D38" w:rsidRDefault="00B02C7C" w:rsidP="0039241E">
            <w:pPr>
              <w:spacing w:after="80" w:line="220" w:lineRule="atLeast"/>
              <w:rPr>
                <w:sz w:val="24"/>
                <w:szCs w:val="24"/>
              </w:rPr>
            </w:pPr>
            <w:r w:rsidRPr="00BD6D38">
              <w:rPr>
                <w:sz w:val="24"/>
                <w:szCs w:val="24"/>
              </w:rPr>
              <w:t>1.3.</w:t>
            </w:r>
          </w:p>
        </w:tc>
        <w:tc>
          <w:tcPr>
            <w:tcW w:w="2922" w:type="pct"/>
            <w:shd w:val="clear" w:color="auto" w:fill="auto"/>
          </w:tcPr>
          <w:p w14:paraId="684AAEC7" w14:textId="77777777" w:rsidR="00B02C7C" w:rsidRPr="00BD6D38" w:rsidRDefault="00B02C7C" w:rsidP="0039241E">
            <w:pPr>
              <w:spacing w:after="80" w:line="220" w:lineRule="atLeast"/>
              <w:ind w:left="176"/>
              <w:jc w:val="left"/>
              <w:rPr>
                <w:i/>
                <w:sz w:val="24"/>
                <w:szCs w:val="24"/>
              </w:rPr>
            </w:pPr>
            <w:r w:rsidRPr="00BD6D38">
              <w:rPr>
                <w:sz w:val="24"/>
                <w:szCs w:val="24"/>
              </w:rPr>
              <w:t>внебюджетные источники</w:t>
            </w:r>
          </w:p>
        </w:tc>
        <w:tc>
          <w:tcPr>
            <w:tcW w:w="395" w:type="pct"/>
          </w:tcPr>
          <w:p w14:paraId="142007D3" w14:textId="77777777" w:rsidR="00B02C7C" w:rsidRPr="00BD6D38" w:rsidRDefault="00B02C7C" w:rsidP="0039241E">
            <w:pPr>
              <w:spacing w:after="80" w:line="240" w:lineRule="atLeast"/>
              <w:jc w:val="center"/>
              <w:rPr>
                <w:sz w:val="24"/>
                <w:szCs w:val="24"/>
              </w:rPr>
            </w:pPr>
          </w:p>
        </w:tc>
        <w:tc>
          <w:tcPr>
            <w:tcW w:w="411" w:type="pct"/>
          </w:tcPr>
          <w:p w14:paraId="2BD8E2F9" w14:textId="77777777" w:rsidR="00B02C7C" w:rsidRPr="00BD6D38" w:rsidRDefault="00B02C7C" w:rsidP="0039241E">
            <w:pPr>
              <w:spacing w:after="80" w:line="240" w:lineRule="atLeast"/>
              <w:jc w:val="center"/>
              <w:rPr>
                <w:sz w:val="24"/>
                <w:szCs w:val="24"/>
              </w:rPr>
            </w:pPr>
          </w:p>
        </w:tc>
        <w:tc>
          <w:tcPr>
            <w:tcW w:w="253" w:type="pct"/>
          </w:tcPr>
          <w:p w14:paraId="3A884293" w14:textId="77777777" w:rsidR="00B02C7C" w:rsidRPr="00BD6D38" w:rsidRDefault="00B02C7C" w:rsidP="0039241E">
            <w:pPr>
              <w:spacing w:after="80" w:line="240" w:lineRule="atLeast"/>
              <w:jc w:val="center"/>
              <w:rPr>
                <w:sz w:val="24"/>
                <w:szCs w:val="24"/>
              </w:rPr>
            </w:pPr>
          </w:p>
        </w:tc>
        <w:tc>
          <w:tcPr>
            <w:tcW w:w="530" w:type="pct"/>
            <w:shd w:val="clear" w:color="auto" w:fill="auto"/>
          </w:tcPr>
          <w:p w14:paraId="186ECC42" w14:textId="77777777" w:rsidR="00B02C7C" w:rsidRPr="00BD6D38" w:rsidRDefault="00B02C7C" w:rsidP="0039241E">
            <w:pPr>
              <w:spacing w:after="80" w:line="240" w:lineRule="atLeast"/>
              <w:jc w:val="center"/>
              <w:rPr>
                <w:sz w:val="24"/>
                <w:szCs w:val="24"/>
              </w:rPr>
            </w:pPr>
          </w:p>
        </w:tc>
        <w:tc>
          <w:tcPr>
            <w:tcW w:w="394" w:type="pct"/>
            <w:shd w:val="clear" w:color="auto" w:fill="auto"/>
          </w:tcPr>
          <w:p w14:paraId="6D9EC50F" w14:textId="77777777" w:rsidR="00B02C7C" w:rsidRPr="00BD6D38" w:rsidRDefault="00B02C7C" w:rsidP="0039241E">
            <w:pPr>
              <w:spacing w:after="80" w:line="240" w:lineRule="atLeast"/>
              <w:rPr>
                <w:sz w:val="24"/>
                <w:szCs w:val="24"/>
              </w:rPr>
            </w:pPr>
          </w:p>
        </w:tc>
      </w:tr>
      <w:tr w:rsidR="00534EAA" w:rsidRPr="00BD6D38" w14:paraId="0979F7C4" w14:textId="77777777" w:rsidTr="009D6309">
        <w:trPr>
          <w:cantSplit/>
          <w:trHeight w:val="483"/>
        </w:trPr>
        <w:tc>
          <w:tcPr>
            <w:tcW w:w="96" w:type="pct"/>
          </w:tcPr>
          <w:p w14:paraId="741B4B54" w14:textId="77777777" w:rsidR="00B02C7C" w:rsidRPr="00BD6D38" w:rsidRDefault="00B02C7C" w:rsidP="0039241E">
            <w:pPr>
              <w:spacing w:after="80" w:line="220" w:lineRule="atLeast"/>
              <w:rPr>
                <w:rFonts w:eastAsia="Arial Unicode MS"/>
                <w:sz w:val="24"/>
                <w:szCs w:val="24"/>
                <w:u w:color="000000"/>
              </w:rPr>
            </w:pPr>
            <w:r w:rsidRPr="00BD6D38">
              <w:rPr>
                <w:rFonts w:eastAsia="Arial Unicode MS"/>
                <w:sz w:val="24"/>
                <w:szCs w:val="24"/>
                <w:u w:color="000000"/>
              </w:rPr>
              <w:t>2.</w:t>
            </w:r>
          </w:p>
        </w:tc>
        <w:tc>
          <w:tcPr>
            <w:tcW w:w="2922" w:type="pct"/>
            <w:shd w:val="clear" w:color="auto" w:fill="auto"/>
          </w:tcPr>
          <w:p w14:paraId="5625DC76" w14:textId="77777777" w:rsidR="00B02C7C" w:rsidRPr="00BD6D38" w:rsidRDefault="00B02C7C" w:rsidP="0039241E">
            <w:pPr>
              <w:spacing w:after="80" w:line="220" w:lineRule="atLeast"/>
              <w:jc w:val="left"/>
              <w:rPr>
                <w:rFonts w:eastAsia="Arial Unicode MS"/>
                <w:sz w:val="24"/>
                <w:szCs w:val="24"/>
              </w:rPr>
            </w:pPr>
            <w:r w:rsidRPr="00BD6D38">
              <w:rPr>
                <w:rFonts w:eastAsia="Arial Unicode MS"/>
                <w:i/>
                <w:sz w:val="24"/>
                <w:szCs w:val="24"/>
                <w:u w:color="000000"/>
              </w:rPr>
              <w:t>(</w:t>
            </w:r>
            <w:r w:rsidRPr="00BD6D38">
              <w:rPr>
                <w:rFonts w:eastAsia="Arial Unicode MS"/>
                <w:i/>
                <w:sz w:val="24"/>
                <w:szCs w:val="24"/>
              </w:rPr>
              <w:t>субъект Российской Федерации)</w:t>
            </w:r>
            <w:r w:rsidRPr="00BD6D38">
              <w:rPr>
                <w:rFonts w:eastAsia="Arial Unicode MS"/>
                <w:sz w:val="24"/>
                <w:szCs w:val="24"/>
              </w:rPr>
              <w:t>, в том числе:</w:t>
            </w:r>
          </w:p>
        </w:tc>
        <w:tc>
          <w:tcPr>
            <w:tcW w:w="395" w:type="pct"/>
          </w:tcPr>
          <w:p w14:paraId="058779F5" w14:textId="77777777" w:rsidR="00B02C7C" w:rsidRPr="00BD6D38" w:rsidRDefault="00B02C7C" w:rsidP="0039241E">
            <w:pPr>
              <w:spacing w:after="80" w:line="240" w:lineRule="atLeast"/>
              <w:jc w:val="center"/>
              <w:rPr>
                <w:sz w:val="24"/>
                <w:szCs w:val="24"/>
              </w:rPr>
            </w:pPr>
          </w:p>
        </w:tc>
        <w:tc>
          <w:tcPr>
            <w:tcW w:w="411" w:type="pct"/>
          </w:tcPr>
          <w:p w14:paraId="395E4C60" w14:textId="77777777" w:rsidR="00B02C7C" w:rsidRPr="00BD6D38" w:rsidRDefault="00B02C7C" w:rsidP="0039241E">
            <w:pPr>
              <w:spacing w:after="80" w:line="240" w:lineRule="atLeast"/>
              <w:jc w:val="center"/>
              <w:rPr>
                <w:sz w:val="24"/>
                <w:szCs w:val="24"/>
              </w:rPr>
            </w:pPr>
          </w:p>
        </w:tc>
        <w:tc>
          <w:tcPr>
            <w:tcW w:w="253" w:type="pct"/>
          </w:tcPr>
          <w:p w14:paraId="71A4C455" w14:textId="77777777" w:rsidR="00B02C7C" w:rsidRPr="00BD6D38" w:rsidRDefault="00B02C7C" w:rsidP="0039241E">
            <w:pPr>
              <w:spacing w:after="80" w:line="240" w:lineRule="atLeast"/>
              <w:jc w:val="center"/>
              <w:rPr>
                <w:sz w:val="24"/>
                <w:szCs w:val="24"/>
              </w:rPr>
            </w:pPr>
          </w:p>
        </w:tc>
        <w:tc>
          <w:tcPr>
            <w:tcW w:w="530" w:type="pct"/>
            <w:shd w:val="clear" w:color="auto" w:fill="auto"/>
          </w:tcPr>
          <w:p w14:paraId="590CD954" w14:textId="77777777" w:rsidR="00B02C7C" w:rsidRPr="00BD6D38" w:rsidRDefault="00B02C7C" w:rsidP="0039241E">
            <w:pPr>
              <w:spacing w:after="80" w:line="240" w:lineRule="atLeast"/>
              <w:jc w:val="center"/>
              <w:rPr>
                <w:sz w:val="24"/>
                <w:szCs w:val="24"/>
              </w:rPr>
            </w:pPr>
          </w:p>
        </w:tc>
        <w:tc>
          <w:tcPr>
            <w:tcW w:w="394" w:type="pct"/>
            <w:shd w:val="clear" w:color="auto" w:fill="auto"/>
          </w:tcPr>
          <w:p w14:paraId="5CFA4D72" w14:textId="77777777" w:rsidR="00B02C7C" w:rsidRPr="00BD6D38" w:rsidRDefault="00B02C7C" w:rsidP="0039241E">
            <w:pPr>
              <w:spacing w:after="80" w:line="240" w:lineRule="atLeast"/>
              <w:rPr>
                <w:sz w:val="24"/>
                <w:szCs w:val="24"/>
              </w:rPr>
            </w:pPr>
          </w:p>
        </w:tc>
      </w:tr>
      <w:tr w:rsidR="00534EAA" w:rsidRPr="00BD6D38" w14:paraId="170454D3" w14:textId="77777777" w:rsidTr="009D6309">
        <w:trPr>
          <w:cantSplit/>
          <w:trHeight w:val="173"/>
        </w:trPr>
        <w:tc>
          <w:tcPr>
            <w:tcW w:w="96" w:type="pct"/>
            <w:tcBorders>
              <w:top w:val="single" w:sz="4" w:space="0" w:color="auto"/>
              <w:left w:val="single" w:sz="4" w:space="0" w:color="auto"/>
              <w:bottom w:val="single" w:sz="4" w:space="0" w:color="auto"/>
              <w:right w:val="single" w:sz="4" w:space="0" w:color="auto"/>
            </w:tcBorders>
          </w:tcPr>
          <w:p w14:paraId="2722DC84" w14:textId="77777777" w:rsidR="00B02C7C" w:rsidRPr="00BD6D38" w:rsidRDefault="00B02C7C" w:rsidP="0039241E">
            <w:pPr>
              <w:spacing w:after="80" w:line="220" w:lineRule="atLeast"/>
              <w:rPr>
                <w:sz w:val="24"/>
                <w:szCs w:val="24"/>
              </w:rPr>
            </w:pPr>
            <w:r w:rsidRPr="00BD6D38">
              <w:rPr>
                <w:sz w:val="24"/>
                <w:szCs w:val="24"/>
              </w:rPr>
              <w:t>2.1.</w:t>
            </w:r>
          </w:p>
        </w:tc>
        <w:tc>
          <w:tcPr>
            <w:tcW w:w="2922" w:type="pct"/>
            <w:tcBorders>
              <w:top w:val="single" w:sz="4" w:space="0" w:color="auto"/>
              <w:left w:val="single" w:sz="4" w:space="0" w:color="auto"/>
              <w:bottom w:val="single" w:sz="4" w:space="0" w:color="auto"/>
              <w:right w:val="single" w:sz="4" w:space="0" w:color="auto"/>
            </w:tcBorders>
            <w:shd w:val="clear" w:color="auto" w:fill="auto"/>
          </w:tcPr>
          <w:p w14:paraId="7F728446" w14:textId="77777777" w:rsidR="00B02C7C" w:rsidRPr="00BD6D38" w:rsidRDefault="00B02C7C" w:rsidP="0039241E">
            <w:pPr>
              <w:spacing w:after="80" w:line="220" w:lineRule="atLeast"/>
              <w:ind w:left="180"/>
              <w:jc w:val="left"/>
              <w:rPr>
                <w:sz w:val="24"/>
                <w:szCs w:val="24"/>
              </w:rPr>
            </w:pPr>
            <w:r w:rsidRPr="00BD6D38">
              <w:rPr>
                <w:sz w:val="24"/>
                <w:szCs w:val="24"/>
              </w:rPr>
              <w:t>федеральный бюджет</w:t>
            </w:r>
          </w:p>
        </w:tc>
        <w:tc>
          <w:tcPr>
            <w:tcW w:w="395" w:type="pct"/>
            <w:tcBorders>
              <w:top w:val="single" w:sz="4" w:space="0" w:color="auto"/>
              <w:left w:val="single" w:sz="4" w:space="0" w:color="auto"/>
              <w:bottom w:val="single" w:sz="4" w:space="0" w:color="auto"/>
              <w:right w:val="single" w:sz="4" w:space="0" w:color="auto"/>
            </w:tcBorders>
          </w:tcPr>
          <w:p w14:paraId="674966D7" w14:textId="77777777" w:rsidR="00B02C7C" w:rsidRPr="00BD6D38" w:rsidRDefault="00B02C7C" w:rsidP="0039241E">
            <w:pPr>
              <w:spacing w:after="80" w:line="240" w:lineRule="atLeast"/>
              <w:jc w:val="center"/>
              <w:rPr>
                <w:sz w:val="24"/>
                <w:szCs w:val="24"/>
              </w:rPr>
            </w:pPr>
          </w:p>
        </w:tc>
        <w:tc>
          <w:tcPr>
            <w:tcW w:w="411" w:type="pct"/>
            <w:tcBorders>
              <w:top w:val="single" w:sz="4" w:space="0" w:color="auto"/>
              <w:left w:val="single" w:sz="4" w:space="0" w:color="auto"/>
              <w:bottom w:val="single" w:sz="4" w:space="0" w:color="auto"/>
              <w:right w:val="single" w:sz="4" w:space="0" w:color="auto"/>
            </w:tcBorders>
          </w:tcPr>
          <w:p w14:paraId="05FB383A" w14:textId="77777777" w:rsidR="00B02C7C" w:rsidRPr="00BD6D38" w:rsidRDefault="00B02C7C" w:rsidP="0039241E">
            <w:pPr>
              <w:spacing w:after="80" w:line="240" w:lineRule="atLeast"/>
              <w:jc w:val="center"/>
              <w:rPr>
                <w:sz w:val="24"/>
                <w:szCs w:val="24"/>
              </w:rPr>
            </w:pPr>
          </w:p>
        </w:tc>
        <w:tc>
          <w:tcPr>
            <w:tcW w:w="253" w:type="pct"/>
            <w:tcBorders>
              <w:top w:val="single" w:sz="4" w:space="0" w:color="auto"/>
              <w:left w:val="single" w:sz="4" w:space="0" w:color="auto"/>
              <w:bottom w:val="single" w:sz="4" w:space="0" w:color="auto"/>
              <w:right w:val="single" w:sz="4" w:space="0" w:color="auto"/>
            </w:tcBorders>
          </w:tcPr>
          <w:p w14:paraId="11A8AEB0" w14:textId="77777777" w:rsidR="00B02C7C" w:rsidRPr="00BD6D38" w:rsidRDefault="00B02C7C" w:rsidP="0039241E">
            <w:pPr>
              <w:spacing w:after="80" w:line="240" w:lineRule="atLeast"/>
              <w:jc w:val="center"/>
              <w:rPr>
                <w:sz w:val="24"/>
                <w:szCs w:val="24"/>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425076" w14:textId="77777777" w:rsidR="00B02C7C" w:rsidRPr="00BD6D38" w:rsidRDefault="00B02C7C" w:rsidP="0039241E">
            <w:pPr>
              <w:spacing w:after="80" w:line="240" w:lineRule="atLeast"/>
              <w:jc w:val="center"/>
              <w:rPr>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7E156D05" w14:textId="77777777" w:rsidR="00B02C7C" w:rsidRPr="00BD6D38" w:rsidRDefault="00B02C7C" w:rsidP="0039241E">
            <w:pPr>
              <w:spacing w:after="80" w:line="240" w:lineRule="atLeast"/>
              <w:rPr>
                <w:sz w:val="24"/>
                <w:szCs w:val="24"/>
              </w:rPr>
            </w:pPr>
          </w:p>
        </w:tc>
      </w:tr>
      <w:tr w:rsidR="00534EAA" w:rsidRPr="00BD6D38" w14:paraId="0F2DDF45" w14:textId="77777777" w:rsidTr="009D6309">
        <w:trPr>
          <w:cantSplit/>
          <w:trHeight w:val="497"/>
        </w:trPr>
        <w:tc>
          <w:tcPr>
            <w:tcW w:w="96" w:type="pct"/>
            <w:tcBorders>
              <w:top w:val="single" w:sz="4" w:space="0" w:color="auto"/>
              <w:left w:val="single" w:sz="4" w:space="0" w:color="auto"/>
              <w:bottom w:val="single" w:sz="4" w:space="0" w:color="auto"/>
              <w:right w:val="single" w:sz="4" w:space="0" w:color="auto"/>
            </w:tcBorders>
          </w:tcPr>
          <w:p w14:paraId="1C36EDCF" w14:textId="77777777" w:rsidR="00B02C7C" w:rsidRPr="00BD6D38" w:rsidRDefault="00B02C7C" w:rsidP="0039241E">
            <w:pPr>
              <w:spacing w:after="80" w:line="220" w:lineRule="atLeast"/>
              <w:rPr>
                <w:sz w:val="24"/>
                <w:szCs w:val="24"/>
              </w:rPr>
            </w:pPr>
            <w:r w:rsidRPr="00BD6D38">
              <w:rPr>
                <w:sz w:val="24"/>
                <w:szCs w:val="24"/>
              </w:rPr>
              <w:t>2.1.1.</w:t>
            </w:r>
          </w:p>
        </w:tc>
        <w:tc>
          <w:tcPr>
            <w:tcW w:w="2922" w:type="pct"/>
            <w:tcBorders>
              <w:top w:val="single" w:sz="4" w:space="0" w:color="auto"/>
              <w:left w:val="single" w:sz="4" w:space="0" w:color="auto"/>
              <w:bottom w:val="single" w:sz="4" w:space="0" w:color="auto"/>
              <w:right w:val="single" w:sz="4" w:space="0" w:color="auto"/>
            </w:tcBorders>
            <w:shd w:val="clear" w:color="auto" w:fill="auto"/>
          </w:tcPr>
          <w:p w14:paraId="024DD8CC" w14:textId="77777777" w:rsidR="00B02C7C" w:rsidRPr="00BD6D38" w:rsidRDefault="00B02C7C" w:rsidP="0039241E">
            <w:pPr>
              <w:spacing w:after="80" w:line="220" w:lineRule="atLeast"/>
              <w:ind w:left="601"/>
              <w:jc w:val="left"/>
              <w:rPr>
                <w:i/>
                <w:sz w:val="24"/>
                <w:szCs w:val="24"/>
                <w:vertAlign w:val="superscript"/>
              </w:rPr>
            </w:pPr>
            <w:r w:rsidRPr="00BD6D38">
              <w:rPr>
                <w:i/>
                <w:sz w:val="24"/>
                <w:szCs w:val="24"/>
              </w:rPr>
              <w:t>из них межбюджетные трансферты бюджету(</w:t>
            </w:r>
            <w:proofErr w:type="spellStart"/>
            <w:r w:rsidRPr="00BD6D38">
              <w:rPr>
                <w:i/>
                <w:sz w:val="24"/>
                <w:szCs w:val="24"/>
              </w:rPr>
              <w:t>ам</w:t>
            </w:r>
            <w:proofErr w:type="spellEnd"/>
            <w:r w:rsidRPr="00BD6D38">
              <w:rPr>
                <w:i/>
                <w:sz w:val="24"/>
                <w:szCs w:val="24"/>
              </w:rPr>
              <w:t>) (наименование)</w:t>
            </w:r>
          </w:p>
        </w:tc>
        <w:tc>
          <w:tcPr>
            <w:tcW w:w="395" w:type="pct"/>
            <w:tcBorders>
              <w:top w:val="single" w:sz="4" w:space="0" w:color="auto"/>
              <w:left w:val="single" w:sz="4" w:space="0" w:color="auto"/>
              <w:bottom w:val="single" w:sz="4" w:space="0" w:color="auto"/>
              <w:right w:val="single" w:sz="4" w:space="0" w:color="auto"/>
            </w:tcBorders>
          </w:tcPr>
          <w:p w14:paraId="7F82BF3B" w14:textId="77777777" w:rsidR="00B02C7C" w:rsidRPr="00BD6D38" w:rsidRDefault="00B02C7C" w:rsidP="0039241E">
            <w:pPr>
              <w:spacing w:after="80" w:line="240" w:lineRule="atLeast"/>
              <w:jc w:val="center"/>
              <w:rPr>
                <w:sz w:val="24"/>
                <w:szCs w:val="24"/>
              </w:rPr>
            </w:pPr>
          </w:p>
        </w:tc>
        <w:tc>
          <w:tcPr>
            <w:tcW w:w="411" w:type="pct"/>
            <w:tcBorders>
              <w:top w:val="single" w:sz="4" w:space="0" w:color="auto"/>
              <w:left w:val="single" w:sz="4" w:space="0" w:color="auto"/>
              <w:bottom w:val="single" w:sz="4" w:space="0" w:color="auto"/>
              <w:right w:val="single" w:sz="4" w:space="0" w:color="auto"/>
            </w:tcBorders>
          </w:tcPr>
          <w:p w14:paraId="55EF3252" w14:textId="77777777" w:rsidR="00B02C7C" w:rsidRPr="00BD6D38" w:rsidRDefault="00B02C7C" w:rsidP="0039241E">
            <w:pPr>
              <w:spacing w:after="80" w:line="240" w:lineRule="atLeast"/>
              <w:jc w:val="center"/>
              <w:rPr>
                <w:sz w:val="24"/>
                <w:szCs w:val="24"/>
              </w:rPr>
            </w:pPr>
          </w:p>
        </w:tc>
        <w:tc>
          <w:tcPr>
            <w:tcW w:w="253" w:type="pct"/>
            <w:tcBorders>
              <w:top w:val="single" w:sz="4" w:space="0" w:color="auto"/>
              <w:left w:val="single" w:sz="4" w:space="0" w:color="auto"/>
              <w:bottom w:val="single" w:sz="4" w:space="0" w:color="auto"/>
              <w:right w:val="single" w:sz="4" w:space="0" w:color="auto"/>
            </w:tcBorders>
          </w:tcPr>
          <w:p w14:paraId="546A5652" w14:textId="77777777" w:rsidR="00B02C7C" w:rsidRPr="00BD6D38" w:rsidRDefault="00B02C7C" w:rsidP="0039241E">
            <w:pPr>
              <w:spacing w:after="80" w:line="240" w:lineRule="atLeast"/>
              <w:jc w:val="center"/>
              <w:rPr>
                <w:sz w:val="24"/>
                <w:szCs w:val="24"/>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E7E5C29" w14:textId="77777777" w:rsidR="00B02C7C" w:rsidRPr="00BD6D38" w:rsidRDefault="00B02C7C" w:rsidP="0039241E">
            <w:pPr>
              <w:spacing w:after="80" w:line="240" w:lineRule="atLeast"/>
              <w:jc w:val="center"/>
              <w:rPr>
                <w:sz w:val="24"/>
                <w:szCs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20A2589A" w14:textId="77777777" w:rsidR="00B02C7C" w:rsidRPr="00BD6D38" w:rsidRDefault="00B02C7C" w:rsidP="0039241E">
            <w:pPr>
              <w:spacing w:after="80" w:line="240" w:lineRule="atLeast"/>
              <w:rPr>
                <w:sz w:val="24"/>
                <w:szCs w:val="24"/>
              </w:rPr>
            </w:pPr>
          </w:p>
        </w:tc>
      </w:tr>
      <w:tr w:rsidR="00534EAA" w:rsidRPr="00BD6D38" w14:paraId="36E54D3D" w14:textId="77777777" w:rsidTr="009D6309">
        <w:trPr>
          <w:cantSplit/>
          <w:trHeight w:val="335"/>
        </w:trPr>
        <w:tc>
          <w:tcPr>
            <w:tcW w:w="96" w:type="pct"/>
          </w:tcPr>
          <w:p w14:paraId="6DDB0CF1" w14:textId="77777777" w:rsidR="00B02C7C" w:rsidRPr="00BD6D38" w:rsidRDefault="00B02C7C" w:rsidP="0039241E">
            <w:pPr>
              <w:spacing w:after="80" w:line="220" w:lineRule="atLeast"/>
              <w:rPr>
                <w:sz w:val="24"/>
                <w:szCs w:val="24"/>
              </w:rPr>
            </w:pPr>
            <w:r w:rsidRPr="00BD6D38">
              <w:rPr>
                <w:sz w:val="24"/>
                <w:szCs w:val="24"/>
              </w:rPr>
              <w:t>2.2.</w:t>
            </w:r>
          </w:p>
        </w:tc>
        <w:tc>
          <w:tcPr>
            <w:tcW w:w="2922" w:type="pct"/>
            <w:shd w:val="clear" w:color="auto" w:fill="auto"/>
          </w:tcPr>
          <w:p w14:paraId="078C6035" w14:textId="77777777" w:rsidR="00B02C7C" w:rsidRPr="00BD6D38" w:rsidRDefault="00B02C7C" w:rsidP="0039241E">
            <w:pPr>
              <w:spacing w:after="80" w:line="220" w:lineRule="atLeast"/>
              <w:ind w:left="180"/>
              <w:jc w:val="left"/>
              <w:rPr>
                <w:sz w:val="24"/>
                <w:szCs w:val="24"/>
              </w:rPr>
            </w:pPr>
            <w:r w:rsidRPr="00BD6D38">
              <w:rPr>
                <w:sz w:val="24"/>
                <w:szCs w:val="24"/>
              </w:rPr>
              <w:t>консолидированный бюджет субъекта Российской Федерации</w:t>
            </w:r>
          </w:p>
        </w:tc>
        <w:tc>
          <w:tcPr>
            <w:tcW w:w="395" w:type="pct"/>
          </w:tcPr>
          <w:p w14:paraId="2F537F09" w14:textId="77777777" w:rsidR="00B02C7C" w:rsidRPr="00BD6D38" w:rsidRDefault="00B02C7C" w:rsidP="0039241E">
            <w:pPr>
              <w:spacing w:after="80" w:line="240" w:lineRule="atLeast"/>
              <w:jc w:val="center"/>
              <w:rPr>
                <w:sz w:val="24"/>
                <w:szCs w:val="24"/>
              </w:rPr>
            </w:pPr>
          </w:p>
        </w:tc>
        <w:tc>
          <w:tcPr>
            <w:tcW w:w="411" w:type="pct"/>
          </w:tcPr>
          <w:p w14:paraId="313D556F" w14:textId="77777777" w:rsidR="00B02C7C" w:rsidRPr="00BD6D38" w:rsidRDefault="00B02C7C" w:rsidP="0039241E">
            <w:pPr>
              <w:spacing w:after="80" w:line="240" w:lineRule="atLeast"/>
              <w:jc w:val="center"/>
              <w:rPr>
                <w:sz w:val="24"/>
                <w:szCs w:val="24"/>
              </w:rPr>
            </w:pPr>
          </w:p>
        </w:tc>
        <w:tc>
          <w:tcPr>
            <w:tcW w:w="253" w:type="pct"/>
          </w:tcPr>
          <w:p w14:paraId="19036303" w14:textId="77777777" w:rsidR="00B02C7C" w:rsidRPr="00BD6D38" w:rsidRDefault="00B02C7C" w:rsidP="0039241E">
            <w:pPr>
              <w:spacing w:after="80" w:line="240" w:lineRule="atLeast"/>
              <w:jc w:val="center"/>
              <w:rPr>
                <w:sz w:val="24"/>
                <w:szCs w:val="24"/>
              </w:rPr>
            </w:pPr>
          </w:p>
        </w:tc>
        <w:tc>
          <w:tcPr>
            <w:tcW w:w="530" w:type="pct"/>
            <w:shd w:val="clear" w:color="auto" w:fill="auto"/>
          </w:tcPr>
          <w:p w14:paraId="31FA1BD8" w14:textId="77777777" w:rsidR="00B02C7C" w:rsidRPr="00BD6D38" w:rsidRDefault="00B02C7C" w:rsidP="0039241E">
            <w:pPr>
              <w:spacing w:after="80" w:line="240" w:lineRule="atLeast"/>
              <w:jc w:val="center"/>
              <w:rPr>
                <w:sz w:val="24"/>
                <w:szCs w:val="24"/>
              </w:rPr>
            </w:pPr>
          </w:p>
        </w:tc>
        <w:tc>
          <w:tcPr>
            <w:tcW w:w="394" w:type="pct"/>
            <w:shd w:val="clear" w:color="auto" w:fill="auto"/>
          </w:tcPr>
          <w:p w14:paraId="630AF852" w14:textId="77777777" w:rsidR="00B02C7C" w:rsidRPr="00BD6D38" w:rsidRDefault="00B02C7C" w:rsidP="0039241E">
            <w:pPr>
              <w:spacing w:after="80" w:line="240" w:lineRule="atLeast"/>
              <w:rPr>
                <w:sz w:val="24"/>
                <w:szCs w:val="24"/>
              </w:rPr>
            </w:pPr>
          </w:p>
        </w:tc>
      </w:tr>
      <w:tr w:rsidR="00534EAA" w:rsidRPr="00BD6D38" w14:paraId="75C50F2A" w14:textId="77777777" w:rsidTr="009D6309">
        <w:trPr>
          <w:cantSplit/>
          <w:trHeight w:val="166"/>
        </w:trPr>
        <w:tc>
          <w:tcPr>
            <w:tcW w:w="96" w:type="pct"/>
          </w:tcPr>
          <w:p w14:paraId="15D0E2C5" w14:textId="77777777" w:rsidR="00B02C7C" w:rsidRPr="00BD6D38" w:rsidRDefault="00B02C7C" w:rsidP="0039241E">
            <w:pPr>
              <w:spacing w:after="80" w:line="220" w:lineRule="atLeast"/>
              <w:rPr>
                <w:sz w:val="24"/>
                <w:szCs w:val="24"/>
              </w:rPr>
            </w:pPr>
            <w:r w:rsidRPr="00BD6D38">
              <w:rPr>
                <w:sz w:val="24"/>
                <w:szCs w:val="24"/>
              </w:rPr>
              <w:t>2.2.1.</w:t>
            </w:r>
          </w:p>
        </w:tc>
        <w:tc>
          <w:tcPr>
            <w:tcW w:w="2922" w:type="pct"/>
            <w:shd w:val="clear" w:color="auto" w:fill="auto"/>
          </w:tcPr>
          <w:p w14:paraId="09986F98" w14:textId="77777777" w:rsidR="00B02C7C" w:rsidRPr="00BD6D38" w:rsidRDefault="00B02C7C" w:rsidP="0039241E">
            <w:pPr>
              <w:spacing w:after="80" w:line="220" w:lineRule="atLeast"/>
              <w:ind w:left="601"/>
              <w:jc w:val="left"/>
              <w:rPr>
                <w:sz w:val="24"/>
                <w:szCs w:val="24"/>
                <w:vertAlign w:val="superscript"/>
              </w:rPr>
            </w:pPr>
            <w:r w:rsidRPr="00BD6D38">
              <w:rPr>
                <w:i/>
                <w:sz w:val="24"/>
                <w:szCs w:val="24"/>
              </w:rPr>
              <w:t>из них межбюджетные трансферты бюджету(</w:t>
            </w:r>
            <w:proofErr w:type="spellStart"/>
            <w:r w:rsidRPr="00BD6D38">
              <w:rPr>
                <w:i/>
                <w:sz w:val="24"/>
                <w:szCs w:val="24"/>
              </w:rPr>
              <w:t>ам</w:t>
            </w:r>
            <w:proofErr w:type="spellEnd"/>
            <w:r w:rsidRPr="00BD6D38">
              <w:rPr>
                <w:i/>
                <w:sz w:val="24"/>
                <w:szCs w:val="24"/>
              </w:rPr>
              <w:t>) (наименование)</w:t>
            </w:r>
          </w:p>
        </w:tc>
        <w:tc>
          <w:tcPr>
            <w:tcW w:w="395" w:type="pct"/>
          </w:tcPr>
          <w:p w14:paraId="37FDCD65" w14:textId="77777777" w:rsidR="00B02C7C" w:rsidRPr="00BD6D38" w:rsidRDefault="00B02C7C" w:rsidP="0039241E">
            <w:pPr>
              <w:spacing w:after="80" w:line="240" w:lineRule="atLeast"/>
              <w:jc w:val="center"/>
              <w:rPr>
                <w:sz w:val="24"/>
                <w:szCs w:val="24"/>
              </w:rPr>
            </w:pPr>
          </w:p>
        </w:tc>
        <w:tc>
          <w:tcPr>
            <w:tcW w:w="411" w:type="pct"/>
          </w:tcPr>
          <w:p w14:paraId="1EBD77DB" w14:textId="77777777" w:rsidR="00B02C7C" w:rsidRPr="00BD6D38" w:rsidRDefault="00B02C7C" w:rsidP="0039241E">
            <w:pPr>
              <w:spacing w:after="80" w:line="240" w:lineRule="atLeast"/>
              <w:jc w:val="center"/>
              <w:rPr>
                <w:sz w:val="24"/>
                <w:szCs w:val="24"/>
              </w:rPr>
            </w:pPr>
          </w:p>
        </w:tc>
        <w:tc>
          <w:tcPr>
            <w:tcW w:w="253" w:type="pct"/>
          </w:tcPr>
          <w:p w14:paraId="65ABD011" w14:textId="77777777" w:rsidR="00B02C7C" w:rsidRPr="00BD6D38" w:rsidRDefault="00B02C7C" w:rsidP="0039241E">
            <w:pPr>
              <w:spacing w:after="80" w:line="240" w:lineRule="atLeast"/>
              <w:jc w:val="center"/>
              <w:rPr>
                <w:sz w:val="24"/>
                <w:szCs w:val="24"/>
              </w:rPr>
            </w:pPr>
          </w:p>
        </w:tc>
        <w:tc>
          <w:tcPr>
            <w:tcW w:w="530" w:type="pct"/>
            <w:shd w:val="clear" w:color="auto" w:fill="auto"/>
          </w:tcPr>
          <w:p w14:paraId="0B5A0F45" w14:textId="77777777" w:rsidR="00B02C7C" w:rsidRPr="00BD6D38" w:rsidRDefault="00B02C7C" w:rsidP="0039241E">
            <w:pPr>
              <w:spacing w:after="80" w:line="240" w:lineRule="atLeast"/>
              <w:jc w:val="center"/>
              <w:rPr>
                <w:sz w:val="24"/>
                <w:szCs w:val="24"/>
              </w:rPr>
            </w:pPr>
          </w:p>
        </w:tc>
        <w:tc>
          <w:tcPr>
            <w:tcW w:w="394" w:type="pct"/>
            <w:shd w:val="clear" w:color="auto" w:fill="auto"/>
          </w:tcPr>
          <w:p w14:paraId="19087D8B" w14:textId="77777777" w:rsidR="00B02C7C" w:rsidRPr="00BD6D38" w:rsidRDefault="00B02C7C" w:rsidP="0039241E">
            <w:pPr>
              <w:spacing w:after="80" w:line="240" w:lineRule="atLeast"/>
              <w:rPr>
                <w:sz w:val="24"/>
                <w:szCs w:val="24"/>
              </w:rPr>
            </w:pPr>
          </w:p>
        </w:tc>
      </w:tr>
      <w:tr w:rsidR="00726A1A" w:rsidRPr="00BD6D38" w14:paraId="706839E7" w14:textId="77777777" w:rsidTr="009D6309">
        <w:trPr>
          <w:cantSplit/>
          <w:trHeight w:val="322"/>
        </w:trPr>
        <w:tc>
          <w:tcPr>
            <w:tcW w:w="96" w:type="pct"/>
          </w:tcPr>
          <w:p w14:paraId="23E3BE03" w14:textId="77777777" w:rsidR="00B02C7C" w:rsidRPr="00BD6D38" w:rsidRDefault="00B02C7C" w:rsidP="0039241E">
            <w:pPr>
              <w:spacing w:after="80" w:line="220" w:lineRule="atLeast"/>
              <w:rPr>
                <w:sz w:val="24"/>
                <w:szCs w:val="24"/>
              </w:rPr>
            </w:pPr>
            <w:r w:rsidRPr="00BD6D38">
              <w:rPr>
                <w:sz w:val="24"/>
                <w:szCs w:val="24"/>
              </w:rPr>
              <w:t>2.3.</w:t>
            </w:r>
          </w:p>
        </w:tc>
        <w:tc>
          <w:tcPr>
            <w:tcW w:w="2922" w:type="pct"/>
            <w:shd w:val="clear" w:color="auto" w:fill="auto"/>
          </w:tcPr>
          <w:p w14:paraId="72FD4763" w14:textId="77777777" w:rsidR="00B02C7C" w:rsidRPr="00BD6D38" w:rsidRDefault="00B02C7C" w:rsidP="0039241E">
            <w:pPr>
              <w:spacing w:after="80" w:line="220" w:lineRule="atLeast"/>
              <w:ind w:left="176"/>
              <w:jc w:val="left"/>
              <w:rPr>
                <w:sz w:val="24"/>
                <w:szCs w:val="24"/>
              </w:rPr>
            </w:pPr>
            <w:r w:rsidRPr="00BD6D38">
              <w:rPr>
                <w:sz w:val="24"/>
                <w:szCs w:val="24"/>
              </w:rPr>
              <w:t>внебюджетные источники</w:t>
            </w:r>
          </w:p>
        </w:tc>
        <w:tc>
          <w:tcPr>
            <w:tcW w:w="395" w:type="pct"/>
          </w:tcPr>
          <w:p w14:paraId="79A89A0C" w14:textId="77777777" w:rsidR="00B02C7C" w:rsidRPr="00BD6D38" w:rsidRDefault="00B02C7C" w:rsidP="0039241E">
            <w:pPr>
              <w:spacing w:after="80" w:line="240" w:lineRule="atLeast"/>
              <w:jc w:val="center"/>
              <w:rPr>
                <w:sz w:val="24"/>
                <w:szCs w:val="24"/>
              </w:rPr>
            </w:pPr>
          </w:p>
        </w:tc>
        <w:tc>
          <w:tcPr>
            <w:tcW w:w="411" w:type="pct"/>
          </w:tcPr>
          <w:p w14:paraId="542AAC94" w14:textId="77777777" w:rsidR="00B02C7C" w:rsidRPr="00BD6D38" w:rsidRDefault="00B02C7C" w:rsidP="0039241E">
            <w:pPr>
              <w:spacing w:after="80" w:line="240" w:lineRule="atLeast"/>
              <w:jc w:val="center"/>
              <w:rPr>
                <w:sz w:val="24"/>
                <w:szCs w:val="24"/>
              </w:rPr>
            </w:pPr>
          </w:p>
        </w:tc>
        <w:tc>
          <w:tcPr>
            <w:tcW w:w="253" w:type="pct"/>
          </w:tcPr>
          <w:p w14:paraId="042B8B1A" w14:textId="77777777" w:rsidR="00B02C7C" w:rsidRPr="00BD6D38" w:rsidRDefault="00B02C7C" w:rsidP="0039241E">
            <w:pPr>
              <w:spacing w:after="80" w:line="240" w:lineRule="atLeast"/>
              <w:jc w:val="center"/>
              <w:rPr>
                <w:sz w:val="24"/>
                <w:szCs w:val="24"/>
              </w:rPr>
            </w:pPr>
          </w:p>
        </w:tc>
        <w:tc>
          <w:tcPr>
            <w:tcW w:w="530" w:type="pct"/>
            <w:shd w:val="clear" w:color="auto" w:fill="auto"/>
          </w:tcPr>
          <w:p w14:paraId="1584160D" w14:textId="77777777" w:rsidR="00B02C7C" w:rsidRPr="00BD6D38" w:rsidRDefault="00B02C7C" w:rsidP="0039241E">
            <w:pPr>
              <w:spacing w:after="80" w:line="240" w:lineRule="atLeast"/>
              <w:jc w:val="center"/>
              <w:rPr>
                <w:sz w:val="24"/>
                <w:szCs w:val="24"/>
              </w:rPr>
            </w:pPr>
          </w:p>
        </w:tc>
        <w:tc>
          <w:tcPr>
            <w:tcW w:w="394" w:type="pct"/>
            <w:shd w:val="clear" w:color="auto" w:fill="auto"/>
          </w:tcPr>
          <w:p w14:paraId="074EADA5" w14:textId="77777777" w:rsidR="00B02C7C" w:rsidRPr="00BD6D38" w:rsidRDefault="00B02C7C" w:rsidP="0039241E">
            <w:pPr>
              <w:spacing w:after="80" w:line="240" w:lineRule="atLeast"/>
              <w:rPr>
                <w:sz w:val="24"/>
                <w:szCs w:val="24"/>
              </w:rPr>
            </w:pPr>
          </w:p>
        </w:tc>
      </w:tr>
    </w:tbl>
    <w:p w14:paraId="69823E23" w14:textId="77777777" w:rsidR="00B02C7C" w:rsidRPr="00BD6D38" w:rsidRDefault="00B02C7C" w:rsidP="0039241E">
      <w:pPr>
        <w:spacing w:after="160" w:line="259" w:lineRule="auto"/>
        <w:jc w:val="left"/>
        <w:rPr>
          <w:szCs w:val="28"/>
          <w:vertAlign w:val="superscript"/>
        </w:rPr>
      </w:pPr>
    </w:p>
    <w:p w14:paraId="4496C238" w14:textId="77777777" w:rsidR="00B02C7C" w:rsidRPr="00BD6D38" w:rsidRDefault="00B02C7C" w:rsidP="0039241E">
      <w:pPr>
        <w:spacing w:after="160" w:line="259" w:lineRule="auto"/>
        <w:jc w:val="left"/>
        <w:rPr>
          <w:szCs w:val="28"/>
          <w:vertAlign w:val="superscript"/>
        </w:rPr>
      </w:pPr>
      <w:r w:rsidRPr="00BD6D38">
        <w:rPr>
          <w:szCs w:val="28"/>
          <w:vertAlign w:val="superscript"/>
        </w:rPr>
        <w:br w:type="page"/>
      </w:r>
    </w:p>
    <w:p w14:paraId="66A5C1B2" w14:textId="77777777" w:rsidR="00B02C7C" w:rsidRPr="00BD6D38" w:rsidRDefault="00B02C7C" w:rsidP="0039241E">
      <w:pPr>
        <w:spacing w:after="240"/>
        <w:ind w:left="360"/>
        <w:jc w:val="center"/>
        <w:rPr>
          <w:rFonts w:eastAsia="Calibri"/>
          <w:bCs/>
          <w:szCs w:val="28"/>
        </w:rPr>
      </w:pPr>
      <w:r w:rsidRPr="00BD6D38">
        <w:rPr>
          <w:rFonts w:eastAsia="Calibri"/>
          <w:bCs/>
          <w:szCs w:val="28"/>
        </w:rPr>
        <w:lastRenderedPageBreak/>
        <w:t>3. Сведения о внебюджетных источниках финансового обеспечения федерального проекта</w:t>
      </w:r>
      <w:r w:rsidRPr="00BD6D38">
        <w:rPr>
          <w:rStyle w:val="aff2"/>
          <w:rFonts w:eastAsia="Calibri"/>
          <w:bCs/>
          <w:szCs w:val="28"/>
        </w:rPr>
        <w:endnoteReference w:id="65"/>
      </w:r>
    </w:p>
    <w:tbl>
      <w:tblPr>
        <w:tblStyle w:val="af1"/>
        <w:tblW w:w="14948" w:type="dxa"/>
        <w:tblLook w:val="04A0" w:firstRow="1" w:lastRow="0" w:firstColumn="1" w:lastColumn="0" w:noHBand="0" w:noVBand="1"/>
      </w:tblPr>
      <w:tblGrid>
        <w:gridCol w:w="4683"/>
        <w:gridCol w:w="4573"/>
        <w:gridCol w:w="1037"/>
        <w:gridCol w:w="1717"/>
        <w:gridCol w:w="1215"/>
        <w:gridCol w:w="1723"/>
      </w:tblGrid>
      <w:tr w:rsidR="00534EAA" w:rsidRPr="00BD6D38" w14:paraId="69E57BCA" w14:textId="77777777" w:rsidTr="009D6309">
        <w:trPr>
          <w:trHeight w:val="678"/>
        </w:trPr>
        <w:tc>
          <w:tcPr>
            <w:tcW w:w="4683" w:type="dxa"/>
            <w:vMerge w:val="restart"/>
            <w:vAlign w:val="center"/>
          </w:tcPr>
          <w:p w14:paraId="0004C453" w14:textId="77777777" w:rsidR="00B02C7C" w:rsidRPr="00BD6D38" w:rsidRDefault="00B02C7C" w:rsidP="0039241E">
            <w:pPr>
              <w:autoSpaceDE w:val="0"/>
              <w:autoSpaceDN w:val="0"/>
              <w:adjustRightInd w:val="0"/>
              <w:jc w:val="center"/>
              <w:rPr>
                <w:sz w:val="24"/>
                <w:szCs w:val="24"/>
              </w:rPr>
            </w:pPr>
            <w:r w:rsidRPr="00BD6D38">
              <w:rPr>
                <w:sz w:val="24"/>
                <w:szCs w:val="24"/>
              </w:rPr>
              <w:t>Вид внебюджетного источника</w:t>
            </w:r>
            <w:r w:rsidRPr="00BD6D38">
              <w:rPr>
                <w:rStyle w:val="aff2"/>
                <w:sz w:val="24"/>
                <w:szCs w:val="24"/>
              </w:rPr>
              <w:endnoteReference w:id="66"/>
            </w:r>
          </w:p>
        </w:tc>
        <w:tc>
          <w:tcPr>
            <w:tcW w:w="4573" w:type="dxa"/>
            <w:vMerge w:val="restart"/>
            <w:vAlign w:val="center"/>
          </w:tcPr>
          <w:p w14:paraId="51EC64E4" w14:textId="77777777" w:rsidR="00B02C7C" w:rsidRPr="00BD6D38" w:rsidRDefault="00B02C7C" w:rsidP="0039241E">
            <w:pPr>
              <w:autoSpaceDE w:val="0"/>
              <w:autoSpaceDN w:val="0"/>
              <w:adjustRightInd w:val="0"/>
              <w:jc w:val="center"/>
              <w:rPr>
                <w:sz w:val="24"/>
                <w:szCs w:val="24"/>
              </w:rPr>
            </w:pPr>
            <w:r w:rsidRPr="00BD6D38">
              <w:rPr>
                <w:sz w:val="24"/>
                <w:szCs w:val="24"/>
              </w:rPr>
              <w:t>Наименование юридического лица</w:t>
            </w:r>
            <w:r w:rsidRPr="00BD6D38">
              <w:rPr>
                <w:rStyle w:val="aff2"/>
                <w:sz w:val="24"/>
                <w:szCs w:val="24"/>
              </w:rPr>
              <w:endnoteReference w:id="67"/>
            </w:r>
          </w:p>
        </w:tc>
        <w:tc>
          <w:tcPr>
            <w:tcW w:w="5692" w:type="dxa"/>
            <w:gridSpan w:val="4"/>
            <w:vAlign w:val="center"/>
          </w:tcPr>
          <w:p w14:paraId="74E75645" w14:textId="77777777" w:rsidR="00B02C7C" w:rsidRPr="00BD6D38" w:rsidRDefault="00B02C7C" w:rsidP="0039241E">
            <w:pPr>
              <w:autoSpaceDE w:val="0"/>
              <w:autoSpaceDN w:val="0"/>
              <w:adjustRightInd w:val="0"/>
              <w:spacing w:line="240" w:lineRule="atLeast"/>
              <w:jc w:val="center"/>
              <w:rPr>
                <w:sz w:val="24"/>
                <w:szCs w:val="24"/>
              </w:rPr>
            </w:pPr>
            <w:r w:rsidRPr="00BD6D38">
              <w:rPr>
                <w:rFonts w:eastAsia="Calibri"/>
                <w:sz w:val="24"/>
                <w:szCs w:val="24"/>
              </w:rPr>
              <w:t>Объем внебюджетных источников по годам реализации, тыс. руб.</w:t>
            </w:r>
            <w:r w:rsidRPr="00BD6D38">
              <w:rPr>
                <w:rFonts w:eastAsia="Calibri"/>
                <w:sz w:val="24"/>
                <w:szCs w:val="24"/>
                <w:vertAlign w:val="superscript"/>
              </w:rPr>
              <w:t>6</w:t>
            </w:r>
          </w:p>
        </w:tc>
      </w:tr>
      <w:tr w:rsidR="00534EAA" w:rsidRPr="00BD6D38" w14:paraId="5C9BAD3C" w14:textId="77777777" w:rsidTr="009D6309">
        <w:trPr>
          <w:trHeight w:val="233"/>
        </w:trPr>
        <w:tc>
          <w:tcPr>
            <w:tcW w:w="4683" w:type="dxa"/>
            <w:vMerge/>
            <w:vAlign w:val="center"/>
          </w:tcPr>
          <w:p w14:paraId="23CAF5C9" w14:textId="77777777" w:rsidR="00B02C7C" w:rsidRPr="00BD6D38" w:rsidRDefault="00B02C7C" w:rsidP="0039241E">
            <w:pPr>
              <w:autoSpaceDE w:val="0"/>
              <w:autoSpaceDN w:val="0"/>
              <w:adjustRightInd w:val="0"/>
              <w:jc w:val="center"/>
              <w:rPr>
                <w:sz w:val="24"/>
                <w:szCs w:val="24"/>
              </w:rPr>
            </w:pPr>
          </w:p>
        </w:tc>
        <w:tc>
          <w:tcPr>
            <w:tcW w:w="4573" w:type="dxa"/>
            <w:vMerge/>
            <w:vAlign w:val="center"/>
          </w:tcPr>
          <w:p w14:paraId="3C43EE18" w14:textId="77777777" w:rsidR="00B02C7C" w:rsidRPr="00BD6D38" w:rsidRDefault="00B02C7C" w:rsidP="0039241E">
            <w:pPr>
              <w:autoSpaceDE w:val="0"/>
              <w:autoSpaceDN w:val="0"/>
              <w:adjustRightInd w:val="0"/>
              <w:jc w:val="center"/>
              <w:rPr>
                <w:sz w:val="24"/>
                <w:szCs w:val="24"/>
              </w:rPr>
            </w:pPr>
          </w:p>
        </w:tc>
        <w:tc>
          <w:tcPr>
            <w:tcW w:w="1037" w:type="dxa"/>
            <w:vAlign w:val="center"/>
          </w:tcPr>
          <w:p w14:paraId="1511F2E7" w14:textId="77777777" w:rsidR="00B02C7C" w:rsidRPr="00BD6D38" w:rsidRDefault="00B02C7C" w:rsidP="0039241E">
            <w:pPr>
              <w:autoSpaceDE w:val="0"/>
              <w:autoSpaceDN w:val="0"/>
              <w:adjustRightInd w:val="0"/>
              <w:jc w:val="center"/>
              <w:rPr>
                <w:sz w:val="24"/>
                <w:szCs w:val="24"/>
              </w:rPr>
            </w:pPr>
            <w:r w:rsidRPr="00BD6D38">
              <w:rPr>
                <w:rFonts w:eastAsia="Calibri"/>
                <w:sz w:val="24"/>
                <w:szCs w:val="24"/>
                <w:lang w:val="en-US"/>
              </w:rPr>
              <w:t>N</w:t>
            </w:r>
            <w:r w:rsidRPr="00BD6D38">
              <w:rPr>
                <w:sz w:val="24"/>
                <w:szCs w:val="24"/>
                <w:vertAlign w:val="superscript"/>
              </w:rPr>
              <w:t>13</w:t>
            </w:r>
          </w:p>
        </w:tc>
        <w:tc>
          <w:tcPr>
            <w:tcW w:w="1717" w:type="dxa"/>
            <w:vAlign w:val="center"/>
          </w:tcPr>
          <w:p w14:paraId="6CA035C6" w14:textId="77777777" w:rsidR="00B02C7C" w:rsidRPr="00BD6D38" w:rsidRDefault="00B02C7C" w:rsidP="0039241E">
            <w:pPr>
              <w:autoSpaceDE w:val="0"/>
              <w:autoSpaceDN w:val="0"/>
              <w:adjustRightInd w:val="0"/>
              <w:jc w:val="center"/>
              <w:rPr>
                <w:sz w:val="24"/>
                <w:szCs w:val="24"/>
              </w:rPr>
            </w:pPr>
            <w:r w:rsidRPr="00BD6D38">
              <w:rPr>
                <w:rFonts w:eastAsia="Calibri"/>
                <w:sz w:val="24"/>
                <w:szCs w:val="24"/>
                <w:lang w:val="en-US"/>
              </w:rPr>
              <w:t>N+1</w:t>
            </w:r>
          </w:p>
        </w:tc>
        <w:tc>
          <w:tcPr>
            <w:tcW w:w="1215" w:type="dxa"/>
            <w:vAlign w:val="center"/>
          </w:tcPr>
          <w:p w14:paraId="593BCD10" w14:textId="77777777" w:rsidR="00B02C7C" w:rsidRPr="00BD6D38" w:rsidRDefault="00B02C7C" w:rsidP="0039241E">
            <w:pPr>
              <w:autoSpaceDE w:val="0"/>
              <w:autoSpaceDN w:val="0"/>
              <w:adjustRightInd w:val="0"/>
              <w:jc w:val="center"/>
              <w:rPr>
                <w:sz w:val="24"/>
                <w:szCs w:val="24"/>
              </w:rPr>
            </w:pPr>
            <w:r w:rsidRPr="00BD6D38">
              <w:rPr>
                <w:rFonts w:eastAsia="Calibri"/>
                <w:sz w:val="24"/>
                <w:szCs w:val="24"/>
                <w:lang w:val="en-US"/>
              </w:rPr>
              <w:t>…</w:t>
            </w:r>
          </w:p>
        </w:tc>
        <w:tc>
          <w:tcPr>
            <w:tcW w:w="1723" w:type="dxa"/>
            <w:vAlign w:val="center"/>
          </w:tcPr>
          <w:p w14:paraId="6636BA73" w14:textId="77777777" w:rsidR="00B02C7C" w:rsidRPr="00BD6D38" w:rsidRDefault="00B02C7C" w:rsidP="0039241E">
            <w:pPr>
              <w:autoSpaceDE w:val="0"/>
              <w:autoSpaceDN w:val="0"/>
              <w:adjustRightInd w:val="0"/>
              <w:jc w:val="center"/>
              <w:rPr>
                <w:sz w:val="24"/>
                <w:szCs w:val="24"/>
              </w:rPr>
            </w:pPr>
            <w:proofErr w:type="spellStart"/>
            <w:r w:rsidRPr="00BD6D38">
              <w:rPr>
                <w:rFonts w:eastAsia="Calibri"/>
                <w:sz w:val="24"/>
                <w:szCs w:val="24"/>
                <w:lang w:val="en-US"/>
              </w:rPr>
              <w:t>N+n</w:t>
            </w:r>
            <w:proofErr w:type="spellEnd"/>
            <w:r w:rsidRPr="00BD6D38">
              <w:rPr>
                <w:sz w:val="24"/>
                <w:szCs w:val="24"/>
                <w:vertAlign w:val="superscript"/>
              </w:rPr>
              <w:t>14</w:t>
            </w:r>
          </w:p>
        </w:tc>
      </w:tr>
      <w:tr w:rsidR="00534EAA" w:rsidRPr="00BD6D38" w14:paraId="1606589A" w14:textId="77777777" w:rsidTr="009D6309">
        <w:trPr>
          <w:trHeight w:val="287"/>
        </w:trPr>
        <w:tc>
          <w:tcPr>
            <w:tcW w:w="4683" w:type="dxa"/>
          </w:tcPr>
          <w:p w14:paraId="5B51C05F" w14:textId="77777777" w:rsidR="00B02C7C" w:rsidRPr="00BD6D38" w:rsidRDefault="00B02C7C" w:rsidP="0039241E">
            <w:pPr>
              <w:autoSpaceDE w:val="0"/>
              <w:autoSpaceDN w:val="0"/>
              <w:adjustRightInd w:val="0"/>
              <w:spacing w:line="0" w:lineRule="atLeast"/>
              <w:jc w:val="center"/>
              <w:rPr>
                <w:sz w:val="24"/>
                <w:szCs w:val="24"/>
              </w:rPr>
            </w:pPr>
            <w:r w:rsidRPr="00BD6D38">
              <w:rPr>
                <w:sz w:val="24"/>
                <w:szCs w:val="24"/>
              </w:rPr>
              <w:t>1</w:t>
            </w:r>
          </w:p>
        </w:tc>
        <w:tc>
          <w:tcPr>
            <w:tcW w:w="4573" w:type="dxa"/>
          </w:tcPr>
          <w:p w14:paraId="6A4DD3BA" w14:textId="77777777" w:rsidR="00B02C7C" w:rsidRPr="00BD6D38" w:rsidRDefault="00B02C7C" w:rsidP="0039241E">
            <w:pPr>
              <w:autoSpaceDE w:val="0"/>
              <w:autoSpaceDN w:val="0"/>
              <w:adjustRightInd w:val="0"/>
              <w:spacing w:line="0" w:lineRule="atLeast"/>
              <w:jc w:val="center"/>
              <w:rPr>
                <w:sz w:val="24"/>
                <w:szCs w:val="24"/>
              </w:rPr>
            </w:pPr>
            <w:r w:rsidRPr="00BD6D38">
              <w:rPr>
                <w:sz w:val="24"/>
                <w:szCs w:val="24"/>
              </w:rPr>
              <w:t>2</w:t>
            </w:r>
          </w:p>
        </w:tc>
        <w:tc>
          <w:tcPr>
            <w:tcW w:w="1037" w:type="dxa"/>
          </w:tcPr>
          <w:p w14:paraId="46C070E5" w14:textId="77777777" w:rsidR="00B02C7C" w:rsidRPr="00BD6D38" w:rsidRDefault="00B02C7C" w:rsidP="0039241E">
            <w:pPr>
              <w:autoSpaceDE w:val="0"/>
              <w:autoSpaceDN w:val="0"/>
              <w:adjustRightInd w:val="0"/>
              <w:spacing w:line="0" w:lineRule="atLeast"/>
              <w:jc w:val="center"/>
              <w:rPr>
                <w:sz w:val="24"/>
                <w:szCs w:val="24"/>
              </w:rPr>
            </w:pPr>
            <w:r w:rsidRPr="00BD6D38">
              <w:rPr>
                <w:sz w:val="24"/>
                <w:szCs w:val="24"/>
              </w:rPr>
              <w:t>3</w:t>
            </w:r>
          </w:p>
        </w:tc>
        <w:tc>
          <w:tcPr>
            <w:tcW w:w="1717" w:type="dxa"/>
          </w:tcPr>
          <w:p w14:paraId="5FB7D15D" w14:textId="77777777" w:rsidR="00B02C7C" w:rsidRPr="00BD6D38" w:rsidRDefault="00B02C7C" w:rsidP="0039241E">
            <w:pPr>
              <w:autoSpaceDE w:val="0"/>
              <w:autoSpaceDN w:val="0"/>
              <w:adjustRightInd w:val="0"/>
              <w:spacing w:line="0" w:lineRule="atLeast"/>
              <w:jc w:val="center"/>
              <w:rPr>
                <w:sz w:val="24"/>
                <w:szCs w:val="24"/>
              </w:rPr>
            </w:pPr>
            <w:r w:rsidRPr="00BD6D38">
              <w:rPr>
                <w:sz w:val="24"/>
                <w:szCs w:val="24"/>
              </w:rPr>
              <w:t>4</w:t>
            </w:r>
          </w:p>
        </w:tc>
        <w:tc>
          <w:tcPr>
            <w:tcW w:w="1215" w:type="dxa"/>
          </w:tcPr>
          <w:p w14:paraId="29E7C443" w14:textId="77777777" w:rsidR="00B02C7C" w:rsidRPr="00BD6D38" w:rsidRDefault="00B02C7C" w:rsidP="0039241E">
            <w:pPr>
              <w:autoSpaceDE w:val="0"/>
              <w:autoSpaceDN w:val="0"/>
              <w:adjustRightInd w:val="0"/>
              <w:spacing w:line="0" w:lineRule="atLeast"/>
              <w:jc w:val="center"/>
              <w:rPr>
                <w:sz w:val="24"/>
                <w:szCs w:val="24"/>
              </w:rPr>
            </w:pPr>
            <w:r w:rsidRPr="00BD6D38">
              <w:rPr>
                <w:sz w:val="24"/>
                <w:szCs w:val="24"/>
              </w:rPr>
              <w:t>5</w:t>
            </w:r>
          </w:p>
        </w:tc>
        <w:tc>
          <w:tcPr>
            <w:tcW w:w="1723" w:type="dxa"/>
          </w:tcPr>
          <w:p w14:paraId="3B611243" w14:textId="77777777" w:rsidR="00B02C7C" w:rsidRPr="00BD6D38" w:rsidRDefault="00B02C7C" w:rsidP="0039241E">
            <w:pPr>
              <w:autoSpaceDE w:val="0"/>
              <w:autoSpaceDN w:val="0"/>
              <w:adjustRightInd w:val="0"/>
              <w:spacing w:line="0" w:lineRule="atLeast"/>
              <w:jc w:val="center"/>
              <w:rPr>
                <w:sz w:val="24"/>
                <w:szCs w:val="24"/>
              </w:rPr>
            </w:pPr>
            <w:r w:rsidRPr="00BD6D38">
              <w:rPr>
                <w:sz w:val="24"/>
                <w:szCs w:val="24"/>
              </w:rPr>
              <w:t>6</w:t>
            </w:r>
          </w:p>
        </w:tc>
      </w:tr>
      <w:tr w:rsidR="00534EAA" w:rsidRPr="00BD6D38" w14:paraId="7A86FE40" w14:textId="77777777" w:rsidTr="009D6309">
        <w:trPr>
          <w:trHeight w:val="287"/>
        </w:trPr>
        <w:tc>
          <w:tcPr>
            <w:tcW w:w="9256" w:type="dxa"/>
            <w:gridSpan w:val="2"/>
            <w:vAlign w:val="center"/>
          </w:tcPr>
          <w:p w14:paraId="0C81D1A2" w14:textId="77777777" w:rsidR="00B02C7C" w:rsidRPr="00BD6D38" w:rsidRDefault="00B02C7C" w:rsidP="0039241E">
            <w:pPr>
              <w:autoSpaceDE w:val="0"/>
              <w:autoSpaceDN w:val="0"/>
              <w:adjustRightInd w:val="0"/>
              <w:jc w:val="left"/>
              <w:rPr>
                <w:sz w:val="24"/>
                <w:szCs w:val="24"/>
              </w:rPr>
            </w:pPr>
            <w:r w:rsidRPr="00BD6D38">
              <w:rPr>
                <w:sz w:val="24"/>
                <w:szCs w:val="24"/>
              </w:rPr>
              <w:t xml:space="preserve">Всего </w:t>
            </w:r>
            <w:r w:rsidRPr="00BD6D38">
              <w:rPr>
                <w:i/>
                <w:sz w:val="24"/>
                <w:szCs w:val="24"/>
              </w:rPr>
              <w:t>по федеральному проекту</w:t>
            </w:r>
            <w:r w:rsidRPr="00BD6D38">
              <w:rPr>
                <w:sz w:val="24"/>
                <w:szCs w:val="24"/>
              </w:rPr>
              <w:t xml:space="preserve"> </w:t>
            </w:r>
          </w:p>
        </w:tc>
        <w:tc>
          <w:tcPr>
            <w:tcW w:w="1037" w:type="dxa"/>
          </w:tcPr>
          <w:p w14:paraId="6B53E47A" w14:textId="77777777" w:rsidR="00B02C7C" w:rsidRPr="00BD6D38" w:rsidRDefault="00B02C7C" w:rsidP="0039241E">
            <w:pPr>
              <w:autoSpaceDE w:val="0"/>
              <w:autoSpaceDN w:val="0"/>
              <w:adjustRightInd w:val="0"/>
              <w:jc w:val="center"/>
              <w:rPr>
                <w:sz w:val="24"/>
                <w:szCs w:val="24"/>
              </w:rPr>
            </w:pPr>
          </w:p>
        </w:tc>
        <w:tc>
          <w:tcPr>
            <w:tcW w:w="1717" w:type="dxa"/>
          </w:tcPr>
          <w:p w14:paraId="0C71181B" w14:textId="77777777" w:rsidR="00B02C7C" w:rsidRPr="00BD6D38" w:rsidRDefault="00B02C7C" w:rsidP="0039241E">
            <w:pPr>
              <w:autoSpaceDE w:val="0"/>
              <w:autoSpaceDN w:val="0"/>
              <w:adjustRightInd w:val="0"/>
              <w:jc w:val="center"/>
              <w:rPr>
                <w:sz w:val="24"/>
                <w:szCs w:val="24"/>
              </w:rPr>
            </w:pPr>
          </w:p>
        </w:tc>
        <w:tc>
          <w:tcPr>
            <w:tcW w:w="1215" w:type="dxa"/>
          </w:tcPr>
          <w:p w14:paraId="69B679FB" w14:textId="77777777" w:rsidR="00B02C7C" w:rsidRPr="00BD6D38" w:rsidRDefault="00B02C7C" w:rsidP="0039241E">
            <w:pPr>
              <w:autoSpaceDE w:val="0"/>
              <w:autoSpaceDN w:val="0"/>
              <w:adjustRightInd w:val="0"/>
              <w:jc w:val="center"/>
              <w:rPr>
                <w:sz w:val="24"/>
                <w:szCs w:val="24"/>
              </w:rPr>
            </w:pPr>
          </w:p>
        </w:tc>
        <w:tc>
          <w:tcPr>
            <w:tcW w:w="1723" w:type="dxa"/>
          </w:tcPr>
          <w:p w14:paraId="1872788A" w14:textId="77777777" w:rsidR="00B02C7C" w:rsidRPr="00BD6D38" w:rsidRDefault="00B02C7C" w:rsidP="0039241E">
            <w:pPr>
              <w:autoSpaceDE w:val="0"/>
              <w:autoSpaceDN w:val="0"/>
              <w:adjustRightInd w:val="0"/>
              <w:jc w:val="center"/>
              <w:rPr>
                <w:sz w:val="24"/>
                <w:szCs w:val="24"/>
              </w:rPr>
            </w:pPr>
          </w:p>
        </w:tc>
      </w:tr>
      <w:tr w:rsidR="00534EAA" w:rsidRPr="00BD6D38" w14:paraId="2C885995" w14:textId="77777777" w:rsidTr="009D6309">
        <w:trPr>
          <w:trHeight w:val="287"/>
        </w:trPr>
        <w:tc>
          <w:tcPr>
            <w:tcW w:w="14948" w:type="dxa"/>
            <w:gridSpan w:val="6"/>
          </w:tcPr>
          <w:p w14:paraId="27D4DF54" w14:textId="77777777" w:rsidR="00B02C7C" w:rsidRPr="00BD6D38" w:rsidRDefault="00B02C7C" w:rsidP="0039241E">
            <w:pPr>
              <w:autoSpaceDE w:val="0"/>
              <w:autoSpaceDN w:val="0"/>
              <w:adjustRightInd w:val="0"/>
              <w:jc w:val="center"/>
              <w:rPr>
                <w:i/>
                <w:sz w:val="24"/>
                <w:szCs w:val="24"/>
                <w:lang w:val="en-US"/>
              </w:rPr>
            </w:pPr>
            <w:r w:rsidRPr="00BD6D38">
              <w:rPr>
                <w:i/>
                <w:sz w:val="24"/>
                <w:szCs w:val="24"/>
              </w:rPr>
              <w:t xml:space="preserve">Мероприятие (результат) "Наименование" </w:t>
            </w:r>
            <w:r w:rsidRPr="00BD6D38">
              <w:rPr>
                <w:i/>
                <w:sz w:val="24"/>
                <w:szCs w:val="24"/>
                <w:lang w:val="en-US"/>
              </w:rPr>
              <w:t>N</w:t>
            </w:r>
          </w:p>
        </w:tc>
      </w:tr>
      <w:tr w:rsidR="00534EAA" w:rsidRPr="00BD6D38" w14:paraId="714506FF" w14:textId="77777777" w:rsidTr="009D6309">
        <w:trPr>
          <w:trHeight w:val="287"/>
        </w:trPr>
        <w:tc>
          <w:tcPr>
            <w:tcW w:w="9256" w:type="dxa"/>
            <w:gridSpan w:val="2"/>
          </w:tcPr>
          <w:p w14:paraId="05E16839" w14:textId="77777777" w:rsidR="00B02C7C" w:rsidRPr="00BD6D38" w:rsidRDefault="00B02C7C" w:rsidP="0039241E">
            <w:pPr>
              <w:autoSpaceDE w:val="0"/>
              <w:autoSpaceDN w:val="0"/>
              <w:adjustRightInd w:val="0"/>
              <w:ind w:left="708"/>
              <w:rPr>
                <w:sz w:val="24"/>
                <w:szCs w:val="24"/>
              </w:rPr>
            </w:pPr>
            <w:r w:rsidRPr="00BD6D38">
              <w:rPr>
                <w:sz w:val="24"/>
                <w:szCs w:val="24"/>
              </w:rPr>
              <w:t xml:space="preserve">Всего </w:t>
            </w:r>
            <w:r w:rsidRPr="00BD6D38">
              <w:rPr>
                <w:i/>
                <w:sz w:val="24"/>
                <w:szCs w:val="24"/>
              </w:rPr>
              <w:t xml:space="preserve">по мероприятию (результату) </w:t>
            </w:r>
            <w:r w:rsidRPr="00BD6D38">
              <w:rPr>
                <w:i/>
                <w:sz w:val="24"/>
                <w:szCs w:val="24"/>
                <w:lang w:val="en-US"/>
              </w:rPr>
              <w:t>N</w:t>
            </w:r>
            <w:r w:rsidRPr="00BD6D38">
              <w:rPr>
                <w:i/>
                <w:sz w:val="24"/>
                <w:szCs w:val="24"/>
              </w:rPr>
              <w:t>, в том числе</w:t>
            </w:r>
          </w:p>
        </w:tc>
        <w:tc>
          <w:tcPr>
            <w:tcW w:w="1037" w:type="dxa"/>
          </w:tcPr>
          <w:p w14:paraId="336803F0" w14:textId="77777777" w:rsidR="00B02C7C" w:rsidRPr="00BD6D38" w:rsidRDefault="00B02C7C" w:rsidP="0039241E">
            <w:pPr>
              <w:autoSpaceDE w:val="0"/>
              <w:autoSpaceDN w:val="0"/>
              <w:adjustRightInd w:val="0"/>
              <w:jc w:val="center"/>
              <w:rPr>
                <w:sz w:val="24"/>
                <w:szCs w:val="24"/>
              </w:rPr>
            </w:pPr>
          </w:p>
        </w:tc>
        <w:tc>
          <w:tcPr>
            <w:tcW w:w="1717" w:type="dxa"/>
          </w:tcPr>
          <w:p w14:paraId="386BCEA0" w14:textId="77777777" w:rsidR="00B02C7C" w:rsidRPr="00BD6D38" w:rsidRDefault="00B02C7C" w:rsidP="0039241E">
            <w:pPr>
              <w:autoSpaceDE w:val="0"/>
              <w:autoSpaceDN w:val="0"/>
              <w:adjustRightInd w:val="0"/>
              <w:jc w:val="center"/>
              <w:rPr>
                <w:sz w:val="24"/>
                <w:szCs w:val="24"/>
              </w:rPr>
            </w:pPr>
          </w:p>
        </w:tc>
        <w:tc>
          <w:tcPr>
            <w:tcW w:w="1215" w:type="dxa"/>
          </w:tcPr>
          <w:p w14:paraId="1AE2B20F" w14:textId="77777777" w:rsidR="00B02C7C" w:rsidRPr="00BD6D38" w:rsidRDefault="00B02C7C" w:rsidP="0039241E">
            <w:pPr>
              <w:autoSpaceDE w:val="0"/>
              <w:autoSpaceDN w:val="0"/>
              <w:adjustRightInd w:val="0"/>
              <w:jc w:val="center"/>
              <w:rPr>
                <w:sz w:val="24"/>
                <w:szCs w:val="24"/>
              </w:rPr>
            </w:pPr>
          </w:p>
        </w:tc>
        <w:tc>
          <w:tcPr>
            <w:tcW w:w="1723" w:type="dxa"/>
          </w:tcPr>
          <w:p w14:paraId="05D5AC70" w14:textId="77777777" w:rsidR="00B02C7C" w:rsidRPr="00BD6D38" w:rsidRDefault="00B02C7C" w:rsidP="0039241E">
            <w:pPr>
              <w:autoSpaceDE w:val="0"/>
              <w:autoSpaceDN w:val="0"/>
              <w:adjustRightInd w:val="0"/>
              <w:jc w:val="center"/>
              <w:rPr>
                <w:sz w:val="24"/>
                <w:szCs w:val="24"/>
              </w:rPr>
            </w:pPr>
          </w:p>
        </w:tc>
      </w:tr>
      <w:tr w:rsidR="00534EAA" w:rsidRPr="00BD6D38" w14:paraId="31CFCE73" w14:textId="77777777" w:rsidTr="009D6309">
        <w:trPr>
          <w:trHeight w:val="287"/>
        </w:trPr>
        <w:tc>
          <w:tcPr>
            <w:tcW w:w="4683" w:type="dxa"/>
          </w:tcPr>
          <w:p w14:paraId="002A5B54" w14:textId="77777777" w:rsidR="00B02C7C" w:rsidRPr="00BD6D38" w:rsidRDefault="00B02C7C" w:rsidP="0039241E">
            <w:pPr>
              <w:autoSpaceDE w:val="0"/>
              <w:autoSpaceDN w:val="0"/>
              <w:adjustRightInd w:val="0"/>
              <w:jc w:val="center"/>
              <w:rPr>
                <w:sz w:val="24"/>
                <w:szCs w:val="24"/>
              </w:rPr>
            </w:pPr>
          </w:p>
        </w:tc>
        <w:tc>
          <w:tcPr>
            <w:tcW w:w="4573" w:type="dxa"/>
          </w:tcPr>
          <w:p w14:paraId="73FE4E33" w14:textId="77777777" w:rsidR="00B02C7C" w:rsidRPr="00BD6D38" w:rsidRDefault="00B02C7C" w:rsidP="0039241E">
            <w:pPr>
              <w:autoSpaceDE w:val="0"/>
              <w:autoSpaceDN w:val="0"/>
              <w:adjustRightInd w:val="0"/>
              <w:rPr>
                <w:i/>
                <w:sz w:val="24"/>
                <w:szCs w:val="24"/>
              </w:rPr>
            </w:pPr>
          </w:p>
        </w:tc>
        <w:tc>
          <w:tcPr>
            <w:tcW w:w="1037" w:type="dxa"/>
          </w:tcPr>
          <w:p w14:paraId="7E0AEC91" w14:textId="77777777" w:rsidR="00B02C7C" w:rsidRPr="00BD6D38" w:rsidRDefault="00B02C7C" w:rsidP="0039241E">
            <w:pPr>
              <w:autoSpaceDE w:val="0"/>
              <w:autoSpaceDN w:val="0"/>
              <w:adjustRightInd w:val="0"/>
              <w:jc w:val="center"/>
              <w:rPr>
                <w:sz w:val="24"/>
                <w:szCs w:val="24"/>
              </w:rPr>
            </w:pPr>
          </w:p>
        </w:tc>
        <w:tc>
          <w:tcPr>
            <w:tcW w:w="1717" w:type="dxa"/>
          </w:tcPr>
          <w:p w14:paraId="04227070" w14:textId="77777777" w:rsidR="00B02C7C" w:rsidRPr="00BD6D38" w:rsidRDefault="00B02C7C" w:rsidP="0039241E">
            <w:pPr>
              <w:autoSpaceDE w:val="0"/>
              <w:autoSpaceDN w:val="0"/>
              <w:adjustRightInd w:val="0"/>
              <w:jc w:val="center"/>
              <w:rPr>
                <w:sz w:val="24"/>
                <w:szCs w:val="24"/>
              </w:rPr>
            </w:pPr>
          </w:p>
        </w:tc>
        <w:tc>
          <w:tcPr>
            <w:tcW w:w="1215" w:type="dxa"/>
          </w:tcPr>
          <w:p w14:paraId="3840329C" w14:textId="77777777" w:rsidR="00B02C7C" w:rsidRPr="00BD6D38" w:rsidRDefault="00B02C7C" w:rsidP="0039241E">
            <w:pPr>
              <w:autoSpaceDE w:val="0"/>
              <w:autoSpaceDN w:val="0"/>
              <w:adjustRightInd w:val="0"/>
              <w:jc w:val="center"/>
              <w:rPr>
                <w:sz w:val="24"/>
                <w:szCs w:val="24"/>
              </w:rPr>
            </w:pPr>
          </w:p>
        </w:tc>
        <w:tc>
          <w:tcPr>
            <w:tcW w:w="1723" w:type="dxa"/>
          </w:tcPr>
          <w:p w14:paraId="11E24DD0" w14:textId="77777777" w:rsidR="00B02C7C" w:rsidRPr="00BD6D38" w:rsidRDefault="00B02C7C" w:rsidP="0039241E">
            <w:pPr>
              <w:autoSpaceDE w:val="0"/>
              <w:autoSpaceDN w:val="0"/>
              <w:adjustRightInd w:val="0"/>
              <w:jc w:val="center"/>
              <w:rPr>
                <w:sz w:val="24"/>
                <w:szCs w:val="24"/>
              </w:rPr>
            </w:pPr>
          </w:p>
        </w:tc>
      </w:tr>
      <w:tr w:rsidR="00534EAA" w:rsidRPr="00BD6D38" w14:paraId="22C59CB9" w14:textId="77777777" w:rsidTr="009D6309">
        <w:trPr>
          <w:trHeight w:val="287"/>
        </w:trPr>
        <w:tc>
          <w:tcPr>
            <w:tcW w:w="14948" w:type="dxa"/>
            <w:gridSpan w:val="6"/>
          </w:tcPr>
          <w:p w14:paraId="0C2FD9DD" w14:textId="77777777" w:rsidR="00B02C7C" w:rsidRPr="00BD6D38" w:rsidRDefault="00B02C7C" w:rsidP="0039241E">
            <w:pPr>
              <w:autoSpaceDE w:val="0"/>
              <w:autoSpaceDN w:val="0"/>
              <w:adjustRightInd w:val="0"/>
              <w:jc w:val="center"/>
              <w:rPr>
                <w:sz w:val="24"/>
                <w:szCs w:val="24"/>
              </w:rPr>
            </w:pPr>
            <w:r w:rsidRPr="00BD6D38">
              <w:rPr>
                <w:sz w:val="24"/>
                <w:szCs w:val="24"/>
              </w:rPr>
              <w:t>Внебюджетные источники, нераспределенные по мероприятиям (результатам)</w:t>
            </w:r>
            <w:r w:rsidRPr="00BD6D38">
              <w:rPr>
                <w:rStyle w:val="aff2"/>
                <w:sz w:val="24"/>
                <w:szCs w:val="24"/>
              </w:rPr>
              <w:endnoteReference w:id="68"/>
            </w:r>
          </w:p>
        </w:tc>
      </w:tr>
      <w:tr w:rsidR="00534EAA" w:rsidRPr="00BD6D38" w14:paraId="04E884B6" w14:textId="77777777" w:rsidTr="009D6309">
        <w:trPr>
          <w:trHeight w:val="287"/>
        </w:trPr>
        <w:tc>
          <w:tcPr>
            <w:tcW w:w="4683" w:type="dxa"/>
          </w:tcPr>
          <w:p w14:paraId="121A29D8" w14:textId="77777777" w:rsidR="00B02C7C" w:rsidRPr="00BD6D38" w:rsidRDefault="00B02C7C" w:rsidP="0039241E">
            <w:pPr>
              <w:autoSpaceDE w:val="0"/>
              <w:autoSpaceDN w:val="0"/>
              <w:adjustRightInd w:val="0"/>
              <w:jc w:val="center"/>
              <w:rPr>
                <w:sz w:val="24"/>
                <w:szCs w:val="24"/>
              </w:rPr>
            </w:pPr>
          </w:p>
        </w:tc>
        <w:tc>
          <w:tcPr>
            <w:tcW w:w="4573" w:type="dxa"/>
          </w:tcPr>
          <w:p w14:paraId="10C405A2" w14:textId="77777777" w:rsidR="00B02C7C" w:rsidRPr="00BD6D38" w:rsidRDefault="00B02C7C" w:rsidP="0039241E">
            <w:pPr>
              <w:autoSpaceDE w:val="0"/>
              <w:autoSpaceDN w:val="0"/>
              <w:adjustRightInd w:val="0"/>
              <w:jc w:val="center"/>
              <w:rPr>
                <w:i/>
                <w:sz w:val="24"/>
                <w:szCs w:val="24"/>
              </w:rPr>
            </w:pPr>
            <w:r w:rsidRPr="00BD6D38">
              <w:rPr>
                <w:i/>
                <w:sz w:val="24"/>
                <w:szCs w:val="24"/>
              </w:rPr>
              <w:t>-</w:t>
            </w:r>
          </w:p>
        </w:tc>
        <w:tc>
          <w:tcPr>
            <w:tcW w:w="1037" w:type="dxa"/>
          </w:tcPr>
          <w:p w14:paraId="4B18DA3D" w14:textId="77777777" w:rsidR="00B02C7C" w:rsidRPr="00BD6D38" w:rsidRDefault="00B02C7C" w:rsidP="0039241E">
            <w:pPr>
              <w:autoSpaceDE w:val="0"/>
              <w:autoSpaceDN w:val="0"/>
              <w:adjustRightInd w:val="0"/>
              <w:jc w:val="center"/>
              <w:rPr>
                <w:sz w:val="24"/>
                <w:szCs w:val="24"/>
              </w:rPr>
            </w:pPr>
          </w:p>
        </w:tc>
        <w:tc>
          <w:tcPr>
            <w:tcW w:w="1717" w:type="dxa"/>
          </w:tcPr>
          <w:p w14:paraId="13792D74" w14:textId="77777777" w:rsidR="00B02C7C" w:rsidRPr="00BD6D38" w:rsidRDefault="00B02C7C" w:rsidP="0039241E">
            <w:pPr>
              <w:autoSpaceDE w:val="0"/>
              <w:autoSpaceDN w:val="0"/>
              <w:adjustRightInd w:val="0"/>
              <w:jc w:val="center"/>
              <w:rPr>
                <w:sz w:val="24"/>
                <w:szCs w:val="24"/>
              </w:rPr>
            </w:pPr>
          </w:p>
        </w:tc>
        <w:tc>
          <w:tcPr>
            <w:tcW w:w="1215" w:type="dxa"/>
          </w:tcPr>
          <w:p w14:paraId="2AD18612" w14:textId="77777777" w:rsidR="00B02C7C" w:rsidRPr="00BD6D38" w:rsidRDefault="00B02C7C" w:rsidP="0039241E">
            <w:pPr>
              <w:autoSpaceDE w:val="0"/>
              <w:autoSpaceDN w:val="0"/>
              <w:adjustRightInd w:val="0"/>
              <w:jc w:val="center"/>
              <w:rPr>
                <w:sz w:val="24"/>
                <w:szCs w:val="24"/>
              </w:rPr>
            </w:pPr>
          </w:p>
        </w:tc>
        <w:tc>
          <w:tcPr>
            <w:tcW w:w="1723" w:type="dxa"/>
          </w:tcPr>
          <w:p w14:paraId="43112C97" w14:textId="77777777" w:rsidR="00B02C7C" w:rsidRPr="00BD6D38" w:rsidRDefault="00B02C7C" w:rsidP="0039241E">
            <w:pPr>
              <w:autoSpaceDE w:val="0"/>
              <w:autoSpaceDN w:val="0"/>
              <w:adjustRightInd w:val="0"/>
              <w:jc w:val="center"/>
              <w:rPr>
                <w:sz w:val="24"/>
                <w:szCs w:val="24"/>
              </w:rPr>
            </w:pPr>
          </w:p>
        </w:tc>
      </w:tr>
    </w:tbl>
    <w:p w14:paraId="6737E426" w14:textId="77777777" w:rsidR="00B02C7C" w:rsidRPr="00BD6D38" w:rsidRDefault="00B02C7C" w:rsidP="0039241E">
      <w:pPr>
        <w:rPr>
          <w:b/>
        </w:rPr>
        <w:sectPr w:rsidR="00B02C7C" w:rsidRPr="00BD6D38" w:rsidSect="00434390">
          <w:headerReference w:type="even" r:id="rId17"/>
          <w:headerReference w:type="default" r:id="rId18"/>
          <w:footerReference w:type="even" r:id="rId19"/>
          <w:footerReference w:type="default" r:id="rId20"/>
          <w:headerReference w:type="first" r:id="rId21"/>
          <w:footerReference w:type="first" r:id="rId22"/>
          <w:footnotePr>
            <w:numRestart w:val="eachPage"/>
          </w:footnotePr>
          <w:endnotePr>
            <w:numFmt w:val="decimal"/>
            <w:numRestart w:val="eachSect"/>
          </w:endnotePr>
          <w:pgSz w:w="16838" w:h="11906" w:orient="landscape"/>
          <w:pgMar w:top="1418" w:right="1134" w:bottom="1418" w:left="1134" w:header="709" w:footer="709" w:gutter="0"/>
          <w:cols w:space="708"/>
          <w:titlePg/>
          <w:docGrid w:linePitch="381"/>
        </w:sectPr>
      </w:pPr>
    </w:p>
    <w:p w14:paraId="6638822F" w14:textId="77777777" w:rsidR="00B02C7C" w:rsidRPr="00BD6D38" w:rsidRDefault="00B02C7C" w:rsidP="0039241E">
      <w:pPr>
        <w:rPr>
          <w:b/>
        </w:rPr>
        <w:sectPr w:rsidR="00B02C7C" w:rsidRPr="00BD6D38" w:rsidSect="006D4D25">
          <w:headerReference w:type="default" r:id="rId23"/>
          <w:footerReference w:type="default" r:id="rId24"/>
          <w:headerReference w:type="first" r:id="rId25"/>
          <w:footerReference w:type="first" r:id="rId26"/>
          <w:footnotePr>
            <w:numRestart w:val="eachPage"/>
          </w:footnotePr>
          <w:endnotePr>
            <w:numFmt w:val="decimal"/>
            <w:numRestart w:val="eachSect"/>
          </w:endnotePr>
          <w:type w:val="continuous"/>
          <w:pgSz w:w="16838" w:h="11906" w:orient="landscape"/>
          <w:pgMar w:top="1134" w:right="1134" w:bottom="567" w:left="992" w:header="709" w:footer="709" w:gutter="0"/>
          <w:cols w:space="708"/>
          <w:titlePg/>
          <w:docGrid w:linePitch="360"/>
        </w:sectPr>
      </w:pPr>
    </w:p>
    <w:p w14:paraId="20E732FF" w14:textId="77777777" w:rsidR="00B02C7C" w:rsidRPr="00BD6D38" w:rsidRDefault="00B02C7C" w:rsidP="0039241E">
      <w:pPr>
        <w:pStyle w:val="ConsPlusNormal"/>
        <w:jc w:val="center"/>
        <w:outlineLvl w:val="0"/>
        <w:rPr>
          <w:rFonts w:ascii="Times New Roman" w:hAnsi="Times New Roman"/>
          <w:b/>
          <w:sz w:val="28"/>
        </w:rPr>
      </w:pPr>
      <w:r w:rsidRPr="00BD6D38">
        <w:rPr>
          <w:rFonts w:ascii="Times New Roman" w:hAnsi="Times New Roman"/>
          <w:b/>
          <w:sz w:val="28"/>
        </w:rPr>
        <w:lastRenderedPageBreak/>
        <w:t>П А С П О Р Т</w:t>
      </w:r>
      <w:r w:rsidR="000A76E7" w:rsidRPr="00BD6D38">
        <w:rPr>
          <w:rFonts w:ascii="Times New Roman" w:hAnsi="Times New Roman"/>
          <w:b/>
          <w:sz w:val="28"/>
        </w:rPr>
        <w:br/>
      </w:r>
      <w:r w:rsidRPr="00BD6D38">
        <w:rPr>
          <w:rFonts w:ascii="Times New Roman" w:hAnsi="Times New Roman"/>
          <w:b/>
          <w:sz w:val="28"/>
        </w:rPr>
        <w:t>ведомственного проекта</w:t>
      </w:r>
    </w:p>
    <w:p w14:paraId="609C2605" w14:textId="77777777" w:rsidR="00B02C7C" w:rsidRPr="00BD6D38" w:rsidRDefault="00B02C7C" w:rsidP="0039241E">
      <w:pPr>
        <w:spacing w:line="120" w:lineRule="exact"/>
      </w:pPr>
    </w:p>
    <w:p w14:paraId="616B6F4C" w14:textId="77777777" w:rsidR="00B02C7C" w:rsidRPr="00BD6D38" w:rsidRDefault="00B02C7C" w:rsidP="0039241E">
      <w:pPr>
        <w:spacing w:after="240" w:line="240" w:lineRule="atLeast"/>
        <w:jc w:val="center"/>
        <w:rPr>
          <w:i/>
        </w:rPr>
      </w:pPr>
      <w:r w:rsidRPr="00BD6D38">
        <w:rPr>
          <w:i/>
        </w:rPr>
        <w:t>(наименование ведомственного проекта)</w:t>
      </w:r>
    </w:p>
    <w:p w14:paraId="71999C82" w14:textId="77777777" w:rsidR="00284FF5" w:rsidRPr="00BD6D38" w:rsidRDefault="00284FF5" w:rsidP="0039241E">
      <w:pPr>
        <w:spacing w:after="240" w:line="240" w:lineRule="atLeast"/>
        <w:jc w:val="center"/>
        <w:rPr>
          <w:i/>
        </w:rPr>
      </w:pPr>
      <w:r w:rsidRPr="00BD6D38">
        <w:t>1. Основные положения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40"/>
        <w:gridCol w:w="6119"/>
        <w:gridCol w:w="3423"/>
        <w:gridCol w:w="1641"/>
        <w:gridCol w:w="1329"/>
        <w:gridCol w:w="1650"/>
      </w:tblGrid>
      <w:tr w:rsidR="00534EAA" w:rsidRPr="00BD6D38" w14:paraId="511F5DE2" w14:textId="77777777" w:rsidTr="009D6309">
        <w:trPr>
          <w:cantSplit/>
        </w:trPr>
        <w:tc>
          <w:tcPr>
            <w:tcW w:w="184" w:type="pct"/>
            <w:shd w:val="clear" w:color="auto" w:fill="FFFFFF"/>
          </w:tcPr>
          <w:p w14:paraId="2D1628A1" w14:textId="77777777" w:rsidR="00B02C7C" w:rsidRPr="00BD6D38" w:rsidRDefault="00B02C7C" w:rsidP="0039241E">
            <w:pPr>
              <w:spacing w:line="240" w:lineRule="atLeast"/>
              <w:jc w:val="left"/>
              <w:rPr>
                <w:sz w:val="24"/>
                <w:szCs w:val="24"/>
              </w:rPr>
            </w:pPr>
            <w:r w:rsidRPr="00BD6D38">
              <w:rPr>
                <w:sz w:val="24"/>
                <w:szCs w:val="24"/>
              </w:rPr>
              <w:t>1.</w:t>
            </w:r>
          </w:p>
        </w:tc>
        <w:tc>
          <w:tcPr>
            <w:tcW w:w="2081" w:type="pct"/>
            <w:shd w:val="clear" w:color="auto" w:fill="FFFFFF"/>
          </w:tcPr>
          <w:p w14:paraId="462176A3" w14:textId="77777777" w:rsidR="00B02C7C" w:rsidRPr="00BD6D38" w:rsidRDefault="00B02C7C" w:rsidP="0039241E">
            <w:pPr>
              <w:spacing w:line="240" w:lineRule="atLeast"/>
              <w:jc w:val="left"/>
              <w:rPr>
                <w:sz w:val="24"/>
                <w:szCs w:val="24"/>
              </w:rPr>
            </w:pPr>
            <w:r w:rsidRPr="00BD6D38">
              <w:rPr>
                <w:sz w:val="24"/>
                <w:szCs w:val="24"/>
              </w:rPr>
              <w:t xml:space="preserve">Государственная программа Российской Федерации </w:t>
            </w:r>
          </w:p>
        </w:tc>
        <w:tc>
          <w:tcPr>
            <w:tcW w:w="2735" w:type="pct"/>
            <w:gridSpan w:val="4"/>
            <w:shd w:val="clear" w:color="auto" w:fill="FFFFFF"/>
          </w:tcPr>
          <w:p w14:paraId="0CD1365E" w14:textId="77777777" w:rsidR="00B02C7C" w:rsidRPr="00BD6D38" w:rsidRDefault="00B02C7C" w:rsidP="0039241E">
            <w:pPr>
              <w:spacing w:line="240" w:lineRule="atLeast"/>
              <w:jc w:val="center"/>
              <w:rPr>
                <w:sz w:val="24"/>
                <w:szCs w:val="24"/>
              </w:rPr>
            </w:pPr>
            <w:r w:rsidRPr="00BD6D38">
              <w:rPr>
                <w:i/>
                <w:sz w:val="24"/>
                <w:szCs w:val="24"/>
              </w:rPr>
              <w:t>(наименование)</w:t>
            </w:r>
            <w:r w:rsidRPr="00BD6D38" w:rsidDel="00F43070">
              <w:rPr>
                <w:i/>
                <w:sz w:val="24"/>
                <w:szCs w:val="24"/>
              </w:rPr>
              <w:t xml:space="preserve"> </w:t>
            </w:r>
          </w:p>
        </w:tc>
      </w:tr>
      <w:tr w:rsidR="00534EAA" w:rsidRPr="00BD6D38" w14:paraId="79AD3E7A" w14:textId="77777777" w:rsidTr="009D6309">
        <w:trPr>
          <w:cantSplit/>
          <w:trHeight w:val="721"/>
        </w:trPr>
        <w:tc>
          <w:tcPr>
            <w:tcW w:w="184" w:type="pct"/>
            <w:shd w:val="clear" w:color="auto" w:fill="FFFFFF"/>
          </w:tcPr>
          <w:p w14:paraId="3B61879C" w14:textId="77777777" w:rsidR="00B02C7C" w:rsidRPr="00BD6D38" w:rsidRDefault="00B02C7C" w:rsidP="0039241E">
            <w:pPr>
              <w:spacing w:line="240" w:lineRule="atLeast"/>
              <w:jc w:val="left"/>
              <w:rPr>
                <w:sz w:val="24"/>
                <w:szCs w:val="24"/>
              </w:rPr>
            </w:pPr>
            <w:proofErr w:type="gramStart"/>
            <w:r w:rsidRPr="00BD6D38">
              <w:rPr>
                <w:sz w:val="24"/>
                <w:szCs w:val="24"/>
              </w:rPr>
              <w:t>2 .</w:t>
            </w:r>
            <w:proofErr w:type="gramEnd"/>
          </w:p>
        </w:tc>
        <w:tc>
          <w:tcPr>
            <w:tcW w:w="2081" w:type="pct"/>
            <w:shd w:val="clear" w:color="auto" w:fill="FFFFFF"/>
          </w:tcPr>
          <w:p w14:paraId="279C43B7" w14:textId="77777777" w:rsidR="00B02C7C" w:rsidRPr="00BD6D38" w:rsidRDefault="00B02C7C" w:rsidP="0039241E">
            <w:pPr>
              <w:spacing w:line="240" w:lineRule="atLeast"/>
              <w:jc w:val="left"/>
              <w:rPr>
                <w:sz w:val="24"/>
                <w:szCs w:val="24"/>
              </w:rPr>
            </w:pPr>
            <w:r w:rsidRPr="00BD6D38">
              <w:rPr>
                <w:sz w:val="24"/>
                <w:szCs w:val="24"/>
              </w:rPr>
              <w:t>Краткое наименование ведомственного проекта</w:t>
            </w:r>
          </w:p>
        </w:tc>
        <w:tc>
          <w:tcPr>
            <w:tcW w:w="1164" w:type="pct"/>
            <w:shd w:val="clear" w:color="auto" w:fill="FFFFFF"/>
          </w:tcPr>
          <w:p w14:paraId="30DE875E" w14:textId="77777777" w:rsidR="00B02C7C" w:rsidRPr="00BD6D38" w:rsidRDefault="00B02C7C" w:rsidP="0039241E">
            <w:pPr>
              <w:spacing w:line="240" w:lineRule="atLeast"/>
              <w:jc w:val="center"/>
              <w:rPr>
                <w:sz w:val="24"/>
                <w:szCs w:val="24"/>
              </w:rPr>
            </w:pPr>
          </w:p>
        </w:tc>
        <w:tc>
          <w:tcPr>
            <w:tcW w:w="558" w:type="pct"/>
            <w:shd w:val="clear" w:color="auto" w:fill="FFFFFF"/>
          </w:tcPr>
          <w:p w14:paraId="63FBEA5A" w14:textId="77777777" w:rsidR="00B02C7C" w:rsidRPr="00BD6D38" w:rsidRDefault="00B02C7C" w:rsidP="0039241E">
            <w:pPr>
              <w:spacing w:line="240" w:lineRule="atLeast"/>
              <w:jc w:val="center"/>
              <w:rPr>
                <w:sz w:val="24"/>
                <w:szCs w:val="24"/>
              </w:rPr>
            </w:pPr>
            <w:r w:rsidRPr="00BD6D38">
              <w:rPr>
                <w:sz w:val="24"/>
                <w:szCs w:val="24"/>
              </w:rPr>
              <w:t>Срок</w:t>
            </w:r>
          </w:p>
          <w:p w14:paraId="525A6A4B" w14:textId="77777777" w:rsidR="00B02C7C" w:rsidRPr="00BD6D38" w:rsidRDefault="00B02C7C" w:rsidP="0039241E">
            <w:pPr>
              <w:spacing w:line="240" w:lineRule="atLeast"/>
              <w:jc w:val="center"/>
              <w:rPr>
                <w:sz w:val="24"/>
                <w:szCs w:val="24"/>
              </w:rPr>
            </w:pPr>
            <w:r w:rsidRPr="00BD6D38">
              <w:rPr>
                <w:sz w:val="24"/>
                <w:szCs w:val="24"/>
              </w:rPr>
              <w:t>реализации проекта</w:t>
            </w:r>
          </w:p>
        </w:tc>
        <w:tc>
          <w:tcPr>
            <w:tcW w:w="452" w:type="pct"/>
            <w:shd w:val="clear" w:color="auto" w:fill="FFFFFF"/>
          </w:tcPr>
          <w:p w14:paraId="71AC92CA" w14:textId="77777777" w:rsidR="00B02C7C" w:rsidRPr="00BD6D38" w:rsidRDefault="00B02C7C" w:rsidP="0039241E">
            <w:pPr>
              <w:spacing w:line="240" w:lineRule="atLeast"/>
              <w:jc w:val="center"/>
              <w:rPr>
                <w:i/>
                <w:sz w:val="24"/>
                <w:szCs w:val="24"/>
                <w:lang w:val="en-US"/>
              </w:rPr>
            </w:pPr>
            <w:r w:rsidRPr="00BD6D38">
              <w:rPr>
                <w:i/>
                <w:sz w:val="24"/>
                <w:szCs w:val="24"/>
              </w:rPr>
              <w:t>(дата начала)</w:t>
            </w:r>
            <w:r w:rsidRPr="00BD6D38">
              <w:rPr>
                <w:rStyle w:val="aff2"/>
                <w:i/>
                <w:sz w:val="24"/>
                <w:szCs w:val="24"/>
              </w:rPr>
              <w:endnoteReference w:id="69"/>
            </w:r>
          </w:p>
        </w:tc>
        <w:tc>
          <w:tcPr>
            <w:tcW w:w="561" w:type="pct"/>
            <w:shd w:val="clear" w:color="auto" w:fill="FFFFFF"/>
          </w:tcPr>
          <w:p w14:paraId="04883D88" w14:textId="77777777" w:rsidR="00B02C7C" w:rsidRPr="00BD6D38" w:rsidRDefault="00B02C7C" w:rsidP="0039241E">
            <w:pPr>
              <w:spacing w:line="240" w:lineRule="atLeast"/>
              <w:jc w:val="center"/>
              <w:rPr>
                <w:sz w:val="24"/>
                <w:szCs w:val="24"/>
                <w:vertAlign w:val="superscript"/>
              </w:rPr>
            </w:pPr>
            <w:r w:rsidRPr="00BD6D38">
              <w:rPr>
                <w:i/>
                <w:sz w:val="24"/>
                <w:szCs w:val="24"/>
              </w:rPr>
              <w:t>(дата окончания)</w:t>
            </w:r>
            <w:r w:rsidRPr="00BD6D38">
              <w:rPr>
                <w:sz w:val="24"/>
                <w:szCs w:val="24"/>
                <w:vertAlign w:val="superscript"/>
              </w:rPr>
              <w:t>1</w:t>
            </w:r>
          </w:p>
        </w:tc>
      </w:tr>
      <w:tr w:rsidR="00534EAA" w:rsidRPr="00BD6D38" w14:paraId="197D50F1" w14:textId="77777777" w:rsidTr="009D6309">
        <w:trPr>
          <w:cantSplit/>
        </w:trPr>
        <w:tc>
          <w:tcPr>
            <w:tcW w:w="184" w:type="pct"/>
            <w:shd w:val="clear" w:color="auto" w:fill="FFFFFF"/>
          </w:tcPr>
          <w:p w14:paraId="0642D7BE" w14:textId="77777777" w:rsidR="00B02C7C" w:rsidRPr="00BD6D38" w:rsidRDefault="00B02C7C" w:rsidP="0039241E">
            <w:pPr>
              <w:spacing w:line="240" w:lineRule="atLeast"/>
              <w:jc w:val="left"/>
              <w:rPr>
                <w:sz w:val="24"/>
                <w:szCs w:val="24"/>
              </w:rPr>
            </w:pPr>
            <w:r w:rsidRPr="00BD6D38">
              <w:rPr>
                <w:sz w:val="24"/>
                <w:szCs w:val="24"/>
              </w:rPr>
              <w:t>3.</w:t>
            </w:r>
          </w:p>
        </w:tc>
        <w:tc>
          <w:tcPr>
            <w:tcW w:w="2081" w:type="pct"/>
            <w:shd w:val="clear" w:color="auto" w:fill="FFFFFF"/>
          </w:tcPr>
          <w:p w14:paraId="4D5B4C98" w14:textId="77777777" w:rsidR="00B02C7C" w:rsidRPr="00BD6D38" w:rsidRDefault="00B02C7C" w:rsidP="0039241E">
            <w:pPr>
              <w:spacing w:line="240" w:lineRule="atLeast"/>
              <w:jc w:val="left"/>
              <w:rPr>
                <w:sz w:val="24"/>
                <w:szCs w:val="24"/>
              </w:rPr>
            </w:pPr>
            <w:r w:rsidRPr="00BD6D38">
              <w:rPr>
                <w:sz w:val="24"/>
                <w:szCs w:val="24"/>
              </w:rPr>
              <w:t>Цель ведомственного проекта</w:t>
            </w:r>
            <w:r w:rsidRPr="00BD6D38">
              <w:rPr>
                <w:rStyle w:val="aff2"/>
                <w:sz w:val="24"/>
                <w:szCs w:val="24"/>
              </w:rPr>
              <w:endnoteReference w:id="70"/>
            </w:r>
          </w:p>
        </w:tc>
        <w:tc>
          <w:tcPr>
            <w:tcW w:w="2735" w:type="pct"/>
            <w:gridSpan w:val="4"/>
            <w:shd w:val="clear" w:color="auto" w:fill="FFFFFF"/>
          </w:tcPr>
          <w:p w14:paraId="42964261" w14:textId="77777777" w:rsidR="00B02C7C" w:rsidRPr="00BD6D38" w:rsidRDefault="00B02C7C" w:rsidP="0039241E">
            <w:pPr>
              <w:spacing w:line="240" w:lineRule="atLeast"/>
              <w:jc w:val="center"/>
              <w:rPr>
                <w:i/>
                <w:sz w:val="24"/>
                <w:szCs w:val="24"/>
              </w:rPr>
            </w:pPr>
          </w:p>
        </w:tc>
      </w:tr>
      <w:tr w:rsidR="00534EAA" w:rsidRPr="00BD6D38" w14:paraId="7BF0C36F" w14:textId="77777777" w:rsidTr="009D6309">
        <w:trPr>
          <w:cantSplit/>
        </w:trPr>
        <w:tc>
          <w:tcPr>
            <w:tcW w:w="184" w:type="pct"/>
            <w:shd w:val="clear" w:color="auto" w:fill="FFFFFF"/>
          </w:tcPr>
          <w:p w14:paraId="7796EEE3" w14:textId="77777777" w:rsidR="00B02C7C" w:rsidRPr="00BD6D38" w:rsidRDefault="00B02C7C" w:rsidP="0039241E">
            <w:pPr>
              <w:spacing w:line="240" w:lineRule="atLeast"/>
              <w:jc w:val="left"/>
              <w:rPr>
                <w:sz w:val="24"/>
                <w:szCs w:val="24"/>
              </w:rPr>
            </w:pPr>
            <w:r w:rsidRPr="00BD6D38">
              <w:rPr>
                <w:sz w:val="24"/>
                <w:szCs w:val="24"/>
              </w:rPr>
              <w:t>4.</w:t>
            </w:r>
          </w:p>
        </w:tc>
        <w:tc>
          <w:tcPr>
            <w:tcW w:w="2081" w:type="pct"/>
            <w:shd w:val="clear" w:color="auto" w:fill="FFFFFF"/>
          </w:tcPr>
          <w:p w14:paraId="74576349" w14:textId="77777777" w:rsidR="00B02C7C" w:rsidRPr="00BD6D38" w:rsidRDefault="00B02C7C" w:rsidP="0039241E">
            <w:pPr>
              <w:spacing w:line="240" w:lineRule="atLeast"/>
              <w:jc w:val="left"/>
              <w:rPr>
                <w:sz w:val="24"/>
                <w:szCs w:val="24"/>
              </w:rPr>
            </w:pPr>
            <w:r w:rsidRPr="00BD6D38">
              <w:rPr>
                <w:sz w:val="24"/>
                <w:szCs w:val="24"/>
              </w:rPr>
              <w:t>Куратор ведомственного проекта</w:t>
            </w:r>
          </w:p>
        </w:tc>
        <w:tc>
          <w:tcPr>
            <w:tcW w:w="1164" w:type="pct"/>
            <w:shd w:val="clear" w:color="auto" w:fill="FFFFFF"/>
          </w:tcPr>
          <w:p w14:paraId="5788EC37" w14:textId="77777777" w:rsidR="00B02C7C" w:rsidRPr="00BD6D38" w:rsidRDefault="00B02C7C" w:rsidP="0039241E">
            <w:pPr>
              <w:spacing w:line="240" w:lineRule="atLeast"/>
              <w:jc w:val="center"/>
              <w:rPr>
                <w:sz w:val="24"/>
                <w:szCs w:val="24"/>
              </w:rPr>
            </w:pPr>
            <w:r w:rsidRPr="00BD6D38">
              <w:rPr>
                <w:i/>
                <w:sz w:val="24"/>
                <w:szCs w:val="24"/>
              </w:rPr>
              <w:t>(ФИО)</w:t>
            </w:r>
          </w:p>
        </w:tc>
        <w:tc>
          <w:tcPr>
            <w:tcW w:w="1571" w:type="pct"/>
            <w:gridSpan w:val="3"/>
            <w:shd w:val="clear" w:color="auto" w:fill="FFFFFF"/>
          </w:tcPr>
          <w:p w14:paraId="3ADAEE32" w14:textId="77777777" w:rsidR="00B02C7C" w:rsidRPr="00BD6D38" w:rsidRDefault="00B02C7C" w:rsidP="0039241E">
            <w:pPr>
              <w:spacing w:line="240" w:lineRule="atLeast"/>
              <w:jc w:val="center"/>
              <w:rPr>
                <w:sz w:val="24"/>
                <w:szCs w:val="24"/>
              </w:rPr>
            </w:pPr>
            <w:r w:rsidRPr="00BD6D38">
              <w:rPr>
                <w:i/>
                <w:sz w:val="24"/>
                <w:szCs w:val="24"/>
              </w:rPr>
              <w:t>(должность)</w:t>
            </w:r>
          </w:p>
        </w:tc>
      </w:tr>
      <w:tr w:rsidR="00534EAA" w:rsidRPr="00BD6D38" w14:paraId="5B3ADE53" w14:textId="77777777" w:rsidTr="009D6309">
        <w:trPr>
          <w:cantSplit/>
        </w:trPr>
        <w:tc>
          <w:tcPr>
            <w:tcW w:w="184" w:type="pct"/>
            <w:shd w:val="clear" w:color="auto" w:fill="FFFFFF"/>
          </w:tcPr>
          <w:p w14:paraId="5E868045" w14:textId="77777777" w:rsidR="00B02C7C" w:rsidRPr="00BD6D38" w:rsidRDefault="00B02C7C" w:rsidP="0039241E">
            <w:pPr>
              <w:spacing w:line="240" w:lineRule="atLeast"/>
              <w:jc w:val="left"/>
              <w:rPr>
                <w:sz w:val="24"/>
                <w:szCs w:val="24"/>
              </w:rPr>
            </w:pPr>
            <w:r w:rsidRPr="00BD6D38">
              <w:rPr>
                <w:sz w:val="24"/>
                <w:szCs w:val="24"/>
              </w:rPr>
              <w:t>5.</w:t>
            </w:r>
          </w:p>
        </w:tc>
        <w:tc>
          <w:tcPr>
            <w:tcW w:w="2081" w:type="pct"/>
            <w:shd w:val="clear" w:color="auto" w:fill="FFFFFF"/>
          </w:tcPr>
          <w:p w14:paraId="68F3B626" w14:textId="77777777" w:rsidR="00B02C7C" w:rsidRPr="00BD6D38" w:rsidRDefault="00B02C7C" w:rsidP="0039241E">
            <w:pPr>
              <w:spacing w:line="240" w:lineRule="atLeast"/>
              <w:jc w:val="left"/>
              <w:rPr>
                <w:sz w:val="24"/>
                <w:szCs w:val="24"/>
              </w:rPr>
            </w:pPr>
            <w:r w:rsidRPr="00BD6D38">
              <w:rPr>
                <w:sz w:val="24"/>
                <w:szCs w:val="24"/>
              </w:rPr>
              <w:t>Руководитель ведомственного проекта</w:t>
            </w:r>
          </w:p>
        </w:tc>
        <w:tc>
          <w:tcPr>
            <w:tcW w:w="1164" w:type="pct"/>
            <w:shd w:val="clear" w:color="auto" w:fill="FFFFFF"/>
          </w:tcPr>
          <w:p w14:paraId="689FBCE6" w14:textId="77777777" w:rsidR="00B02C7C" w:rsidRPr="00BD6D38" w:rsidRDefault="00B02C7C" w:rsidP="0039241E">
            <w:pPr>
              <w:spacing w:line="240" w:lineRule="atLeast"/>
              <w:jc w:val="center"/>
              <w:rPr>
                <w:sz w:val="24"/>
                <w:szCs w:val="24"/>
              </w:rPr>
            </w:pPr>
            <w:r w:rsidRPr="00BD6D38">
              <w:rPr>
                <w:i/>
                <w:sz w:val="24"/>
                <w:szCs w:val="24"/>
              </w:rPr>
              <w:t>(ФИО)</w:t>
            </w:r>
          </w:p>
        </w:tc>
        <w:tc>
          <w:tcPr>
            <w:tcW w:w="1571" w:type="pct"/>
            <w:gridSpan w:val="3"/>
            <w:shd w:val="clear" w:color="auto" w:fill="FFFFFF"/>
          </w:tcPr>
          <w:p w14:paraId="531EAF60" w14:textId="77777777" w:rsidR="00B02C7C" w:rsidRPr="00BD6D38" w:rsidRDefault="00B02C7C" w:rsidP="0039241E">
            <w:pPr>
              <w:spacing w:line="240" w:lineRule="atLeast"/>
              <w:jc w:val="center"/>
              <w:rPr>
                <w:sz w:val="24"/>
                <w:szCs w:val="24"/>
              </w:rPr>
            </w:pPr>
            <w:r w:rsidRPr="00BD6D38">
              <w:rPr>
                <w:i/>
                <w:sz w:val="24"/>
                <w:szCs w:val="24"/>
              </w:rPr>
              <w:t>(должность)</w:t>
            </w:r>
          </w:p>
        </w:tc>
      </w:tr>
      <w:tr w:rsidR="00534EAA" w:rsidRPr="00BD6D38" w14:paraId="4EA27C0C" w14:textId="77777777" w:rsidTr="009D6309">
        <w:trPr>
          <w:cantSplit/>
        </w:trPr>
        <w:tc>
          <w:tcPr>
            <w:tcW w:w="184" w:type="pct"/>
            <w:shd w:val="clear" w:color="auto" w:fill="FFFFFF"/>
          </w:tcPr>
          <w:p w14:paraId="7C6FF7EE" w14:textId="77777777" w:rsidR="00B02C7C" w:rsidRPr="00BD6D38" w:rsidRDefault="00B02C7C" w:rsidP="0039241E">
            <w:pPr>
              <w:spacing w:line="240" w:lineRule="atLeast"/>
              <w:jc w:val="left"/>
              <w:rPr>
                <w:sz w:val="24"/>
                <w:szCs w:val="24"/>
              </w:rPr>
            </w:pPr>
            <w:r w:rsidRPr="00BD6D38">
              <w:rPr>
                <w:sz w:val="24"/>
                <w:szCs w:val="24"/>
              </w:rPr>
              <w:t>6.</w:t>
            </w:r>
          </w:p>
        </w:tc>
        <w:tc>
          <w:tcPr>
            <w:tcW w:w="2081" w:type="pct"/>
            <w:shd w:val="clear" w:color="auto" w:fill="FFFFFF"/>
          </w:tcPr>
          <w:p w14:paraId="6E87673C" w14:textId="77777777" w:rsidR="00B02C7C" w:rsidRPr="00BD6D38" w:rsidRDefault="00B02C7C" w:rsidP="0039241E">
            <w:pPr>
              <w:spacing w:line="240" w:lineRule="atLeast"/>
              <w:jc w:val="left"/>
              <w:rPr>
                <w:sz w:val="24"/>
                <w:szCs w:val="24"/>
                <w:lang w:val="en-US"/>
              </w:rPr>
            </w:pPr>
            <w:r w:rsidRPr="00BD6D38">
              <w:rPr>
                <w:sz w:val="24"/>
                <w:szCs w:val="24"/>
              </w:rPr>
              <w:t>Администратор ведомственного проекта</w:t>
            </w:r>
            <w:r w:rsidRPr="00BD6D38">
              <w:rPr>
                <w:rStyle w:val="aff2"/>
                <w:sz w:val="24"/>
                <w:szCs w:val="24"/>
              </w:rPr>
              <w:endnoteReference w:id="71"/>
            </w:r>
          </w:p>
        </w:tc>
        <w:tc>
          <w:tcPr>
            <w:tcW w:w="1164" w:type="pct"/>
            <w:shd w:val="clear" w:color="auto" w:fill="FFFFFF"/>
          </w:tcPr>
          <w:p w14:paraId="5B9059B6" w14:textId="77777777" w:rsidR="00B02C7C" w:rsidRPr="00BD6D38" w:rsidRDefault="00B02C7C" w:rsidP="0039241E">
            <w:pPr>
              <w:spacing w:line="240" w:lineRule="atLeast"/>
              <w:jc w:val="center"/>
              <w:rPr>
                <w:sz w:val="24"/>
                <w:szCs w:val="24"/>
              </w:rPr>
            </w:pPr>
            <w:r w:rsidRPr="00BD6D38">
              <w:rPr>
                <w:i/>
                <w:sz w:val="24"/>
                <w:szCs w:val="24"/>
              </w:rPr>
              <w:t>(ФИО)</w:t>
            </w:r>
          </w:p>
        </w:tc>
        <w:tc>
          <w:tcPr>
            <w:tcW w:w="1571" w:type="pct"/>
            <w:gridSpan w:val="3"/>
            <w:shd w:val="clear" w:color="auto" w:fill="FFFFFF"/>
          </w:tcPr>
          <w:p w14:paraId="4BCE9121" w14:textId="77777777" w:rsidR="00B02C7C" w:rsidRPr="00BD6D38" w:rsidRDefault="00B02C7C" w:rsidP="0039241E">
            <w:pPr>
              <w:spacing w:line="240" w:lineRule="atLeast"/>
              <w:jc w:val="center"/>
              <w:rPr>
                <w:sz w:val="24"/>
                <w:szCs w:val="24"/>
              </w:rPr>
            </w:pPr>
            <w:r w:rsidRPr="00BD6D38">
              <w:rPr>
                <w:i/>
                <w:sz w:val="24"/>
                <w:szCs w:val="24"/>
              </w:rPr>
              <w:t>(должность)</w:t>
            </w:r>
          </w:p>
        </w:tc>
      </w:tr>
      <w:tr w:rsidR="00534EAA" w:rsidRPr="00BD6D38" w14:paraId="17C6BE40" w14:textId="77777777" w:rsidTr="009D6309">
        <w:trPr>
          <w:cantSplit/>
        </w:trPr>
        <w:tc>
          <w:tcPr>
            <w:tcW w:w="184" w:type="pct"/>
            <w:shd w:val="clear" w:color="auto" w:fill="FFFFFF"/>
          </w:tcPr>
          <w:p w14:paraId="4A7DC920" w14:textId="77777777" w:rsidR="00B02C7C" w:rsidRPr="00BD6D38" w:rsidRDefault="00B02C7C" w:rsidP="0039241E">
            <w:pPr>
              <w:spacing w:line="240" w:lineRule="atLeast"/>
              <w:jc w:val="left"/>
              <w:rPr>
                <w:sz w:val="24"/>
                <w:szCs w:val="24"/>
              </w:rPr>
            </w:pPr>
            <w:r w:rsidRPr="00BD6D38">
              <w:rPr>
                <w:sz w:val="24"/>
                <w:szCs w:val="24"/>
              </w:rPr>
              <w:t>7.</w:t>
            </w:r>
          </w:p>
        </w:tc>
        <w:tc>
          <w:tcPr>
            <w:tcW w:w="2081" w:type="pct"/>
            <w:shd w:val="clear" w:color="auto" w:fill="FFFFFF"/>
          </w:tcPr>
          <w:p w14:paraId="5699B8A0" w14:textId="77777777" w:rsidR="00B02C7C" w:rsidRPr="00BD6D38" w:rsidRDefault="00B02C7C" w:rsidP="0039241E">
            <w:pPr>
              <w:spacing w:line="240" w:lineRule="atLeast"/>
              <w:jc w:val="left"/>
              <w:rPr>
                <w:sz w:val="24"/>
                <w:szCs w:val="24"/>
              </w:rPr>
            </w:pPr>
            <w:r w:rsidRPr="00BD6D38">
              <w:rPr>
                <w:sz w:val="24"/>
                <w:szCs w:val="24"/>
              </w:rPr>
              <w:t>Целевые группы ведомственного проекта</w:t>
            </w:r>
          </w:p>
        </w:tc>
        <w:tc>
          <w:tcPr>
            <w:tcW w:w="2735" w:type="pct"/>
            <w:gridSpan w:val="4"/>
            <w:shd w:val="clear" w:color="auto" w:fill="FFFFFF"/>
          </w:tcPr>
          <w:p w14:paraId="624CB075" w14:textId="77777777" w:rsidR="00B02C7C" w:rsidRPr="00BD6D38" w:rsidRDefault="00B02C7C" w:rsidP="0039241E">
            <w:pPr>
              <w:spacing w:line="240" w:lineRule="atLeast"/>
              <w:jc w:val="center"/>
              <w:rPr>
                <w:rFonts w:eastAsia="Arial Unicode MS"/>
                <w:bCs/>
                <w:i/>
                <w:sz w:val="24"/>
                <w:szCs w:val="24"/>
                <w:u w:color="000000"/>
              </w:rPr>
            </w:pPr>
            <w:r w:rsidRPr="00BD6D38">
              <w:rPr>
                <w:rFonts w:eastAsia="Arial Unicode MS"/>
                <w:i/>
                <w:sz w:val="24"/>
                <w:szCs w:val="24"/>
                <w:u w:color="000000"/>
              </w:rPr>
              <w:t>(группы лиц, органов и организаций,</w:t>
            </w:r>
          </w:p>
          <w:p w14:paraId="331A6CA5" w14:textId="77777777" w:rsidR="00B02C7C" w:rsidRPr="00BD6D38" w:rsidRDefault="00B02C7C" w:rsidP="0039241E">
            <w:pPr>
              <w:spacing w:line="240" w:lineRule="atLeast"/>
              <w:jc w:val="center"/>
              <w:rPr>
                <w:i/>
                <w:sz w:val="24"/>
                <w:szCs w:val="24"/>
              </w:rPr>
            </w:pPr>
            <w:r w:rsidRPr="00BD6D38">
              <w:rPr>
                <w:rFonts w:eastAsia="Arial Unicode MS"/>
                <w:i/>
                <w:sz w:val="24"/>
                <w:szCs w:val="24"/>
                <w:u w:color="000000"/>
              </w:rPr>
              <w:t>в интересах которых реализуется ведомственный проект)</w:t>
            </w:r>
          </w:p>
        </w:tc>
      </w:tr>
    </w:tbl>
    <w:p w14:paraId="3E7D5B97" w14:textId="77777777" w:rsidR="00B02C7C" w:rsidRPr="00BD6D38" w:rsidRDefault="00B02C7C" w:rsidP="0039241E">
      <w:pPr>
        <w:spacing w:line="120" w:lineRule="exact"/>
        <w:jc w:val="center"/>
        <w:rPr>
          <w:szCs w:val="28"/>
        </w:rPr>
      </w:pPr>
    </w:p>
    <w:p w14:paraId="6A2F8E7D" w14:textId="77777777" w:rsidR="00B02C7C" w:rsidRPr="00BD6D38" w:rsidRDefault="00B02C7C" w:rsidP="0039241E">
      <w:pPr>
        <w:spacing w:after="240"/>
        <w:jc w:val="center"/>
      </w:pPr>
      <w:r w:rsidRPr="00BD6D38">
        <w:br w:type="page"/>
      </w:r>
      <w:r w:rsidRPr="00BD6D38">
        <w:lastRenderedPageBreak/>
        <w:t xml:space="preserve">2. Влияние на достижение показателей государственной программы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79"/>
        <w:gridCol w:w="14023"/>
      </w:tblGrid>
      <w:tr w:rsidR="00534EAA" w:rsidRPr="00BD6D38" w14:paraId="3578090E" w14:textId="77777777" w:rsidTr="009D6309">
        <w:tc>
          <w:tcPr>
            <w:tcW w:w="231" w:type="pct"/>
            <w:shd w:val="clear" w:color="auto" w:fill="FFFFFF"/>
          </w:tcPr>
          <w:p w14:paraId="3D7A3B0F" w14:textId="77777777" w:rsidR="00B02C7C" w:rsidRPr="00BD6D38" w:rsidRDefault="00B02C7C" w:rsidP="0039241E">
            <w:pPr>
              <w:jc w:val="center"/>
              <w:rPr>
                <w:sz w:val="24"/>
                <w:szCs w:val="24"/>
              </w:rPr>
            </w:pPr>
            <w:r w:rsidRPr="00BD6D38">
              <w:rPr>
                <w:sz w:val="24"/>
                <w:szCs w:val="24"/>
              </w:rPr>
              <w:t>№ п/п</w:t>
            </w:r>
          </w:p>
        </w:tc>
        <w:tc>
          <w:tcPr>
            <w:tcW w:w="4769" w:type="pct"/>
            <w:shd w:val="clear" w:color="auto" w:fill="FFFFFF"/>
          </w:tcPr>
          <w:p w14:paraId="15388CA3" w14:textId="77777777" w:rsidR="00B02C7C" w:rsidRPr="00BD6D38" w:rsidRDefault="00B02C7C" w:rsidP="0039241E">
            <w:pPr>
              <w:jc w:val="center"/>
              <w:rPr>
                <w:sz w:val="24"/>
                <w:szCs w:val="24"/>
              </w:rPr>
            </w:pPr>
            <w:r w:rsidRPr="00BD6D38">
              <w:rPr>
                <w:sz w:val="24"/>
                <w:szCs w:val="24"/>
              </w:rPr>
              <w:t>Показатели государственной программы, на достижение которых влияет ведомственный проект</w:t>
            </w:r>
          </w:p>
        </w:tc>
      </w:tr>
      <w:tr w:rsidR="00534EAA" w:rsidRPr="00BD6D38" w14:paraId="51022483" w14:textId="77777777" w:rsidTr="009D6309">
        <w:tc>
          <w:tcPr>
            <w:tcW w:w="231" w:type="pct"/>
            <w:shd w:val="clear" w:color="auto" w:fill="FFFFFF"/>
          </w:tcPr>
          <w:p w14:paraId="59002EA2" w14:textId="77777777" w:rsidR="00B02C7C" w:rsidRPr="00BD6D38" w:rsidRDefault="00B02C7C" w:rsidP="0039241E">
            <w:pPr>
              <w:jc w:val="left"/>
              <w:rPr>
                <w:sz w:val="24"/>
                <w:szCs w:val="24"/>
              </w:rPr>
            </w:pPr>
            <w:r w:rsidRPr="00BD6D38">
              <w:rPr>
                <w:sz w:val="24"/>
                <w:szCs w:val="24"/>
              </w:rPr>
              <w:t>1.</w:t>
            </w:r>
          </w:p>
        </w:tc>
        <w:tc>
          <w:tcPr>
            <w:tcW w:w="4769" w:type="pct"/>
            <w:shd w:val="clear" w:color="auto" w:fill="FFFFFF"/>
          </w:tcPr>
          <w:p w14:paraId="7709E0CE" w14:textId="77777777" w:rsidR="00B02C7C" w:rsidRPr="00BD6D38" w:rsidRDefault="00B02C7C" w:rsidP="0039241E">
            <w:pPr>
              <w:jc w:val="center"/>
              <w:rPr>
                <w:i/>
                <w:sz w:val="24"/>
                <w:szCs w:val="24"/>
              </w:rPr>
            </w:pPr>
            <w:r w:rsidRPr="00BD6D38">
              <w:rPr>
                <w:i/>
                <w:sz w:val="24"/>
                <w:szCs w:val="24"/>
              </w:rPr>
              <w:t>(наименование показателя государственной программы)</w:t>
            </w:r>
          </w:p>
        </w:tc>
      </w:tr>
    </w:tbl>
    <w:p w14:paraId="5A3FA229" w14:textId="77777777" w:rsidR="00B02C7C" w:rsidRPr="00BD6D38" w:rsidRDefault="00B02C7C" w:rsidP="0039241E">
      <w:pPr>
        <w:jc w:val="center"/>
      </w:pPr>
    </w:p>
    <w:p w14:paraId="563CE04D" w14:textId="77777777" w:rsidR="00B02C7C" w:rsidRPr="00BD6D38" w:rsidRDefault="00B02C7C" w:rsidP="0039241E">
      <w:pPr>
        <w:spacing w:after="160" w:line="259" w:lineRule="auto"/>
        <w:jc w:val="left"/>
      </w:pPr>
      <w:r w:rsidRPr="00BD6D38">
        <w:br w:type="page"/>
      </w:r>
    </w:p>
    <w:p w14:paraId="7875C8E7" w14:textId="77777777" w:rsidR="00B02C7C" w:rsidRPr="00BD6D38" w:rsidRDefault="00B02C7C" w:rsidP="0039241E">
      <w:pPr>
        <w:spacing w:after="240"/>
        <w:jc w:val="center"/>
      </w:pPr>
      <w:r w:rsidRPr="00BD6D38">
        <w:lastRenderedPageBreak/>
        <w:t>3. Показатели ведомственного проекта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000" w:firstRow="0" w:lastRow="0" w:firstColumn="0" w:lastColumn="0" w:noHBand="0" w:noVBand="0"/>
      </w:tblPr>
      <w:tblGrid>
        <w:gridCol w:w="562"/>
        <w:gridCol w:w="2410"/>
        <w:gridCol w:w="1276"/>
        <w:gridCol w:w="1276"/>
        <w:gridCol w:w="992"/>
        <w:gridCol w:w="425"/>
        <w:gridCol w:w="567"/>
        <w:gridCol w:w="567"/>
        <w:gridCol w:w="425"/>
        <w:gridCol w:w="709"/>
        <w:gridCol w:w="1559"/>
        <w:gridCol w:w="1276"/>
        <w:gridCol w:w="1171"/>
        <w:gridCol w:w="1487"/>
      </w:tblGrid>
      <w:tr w:rsidR="00534EAA" w:rsidRPr="00BD6D38" w14:paraId="7C2D29A7" w14:textId="77777777" w:rsidTr="009D6309">
        <w:trPr>
          <w:tblHeader/>
        </w:trPr>
        <w:tc>
          <w:tcPr>
            <w:tcW w:w="562" w:type="dxa"/>
            <w:vMerge w:val="restart"/>
            <w:shd w:val="clear" w:color="auto" w:fill="FFFFFF"/>
            <w:vAlign w:val="center"/>
          </w:tcPr>
          <w:p w14:paraId="59A94B70" w14:textId="77777777" w:rsidR="00B02C7C" w:rsidRPr="00BD6D38" w:rsidRDefault="00B02C7C" w:rsidP="0039241E">
            <w:pPr>
              <w:spacing w:before="60" w:after="60" w:line="240" w:lineRule="atLeast"/>
              <w:jc w:val="center"/>
              <w:rPr>
                <w:sz w:val="24"/>
                <w:szCs w:val="24"/>
              </w:rPr>
            </w:pPr>
            <w:r w:rsidRPr="00BD6D38">
              <w:rPr>
                <w:sz w:val="24"/>
                <w:szCs w:val="24"/>
              </w:rPr>
              <w:t>№ п/п</w:t>
            </w:r>
          </w:p>
        </w:tc>
        <w:tc>
          <w:tcPr>
            <w:tcW w:w="2410" w:type="dxa"/>
            <w:vMerge w:val="restart"/>
            <w:shd w:val="clear" w:color="auto" w:fill="FFFFFF"/>
            <w:vAlign w:val="center"/>
          </w:tcPr>
          <w:p w14:paraId="4EBFFBE7" w14:textId="77777777" w:rsidR="00B02C7C" w:rsidRPr="00BD6D38" w:rsidRDefault="00B02C7C" w:rsidP="0039241E">
            <w:pPr>
              <w:spacing w:line="240" w:lineRule="atLeast"/>
              <w:jc w:val="center"/>
              <w:rPr>
                <w:sz w:val="24"/>
                <w:szCs w:val="24"/>
              </w:rPr>
            </w:pPr>
            <w:r w:rsidRPr="00BD6D38">
              <w:rPr>
                <w:sz w:val="24"/>
                <w:szCs w:val="24"/>
              </w:rPr>
              <w:t>Показатели</w:t>
            </w:r>
          </w:p>
          <w:p w14:paraId="362F9C31" w14:textId="77777777" w:rsidR="00B02C7C" w:rsidRPr="00BD6D38" w:rsidRDefault="00B02C7C" w:rsidP="0039241E">
            <w:pPr>
              <w:spacing w:line="240" w:lineRule="atLeast"/>
              <w:jc w:val="center"/>
              <w:rPr>
                <w:sz w:val="24"/>
                <w:szCs w:val="24"/>
              </w:rPr>
            </w:pPr>
            <w:r w:rsidRPr="00BD6D38">
              <w:rPr>
                <w:sz w:val="24"/>
                <w:szCs w:val="24"/>
              </w:rPr>
              <w:t>ведомственного проекта</w:t>
            </w:r>
          </w:p>
        </w:tc>
        <w:tc>
          <w:tcPr>
            <w:tcW w:w="1276" w:type="dxa"/>
            <w:vMerge w:val="restart"/>
            <w:shd w:val="clear" w:color="auto" w:fill="FFFFFF"/>
            <w:vAlign w:val="center"/>
          </w:tcPr>
          <w:p w14:paraId="5B87E462" w14:textId="77777777" w:rsidR="00B02C7C" w:rsidRPr="00BD6D38" w:rsidRDefault="00B02C7C" w:rsidP="0039241E">
            <w:pPr>
              <w:spacing w:line="240" w:lineRule="atLeast"/>
              <w:jc w:val="center"/>
              <w:rPr>
                <w:sz w:val="24"/>
                <w:szCs w:val="24"/>
              </w:rPr>
            </w:pPr>
            <w:r w:rsidRPr="00BD6D38">
              <w:rPr>
                <w:sz w:val="24"/>
                <w:szCs w:val="24"/>
              </w:rPr>
              <w:t>Уровень показателя</w:t>
            </w:r>
            <w:r w:rsidRPr="00BD6D38">
              <w:rPr>
                <w:rStyle w:val="aff2"/>
                <w:sz w:val="24"/>
                <w:szCs w:val="24"/>
              </w:rPr>
              <w:endnoteReference w:id="72"/>
            </w:r>
          </w:p>
        </w:tc>
        <w:tc>
          <w:tcPr>
            <w:tcW w:w="1276" w:type="dxa"/>
            <w:vMerge w:val="restart"/>
            <w:shd w:val="clear" w:color="auto" w:fill="FFFFFF"/>
            <w:vAlign w:val="center"/>
          </w:tcPr>
          <w:p w14:paraId="0751629D" w14:textId="77777777" w:rsidR="00B02C7C" w:rsidRPr="00BD6D38" w:rsidRDefault="00B02C7C" w:rsidP="0039241E">
            <w:pPr>
              <w:spacing w:line="240" w:lineRule="atLeast"/>
              <w:jc w:val="center"/>
              <w:rPr>
                <w:sz w:val="24"/>
                <w:szCs w:val="24"/>
              </w:rPr>
            </w:pPr>
            <w:r w:rsidRPr="00BD6D38">
              <w:rPr>
                <w:sz w:val="24"/>
                <w:szCs w:val="24"/>
              </w:rPr>
              <w:t>Единица измерения</w:t>
            </w:r>
          </w:p>
          <w:p w14:paraId="5840E0CC" w14:textId="77777777" w:rsidR="00B02C7C" w:rsidRPr="00BD6D38" w:rsidRDefault="00B02C7C" w:rsidP="0039241E">
            <w:pPr>
              <w:spacing w:line="240" w:lineRule="atLeast"/>
              <w:jc w:val="center"/>
              <w:rPr>
                <w:sz w:val="24"/>
                <w:szCs w:val="24"/>
              </w:rPr>
            </w:pPr>
            <w:r w:rsidRPr="00BD6D38">
              <w:rPr>
                <w:sz w:val="24"/>
                <w:szCs w:val="24"/>
              </w:rPr>
              <w:t>(по ОКЕИ)</w:t>
            </w:r>
          </w:p>
        </w:tc>
        <w:tc>
          <w:tcPr>
            <w:tcW w:w="1417" w:type="dxa"/>
            <w:gridSpan w:val="2"/>
            <w:shd w:val="clear" w:color="auto" w:fill="FFFFFF"/>
            <w:vAlign w:val="center"/>
          </w:tcPr>
          <w:p w14:paraId="4BFCE20D" w14:textId="77777777" w:rsidR="00B02C7C" w:rsidRPr="00BD6D38" w:rsidRDefault="00B02C7C" w:rsidP="0039241E">
            <w:pPr>
              <w:spacing w:before="60" w:after="60" w:line="240" w:lineRule="atLeast"/>
              <w:jc w:val="center"/>
              <w:rPr>
                <w:sz w:val="24"/>
                <w:szCs w:val="24"/>
              </w:rPr>
            </w:pPr>
            <w:r w:rsidRPr="00BD6D38">
              <w:rPr>
                <w:sz w:val="24"/>
                <w:szCs w:val="24"/>
              </w:rPr>
              <w:t>Базовое значение</w:t>
            </w:r>
          </w:p>
        </w:tc>
        <w:tc>
          <w:tcPr>
            <w:tcW w:w="2268" w:type="dxa"/>
            <w:gridSpan w:val="4"/>
            <w:shd w:val="clear" w:color="auto" w:fill="FFFFFF"/>
            <w:vAlign w:val="center"/>
          </w:tcPr>
          <w:p w14:paraId="3F78F4CC" w14:textId="77777777" w:rsidR="00B02C7C" w:rsidRPr="00BD6D38" w:rsidRDefault="00B02C7C" w:rsidP="0039241E">
            <w:pPr>
              <w:spacing w:before="60" w:after="60" w:line="240" w:lineRule="atLeast"/>
              <w:jc w:val="center"/>
              <w:rPr>
                <w:sz w:val="24"/>
                <w:szCs w:val="24"/>
              </w:rPr>
            </w:pPr>
            <w:r w:rsidRPr="00BD6D38">
              <w:rPr>
                <w:sz w:val="24"/>
                <w:szCs w:val="24"/>
              </w:rPr>
              <w:t>Период</w:t>
            </w:r>
            <w:r w:rsidRPr="00BD6D38">
              <w:rPr>
                <w:rStyle w:val="aff2"/>
                <w:sz w:val="24"/>
                <w:szCs w:val="24"/>
              </w:rPr>
              <w:endnoteReference w:id="73"/>
            </w:r>
            <w:r w:rsidRPr="00BD6D38">
              <w:rPr>
                <w:sz w:val="24"/>
                <w:szCs w:val="24"/>
              </w:rPr>
              <w:t>, год</w:t>
            </w:r>
          </w:p>
        </w:tc>
        <w:tc>
          <w:tcPr>
            <w:tcW w:w="1559" w:type="dxa"/>
            <w:vMerge w:val="restart"/>
            <w:shd w:val="clear" w:color="auto" w:fill="FFFFFF"/>
            <w:vAlign w:val="center"/>
          </w:tcPr>
          <w:p w14:paraId="1E541B6A" w14:textId="77777777" w:rsidR="00B02C7C" w:rsidRPr="00BD6D38" w:rsidRDefault="00B02C7C" w:rsidP="0039241E">
            <w:pPr>
              <w:spacing w:line="240" w:lineRule="atLeast"/>
              <w:jc w:val="center"/>
              <w:rPr>
                <w:sz w:val="24"/>
                <w:szCs w:val="24"/>
              </w:rPr>
            </w:pPr>
            <w:proofErr w:type="gramStart"/>
            <w:r w:rsidRPr="00BD6D38">
              <w:rPr>
                <w:sz w:val="24"/>
                <w:szCs w:val="24"/>
              </w:rPr>
              <w:t>Ответствен</w:t>
            </w:r>
            <w:r w:rsidR="00145F7C" w:rsidRPr="00BD6D38">
              <w:rPr>
                <w:sz w:val="24"/>
                <w:szCs w:val="24"/>
              </w:rPr>
              <w:t>-</w:t>
            </w:r>
            <w:proofErr w:type="spellStart"/>
            <w:r w:rsidRPr="00BD6D38">
              <w:rPr>
                <w:sz w:val="24"/>
                <w:szCs w:val="24"/>
              </w:rPr>
              <w:t>ный</w:t>
            </w:r>
            <w:proofErr w:type="spellEnd"/>
            <w:proofErr w:type="gramEnd"/>
            <w:r w:rsidRPr="00BD6D38">
              <w:rPr>
                <w:sz w:val="24"/>
                <w:szCs w:val="24"/>
              </w:rPr>
              <w:t xml:space="preserve"> за достижение</w:t>
            </w:r>
            <w:r w:rsidRPr="00BD6D38">
              <w:rPr>
                <w:rStyle w:val="aff2"/>
                <w:sz w:val="24"/>
                <w:szCs w:val="24"/>
              </w:rPr>
              <w:endnoteReference w:id="74"/>
            </w:r>
          </w:p>
        </w:tc>
        <w:tc>
          <w:tcPr>
            <w:tcW w:w="1276" w:type="dxa"/>
            <w:vMerge w:val="restart"/>
            <w:shd w:val="clear" w:color="auto" w:fill="FFFFFF"/>
            <w:vAlign w:val="center"/>
          </w:tcPr>
          <w:p w14:paraId="1BAC7B2A" w14:textId="77777777" w:rsidR="00B02C7C" w:rsidRPr="00BD6D38" w:rsidRDefault="00B02C7C" w:rsidP="0039241E">
            <w:pPr>
              <w:spacing w:line="240" w:lineRule="atLeast"/>
              <w:jc w:val="center"/>
              <w:rPr>
                <w:sz w:val="24"/>
                <w:szCs w:val="24"/>
              </w:rPr>
            </w:pPr>
            <w:r w:rsidRPr="00BD6D38">
              <w:rPr>
                <w:sz w:val="24"/>
                <w:szCs w:val="24"/>
              </w:rPr>
              <w:t xml:space="preserve">Тип связи с </w:t>
            </w:r>
            <w:proofErr w:type="spellStart"/>
            <w:proofErr w:type="gramStart"/>
            <w:r w:rsidRPr="00BD6D38">
              <w:rPr>
                <w:sz w:val="24"/>
                <w:szCs w:val="24"/>
              </w:rPr>
              <w:t>показате</w:t>
            </w:r>
            <w:r w:rsidR="006A2A38" w:rsidRPr="00BD6D38">
              <w:rPr>
                <w:sz w:val="24"/>
                <w:szCs w:val="24"/>
              </w:rPr>
              <w:t>-</w:t>
            </w:r>
            <w:r w:rsidRPr="00BD6D38">
              <w:rPr>
                <w:sz w:val="24"/>
                <w:szCs w:val="24"/>
              </w:rPr>
              <w:t>лем</w:t>
            </w:r>
            <w:proofErr w:type="spellEnd"/>
            <w:proofErr w:type="gramEnd"/>
            <w:r w:rsidRPr="00BD6D38">
              <w:rPr>
                <w:rStyle w:val="aff2"/>
                <w:sz w:val="24"/>
                <w:szCs w:val="24"/>
              </w:rPr>
              <w:endnoteReference w:id="75"/>
            </w:r>
          </w:p>
        </w:tc>
        <w:tc>
          <w:tcPr>
            <w:tcW w:w="1171" w:type="dxa"/>
            <w:vMerge w:val="restart"/>
            <w:shd w:val="clear" w:color="auto" w:fill="FFFFFF"/>
            <w:vAlign w:val="center"/>
          </w:tcPr>
          <w:p w14:paraId="42FDC2F0" w14:textId="77777777" w:rsidR="00B02C7C" w:rsidRPr="00BD6D38" w:rsidRDefault="00B02C7C" w:rsidP="0039241E">
            <w:pPr>
              <w:spacing w:line="240" w:lineRule="atLeast"/>
              <w:jc w:val="center"/>
              <w:rPr>
                <w:sz w:val="24"/>
                <w:szCs w:val="24"/>
              </w:rPr>
            </w:pPr>
            <w:proofErr w:type="gramStart"/>
            <w:r w:rsidRPr="00BD6D38">
              <w:rPr>
                <w:sz w:val="24"/>
                <w:szCs w:val="24"/>
              </w:rPr>
              <w:t>Связан</w:t>
            </w:r>
            <w:r w:rsidR="00145F7C" w:rsidRPr="00BD6D38">
              <w:rPr>
                <w:sz w:val="24"/>
                <w:szCs w:val="24"/>
              </w:rPr>
              <w:t>-</w:t>
            </w:r>
            <w:proofErr w:type="spellStart"/>
            <w:r w:rsidRPr="00BD6D38">
              <w:rPr>
                <w:sz w:val="24"/>
                <w:szCs w:val="24"/>
              </w:rPr>
              <w:t>ный</w:t>
            </w:r>
            <w:proofErr w:type="spellEnd"/>
            <w:proofErr w:type="gramEnd"/>
            <w:r w:rsidRPr="00BD6D38">
              <w:rPr>
                <w:sz w:val="24"/>
                <w:szCs w:val="24"/>
              </w:rPr>
              <w:t xml:space="preserve"> показатель </w:t>
            </w:r>
            <w:r w:rsidRPr="00BD6D38">
              <w:rPr>
                <w:rStyle w:val="aff2"/>
                <w:sz w:val="24"/>
                <w:szCs w:val="24"/>
              </w:rPr>
              <w:endnoteReference w:id="76"/>
            </w:r>
          </w:p>
        </w:tc>
        <w:tc>
          <w:tcPr>
            <w:tcW w:w="1487" w:type="dxa"/>
            <w:vMerge w:val="restart"/>
            <w:shd w:val="clear" w:color="auto" w:fill="FFFFFF"/>
            <w:vAlign w:val="center"/>
          </w:tcPr>
          <w:p w14:paraId="1C2C525F" w14:textId="77777777" w:rsidR="00B02C7C" w:rsidRPr="00BD6D38" w:rsidRDefault="00B02C7C" w:rsidP="0039241E">
            <w:pPr>
              <w:spacing w:line="240" w:lineRule="atLeast"/>
              <w:jc w:val="center"/>
              <w:rPr>
                <w:sz w:val="24"/>
                <w:szCs w:val="24"/>
              </w:rPr>
            </w:pPr>
            <w:r w:rsidRPr="00BD6D38">
              <w:rPr>
                <w:sz w:val="24"/>
                <w:szCs w:val="24"/>
              </w:rPr>
              <w:t>Информационная система</w:t>
            </w:r>
          </w:p>
          <w:p w14:paraId="6B60D08A" w14:textId="77777777" w:rsidR="00B02C7C" w:rsidRPr="00BD6D38" w:rsidRDefault="00B02C7C" w:rsidP="0039241E">
            <w:pPr>
              <w:spacing w:line="240" w:lineRule="atLeast"/>
              <w:jc w:val="center"/>
              <w:rPr>
                <w:sz w:val="24"/>
                <w:szCs w:val="24"/>
              </w:rPr>
            </w:pPr>
            <w:r w:rsidRPr="00BD6D38">
              <w:rPr>
                <w:sz w:val="24"/>
                <w:szCs w:val="24"/>
              </w:rPr>
              <w:t>(источник данных)</w:t>
            </w:r>
            <w:r w:rsidRPr="00BD6D38">
              <w:rPr>
                <w:rStyle w:val="aff2"/>
                <w:sz w:val="24"/>
                <w:szCs w:val="24"/>
              </w:rPr>
              <w:endnoteReference w:id="77"/>
            </w:r>
          </w:p>
        </w:tc>
      </w:tr>
      <w:tr w:rsidR="00534EAA" w:rsidRPr="00BD6D38" w14:paraId="7147DC68" w14:textId="77777777" w:rsidTr="009D6309">
        <w:trPr>
          <w:tblHeader/>
        </w:trPr>
        <w:tc>
          <w:tcPr>
            <w:tcW w:w="562" w:type="dxa"/>
            <w:vMerge/>
            <w:shd w:val="clear" w:color="auto" w:fill="FFFFFF"/>
            <w:vAlign w:val="center"/>
          </w:tcPr>
          <w:p w14:paraId="6BA3DEAE" w14:textId="77777777" w:rsidR="00B02C7C" w:rsidRPr="00BD6D38" w:rsidRDefault="00B02C7C" w:rsidP="0039241E">
            <w:pPr>
              <w:spacing w:before="60" w:after="60" w:line="240" w:lineRule="atLeast"/>
              <w:jc w:val="center"/>
              <w:rPr>
                <w:sz w:val="24"/>
                <w:szCs w:val="24"/>
              </w:rPr>
            </w:pPr>
          </w:p>
        </w:tc>
        <w:tc>
          <w:tcPr>
            <w:tcW w:w="2410" w:type="dxa"/>
            <w:vMerge/>
            <w:shd w:val="clear" w:color="auto" w:fill="FFFFFF"/>
            <w:vAlign w:val="center"/>
          </w:tcPr>
          <w:p w14:paraId="08A2B286" w14:textId="77777777" w:rsidR="00B02C7C" w:rsidRPr="00BD6D38" w:rsidRDefault="00B02C7C" w:rsidP="0039241E">
            <w:pPr>
              <w:spacing w:before="60" w:after="60" w:line="240" w:lineRule="atLeast"/>
              <w:jc w:val="center"/>
              <w:rPr>
                <w:sz w:val="24"/>
                <w:szCs w:val="24"/>
              </w:rPr>
            </w:pPr>
          </w:p>
        </w:tc>
        <w:tc>
          <w:tcPr>
            <w:tcW w:w="1276" w:type="dxa"/>
            <w:vMerge/>
            <w:shd w:val="clear" w:color="auto" w:fill="FFFFFF"/>
            <w:vAlign w:val="center"/>
          </w:tcPr>
          <w:p w14:paraId="64A77527" w14:textId="77777777" w:rsidR="00B02C7C" w:rsidRPr="00BD6D38" w:rsidRDefault="00B02C7C" w:rsidP="0039241E">
            <w:pPr>
              <w:spacing w:before="60" w:after="60" w:line="240" w:lineRule="atLeast"/>
              <w:jc w:val="center"/>
              <w:rPr>
                <w:sz w:val="24"/>
                <w:szCs w:val="24"/>
              </w:rPr>
            </w:pPr>
          </w:p>
        </w:tc>
        <w:tc>
          <w:tcPr>
            <w:tcW w:w="1276" w:type="dxa"/>
            <w:vMerge/>
            <w:shd w:val="clear" w:color="auto" w:fill="FFFFFF"/>
            <w:vAlign w:val="center"/>
          </w:tcPr>
          <w:p w14:paraId="07463509" w14:textId="77777777" w:rsidR="00B02C7C" w:rsidRPr="00BD6D38" w:rsidRDefault="00B02C7C" w:rsidP="0039241E">
            <w:pPr>
              <w:spacing w:before="60" w:after="60" w:line="240" w:lineRule="atLeast"/>
              <w:jc w:val="center"/>
              <w:rPr>
                <w:sz w:val="24"/>
                <w:szCs w:val="24"/>
              </w:rPr>
            </w:pPr>
          </w:p>
        </w:tc>
        <w:tc>
          <w:tcPr>
            <w:tcW w:w="992" w:type="dxa"/>
            <w:shd w:val="clear" w:color="auto" w:fill="FFFFFF"/>
            <w:vAlign w:val="center"/>
          </w:tcPr>
          <w:p w14:paraId="2B6D41E8" w14:textId="77777777" w:rsidR="00B02C7C" w:rsidRPr="00BD6D38" w:rsidRDefault="00B02C7C" w:rsidP="0039241E">
            <w:pPr>
              <w:spacing w:before="60" w:after="60" w:line="240" w:lineRule="atLeast"/>
              <w:jc w:val="center"/>
              <w:rPr>
                <w:sz w:val="24"/>
                <w:szCs w:val="24"/>
              </w:rPr>
            </w:pPr>
            <w:r w:rsidRPr="00BD6D38">
              <w:rPr>
                <w:sz w:val="24"/>
                <w:szCs w:val="24"/>
              </w:rPr>
              <w:t>значение</w:t>
            </w:r>
          </w:p>
        </w:tc>
        <w:tc>
          <w:tcPr>
            <w:tcW w:w="425" w:type="dxa"/>
            <w:shd w:val="clear" w:color="auto" w:fill="FFFFFF"/>
            <w:vAlign w:val="center"/>
          </w:tcPr>
          <w:p w14:paraId="19863E7F" w14:textId="77777777" w:rsidR="00B02C7C" w:rsidRPr="00BD6D38" w:rsidRDefault="00B02C7C" w:rsidP="0039241E">
            <w:pPr>
              <w:spacing w:before="60" w:after="60" w:line="240" w:lineRule="atLeast"/>
              <w:jc w:val="center"/>
              <w:rPr>
                <w:sz w:val="24"/>
                <w:szCs w:val="24"/>
              </w:rPr>
            </w:pPr>
            <w:r w:rsidRPr="00BD6D38">
              <w:rPr>
                <w:sz w:val="24"/>
                <w:szCs w:val="24"/>
              </w:rPr>
              <w:t>год</w:t>
            </w:r>
          </w:p>
        </w:tc>
        <w:tc>
          <w:tcPr>
            <w:tcW w:w="567" w:type="dxa"/>
            <w:shd w:val="clear" w:color="auto" w:fill="FFFFFF"/>
            <w:vAlign w:val="center"/>
          </w:tcPr>
          <w:p w14:paraId="4E18401D" w14:textId="77777777" w:rsidR="00B02C7C" w:rsidRPr="00BD6D38" w:rsidRDefault="00B02C7C" w:rsidP="0039241E">
            <w:pPr>
              <w:spacing w:before="60" w:after="60" w:line="240" w:lineRule="atLeast"/>
              <w:jc w:val="center"/>
              <w:rPr>
                <w:sz w:val="24"/>
                <w:szCs w:val="24"/>
              </w:rPr>
            </w:pPr>
            <w:r w:rsidRPr="00BD6D38">
              <w:rPr>
                <w:sz w:val="24"/>
                <w:szCs w:val="24"/>
                <w:lang w:val="en-US"/>
              </w:rPr>
              <w:t>N</w:t>
            </w:r>
            <w:r w:rsidRPr="00BD6D38">
              <w:rPr>
                <w:rStyle w:val="aff2"/>
                <w:sz w:val="24"/>
                <w:szCs w:val="24"/>
                <w:lang w:val="en-US"/>
              </w:rPr>
              <w:endnoteReference w:id="78"/>
            </w:r>
          </w:p>
        </w:tc>
        <w:tc>
          <w:tcPr>
            <w:tcW w:w="567" w:type="dxa"/>
            <w:shd w:val="clear" w:color="auto" w:fill="FFFFFF"/>
            <w:vAlign w:val="center"/>
          </w:tcPr>
          <w:p w14:paraId="1360784C" w14:textId="77777777" w:rsidR="00B02C7C" w:rsidRPr="00BD6D38" w:rsidRDefault="00B02C7C" w:rsidP="0039241E">
            <w:pPr>
              <w:spacing w:before="60" w:after="60" w:line="240" w:lineRule="atLeast"/>
              <w:jc w:val="center"/>
              <w:rPr>
                <w:sz w:val="24"/>
                <w:szCs w:val="24"/>
              </w:rPr>
            </w:pPr>
            <w:r w:rsidRPr="00BD6D38">
              <w:rPr>
                <w:sz w:val="24"/>
                <w:szCs w:val="24"/>
                <w:lang w:val="en-US"/>
              </w:rPr>
              <w:t>N</w:t>
            </w:r>
            <w:r w:rsidRPr="00BD6D38">
              <w:rPr>
                <w:sz w:val="24"/>
                <w:szCs w:val="24"/>
              </w:rPr>
              <w:t>+1</w:t>
            </w:r>
          </w:p>
        </w:tc>
        <w:tc>
          <w:tcPr>
            <w:tcW w:w="425" w:type="dxa"/>
            <w:shd w:val="clear" w:color="auto" w:fill="FFFFFF"/>
            <w:vAlign w:val="center"/>
          </w:tcPr>
          <w:p w14:paraId="76F3B454" w14:textId="77777777" w:rsidR="00B02C7C" w:rsidRPr="00BD6D38" w:rsidRDefault="00B02C7C" w:rsidP="0039241E">
            <w:pPr>
              <w:spacing w:before="60" w:after="60" w:line="240" w:lineRule="atLeast"/>
              <w:jc w:val="center"/>
              <w:rPr>
                <w:sz w:val="24"/>
                <w:szCs w:val="24"/>
              </w:rPr>
            </w:pPr>
            <w:r w:rsidRPr="00BD6D38">
              <w:rPr>
                <w:sz w:val="24"/>
                <w:szCs w:val="24"/>
              </w:rPr>
              <w:t>…</w:t>
            </w:r>
          </w:p>
        </w:tc>
        <w:tc>
          <w:tcPr>
            <w:tcW w:w="709" w:type="dxa"/>
            <w:shd w:val="clear" w:color="auto" w:fill="FFFFFF"/>
            <w:vAlign w:val="center"/>
          </w:tcPr>
          <w:p w14:paraId="7E59E79C" w14:textId="77777777" w:rsidR="00B02C7C" w:rsidRPr="00BD6D38" w:rsidRDefault="00B02C7C" w:rsidP="0039241E">
            <w:pPr>
              <w:spacing w:before="60" w:after="60" w:line="240" w:lineRule="atLeast"/>
              <w:jc w:val="center"/>
              <w:rPr>
                <w:sz w:val="24"/>
                <w:szCs w:val="24"/>
                <w:lang w:val="en-US"/>
              </w:rPr>
            </w:pPr>
            <w:r w:rsidRPr="00BD6D38">
              <w:rPr>
                <w:sz w:val="24"/>
                <w:szCs w:val="24"/>
                <w:lang w:val="en-US"/>
              </w:rPr>
              <w:t>N</w:t>
            </w:r>
            <w:r w:rsidRPr="00BD6D38">
              <w:rPr>
                <w:sz w:val="24"/>
                <w:szCs w:val="24"/>
              </w:rPr>
              <w:t>+</w:t>
            </w:r>
            <w:r w:rsidRPr="00BD6D38">
              <w:rPr>
                <w:sz w:val="24"/>
                <w:szCs w:val="24"/>
                <w:lang w:val="en-US"/>
              </w:rPr>
              <w:t>n</w:t>
            </w:r>
            <w:r w:rsidRPr="00BD6D38">
              <w:rPr>
                <w:rStyle w:val="aff2"/>
                <w:sz w:val="24"/>
                <w:szCs w:val="24"/>
                <w:lang w:val="en-US"/>
              </w:rPr>
              <w:endnoteReference w:id="79"/>
            </w:r>
          </w:p>
        </w:tc>
        <w:tc>
          <w:tcPr>
            <w:tcW w:w="1559" w:type="dxa"/>
            <w:vMerge/>
            <w:shd w:val="clear" w:color="auto" w:fill="FFFFFF"/>
            <w:vAlign w:val="center"/>
          </w:tcPr>
          <w:p w14:paraId="5A17377E" w14:textId="77777777" w:rsidR="00B02C7C" w:rsidRPr="00BD6D38" w:rsidRDefault="00B02C7C" w:rsidP="0039241E">
            <w:pPr>
              <w:spacing w:before="60" w:after="60" w:line="240" w:lineRule="atLeast"/>
              <w:jc w:val="center"/>
              <w:rPr>
                <w:sz w:val="24"/>
                <w:szCs w:val="24"/>
              </w:rPr>
            </w:pPr>
          </w:p>
        </w:tc>
        <w:tc>
          <w:tcPr>
            <w:tcW w:w="1276" w:type="dxa"/>
            <w:vMerge/>
            <w:shd w:val="clear" w:color="auto" w:fill="FFFFFF"/>
            <w:vAlign w:val="center"/>
          </w:tcPr>
          <w:p w14:paraId="47B8C54C" w14:textId="77777777" w:rsidR="00B02C7C" w:rsidRPr="00BD6D38" w:rsidRDefault="00B02C7C" w:rsidP="0039241E">
            <w:pPr>
              <w:spacing w:before="60" w:after="60" w:line="240" w:lineRule="atLeast"/>
              <w:jc w:val="center"/>
              <w:rPr>
                <w:sz w:val="24"/>
                <w:szCs w:val="24"/>
              </w:rPr>
            </w:pPr>
          </w:p>
        </w:tc>
        <w:tc>
          <w:tcPr>
            <w:tcW w:w="1171" w:type="dxa"/>
            <w:vMerge/>
            <w:shd w:val="clear" w:color="auto" w:fill="FFFFFF"/>
            <w:vAlign w:val="center"/>
          </w:tcPr>
          <w:p w14:paraId="1675DD5D" w14:textId="77777777" w:rsidR="00B02C7C" w:rsidRPr="00BD6D38" w:rsidRDefault="00B02C7C" w:rsidP="0039241E">
            <w:pPr>
              <w:spacing w:before="60" w:after="60" w:line="240" w:lineRule="atLeast"/>
              <w:jc w:val="center"/>
              <w:rPr>
                <w:sz w:val="24"/>
                <w:szCs w:val="24"/>
              </w:rPr>
            </w:pPr>
          </w:p>
        </w:tc>
        <w:tc>
          <w:tcPr>
            <w:tcW w:w="1487" w:type="dxa"/>
            <w:vMerge/>
            <w:shd w:val="clear" w:color="auto" w:fill="FFFFFF"/>
            <w:vAlign w:val="center"/>
          </w:tcPr>
          <w:p w14:paraId="42B9E9B7" w14:textId="77777777" w:rsidR="00B02C7C" w:rsidRPr="00BD6D38" w:rsidRDefault="00B02C7C" w:rsidP="0039241E">
            <w:pPr>
              <w:spacing w:before="60" w:after="60" w:line="240" w:lineRule="atLeast"/>
              <w:jc w:val="center"/>
              <w:rPr>
                <w:sz w:val="24"/>
                <w:szCs w:val="24"/>
              </w:rPr>
            </w:pPr>
          </w:p>
        </w:tc>
      </w:tr>
      <w:tr w:rsidR="00534EAA" w:rsidRPr="00BD6D38" w14:paraId="52326B77" w14:textId="77777777" w:rsidTr="009D6309">
        <w:trPr>
          <w:trHeight w:val="170"/>
          <w:tblHeader/>
        </w:trPr>
        <w:tc>
          <w:tcPr>
            <w:tcW w:w="562" w:type="dxa"/>
            <w:shd w:val="clear" w:color="auto" w:fill="FFFFFF"/>
            <w:vAlign w:val="center"/>
          </w:tcPr>
          <w:p w14:paraId="6CDF7432" w14:textId="77777777" w:rsidR="00B02C7C" w:rsidRPr="00BD6D38" w:rsidRDefault="00B02C7C" w:rsidP="0039241E">
            <w:pPr>
              <w:spacing w:line="240" w:lineRule="atLeast"/>
              <w:jc w:val="center"/>
              <w:rPr>
                <w:sz w:val="24"/>
                <w:szCs w:val="24"/>
              </w:rPr>
            </w:pPr>
            <w:r w:rsidRPr="00BD6D38">
              <w:rPr>
                <w:sz w:val="24"/>
                <w:szCs w:val="24"/>
              </w:rPr>
              <w:t>1</w:t>
            </w:r>
          </w:p>
        </w:tc>
        <w:tc>
          <w:tcPr>
            <w:tcW w:w="2410" w:type="dxa"/>
            <w:shd w:val="clear" w:color="auto" w:fill="FFFFFF"/>
            <w:vAlign w:val="center"/>
          </w:tcPr>
          <w:p w14:paraId="53798A17" w14:textId="77777777" w:rsidR="00B02C7C" w:rsidRPr="00BD6D38" w:rsidRDefault="00B02C7C" w:rsidP="0039241E">
            <w:pPr>
              <w:spacing w:line="240" w:lineRule="atLeast"/>
              <w:jc w:val="center"/>
              <w:rPr>
                <w:sz w:val="24"/>
                <w:szCs w:val="24"/>
              </w:rPr>
            </w:pPr>
            <w:r w:rsidRPr="00BD6D38">
              <w:rPr>
                <w:sz w:val="24"/>
                <w:szCs w:val="24"/>
              </w:rPr>
              <w:t>2</w:t>
            </w:r>
          </w:p>
        </w:tc>
        <w:tc>
          <w:tcPr>
            <w:tcW w:w="1276" w:type="dxa"/>
            <w:shd w:val="clear" w:color="auto" w:fill="FFFFFF"/>
            <w:vAlign w:val="center"/>
          </w:tcPr>
          <w:p w14:paraId="78B36BCB" w14:textId="77777777" w:rsidR="00B02C7C" w:rsidRPr="00BD6D38" w:rsidRDefault="00B02C7C" w:rsidP="0039241E">
            <w:pPr>
              <w:spacing w:line="240" w:lineRule="atLeast"/>
              <w:jc w:val="center"/>
              <w:rPr>
                <w:sz w:val="24"/>
                <w:szCs w:val="24"/>
              </w:rPr>
            </w:pPr>
            <w:r w:rsidRPr="00BD6D38">
              <w:rPr>
                <w:sz w:val="24"/>
                <w:szCs w:val="24"/>
              </w:rPr>
              <w:t>3</w:t>
            </w:r>
          </w:p>
        </w:tc>
        <w:tc>
          <w:tcPr>
            <w:tcW w:w="1276" w:type="dxa"/>
            <w:shd w:val="clear" w:color="auto" w:fill="FFFFFF"/>
            <w:vAlign w:val="center"/>
          </w:tcPr>
          <w:p w14:paraId="163B49FA" w14:textId="77777777" w:rsidR="00B02C7C" w:rsidRPr="00BD6D38" w:rsidRDefault="00B02C7C" w:rsidP="0039241E">
            <w:pPr>
              <w:spacing w:line="240" w:lineRule="atLeast"/>
              <w:jc w:val="center"/>
              <w:rPr>
                <w:sz w:val="24"/>
                <w:szCs w:val="24"/>
              </w:rPr>
            </w:pPr>
            <w:r w:rsidRPr="00BD6D38">
              <w:rPr>
                <w:sz w:val="24"/>
                <w:szCs w:val="24"/>
              </w:rPr>
              <w:t>4</w:t>
            </w:r>
          </w:p>
        </w:tc>
        <w:tc>
          <w:tcPr>
            <w:tcW w:w="992" w:type="dxa"/>
            <w:shd w:val="clear" w:color="auto" w:fill="FFFFFF"/>
            <w:vAlign w:val="center"/>
          </w:tcPr>
          <w:p w14:paraId="7B91BFC7" w14:textId="77777777" w:rsidR="00B02C7C" w:rsidRPr="00BD6D38" w:rsidRDefault="00B02C7C" w:rsidP="0039241E">
            <w:pPr>
              <w:spacing w:line="240" w:lineRule="atLeast"/>
              <w:jc w:val="center"/>
              <w:rPr>
                <w:sz w:val="24"/>
                <w:szCs w:val="24"/>
              </w:rPr>
            </w:pPr>
            <w:r w:rsidRPr="00BD6D38">
              <w:rPr>
                <w:sz w:val="24"/>
                <w:szCs w:val="24"/>
              </w:rPr>
              <w:t>5</w:t>
            </w:r>
          </w:p>
        </w:tc>
        <w:tc>
          <w:tcPr>
            <w:tcW w:w="425" w:type="dxa"/>
            <w:shd w:val="clear" w:color="auto" w:fill="FFFFFF"/>
            <w:vAlign w:val="center"/>
          </w:tcPr>
          <w:p w14:paraId="21772BD5" w14:textId="77777777" w:rsidR="00B02C7C" w:rsidRPr="00BD6D38" w:rsidRDefault="00B02C7C" w:rsidP="0039241E">
            <w:pPr>
              <w:spacing w:line="240" w:lineRule="atLeast"/>
              <w:jc w:val="center"/>
              <w:rPr>
                <w:sz w:val="24"/>
                <w:szCs w:val="24"/>
              </w:rPr>
            </w:pPr>
            <w:r w:rsidRPr="00BD6D38">
              <w:rPr>
                <w:sz w:val="24"/>
                <w:szCs w:val="24"/>
              </w:rPr>
              <w:t>6</w:t>
            </w:r>
          </w:p>
        </w:tc>
        <w:tc>
          <w:tcPr>
            <w:tcW w:w="567" w:type="dxa"/>
            <w:shd w:val="clear" w:color="auto" w:fill="FFFFFF"/>
            <w:vAlign w:val="center"/>
          </w:tcPr>
          <w:p w14:paraId="73D94BA3" w14:textId="77777777" w:rsidR="00B02C7C" w:rsidRPr="00BD6D38" w:rsidRDefault="00B02C7C" w:rsidP="0039241E">
            <w:pPr>
              <w:spacing w:line="240" w:lineRule="atLeast"/>
              <w:jc w:val="center"/>
              <w:rPr>
                <w:sz w:val="24"/>
                <w:szCs w:val="24"/>
              </w:rPr>
            </w:pPr>
            <w:r w:rsidRPr="00BD6D38">
              <w:rPr>
                <w:sz w:val="24"/>
                <w:szCs w:val="24"/>
              </w:rPr>
              <w:t>7</w:t>
            </w:r>
          </w:p>
        </w:tc>
        <w:tc>
          <w:tcPr>
            <w:tcW w:w="567" w:type="dxa"/>
            <w:shd w:val="clear" w:color="auto" w:fill="FFFFFF"/>
            <w:vAlign w:val="center"/>
          </w:tcPr>
          <w:p w14:paraId="7237B46F" w14:textId="77777777" w:rsidR="00B02C7C" w:rsidRPr="00BD6D38" w:rsidRDefault="00B02C7C" w:rsidP="0039241E">
            <w:pPr>
              <w:spacing w:line="240" w:lineRule="atLeast"/>
              <w:jc w:val="center"/>
              <w:rPr>
                <w:sz w:val="24"/>
                <w:szCs w:val="24"/>
              </w:rPr>
            </w:pPr>
            <w:r w:rsidRPr="00BD6D38">
              <w:rPr>
                <w:sz w:val="24"/>
                <w:szCs w:val="24"/>
              </w:rPr>
              <w:t>8</w:t>
            </w:r>
          </w:p>
        </w:tc>
        <w:tc>
          <w:tcPr>
            <w:tcW w:w="425" w:type="dxa"/>
            <w:shd w:val="clear" w:color="auto" w:fill="FFFFFF"/>
            <w:vAlign w:val="center"/>
          </w:tcPr>
          <w:p w14:paraId="5E11E8DA" w14:textId="77777777" w:rsidR="00B02C7C" w:rsidRPr="00BD6D38" w:rsidRDefault="00B02C7C" w:rsidP="0039241E">
            <w:pPr>
              <w:spacing w:line="240" w:lineRule="atLeast"/>
              <w:jc w:val="center"/>
              <w:rPr>
                <w:sz w:val="24"/>
                <w:szCs w:val="24"/>
              </w:rPr>
            </w:pPr>
            <w:r w:rsidRPr="00BD6D38">
              <w:rPr>
                <w:sz w:val="24"/>
                <w:szCs w:val="24"/>
              </w:rPr>
              <w:t>9</w:t>
            </w:r>
          </w:p>
        </w:tc>
        <w:tc>
          <w:tcPr>
            <w:tcW w:w="709" w:type="dxa"/>
            <w:shd w:val="clear" w:color="auto" w:fill="FFFFFF"/>
            <w:vAlign w:val="center"/>
          </w:tcPr>
          <w:p w14:paraId="701EEE00" w14:textId="77777777" w:rsidR="00B02C7C" w:rsidRPr="00BD6D38" w:rsidRDefault="00B02C7C" w:rsidP="0039241E">
            <w:pPr>
              <w:spacing w:line="240" w:lineRule="atLeast"/>
              <w:jc w:val="center"/>
              <w:rPr>
                <w:sz w:val="24"/>
                <w:szCs w:val="24"/>
              </w:rPr>
            </w:pPr>
            <w:r w:rsidRPr="00BD6D38">
              <w:rPr>
                <w:sz w:val="24"/>
                <w:szCs w:val="24"/>
              </w:rPr>
              <w:t>10</w:t>
            </w:r>
          </w:p>
        </w:tc>
        <w:tc>
          <w:tcPr>
            <w:tcW w:w="1559" w:type="dxa"/>
            <w:shd w:val="clear" w:color="auto" w:fill="FFFFFF"/>
            <w:vAlign w:val="center"/>
          </w:tcPr>
          <w:p w14:paraId="6D9D6B09" w14:textId="77777777" w:rsidR="00B02C7C" w:rsidRPr="00BD6D38" w:rsidRDefault="00B02C7C" w:rsidP="0039241E">
            <w:pPr>
              <w:spacing w:line="240" w:lineRule="atLeast"/>
              <w:jc w:val="center"/>
              <w:rPr>
                <w:sz w:val="24"/>
                <w:szCs w:val="24"/>
              </w:rPr>
            </w:pPr>
            <w:r w:rsidRPr="00BD6D38">
              <w:rPr>
                <w:sz w:val="24"/>
                <w:szCs w:val="24"/>
              </w:rPr>
              <w:t>11</w:t>
            </w:r>
          </w:p>
        </w:tc>
        <w:tc>
          <w:tcPr>
            <w:tcW w:w="1276" w:type="dxa"/>
            <w:shd w:val="clear" w:color="auto" w:fill="FFFFFF"/>
            <w:vAlign w:val="center"/>
          </w:tcPr>
          <w:p w14:paraId="4B202DFB" w14:textId="77777777" w:rsidR="00B02C7C" w:rsidRPr="00BD6D38" w:rsidRDefault="00B02C7C" w:rsidP="0039241E">
            <w:pPr>
              <w:spacing w:line="240" w:lineRule="atLeast"/>
              <w:jc w:val="center"/>
              <w:rPr>
                <w:sz w:val="24"/>
                <w:szCs w:val="24"/>
              </w:rPr>
            </w:pPr>
            <w:r w:rsidRPr="00BD6D38">
              <w:rPr>
                <w:sz w:val="24"/>
                <w:szCs w:val="24"/>
              </w:rPr>
              <w:t>12</w:t>
            </w:r>
          </w:p>
        </w:tc>
        <w:tc>
          <w:tcPr>
            <w:tcW w:w="1171" w:type="dxa"/>
            <w:shd w:val="clear" w:color="auto" w:fill="FFFFFF"/>
            <w:vAlign w:val="center"/>
          </w:tcPr>
          <w:p w14:paraId="2C90DDD0" w14:textId="77777777" w:rsidR="00B02C7C" w:rsidRPr="00BD6D38" w:rsidRDefault="00B02C7C" w:rsidP="0039241E">
            <w:pPr>
              <w:spacing w:line="240" w:lineRule="atLeast"/>
              <w:jc w:val="center"/>
              <w:rPr>
                <w:sz w:val="24"/>
                <w:szCs w:val="24"/>
              </w:rPr>
            </w:pPr>
            <w:r w:rsidRPr="00BD6D38">
              <w:rPr>
                <w:sz w:val="24"/>
                <w:szCs w:val="24"/>
              </w:rPr>
              <w:t>13</w:t>
            </w:r>
          </w:p>
        </w:tc>
        <w:tc>
          <w:tcPr>
            <w:tcW w:w="1487" w:type="dxa"/>
            <w:shd w:val="clear" w:color="auto" w:fill="FFFFFF"/>
            <w:vAlign w:val="center"/>
          </w:tcPr>
          <w:p w14:paraId="4C9A300E" w14:textId="77777777" w:rsidR="00B02C7C" w:rsidRPr="00BD6D38" w:rsidRDefault="00B02C7C" w:rsidP="0039241E">
            <w:pPr>
              <w:spacing w:line="240" w:lineRule="atLeast"/>
              <w:jc w:val="center"/>
              <w:rPr>
                <w:sz w:val="24"/>
                <w:szCs w:val="24"/>
              </w:rPr>
            </w:pPr>
            <w:r w:rsidRPr="00BD6D38">
              <w:rPr>
                <w:sz w:val="24"/>
                <w:szCs w:val="24"/>
              </w:rPr>
              <w:t>14</w:t>
            </w:r>
          </w:p>
        </w:tc>
      </w:tr>
      <w:tr w:rsidR="00534EAA" w:rsidRPr="00BD6D38" w14:paraId="6BC5096B" w14:textId="77777777" w:rsidTr="009D6309">
        <w:tc>
          <w:tcPr>
            <w:tcW w:w="562" w:type="dxa"/>
            <w:shd w:val="clear" w:color="auto" w:fill="FFFFFF"/>
          </w:tcPr>
          <w:p w14:paraId="7351A106" w14:textId="77777777" w:rsidR="00B02C7C" w:rsidRPr="00BD6D38" w:rsidRDefault="00B02C7C" w:rsidP="0039241E">
            <w:pPr>
              <w:spacing w:line="240" w:lineRule="atLeast"/>
              <w:jc w:val="left"/>
              <w:rPr>
                <w:sz w:val="24"/>
                <w:szCs w:val="24"/>
              </w:rPr>
            </w:pPr>
            <w:r w:rsidRPr="00BD6D38">
              <w:rPr>
                <w:sz w:val="24"/>
                <w:szCs w:val="24"/>
              </w:rPr>
              <w:t>1.</w:t>
            </w:r>
          </w:p>
        </w:tc>
        <w:tc>
          <w:tcPr>
            <w:tcW w:w="14140" w:type="dxa"/>
            <w:gridSpan w:val="13"/>
            <w:shd w:val="clear" w:color="auto" w:fill="FFFFFF"/>
          </w:tcPr>
          <w:p w14:paraId="1D9B597E" w14:textId="77777777" w:rsidR="00B02C7C" w:rsidRPr="00BD6D38" w:rsidRDefault="00B02C7C" w:rsidP="0039241E">
            <w:pPr>
              <w:spacing w:line="240" w:lineRule="atLeast"/>
              <w:jc w:val="center"/>
              <w:rPr>
                <w:sz w:val="24"/>
                <w:szCs w:val="24"/>
              </w:rPr>
            </w:pPr>
            <w:r w:rsidRPr="00BD6D38">
              <w:rPr>
                <w:rFonts w:eastAsia="Arial Unicode MS"/>
                <w:sz w:val="24"/>
                <w:szCs w:val="24"/>
              </w:rPr>
              <w:t>Задача:</w:t>
            </w:r>
            <w:r w:rsidRPr="00BD6D38">
              <w:rPr>
                <w:rFonts w:eastAsia="Arial Unicode MS"/>
                <w:i/>
                <w:sz w:val="24"/>
                <w:szCs w:val="24"/>
              </w:rPr>
              <w:t xml:space="preserve"> (наименование задачи ведомственного проекта</w:t>
            </w:r>
            <w:r w:rsidRPr="00BD6D38">
              <w:rPr>
                <w:rStyle w:val="aff2"/>
                <w:rFonts w:eastAsia="Arial Unicode MS"/>
                <w:i/>
                <w:sz w:val="24"/>
                <w:szCs w:val="24"/>
              </w:rPr>
              <w:endnoteReference w:id="80"/>
            </w:r>
            <w:r w:rsidRPr="00BD6D38">
              <w:rPr>
                <w:rFonts w:eastAsia="Arial Unicode MS"/>
                <w:i/>
                <w:sz w:val="24"/>
                <w:szCs w:val="24"/>
              </w:rPr>
              <w:t>)</w:t>
            </w:r>
          </w:p>
        </w:tc>
      </w:tr>
      <w:tr w:rsidR="00534EAA" w:rsidRPr="00BD6D38" w14:paraId="7B1ED472" w14:textId="77777777" w:rsidTr="009D6309">
        <w:tc>
          <w:tcPr>
            <w:tcW w:w="562" w:type="dxa"/>
            <w:shd w:val="clear" w:color="auto" w:fill="FFFFFF"/>
          </w:tcPr>
          <w:p w14:paraId="01073520" w14:textId="77777777" w:rsidR="00B02C7C" w:rsidRPr="00BD6D38" w:rsidRDefault="00B02C7C" w:rsidP="0039241E">
            <w:pPr>
              <w:spacing w:line="240" w:lineRule="atLeast"/>
              <w:jc w:val="left"/>
              <w:rPr>
                <w:sz w:val="24"/>
                <w:szCs w:val="24"/>
              </w:rPr>
            </w:pPr>
            <w:r w:rsidRPr="00BD6D38">
              <w:rPr>
                <w:sz w:val="24"/>
                <w:szCs w:val="24"/>
              </w:rPr>
              <w:t>1.1.</w:t>
            </w:r>
          </w:p>
        </w:tc>
        <w:tc>
          <w:tcPr>
            <w:tcW w:w="2410" w:type="dxa"/>
            <w:shd w:val="clear" w:color="auto" w:fill="FFFFFF"/>
          </w:tcPr>
          <w:p w14:paraId="0C8DCBCB" w14:textId="77777777" w:rsidR="00321604" w:rsidRPr="00BD6D38" w:rsidRDefault="00B02C7C" w:rsidP="0039241E">
            <w:pPr>
              <w:spacing w:line="240" w:lineRule="atLeast"/>
              <w:jc w:val="left"/>
              <w:rPr>
                <w:rFonts w:eastAsia="Arial Unicode MS"/>
                <w:iCs/>
                <w:sz w:val="24"/>
                <w:szCs w:val="24"/>
              </w:rPr>
            </w:pPr>
            <w:r w:rsidRPr="00BD6D38">
              <w:rPr>
                <w:rFonts w:eastAsia="Arial Unicode MS"/>
                <w:iCs/>
                <w:sz w:val="24"/>
                <w:szCs w:val="24"/>
              </w:rPr>
              <w:t>Показатель:</w:t>
            </w:r>
          </w:p>
          <w:p w14:paraId="36CFE2F2" w14:textId="77777777" w:rsidR="00B02C7C" w:rsidRPr="00BD6D38" w:rsidRDefault="00B02C7C" w:rsidP="0039241E">
            <w:pPr>
              <w:spacing w:line="240" w:lineRule="atLeast"/>
              <w:jc w:val="left"/>
              <w:rPr>
                <w:rFonts w:eastAsia="Arial Unicode MS"/>
                <w:i/>
                <w:sz w:val="24"/>
                <w:szCs w:val="24"/>
                <w:u w:color="000000"/>
              </w:rPr>
            </w:pPr>
            <w:r w:rsidRPr="00BD6D38">
              <w:rPr>
                <w:rFonts w:eastAsia="Arial Unicode MS"/>
                <w:i/>
                <w:sz w:val="24"/>
                <w:szCs w:val="24"/>
              </w:rPr>
              <w:t>(</w:t>
            </w:r>
            <w:bookmarkStart w:id="38" w:name="_Hlk179912135"/>
            <w:r w:rsidRPr="00BD6D38">
              <w:rPr>
                <w:rFonts w:eastAsia="Arial Unicode MS"/>
                <w:i/>
                <w:sz w:val="24"/>
                <w:szCs w:val="24"/>
              </w:rPr>
              <w:t>наименование показателя, определенного в паспорте государственной программы)</w:t>
            </w:r>
            <w:bookmarkEnd w:id="38"/>
          </w:p>
        </w:tc>
        <w:tc>
          <w:tcPr>
            <w:tcW w:w="1276" w:type="dxa"/>
            <w:shd w:val="clear" w:color="auto" w:fill="FFFFFF"/>
          </w:tcPr>
          <w:p w14:paraId="604225BB"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ГП</w:t>
            </w:r>
          </w:p>
        </w:tc>
        <w:tc>
          <w:tcPr>
            <w:tcW w:w="1276" w:type="dxa"/>
            <w:shd w:val="clear" w:color="auto" w:fill="FFFFFF"/>
          </w:tcPr>
          <w:p w14:paraId="64AE67EC" w14:textId="77777777" w:rsidR="00B02C7C" w:rsidRPr="00BD6D38" w:rsidRDefault="00B02C7C" w:rsidP="0039241E">
            <w:pPr>
              <w:spacing w:line="240" w:lineRule="atLeast"/>
              <w:jc w:val="center"/>
              <w:rPr>
                <w:rFonts w:eastAsia="Arial Unicode MS"/>
                <w:i/>
                <w:sz w:val="24"/>
                <w:szCs w:val="24"/>
                <w:u w:color="000000"/>
              </w:rPr>
            </w:pPr>
          </w:p>
        </w:tc>
        <w:tc>
          <w:tcPr>
            <w:tcW w:w="992" w:type="dxa"/>
            <w:shd w:val="clear" w:color="auto" w:fill="FFFFFF"/>
          </w:tcPr>
          <w:p w14:paraId="11D5C5A5" w14:textId="77777777" w:rsidR="00B02C7C" w:rsidRPr="00BD6D38" w:rsidRDefault="00B02C7C" w:rsidP="0039241E">
            <w:pPr>
              <w:spacing w:line="240" w:lineRule="atLeast"/>
              <w:jc w:val="center"/>
              <w:rPr>
                <w:rFonts w:eastAsia="Arial Unicode MS"/>
                <w:i/>
                <w:sz w:val="24"/>
                <w:szCs w:val="24"/>
                <w:u w:color="000000"/>
              </w:rPr>
            </w:pPr>
          </w:p>
        </w:tc>
        <w:tc>
          <w:tcPr>
            <w:tcW w:w="425" w:type="dxa"/>
            <w:shd w:val="clear" w:color="auto" w:fill="FFFFFF"/>
          </w:tcPr>
          <w:p w14:paraId="510BF68D" w14:textId="77777777" w:rsidR="00B02C7C" w:rsidRPr="00BD6D38" w:rsidRDefault="00B02C7C" w:rsidP="0039241E">
            <w:pPr>
              <w:spacing w:line="240" w:lineRule="atLeast"/>
              <w:jc w:val="center"/>
              <w:rPr>
                <w:rFonts w:eastAsia="Arial Unicode MS"/>
                <w:i/>
                <w:sz w:val="24"/>
                <w:szCs w:val="24"/>
                <w:u w:color="000000"/>
              </w:rPr>
            </w:pPr>
          </w:p>
        </w:tc>
        <w:tc>
          <w:tcPr>
            <w:tcW w:w="567" w:type="dxa"/>
            <w:shd w:val="clear" w:color="auto" w:fill="FFFFFF"/>
          </w:tcPr>
          <w:p w14:paraId="52FE4E1F" w14:textId="77777777" w:rsidR="00B02C7C" w:rsidRPr="00BD6D38" w:rsidRDefault="00B02C7C" w:rsidP="0039241E">
            <w:pPr>
              <w:spacing w:line="240" w:lineRule="atLeast"/>
              <w:jc w:val="center"/>
              <w:rPr>
                <w:sz w:val="24"/>
                <w:szCs w:val="24"/>
              </w:rPr>
            </w:pPr>
          </w:p>
        </w:tc>
        <w:tc>
          <w:tcPr>
            <w:tcW w:w="567" w:type="dxa"/>
            <w:shd w:val="clear" w:color="auto" w:fill="FFFFFF"/>
          </w:tcPr>
          <w:p w14:paraId="0107DF5F" w14:textId="77777777" w:rsidR="00B02C7C" w:rsidRPr="00BD6D38" w:rsidRDefault="00B02C7C" w:rsidP="0039241E">
            <w:pPr>
              <w:spacing w:line="240" w:lineRule="atLeast"/>
              <w:jc w:val="center"/>
              <w:rPr>
                <w:sz w:val="24"/>
                <w:szCs w:val="24"/>
              </w:rPr>
            </w:pPr>
          </w:p>
        </w:tc>
        <w:tc>
          <w:tcPr>
            <w:tcW w:w="425" w:type="dxa"/>
            <w:shd w:val="clear" w:color="auto" w:fill="FFFFFF"/>
          </w:tcPr>
          <w:p w14:paraId="2610E667" w14:textId="77777777" w:rsidR="00B02C7C" w:rsidRPr="00BD6D38" w:rsidRDefault="00B02C7C" w:rsidP="0039241E">
            <w:pPr>
              <w:spacing w:line="240" w:lineRule="atLeast"/>
              <w:jc w:val="center"/>
              <w:rPr>
                <w:sz w:val="24"/>
                <w:szCs w:val="24"/>
              </w:rPr>
            </w:pPr>
          </w:p>
        </w:tc>
        <w:tc>
          <w:tcPr>
            <w:tcW w:w="709" w:type="dxa"/>
            <w:shd w:val="clear" w:color="auto" w:fill="FFFFFF"/>
          </w:tcPr>
          <w:p w14:paraId="7163BB4F" w14:textId="77777777" w:rsidR="00B02C7C" w:rsidRPr="00BD6D38" w:rsidRDefault="00B02C7C" w:rsidP="0039241E">
            <w:pPr>
              <w:spacing w:line="240" w:lineRule="atLeast"/>
              <w:jc w:val="center"/>
              <w:rPr>
                <w:sz w:val="24"/>
                <w:szCs w:val="24"/>
              </w:rPr>
            </w:pPr>
          </w:p>
        </w:tc>
        <w:tc>
          <w:tcPr>
            <w:tcW w:w="1559" w:type="dxa"/>
            <w:shd w:val="clear" w:color="auto" w:fill="FFFFFF"/>
          </w:tcPr>
          <w:p w14:paraId="1A15AC64" w14:textId="77777777" w:rsidR="00B02C7C" w:rsidRPr="00BD6D38" w:rsidRDefault="00B02C7C" w:rsidP="0039241E">
            <w:pPr>
              <w:spacing w:line="240" w:lineRule="atLeast"/>
              <w:jc w:val="center"/>
              <w:rPr>
                <w:sz w:val="24"/>
                <w:szCs w:val="24"/>
              </w:rPr>
            </w:pPr>
          </w:p>
        </w:tc>
        <w:tc>
          <w:tcPr>
            <w:tcW w:w="1276" w:type="dxa"/>
            <w:shd w:val="clear" w:color="auto" w:fill="FFFFFF"/>
          </w:tcPr>
          <w:p w14:paraId="4C833CBD" w14:textId="77777777" w:rsidR="00B02C7C" w:rsidRPr="00BD6D38" w:rsidRDefault="00B02C7C" w:rsidP="0039241E">
            <w:pPr>
              <w:spacing w:line="240" w:lineRule="atLeast"/>
              <w:jc w:val="center"/>
              <w:rPr>
                <w:sz w:val="24"/>
                <w:szCs w:val="24"/>
              </w:rPr>
            </w:pPr>
            <w:proofErr w:type="gramStart"/>
            <w:r w:rsidRPr="00BD6D38">
              <w:rPr>
                <w:i/>
                <w:sz w:val="24"/>
                <w:szCs w:val="24"/>
              </w:rPr>
              <w:t>Показа-</w:t>
            </w:r>
            <w:proofErr w:type="spellStart"/>
            <w:r w:rsidRPr="00BD6D38">
              <w:rPr>
                <w:i/>
                <w:sz w:val="24"/>
                <w:szCs w:val="24"/>
              </w:rPr>
              <w:t>тель</w:t>
            </w:r>
            <w:proofErr w:type="spellEnd"/>
            <w:proofErr w:type="gramEnd"/>
            <w:r w:rsidRPr="00BD6D38">
              <w:rPr>
                <w:i/>
                <w:sz w:val="24"/>
                <w:szCs w:val="24"/>
              </w:rPr>
              <w:t xml:space="preserve"> ГП, Компонент показателя, Другое</w:t>
            </w:r>
          </w:p>
        </w:tc>
        <w:tc>
          <w:tcPr>
            <w:tcW w:w="1171" w:type="dxa"/>
            <w:shd w:val="clear" w:color="auto" w:fill="FFFFFF"/>
          </w:tcPr>
          <w:p w14:paraId="61BDF247" w14:textId="77777777" w:rsidR="00B02C7C" w:rsidRPr="00BD6D38" w:rsidRDefault="00B02C7C" w:rsidP="0039241E">
            <w:pPr>
              <w:spacing w:line="240" w:lineRule="atLeast"/>
              <w:jc w:val="center"/>
              <w:rPr>
                <w:sz w:val="24"/>
                <w:szCs w:val="24"/>
              </w:rPr>
            </w:pPr>
          </w:p>
        </w:tc>
        <w:tc>
          <w:tcPr>
            <w:tcW w:w="1487" w:type="dxa"/>
            <w:shd w:val="clear" w:color="auto" w:fill="FFFFFF"/>
          </w:tcPr>
          <w:p w14:paraId="4F0482E8" w14:textId="77777777" w:rsidR="00B02C7C" w:rsidRPr="00BD6D38" w:rsidRDefault="00B02C7C" w:rsidP="0039241E">
            <w:pPr>
              <w:spacing w:line="240" w:lineRule="atLeast"/>
              <w:jc w:val="center"/>
              <w:rPr>
                <w:sz w:val="24"/>
                <w:szCs w:val="24"/>
              </w:rPr>
            </w:pPr>
          </w:p>
        </w:tc>
      </w:tr>
      <w:tr w:rsidR="00534EAA" w:rsidRPr="00BD6D38" w14:paraId="4B0E73EC" w14:textId="77777777" w:rsidTr="009D6309">
        <w:tc>
          <w:tcPr>
            <w:tcW w:w="562" w:type="dxa"/>
            <w:shd w:val="clear" w:color="auto" w:fill="FFFFFF"/>
          </w:tcPr>
          <w:p w14:paraId="68C91545" w14:textId="77777777" w:rsidR="00B02C7C" w:rsidRPr="00BD6D38" w:rsidRDefault="00B02C7C" w:rsidP="0039241E">
            <w:pPr>
              <w:spacing w:line="240" w:lineRule="atLeast"/>
              <w:jc w:val="left"/>
              <w:rPr>
                <w:sz w:val="24"/>
                <w:szCs w:val="24"/>
              </w:rPr>
            </w:pPr>
            <w:r w:rsidRPr="00BD6D38">
              <w:rPr>
                <w:sz w:val="24"/>
                <w:szCs w:val="24"/>
              </w:rPr>
              <w:t>1.1.1.</w:t>
            </w:r>
          </w:p>
        </w:tc>
        <w:tc>
          <w:tcPr>
            <w:tcW w:w="2410" w:type="dxa"/>
            <w:shd w:val="clear" w:color="auto" w:fill="FFFFFF"/>
          </w:tcPr>
          <w:p w14:paraId="0541DBA6" w14:textId="77777777" w:rsidR="00B02C7C" w:rsidRPr="00BD6D38" w:rsidRDefault="00B02C7C" w:rsidP="0039241E">
            <w:pPr>
              <w:spacing w:line="240" w:lineRule="atLeast"/>
              <w:jc w:val="left"/>
              <w:rPr>
                <w:rFonts w:eastAsia="Arial Unicode MS"/>
                <w:i/>
                <w:sz w:val="24"/>
                <w:szCs w:val="24"/>
                <w:u w:color="000000"/>
              </w:rPr>
            </w:pPr>
            <w:r w:rsidRPr="00BD6D38">
              <w:rPr>
                <w:rFonts w:eastAsia="Arial Unicode MS"/>
                <w:i/>
                <w:sz w:val="24"/>
                <w:szCs w:val="24"/>
                <w:u w:color="000000"/>
              </w:rPr>
              <w:t>Прокси-показатель</w:t>
            </w:r>
            <w:r w:rsidRPr="00BD6D38">
              <w:rPr>
                <w:rStyle w:val="aff2"/>
                <w:rFonts w:eastAsia="Arial Unicode MS"/>
                <w:i/>
                <w:sz w:val="24"/>
                <w:szCs w:val="24"/>
                <w:u w:color="000000"/>
              </w:rPr>
              <w:endnoteReference w:id="81"/>
            </w:r>
            <w:r w:rsidRPr="00BD6D38">
              <w:rPr>
                <w:rFonts w:eastAsia="Arial Unicode MS"/>
                <w:i/>
                <w:sz w:val="24"/>
                <w:szCs w:val="24"/>
                <w:u w:color="000000"/>
              </w:rPr>
              <w:t>: (прокси-показатель, соответствующий показателю, определенному в паспорте государственной программы)</w:t>
            </w:r>
          </w:p>
        </w:tc>
        <w:tc>
          <w:tcPr>
            <w:tcW w:w="1276" w:type="dxa"/>
            <w:shd w:val="clear" w:color="auto" w:fill="FFFFFF"/>
          </w:tcPr>
          <w:p w14:paraId="4A943224"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1276" w:type="dxa"/>
            <w:shd w:val="clear" w:color="auto" w:fill="FFFFFF"/>
          </w:tcPr>
          <w:p w14:paraId="325469D1" w14:textId="77777777" w:rsidR="00B02C7C" w:rsidRPr="00BD6D38" w:rsidRDefault="00B02C7C" w:rsidP="0039241E">
            <w:pPr>
              <w:spacing w:line="240" w:lineRule="atLeast"/>
              <w:jc w:val="center"/>
              <w:rPr>
                <w:rFonts w:eastAsia="Arial Unicode MS"/>
                <w:i/>
                <w:sz w:val="24"/>
                <w:szCs w:val="24"/>
                <w:u w:color="000000"/>
              </w:rPr>
            </w:pPr>
          </w:p>
        </w:tc>
        <w:tc>
          <w:tcPr>
            <w:tcW w:w="992" w:type="dxa"/>
            <w:shd w:val="clear" w:color="auto" w:fill="FFFFFF"/>
          </w:tcPr>
          <w:p w14:paraId="6B6C4F7D" w14:textId="77777777" w:rsidR="00B02C7C" w:rsidRPr="00BD6D38" w:rsidRDefault="00B02C7C" w:rsidP="0039241E">
            <w:pPr>
              <w:spacing w:line="240" w:lineRule="atLeast"/>
              <w:jc w:val="center"/>
              <w:rPr>
                <w:rFonts w:eastAsia="Arial Unicode MS"/>
                <w:i/>
                <w:sz w:val="24"/>
                <w:szCs w:val="24"/>
                <w:u w:color="000000"/>
              </w:rPr>
            </w:pPr>
          </w:p>
        </w:tc>
        <w:tc>
          <w:tcPr>
            <w:tcW w:w="425" w:type="dxa"/>
            <w:shd w:val="clear" w:color="auto" w:fill="FFFFFF"/>
          </w:tcPr>
          <w:p w14:paraId="35326313" w14:textId="77777777" w:rsidR="00B02C7C" w:rsidRPr="00BD6D38" w:rsidRDefault="00B02C7C" w:rsidP="0039241E">
            <w:pPr>
              <w:spacing w:line="240" w:lineRule="atLeast"/>
              <w:jc w:val="center"/>
              <w:rPr>
                <w:rFonts w:eastAsia="Arial Unicode MS"/>
                <w:i/>
                <w:sz w:val="24"/>
                <w:szCs w:val="24"/>
                <w:u w:color="000000"/>
              </w:rPr>
            </w:pPr>
          </w:p>
        </w:tc>
        <w:tc>
          <w:tcPr>
            <w:tcW w:w="567" w:type="dxa"/>
            <w:shd w:val="clear" w:color="auto" w:fill="FFFFFF"/>
          </w:tcPr>
          <w:p w14:paraId="690FA2B2" w14:textId="77777777" w:rsidR="00B02C7C" w:rsidRPr="00BD6D38" w:rsidRDefault="00B02C7C" w:rsidP="0039241E">
            <w:pPr>
              <w:spacing w:line="240" w:lineRule="atLeast"/>
              <w:jc w:val="center"/>
              <w:rPr>
                <w:sz w:val="24"/>
                <w:szCs w:val="24"/>
              </w:rPr>
            </w:pPr>
          </w:p>
        </w:tc>
        <w:tc>
          <w:tcPr>
            <w:tcW w:w="567" w:type="dxa"/>
            <w:shd w:val="clear" w:color="auto" w:fill="FFFFFF"/>
          </w:tcPr>
          <w:p w14:paraId="17E17BDB" w14:textId="77777777" w:rsidR="00B02C7C" w:rsidRPr="00BD6D38" w:rsidRDefault="00B02C7C" w:rsidP="0039241E">
            <w:pPr>
              <w:spacing w:line="240" w:lineRule="atLeast"/>
              <w:jc w:val="center"/>
              <w:rPr>
                <w:sz w:val="24"/>
                <w:szCs w:val="24"/>
              </w:rPr>
            </w:pPr>
          </w:p>
        </w:tc>
        <w:tc>
          <w:tcPr>
            <w:tcW w:w="425" w:type="dxa"/>
            <w:shd w:val="clear" w:color="auto" w:fill="FFFFFF"/>
          </w:tcPr>
          <w:p w14:paraId="40593755" w14:textId="77777777" w:rsidR="00B02C7C" w:rsidRPr="00BD6D38" w:rsidRDefault="00B02C7C" w:rsidP="0039241E">
            <w:pPr>
              <w:spacing w:line="240" w:lineRule="atLeast"/>
              <w:jc w:val="center"/>
              <w:rPr>
                <w:sz w:val="24"/>
                <w:szCs w:val="24"/>
              </w:rPr>
            </w:pPr>
          </w:p>
        </w:tc>
        <w:tc>
          <w:tcPr>
            <w:tcW w:w="709" w:type="dxa"/>
            <w:shd w:val="clear" w:color="auto" w:fill="FFFFFF"/>
          </w:tcPr>
          <w:p w14:paraId="39AC8940" w14:textId="77777777" w:rsidR="00B02C7C" w:rsidRPr="00BD6D38" w:rsidRDefault="00B02C7C" w:rsidP="0039241E">
            <w:pPr>
              <w:spacing w:line="240" w:lineRule="atLeast"/>
              <w:jc w:val="center"/>
              <w:rPr>
                <w:sz w:val="24"/>
                <w:szCs w:val="24"/>
              </w:rPr>
            </w:pPr>
          </w:p>
        </w:tc>
        <w:tc>
          <w:tcPr>
            <w:tcW w:w="1559" w:type="dxa"/>
            <w:shd w:val="clear" w:color="auto" w:fill="FFFFFF"/>
          </w:tcPr>
          <w:p w14:paraId="2B1A4022" w14:textId="77777777" w:rsidR="00B02C7C" w:rsidRPr="00BD6D38" w:rsidRDefault="00B02C7C" w:rsidP="0039241E">
            <w:pPr>
              <w:spacing w:line="240" w:lineRule="atLeast"/>
              <w:jc w:val="center"/>
              <w:rPr>
                <w:sz w:val="24"/>
                <w:szCs w:val="24"/>
              </w:rPr>
            </w:pPr>
          </w:p>
        </w:tc>
        <w:tc>
          <w:tcPr>
            <w:tcW w:w="1276" w:type="dxa"/>
            <w:shd w:val="clear" w:color="auto" w:fill="FFFFFF"/>
          </w:tcPr>
          <w:p w14:paraId="291B10B3" w14:textId="77777777" w:rsidR="00B02C7C" w:rsidRPr="00BD6D38" w:rsidRDefault="00B02C7C" w:rsidP="0039241E">
            <w:pPr>
              <w:spacing w:line="240" w:lineRule="atLeast"/>
              <w:jc w:val="center"/>
              <w:rPr>
                <w:sz w:val="24"/>
                <w:szCs w:val="24"/>
              </w:rPr>
            </w:pPr>
          </w:p>
        </w:tc>
        <w:tc>
          <w:tcPr>
            <w:tcW w:w="1171" w:type="dxa"/>
            <w:shd w:val="clear" w:color="auto" w:fill="FFFFFF"/>
          </w:tcPr>
          <w:p w14:paraId="0E5C6D49" w14:textId="77777777" w:rsidR="00B02C7C" w:rsidRPr="00BD6D38" w:rsidRDefault="00B02C7C" w:rsidP="0039241E">
            <w:pPr>
              <w:spacing w:line="240" w:lineRule="atLeast"/>
              <w:jc w:val="center"/>
              <w:rPr>
                <w:sz w:val="24"/>
                <w:szCs w:val="24"/>
              </w:rPr>
            </w:pPr>
          </w:p>
        </w:tc>
        <w:tc>
          <w:tcPr>
            <w:tcW w:w="1487" w:type="dxa"/>
            <w:shd w:val="clear" w:color="auto" w:fill="FFFFFF"/>
          </w:tcPr>
          <w:p w14:paraId="0AD93D39" w14:textId="77777777" w:rsidR="00B02C7C" w:rsidRPr="00BD6D38" w:rsidRDefault="00B02C7C" w:rsidP="0039241E">
            <w:pPr>
              <w:spacing w:line="240" w:lineRule="atLeast"/>
              <w:jc w:val="center"/>
              <w:rPr>
                <w:sz w:val="24"/>
                <w:szCs w:val="24"/>
              </w:rPr>
            </w:pPr>
          </w:p>
        </w:tc>
      </w:tr>
      <w:tr w:rsidR="00534EAA" w:rsidRPr="00BD6D38" w14:paraId="02C38EBB" w14:textId="77777777" w:rsidTr="009D6309">
        <w:tc>
          <w:tcPr>
            <w:tcW w:w="562" w:type="dxa"/>
            <w:shd w:val="clear" w:color="auto" w:fill="FFFFFF"/>
          </w:tcPr>
          <w:p w14:paraId="0481F1C4" w14:textId="77777777" w:rsidR="00B02C7C" w:rsidRPr="00BD6D38" w:rsidRDefault="00B02C7C" w:rsidP="0039241E">
            <w:pPr>
              <w:spacing w:line="240" w:lineRule="atLeast"/>
              <w:jc w:val="left"/>
              <w:rPr>
                <w:sz w:val="24"/>
                <w:szCs w:val="24"/>
              </w:rPr>
            </w:pPr>
            <w:r w:rsidRPr="00BD6D38">
              <w:rPr>
                <w:sz w:val="24"/>
                <w:szCs w:val="24"/>
              </w:rPr>
              <w:t>1.2.</w:t>
            </w:r>
          </w:p>
        </w:tc>
        <w:tc>
          <w:tcPr>
            <w:tcW w:w="2410" w:type="dxa"/>
            <w:shd w:val="clear" w:color="auto" w:fill="FFFFFF"/>
          </w:tcPr>
          <w:p w14:paraId="08249531" w14:textId="77777777" w:rsidR="00B02C7C" w:rsidRPr="00BD6D38" w:rsidRDefault="00B02C7C" w:rsidP="0039241E">
            <w:pPr>
              <w:spacing w:line="240" w:lineRule="atLeast"/>
              <w:jc w:val="left"/>
              <w:rPr>
                <w:rFonts w:eastAsia="Arial Unicode MS"/>
                <w:i/>
                <w:sz w:val="24"/>
                <w:szCs w:val="24"/>
              </w:rPr>
            </w:pPr>
            <w:r w:rsidRPr="00BD6D38">
              <w:rPr>
                <w:rFonts w:eastAsia="Arial Unicode MS"/>
                <w:iCs/>
                <w:sz w:val="24"/>
                <w:szCs w:val="24"/>
              </w:rPr>
              <w:t>Показатель:</w:t>
            </w:r>
            <w:r w:rsidRPr="00BD6D38">
              <w:rPr>
                <w:rFonts w:eastAsia="Arial Unicode MS"/>
                <w:i/>
                <w:sz w:val="24"/>
                <w:szCs w:val="24"/>
              </w:rPr>
              <w:t xml:space="preserve"> (наименование дополнительного показателя ведомственного проекта</w:t>
            </w:r>
            <w:r w:rsidRPr="00BD6D38">
              <w:rPr>
                <w:rFonts w:eastAsia="Arial Unicode MS"/>
                <w:i/>
                <w:sz w:val="24"/>
                <w:szCs w:val="24"/>
                <w:u w:color="000000"/>
              </w:rPr>
              <w:t>)</w:t>
            </w:r>
          </w:p>
        </w:tc>
        <w:tc>
          <w:tcPr>
            <w:tcW w:w="1276" w:type="dxa"/>
            <w:shd w:val="clear" w:color="auto" w:fill="FFFFFF"/>
          </w:tcPr>
          <w:p w14:paraId="7E7C39FC"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ВП</w:t>
            </w:r>
          </w:p>
        </w:tc>
        <w:tc>
          <w:tcPr>
            <w:tcW w:w="1276" w:type="dxa"/>
            <w:shd w:val="clear" w:color="auto" w:fill="FFFFFF"/>
          </w:tcPr>
          <w:p w14:paraId="7EC979CB" w14:textId="77777777" w:rsidR="00B02C7C" w:rsidRPr="00BD6D38" w:rsidRDefault="00B02C7C" w:rsidP="0039241E">
            <w:pPr>
              <w:spacing w:line="240" w:lineRule="atLeast"/>
              <w:jc w:val="center"/>
              <w:rPr>
                <w:rFonts w:eastAsia="Arial Unicode MS"/>
                <w:i/>
                <w:sz w:val="24"/>
                <w:szCs w:val="24"/>
                <w:u w:color="000000"/>
              </w:rPr>
            </w:pPr>
          </w:p>
        </w:tc>
        <w:tc>
          <w:tcPr>
            <w:tcW w:w="992" w:type="dxa"/>
            <w:shd w:val="clear" w:color="auto" w:fill="FFFFFF"/>
          </w:tcPr>
          <w:p w14:paraId="12526DB0" w14:textId="77777777" w:rsidR="00B02C7C" w:rsidRPr="00BD6D38" w:rsidRDefault="00B02C7C" w:rsidP="0039241E">
            <w:pPr>
              <w:spacing w:line="240" w:lineRule="atLeast"/>
              <w:jc w:val="center"/>
              <w:rPr>
                <w:rFonts w:eastAsia="Arial Unicode MS"/>
                <w:i/>
                <w:sz w:val="24"/>
                <w:szCs w:val="24"/>
                <w:u w:color="000000"/>
              </w:rPr>
            </w:pPr>
          </w:p>
        </w:tc>
        <w:tc>
          <w:tcPr>
            <w:tcW w:w="425" w:type="dxa"/>
            <w:shd w:val="clear" w:color="auto" w:fill="FFFFFF"/>
          </w:tcPr>
          <w:p w14:paraId="7F46C609" w14:textId="77777777" w:rsidR="00B02C7C" w:rsidRPr="00BD6D38" w:rsidRDefault="00B02C7C" w:rsidP="0039241E">
            <w:pPr>
              <w:spacing w:line="240" w:lineRule="atLeast"/>
              <w:jc w:val="center"/>
              <w:rPr>
                <w:rFonts w:eastAsia="Arial Unicode MS"/>
                <w:i/>
                <w:sz w:val="24"/>
                <w:szCs w:val="24"/>
                <w:u w:color="000000"/>
              </w:rPr>
            </w:pPr>
          </w:p>
        </w:tc>
        <w:tc>
          <w:tcPr>
            <w:tcW w:w="567" w:type="dxa"/>
            <w:shd w:val="clear" w:color="auto" w:fill="FFFFFF"/>
          </w:tcPr>
          <w:p w14:paraId="592843F3" w14:textId="77777777" w:rsidR="00B02C7C" w:rsidRPr="00BD6D38" w:rsidRDefault="00B02C7C" w:rsidP="0039241E">
            <w:pPr>
              <w:spacing w:line="240" w:lineRule="atLeast"/>
              <w:jc w:val="center"/>
              <w:rPr>
                <w:sz w:val="24"/>
                <w:szCs w:val="24"/>
              </w:rPr>
            </w:pPr>
          </w:p>
        </w:tc>
        <w:tc>
          <w:tcPr>
            <w:tcW w:w="567" w:type="dxa"/>
            <w:shd w:val="clear" w:color="auto" w:fill="FFFFFF"/>
          </w:tcPr>
          <w:p w14:paraId="78C3A4B4" w14:textId="77777777" w:rsidR="00B02C7C" w:rsidRPr="00BD6D38" w:rsidRDefault="00B02C7C" w:rsidP="0039241E">
            <w:pPr>
              <w:spacing w:line="240" w:lineRule="atLeast"/>
              <w:jc w:val="center"/>
              <w:rPr>
                <w:sz w:val="24"/>
                <w:szCs w:val="24"/>
              </w:rPr>
            </w:pPr>
          </w:p>
        </w:tc>
        <w:tc>
          <w:tcPr>
            <w:tcW w:w="425" w:type="dxa"/>
            <w:shd w:val="clear" w:color="auto" w:fill="FFFFFF"/>
          </w:tcPr>
          <w:p w14:paraId="04928F05" w14:textId="77777777" w:rsidR="00B02C7C" w:rsidRPr="00BD6D38" w:rsidRDefault="00B02C7C" w:rsidP="0039241E">
            <w:pPr>
              <w:spacing w:line="240" w:lineRule="atLeast"/>
              <w:jc w:val="center"/>
              <w:rPr>
                <w:sz w:val="24"/>
                <w:szCs w:val="24"/>
              </w:rPr>
            </w:pPr>
          </w:p>
        </w:tc>
        <w:tc>
          <w:tcPr>
            <w:tcW w:w="709" w:type="dxa"/>
            <w:shd w:val="clear" w:color="auto" w:fill="FFFFFF"/>
          </w:tcPr>
          <w:p w14:paraId="05856F96" w14:textId="77777777" w:rsidR="00B02C7C" w:rsidRPr="00BD6D38" w:rsidRDefault="00B02C7C" w:rsidP="0039241E">
            <w:pPr>
              <w:spacing w:line="240" w:lineRule="atLeast"/>
              <w:jc w:val="center"/>
              <w:rPr>
                <w:sz w:val="24"/>
                <w:szCs w:val="24"/>
              </w:rPr>
            </w:pPr>
          </w:p>
        </w:tc>
        <w:tc>
          <w:tcPr>
            <w:tcW w:w="1559" w:type="dxa"/>
            <w:shd w:val="clear" w:color="auto" w:fill="FFFFFF"/>
          </w:tcPr>
          <w:p w14:paraId="6B168CE1" w14:textId="77777777" w:rsidR="00B02C7C" w:rsidRPr="00BD6D38" w:rsidRDefault="00B02C7C" w:rsidP="0039241E">
            <w:pPr>
              <w:spacing w:line="240" w:lineRule="atLeast"/>
              <w:jc w:val="center"/>
              <w:rPr>
                <w:sz w:val="24"/>
                <w:szCs w:val="24"/>
              </w:rPr>
            </w:pPr>
          </w:p>
        </w:tc>
        <w:tc>
          <w:tcPr>
            <w:tcW w:w="1276" w:type="dxa"/>
            <w:shd w:val="clear" w:color="auto" w:fill="FFFFFF"/>
          </w:tcPr>
          <w:p w14:paraId="5B278734" w14:textId="77777777" w:rsidR="00B02C7C" w:rsidRPr="00BD6D38" w:rsidRDefault="00B02C7C" w:rsidP="0039241E">
            <w:pPr>
              <w:spacing w:line="240" w:lineRule="atLeast"/>
              <w:jc w:val="center"/>
              <w:rPr>
                <w:sz w:val="24"/>
                <w:szCs w:val="24"/>
              </w:rPr>
            </w:pPr>
            <w:r w:rsidRPr="00BD6D38">
              <w:rPr>
                <w:i/>
                <w:sz w:val="24"/>
                <w:szCs w:val="24"/>
              </w:rPr>
              <w:t xml:space="preserve">Компонент </w:t>
            </w:r>
            <w:proofErr w:type="spellStart"/>
            <w:proofErr w:type="gramStart"/>
            <w:r w:rsidRPr="00BD6D38">
              <w:rPr>
                <w:i/>
                <w:sz w:val="24"/>
                <w:szCs w:val="24"/>
              </w:rPr>
              <w:t>показате</w:t>
            </w:r>
            <w:proofErr w:type="spellEnd"/>
            <w:r w:rsidRPr="00BD6D38">
              <w:rPr>
                <w:i/>
                <w:sz w:val="24"/>
                <w:szCs w:val="24"/>
              </w:rPr>
              <w:t>-ля</w:t>
            </w:r>
            <w:proofErr w:type="gramEnd"/>
            <w:r w:rsidRPr="00BD6D38">
              <w:rPr>
                <w:i/>
                <w:sz w:val="24"/>
                <w:szCs w:val="24"/>
              </w:rPr>
              <w:t>; Другое</w:t>
            </w:r>
          </w:p>
        </w:tc>
        <w:tc>
          <w:tcPr>
            <w:tcW w:w="1171" w:type="dxa"/>
            <w:shd w:val="clear" w:color="auto" w:fill="FFFFFF"/>
          </w:tcPr>
          <w:p w14:paraId="167AAC49" w14:textId="77777777" w:rsidR="00B02C7C" w:rsidRPr="00BD6D38" w:rsidRDefault="00B02C7C" w:rsidP="0039241E">
            <w:pPr>
              <w:spacing w:line="240" w:lineRule="atLeast"/>
              <w:jc w:val="center"/>
              <w:rPr>
                <w:sz w:val="24"/>
                <w:szCs w:val="24"/>
              </w:rPr>
            </w:pPr>
          </w:p>
        </w:tc>
        <w:tc>
          <w:tcPr>
            <w:tcW w:w="1487" w:type="dxa"/>
            <w:shd w:val="clear" w:color="auto" w:fill="FFFFFF"/>
          </w:tcPr>
          <w:p w14:paraId="7B30308D" w14:textId="77777777" w:rsidR="00B02C7C" w:rsidRPr="00BD6D38" w:rsidRDefault="00B02C7C" w:rsidP="0039241E">
            <w:pPr>
              <w:spacing w:line="240" w:lineRule="atLeast"/>
              <w:jc w:val="center"/>
              <w:rPr>
                <w:sz w:val="24"/>
                <w:szCs w:val="24"/>
              </w:rPr>
            </w:pPr>
          </w:p>
        </w:tc>
      </w:tr>
      <w:tr w:rsidR="00534EAA" w:rsidRPr="00BD6D38" w14:paraId="40958823" w14:textId="77777777" w:rsidTr="009D6309">
        <w:tc>
          <w:tcPr>
            <w:tcW w:w="562" w:type="dxa"/>
            <w:shd w:val="clear" w:color="auto" w:fill="FFFFFF"/>
          </w:tcPr>
          <w:p w14:paraId="23475901" w14:textId="77777777" w:rsidR="00B02C7C" w:rsidRPr="00BD6D38" w:rsidRDefault="00B02C7C" w:rsidP="0039241E">
            <w:pPr>
              <w:spacing w:line="240" w:lineRule="atLeast"/>
              <w:jc w:val="left"/>
              <w:rPr>
                <w:sz w:val="24"/>
                <w:szCs w:val="24"/>
              </w:rPr>
            </w:pPr>
            <w:r w:rsidRPr="00BD6D38">
              <w:rPr>
                <w:sz w:val="24"/>
                <w:szCs w:val="24"/>
              </w:rPr>
              <w:t>1.2.2.</w:t>
            </w:r>
          </w:p>
        </w:tc>
        <w:tc>
          <w:tcPr>
            <w:tcW w:w="2410" w:type="dxa"/>
            <w:shd w:val="clear" w:color="auto" w:fill="FFFFFF"/>
          </w:tcPr>
          <w:p w14:paraId="032E3045" w14:textId="77777777" w:rsidR="00B02C7C" w:rsidRPr="00BD6D38" w:rsidRDefault="00B02C7C" w:rsidP="0039241E">
            <w:pPr>
              <w:spacing w:line="240" w:lineRule="atLeast"/>
              <w:jc w:val="left"/>
              <w:rPr>
                <w:rFonts w:eastAsia="Arial Unicode MS"/>
                <w:i/>
                <w:sz w:val="24"/>
                <w:szCs w:val="24"/>
                <w:u w:color="000000"/>
              </w:rPr>
            </w:pPr>
            <w:r w:rsidRPr="00BD6D38">
              <w:rPr>
                <w:rFonts w:eastAsia="Arial Unicode MS"/>
                <w:i/>
                <w:sz w:val="24"/>
                <w:szCs w:val="24"/>
                <w:u w:color="000000"/>
              </w:rPr>
              <w:t>Прокси-показатель</w:t>
            </w:r>
            <w:r w:rsidRPr="00BD6D38">
              <w:rPr>
                <w:rFonts w:eastAsia="Arial Unicode MS"/>
                <w:i/>
                <w:sz w:val="24"/>
                <w:szCs w:val="24"/>
                <w:u w:color="000000"/>
                <w:vertAlign w:val="superscript"/>
              </w:rPr>
              <w:t>13</w:t>
            </w:r>
            <w:r w:rsidRPr="00BD6D38">
              <w:rPr>
                <w:rFonts w:eastAsia="Arial Unicode MS"/>
                <w:i/>
                <w:sz w:val="24"/>
                <w:szCs w:val="24"/>
                <w:u w:color="000000"/>
              </w:rPr>
              <w:t>:</w:t>
            </w:r>
          </w:p>
          <w:p w14:paraId="1DFE7453" w14:textId="77777777" w:rsidR="00B02C7C" w:rsidRPr="00BD6D38" w:rsidRDefault="00B02C7C" w:rsidP="0039241E">
            <w:pPr>
              <w:spacing w:line="240" w:lineRule="atLeast"/>
              <w:jc w:val="left"/>
              <w:rPr>
                <w:rFonts w:eastAsia="Arial Unicode MS"/>
                <w:i/>
                <w:sz w:val="24"/>
                <w:szCs w:val="24"/>
              </w:rPr>
            </w:pPr>
            <w:r w:rsidRPr="00BD6D38">
              <w:rPr>
                <w:rFonts w:eastAsia="Arial Unicode MS"/>
                <w:i/>
                <w:sz w:val="24"/>
                <w:szCs w:val="24"/>
                <w:u w:color="000000"/>
              </w:rPr>
              <w:t>(прокси-показатель, соответствующий дополнительному показателю)</w:t>
            </w:r>
          </w:p>
        </w:tc>
        <w:tc>
          <w:tcPr>
            <w:tcW w:w="1276" w:type="dxa"/>
            <w:shd w:val="clear" w:color="auto" w:fill="FFFFFF"/>
          </w:tcPr>
          <w:p w14:paraId="45C162E7"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1276" w:type="dxa"/>
            <w:shd w:val="clear" w:color="auto" w:fill="FFFFFF"/>
          </w:tcPr>
          <w:p w14:paraId="26FC2517" w14:textId="77777777" w:rsidR="00B02C7C" w:rsidRPr="00BD6D38" w:rsidRDefault="00B02C7C" w:rsidP="0039241E">
            <w:pPr>
              <w:spacing w:line="240" w:lineRule="atLeast"/>
              <w:jc w:val="center"/>
              <w:rPr>
                <w:rFonts w:eastAsia="Arial Unicode MS"/>
                <w:i/>
                <w:sz w:val="24"/>
                <w:szCs w:val="24"/>
                <w:u w:color="000000"/>
              </w:rPr>
            </w:pPr>
          </w:p>
        </w:tc>
        <w:tc>
          <w:tcPr>
            <w:tcW w:w="992" w:type="dxa"/>
            <w:shd w:val="clear" w:color="auto" w:fill="FFFFFF"/>
          </w:tcPr>
          <w:p w14:paraId="3227AFC9" w14:textId="77777777" w:rsidR="00B02C7C" w:rsidRPr="00BD6D38" w:rsidRDefault="00B02C7C" w:rsidP="0039241E">
            <w:pPr>
              <w:spacing w:line="240" w:lineRule="atLeast"/>
              <w:jc w:val="center"/>
              <w:rPr>
                <w:rFonts w:eastAsia="Arial Unicode MS"/>
                <w:i/>
                <w:sz w:val="24"/>
                <w:szCs w:val="24"/>
                <w:u w:color="000000"/>
              </w:rPr>
            </w:pPr>
          </w:p>
        </w:tc>
        <w:tc>
          <w:tcPr>
            <w:tcW w:w="425" w:type="dxa"/>
            <w:shd w:val="clear" w:color="auto" w:fill="FFFFFF"/>
          </w:tcPr>
          <w:p w14:paraId="378F6FFC" w14:textId="77777777" w:rsidR="00B02C7C" w:rsidRPr="00BD6D38" w:rsidRDefault="00B02C7C" w:rsidP="0039241E">
            <w:pPr>
              <w:spacing w:line="240" w:lineRule="atLeast"/>
              <w:jc w:val="center"/>
              <w:rPr>
                <w:rFonts w:eastAsia="Arial Unicode MS"/>
                <w:i/>
                <w:sz w:val="24"/>
                <w:szCs w:val="24"/>
                <w:u w:color="000000"/>
              </w:rPr>
            </w:pPr>
          </w:p>
        </w:tc>
        <w:tc>
          <w:tcPr>
            <w:tcW w:w="567" w:type="dxa"/>
            <w:shd w:val="clear" w:color="auto" w:fill="FFFFFF"/>
          </w:tcPr>
          <w:p w14:paraId="14C7F8B5" w14:textId="77777777" w:rsidR="00B02C7C" w:rsidRPr="00BD6D38" w:rsidRDefault="00B02C7C" w:rsidP="0039241E">
            <w:pPr>
              <w:spacing w:line="240" w:lineRule="atLeast"/>
              <w:jc w:val="center"/>
              <w:rPr>
                <w:sz w:val="24"/>
                <w:szCs w:val="24"/>
              </w:rPr>
            </w:pPr>
          </w:p>
        </w:tc>
        <w:tc>
          <w:tcPr>
            <w:tcW w:w="567" w:type="dxa"/>
            <w:shd w:val="clear" w:color="auto" w:fill="FFFFFF"/>
          </w:tcPr>
          <w:p w14:paraId="569CE948" w14:textId="77777777" w:rsidR="00B02C7C" w:rsidRPr="00BD6D38" w:rsidRDefault="00B02C7C" w:rsidP="0039241E">
            <w:pPr>
              <w:spacing w:line="240" w:lineRule="atLeast"/>
              <w:jc w:val="center"/>
              <w:rPr>
                <w:sz w:val="24"/>
                <w:szCs w:val="24"/>
              </w:rPr>
            </w:pPr>
          </w:p>
        </w:tc>
        <w:tc>
          <w:tcPr>
            <w:tcW w:w="425" w:type="dxa"/>
            <w:shd w:val="clear" w:color="auto" w:fill="FFFFFF"/>
          </w:tcPr>
          <w:p w14:paraId="5CAE4B77" w14:textId="77777777" w:rsidR="00B02C7C" w:rsidRPr="00BD6D38" w:rsidRDefault="00B02C7C" w:rsidP="0039241E">
            <w:pPr>
              <w:spacing w:line="240" w:lineRule="atLeast"/>
              <w:jc w:val="center"/>
              <w:rPr>
                <w:sz w:val="24"/>
                <w:szCs w:val="24"/>
              </w:rPr>
            </w:pPr>
          </w:p>
        </w:tc>
        <w:tc>
          <w:tcPr>
            <w:tcW w:w="709" w:type="dxa"/>
            <w:shd w:val="clear" w:color="auto" w:fill="FFFFFF"/>
          </w:tcPr>
          <w:p w14:paraId="25920C0B" w14:textId="77777777" w:rsidR="00B02C7C" w:rsidRPr="00BD6D38" w:rsidRDefault="00B02C7C" w:rsidP="0039241E">
            <w:pPr>
              <w:spacing w:line="240" w:lineRule="atLeast"/>
              <w:jc w:val="center"/>
              <w:rPr>
                <w:sz w:val="24"/>
                <w:szCs w:val="24"/>
              </w:rPr>
            </w:pPr>
          </w:p>
        </w:tc>
        <w:tc>
          <w:tcPr>
            <w:tcW w:w="1559" w:type="dxa"/>
            <w:shd w:val="clear" w:color="auto" w:fill="FFFFFF"/>
          </w:tcPr>
          <w:p w14:paraId="6EE4C67A" w14:textId="77777777" w:rsidR="00B02C7C" w:rsidRPr="00BD6D38" w:rsidRDefault="00B02C7C" w:rsidP="0039241E">
            <w:pPr>
              <w:spacing w:line="240" w:lineRule="atLeast"/>
              <w:jc w:val="center"/>
              <w:rPr>
                <w:sz w:val="24"/>
                <w:szCs w:val="24"/>
              </w:rPr>
            </w:pPr>
          </w:p>
        </w:tc>
        <w:tc>
          <w:tcPr>
            <w:tcW w:w="1276" w:type="dxa"/>
            <w:shd w:val="clear" w:color="auto" w:fill="FFFFFF"/>
          </w:tcPr>
          <w:p w14:paraId="599F3745" w14:textId="77777777" w:rsidR="00B02C7C" w:rsidRPr="00BD6D38" w:rsidRDefault="00B02C7C" w:rsidP="0039241E">
            <w:pPr>
              <w:spacing w:line="240" w:lineRule="atLeast"/>
              <w:jc w:val="center"/>
              <w:rPr>
                <w:i/>
                <w:sz w:val="24"/>
                <w:szCs w:val="24"/>
              </w:rPr>
            </w:pPr>
          </w:p>
        </w:tc>
        <w:tc>
          <w:tcPr>
            <w:tcW w:w="1171" w:type="dxa"/>
            <w:shd w:val="clear" w:color="auto" w:fill="FFFFFF"/>
          </w:tcPr>
          <w:p w14:paraId="4C184322" w14:textId="77777777" w:rsidR="00B02C7C" w:rsidRPr="00BD6D38" w:rsidRDefault="00B02C7C" w:rsidP="0039241E">
            <w:pPr>
              <w:spacing w:line="240" w:lineRule="atLeast"/>
              <w:jc w:val="center"/>
              <w:rPr>
                <w:sz w:val="24"/>
                <w:szCs w:val="24"/>
              </w:rPr>
            </w:pPr>
          </w:p>
        </w:tc>
        <w:tc>
          <w:tcPr>
            <w:tcW w:w="1487" w:type="dxa"/>
            <w:shd w:val="clear" w:color="auto" w:fill="FFFFFF"/>
          </w:tcPr>
          <w:p w14:paraId="59D44CDC" w14:textId="77777777" w:rsidR="00B02C7C" w:rsidRPr="00BD6D38" w:rsidRDefault="00B02C7C" w:rsidP="0039241E">
            <w:pPr>
              <w:spacing w:line="240" w:lineRule="atLeast"/>
              <w:jc w:val="center"/>
              <w:rPr>
                <w:sz w:val="24"/>
                <w:szCs w:val="24"/>
              </w:rPr>
            </w:pPr>
          </w:p>
        </w:tc>
      </w:tr>
    </w:tbl>
    <w:p w14:paraId="439475FD" w14:textId="77777777" w:rsidR="00B02C7C" w:rsidRPr="00BD6D38" w:rsidRDefault="00B02C7C" w:rsidP="0039241E">
      <w:pPr>
        <w:spacing w:after="160" w:line="259" w:lineRule="auto"/>
        <w:jc w:val="left"/>
      </w:pPr>
    </w:p>
    <w:p w14:paraId="317F4B7E" w14:textId="77777777" w:rsidR="00B02C7C" w:rsidRPr="00BD6D38" w:rsidRDefault="00B02C7C" w:rsidP="0039241E">
      <w:pPr>
        <w:spacing w:before="240" w:after="120"/>
        <w:jc w:val="center"/>
      </w:pPr>
      <w:r w:rsidRPr="00BD6D38">
        <w:t xml:space="preserve">4. Помесячный план достижения показателей ведомственного проекта в </w:t>
      </w:r>
      <w:r w:rsidRPr="00BD6D38">
        <w:rPr>
          <w:i/>
        </w:rPr>
        <w:t>(указывается год)</w:t>
      </w:r>
      <w:r w:rsidRPr="00BD6D38">
        <w:t xml:space="preserve"> году</w:t>
      </w:r>
    </w:p>
    <w:p w14:paraId="7B7FFFC7" w14:textId="77777777" w:rsidR="00B02C7C" w:rsidRPr="00BD6D38" w:rsidRDefault="00B02C7C" w:rsidP="0039241E">
      <w:pPr>
        <w:spacing w:line="240" w:lineRule="auto"/>
        <w:jc w:val="center"/>
        <w:rPr>
          <w:sz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6" w:type="dxa"/>
          <w:right w:w="6" w:type="dxa"/>
        </w:tblCellMar>
        <w:tblLook w:val="0000" w:firstRow="0" w:lastRow="0" w:firstColumn="0" w:lastColumn="0" w:noHBand="0" w:noVBand="0"/>
      </w:tblPr>
      <w:tblGrid>
        <w:gridCol w:w="552"/>
        <w:gridCol w:w="6694"/>
        <w:gridCol w:w="1088"/>
        <w:gridCol w:w="425"/>
        <w:gridCol w:w="448"/>
        <w:gridCol w:w="496"/>
        <w:gridCol w:w="427"/>
        <w:gridCol w:w="399"/>
        <w:gridCol w:w="558"/>
        <w:gridCol w:w="550"/>
        <w:gridCol w:w="391"/>
        <w:gridCol w:w="415"/>
        <w:gridCol w:w="415"/>
        <w:gridCol w:w="435"/>
        <w:gridCol w:w="1409"/>
      </w:tblGrid>
      <w:tr w:rsidR="00534EAA" w:rsidRPr="00BD6D38" w14:paraId="7B856C1D" w14:textId="77777777" w:rsidTr="009D6309">
        <w:trPr>
          <w:tblHeader/>
        </w:trPr>
        <w:tc>
          <w:tcPr>
            <w:tcW w:w="188" w:type="pct"/>
            <w:vMerge w:val="restart"/>
            <w:shd w:val="clear" w:color="auto" w:fill="FFFFFF"/>
            <w:vAlign w:val="center"/>
          </w:tcPr>
          <w:p w14:paraId="788481C8" w14:textId="77777777" w:rsidR="00B02C7C" w:rsidRPr="00BD6D38" w:rsidRDefault="00B02C7C" w:rsidP="0039241E">
            <w:pPr>
              <w:spacing w:before="60" w:after="60" w:line="240" w:lineRule="atLeast"/>
              <w:jc w:val="center"/>
              <w:rPr>
                <w:sz w:val="24"/>
                <w:szCs w:val="24"/>
              </w:rPr>
            </w:pPr>
            <w:r w:rsidRPr="00BD6D38">
              <w:rPr>
                <w:sz w:val="24"/>
                <w:szCs w:val="24"/>
              </w:rPr>
              <w:t>№ п/п</w:t>
            </w:r>
          </w:p>
        </w:tc>
        <w:tc>
          <w:tcPr>
            <w:tcW w:w="2277" w:type="pct"/>
            <w:vMerge w:val="restart"/>
            <w:shd w:val="clear" w:color="auto" w:fill="FFFFFF"/>
            <w:vAlign w:val="center"/>
          </w:tcPr>
          <w:p w14:paraId="0E73C5AD" w14:textId="77777777" w:rsidR="00B02C7C" w:rsidRPr="00BD6D38" w:rsidRDefault="00B02C7C" w:rsidP="0039241E">
            <w:pPr>
              <w:spacing w:line="240" w:lineRule="atLeast"/>
              <w:jc w:val="center"/>
              <w:rPr>
                <w:sz w:val="24"/>
                <w:szCs w:val="24"/>
              </w:rPr>
            </w:pPr>
            <w:r w:rsidRPr="00BD6D38">
              <w:rPr>
                <w:sz w:val="24"/>
                <w:szCs w:val="24"/>
              </w:rPr>
              <w:t>Показатели ведомственного проекта</w:t>
            </w:r>
          </w:p>
        </w:tc>
        <w:tc>
          <w:tcPr>
            <w:tcW w:w="370" w:type="pct"/>
            <w:vMerge w:val="restart"/>
            <w:shd w:val="clear" w:color="auto" w:fill="FFFFFF"/>
            <w:vAlign w:val="center"/>
          </w:tcPr>
          <w:p w14:paraId="0A73469B" w14:textId="77777777" w:rsidR="00B02C7C" w:rsidRPr="00BD6D38" w:rsidRDefault="00B02C7C" w:rsidP="0039241E">
            <w:pPr>
              <w:spacing w:line="240" w:lineRule="atLeast"/>
              <w:jc w:val="center"/>
              <w:rPr>
                <w:sz w:val="24"/>
                <w:szCs w:val="24"/>
              </w:rPr>
            </w:pPr>
            <w:r w:rsidRPr="00BD6D38">
              <w:rPr>
                <w:sz w:val="24"/>
                <w:szCs w:val="24"/>
              </w:rPr>
              <w:t>Единица измерения</w:t>
            </w:r>
          </w:p>
          <w:p w14:paraId="03686A1A" w14:textId="77777777" w:rsidR="00B02C7C" w:rsidRPr="00BD6D38" w:rsidRDefault="00B02C7C" w:rsidP="0039241E">
            <w:pPr>
              <w:spacing w:line="240" w:lineRule="atLeast"/>
              <w:jc w:val="center"/>
              <w:rPr>
                <w:sz w:val="24"/>
                <w:szCs w:val="24"/>
              </w:rPr>
            </w:pPr>
            <w:r w:rsidRPr="00BD6D38">
              <w:rPr>
                <w:sz w:val="24"/>
                <w:szCs w:val="24"/>
              </w:rPr>
              <w:t>(по ОКЕИ)</w:t>
            </w:r>
          </w:p>
        </w:tc>
        <w:tc>
          <w:tcPr>
            <w:tcW w:w="1687" w:type="pct"/>
            <w:gridSpan w:val="11"/>
            <w:shd w:val="clear" w:color="auto" w:fill="FFFFFF"/>
            <w:vAlign w:val="center"/>
          </w:tcPr>
          <w:p w14:paraId="57BB06FD" w14:textId="77777777" w:rsidR="00B02C7C" w:rsidRPr="00BD6D38" w:rsidRDefault="00B02C7C" w:rsidP="0039241E">
            <w:pPr>
              <w:spacing w:before="60" w:after="60" w:line="240" w:lineRule="atLeast"/>
              <w:jc w:val="center"/>
              <w:rPr>
                <w:sz w:val="24"/>
                <w:szCs w:val="24"/>
                <w:vertAlign w:val="superscript"/>
              </w:rPr>
            </w:pPr>
            <w:r w:rsidRPr="00BD6D38">
              <w:rPr>
                <w:sz w:val="24"/>
                <w:szCs w:val="24"/>
              </w:rPr>
              <w:t>Плановые значения на конец месяца</w:t>
            </w:r>
            <w:r w:rsidRPr="00BD6D38">
              <w:rPr>
                <w:rStyle w:val="aff2"/>
                <w:sz w:val="24"/>
                <w:szCs w:val="24"/>
              </w:rPr>
              <w:endnoteReference w:id="82"/>
            </w:r>
          </w:p>
        </w:tc>
        <w:tc>
          <w:tcPr>
            <w:tcW w:w="479" w:type="pct"/>
            <w:vMerge w:val="restart"/>
            <w:shd w:val="clear" w:color="auto" w:fill="FFFFFF"/>
            <w:vAlign w:val="center"/>
          </w:tcPr>
          <w:p w14:paraId="3D0803CF" w14:textId="77777777" w:rsidR="00B02C7C" w:rsidRPr="00BD6D38" w:rsidRDefault="00B02C7C" w:rsidP="0039241E">
            <w:pPr>
              <w:spacing w:line="240" w:lineRule="atLeast"/>
              <w:jc w:val="center"/>
              <w:rPr>
                <w:sz w:val="24"/>
                <w:szCs w:val="24"/>
              </w:rPr>
            </w:pPr>
            <w:r w:rsidRPr="00BD6D38">
              <w:rPr>
                <w:sz w:val="24"/>
                <w:szCs w:val="24"/>
              </w:rPr>
              <w:t>На конец</w:t>
            </w:r>
          </w:p>
          <w:p w14:paraId="7786E540" w14:textId="77777777" w:rsidR="00284FF5" w:rsidRPr="00BD6D38" w:rsidRDefault="00284FF5" w:rsidP="0039241E">
            <w:pPr>
              <w:spacing w:line="240" w:lineRule="atLeast"/>
              <w:jc w:val="center"/>
              <w:rPr>
                <w:i/>
                <w:sz w:val="24"/>
                <w:szCs w:val="24"/>
              </w:rPr>
            </w:pPr>
            <w:r w:rsidRPr="00BD6D38">
              <w:rPr>
                <w:i/>
                <w:sz w:val="24"/>
                <w:szCs w:val="24"/>
              </w:rPr>
              <w:t>(указывается</w:t>
            </w:r>
          </w:p>
          <w:p w14:paraId="0D15CC47" w14:textId="77777777" w:rsidR="00B02C7C" w:rsidRPr="00BD6D38" w:rsidRDefault="00284FF5" w:rsidP="0039241E">
            <w:pPr>
              <w:spacing w:line="240" w:lineRule="atLeast"/>
              <w:jc w:val="center"/>
              <w:rPr>
                <w:sz w:val="24"/>
                <w:szCs w:val="24"/>
              </w:rPr>
            </w:pPr>
            <w:r w:rsidRPr="00BD6D38">
              <w:rPr>
                <w:i/>
                <w:sz w:val="24"/>
                <w:szCs w:val="24"/>
              </w:rPr>
              <w:t xml:space="preserve">год) </w:t>
            </w:r>
            <w:r w:rsidR="00B02C7C" w:rsidRPr="00BD6D38">
              <w:rPr>
                <w:sz w:val="24"/>
                <w:szCs w:val="24"/>
              </w:rPr>
              <w:t>года</w:t>
            </w:r>
          </w:p>
          <w:p w14:paraId="184A755F" w14:textId="77777777" w:rsidR="00B02C7C" w:rsidRPr="00BD6D38" w:rsidRDefault="00B02C7C" w:rsidP="0039241E">
            <w:pPr>
              <w:spacing w:line="240" w:lineRule="atLeast"/>
              <w:jc w:val="center"/>
              <w:rPr>
                <w:sz w:val="24"/>
                <w:szCs w:val="24"/>
              </w:rPr>
            </w:pPr>
          </w:p>
        </w:tc>
      </w:tr>
      <w:tr w:rsidR="00534EAA" w:rsidRPr="00BD6D38" w14:paraId="32C4B47A" w14:textId="77777777" w:rsidTr="009D6309">
        <w:trPr>
          <w:tblHeader/>
        </w:trPr>
        <w:tc>
          <w:tcPr>
            <w:tcW w:w="188" w:type="pct"/>
            <w:vMerge/>
            <w:shd w:val="clear" w:color="auto" w:fill="FFFFFF"/>
            <w:vAlign w:val="center"/>
          </w:tcPr>
          <w:p w14:paraId="489193FD" w14:textId="77777777" w:rsidR="00B02C7C" w:rsidRPr="00BD6D38" w:rsidRDefault="00B02C7C" w:rsidP="0039241E">
            <w:pPr>
              <w:spacing w:before="60" w:after="60" w:line="240" w:lineRule="atLeast"/>
              <w:jc w:val="center"/>
              <w:rPr>
                <w:sz w:val="24"/>
                <w:szCs w:val="24"/>
              </w:rPr>
            </w:pPr>
          </w:p>
        </w:tc>
        <w:tc>
          <w:tcPr>
            <w:tcW w:w="2277" w:type="pct"/>
            <w:vMerge/>
            <w:shd w:val="clear" w:color="auto" w:fill="FFFFFF"/>
            <w:vAlign w:val="center"/>
          </w:tcPr>
          <w:p w14:paraId="13E729B4" w14:textId="77777777" w:rsidR="00B02C7C" w:rsidRPr="00BD6D38" w:rsidRDefault="00B02C7C" w:rsidP="0039241E">
            <w:pPr>
              <w:spacing w:before="60" w:after="60" w:line="240" w:lineRule="atLeast"/>
              <w:jc w:val="center"/>
              <w:rPr>
                <w:sz w:val="24"/>
                <w:szCs w:val="24"/>
              </w:rPr>
            </w:pPr>
          </w:p>
        </w:tc>
        <w:tc>
          <w:tcPr>
            <w:tcW w:w="370" w:type="pct"/>
            <w:vMerge/>
            <w:shd w:val="clear" w:color="auto" w:fill="FFFFFF"/>
            <w:vAlign w:val="center"/>
          </w:tcPr>
          <w:p w14:paraId="26379B3C" w14:textId="77777777" w:rsidR="00B02C7C" w:rsidRPr="00BD6D38" w:rsidRDefault="00B02C7C" w:rsidP="0039241E">
            <w:pPr>
              <w:spacing w:before="60" w:after="60" w:line="240" w:lineRule="atLeast"/>
              <w:jc w:val="center"/>
              <w:rPr>
                <w:sz w:val="24"/>
                <w:szCs w:val="24"/>
              </w:rPr>
            </w:pPr>
          </w:p>
        </w:tc>
        <w:tc>
          <w:tcPr>
            <w:tcW w:w="145" w:type="pct"/>
            <w:shd w:val="clear" w:color="auto" w:fill="FFFFFF"/>
            <w:vAlign w:val="center"/>
          </w:tcPr>
          <w:p w14:paraId="3E4B1328" w14:textId="77777777" w:rsidR="00B02C7C" w:rsidRPr="00BD6D38" w:rsidRDefault="00B02C7C" w:rsidP="0039241E">
            <w:pPr>
              <w:spacing w:before="60" w:after="60" w:line="240" w:lineRule="atLeast"/>
              <w:jc w:val="center"/>
              <w:rPr>
                <w:sz w:val="24"/>
                <w:szCs w:val="24"/>
              </w:rPr>
            </w:pPr>
            <w:r w:rsidRPr="00BD6D38">
              <w:rPr>
                <w:sz w:val="24"/>
                <w:szCs w:val="24"/>
              </w:rPr>
              <w:t>янв.</w:t>
            </w:r>
          </w:p>
        </w:tc>
        <w:tc>
          <w:tcPr>
            <w:tcW w:w="152" w:type="pct"/>
            <w:shd w:val="clear" w:color="auto" w:fill="FFFFFF"/>
            <w:vAlign w:val="center"/>
          </w:tcPr>
          <w:p w14:paraId="612AAE82" w14:textId="77777777" w:rsidR="00B02C7C" w:rsidRPr="00BD6D38" w:rsidRDefault="00B02C7C" w:rsidP="0039241E">
            <w:pPr>
              <w:spacing w:before="60" w:after="60" w:line="240" w:lineRule="atLeast"/>
              <w:jc w:val="center"/>
              <w:rPr>
                <w:sz w:val="24"/>
                <w:szCs w:val="24"/>
              </w:rPr>
            </w:pPr>
            <w:r w:rsidRPr="00BD6D38">
              <w:rPr>
                <w:sz w:val="24"/>
                <w:szCs w:val="24"/>
              </w:rPr>
              <w:t>фев.</w:t>
            </w:r>
          </w:p>
        </w:tc>
        <w:tc>
          <w:tcPr>
            <w:tcW w:w="169" w:type="pct"/>
            <w:shd w:val="clear" w:color="auto" w:fill="FFFFFF"/>
            <w:vAlign w:val="center"/>
          </w:tcPr>
          <w:p w14:paraId="3D75AE48" w14:textId="77777777" w:rsidR="00B02C7C" w:rsidRPr="00BD6D38" w:rsidRDefault="00B02C7C" w:rsidP="0039241E">
            <w:pPr>
              <w:spacing w:before="60" w:after="60" w:line="240" w:lineRule="atLeast"/>
              <w:jc w:val="center"/>
              <w:rPr>
                <w:sz w:val="24"/>
                <w:szCs w:val="24"/>
              </w:rPr>
            </w:pPr>
            <w:r w:rsidRPr="00BD6D38">
              <w:rPr>
                <w:sz w:val="24"/>
                <w:szCs w:val="24"/>
              </w:rPr>
              <w:t>март</w:t>
            </w:r>
          </w:p>
        </w:tc>
        <w:tc>
          <w:tcPr>
            <w:tcW w:w="145" w:type="pct"/>
            <w:shd w:val="clear" w:color="auto" w:fill="FFFFFF"/>
            <w:vAlign w:val="center"/>
          </w:tcPr>
          <w:p w14:paraId="66ABE010" w14:textId="77777777" w:rsidR="00B02C7C" w:rsidRPr="00BD6D38" w:rsidRDefault="00B02C7C" w:rsidP="0039241E">
            <w:pPr>
              <w:spacing w:before="60" w:after="60" w:line="240" w:lineRule="atLeast"/>
              <w:jc w:val="center"/>
              <w:rPr>
                <w:sz w:val="24"/>
                <w:szCs w:val="24"/>
              </w:rPr>
            </w:pPr>
            <w:r w:rsidRPr="00BD6D38">
              <w:rPr>
                <w:sz w:val="24"/>
                <w:szCs w:val="24"/>
              </w:rPr>
              <w:t>апр.</w:t>
            </w:r>
          </w:p>
        </w:tc>
        <w:tc>
          <w:tcPr>
            <w:tcW w:w="136" w:type="pct"/>
            <w:shd w:val="clear" w:color="auto" w:fill="FFFFFF"/>
            <w:vAlign w:val="center"/>
          </w:tcPr>
          <w:p w14:paraId="6ABFB2D5" w14:textId="77777777" w:rsidR="00B02C7C" w:rsidRPr="00BD6D38" w:rsidRDefault="00B02C7C" w:rsidP="0039241E">
            <w:pPr>
              <w:spacing w:before="60" w:after="60" w:line="240" w:lineRule="atLeast"/>
              <w:jc w:val="center"/>
              <w:rPr>
                <w:sz w:val="24"/>
                <w:szCs w:val="24"/>
              </w:rPr>
            </w:pPr>
            <w:r w:rsidRPr="00BD6D38">
              <w:rPr>
                <w:sz w:val="24"/>
                <w:szCs w:val="24"/>
              </w:rPr>
              <w:t>май</w:t>
            </w:r>
          </w:p>
        </w:tc>
        <w:tc>
          <w:tcPr>
            <w:tcW w:w="190" w:type="pct"/>
            <w:shd w:val="clear" w:color="auto" w:fill="FFFFFF"/>
            <w:vAlign w:val="center"/>
          </w:tcPr>
          <w:p w14:paraId="573C7A3B" w14:textId="77777777" w:rsidR="00B02C7C" w:rsidRPr="00BD6D38" w:rsidRDefault="00B02C7C" w:rsidP="0039241E">
            <w:pPr>
              <w:spacing w:before="60" w:after="60" w:line="240" w:lineRule="atLeast"/>
              <w:jc w:val="center"/>
              <w:rPr>
                <w:sz w:val="24"/>
                <w:szCs w:val="24"/>
              </w:rPr>
            </w:pPr>
            <w:r w:rsidRPr="00BD6D38">
              <w:rPr>
                <w:sz w:val="24"/>
                <w:szCs w:val="24"/>
              </w:rPr>
              <w:t>июнь</w:t>
            </w:r>
          </w:p>
        </w:tc>
        <w:tc>
          <w:tcPr>
            <w:tcW w:w="187" w:type="pct"/>
            <w:shd w:val="clear" w:color="auto" w:fill="FFFFFF"/>
            <w:vAlign w:val="center"/>
          </w:tcPr>
          <w:p w14:paraId="462A1601" w14:textId="77777777" w:rsidR="00B02C7C" w:rsidRPr="00BD6D38" w:rsidRDefault="00B02C7C" w:rsidP="0039241E">
            <w:pPr>
              <w:spacing w:before="60" w:after="60" w:line="240" w:lineRule="atLeast"/>
              <w:jc w:val="center"/>
              <w:rPr>
                <w:sz w:val="24"/>
                <w:szCs w:val="24"/>
              </w:rPr>
            </w:pPr>
            <w:r w:rsidRPr="00BD6D38">
              <w:rPr>
                <w:sz w:val="24"/>
                <w:szCs w:val="24"/>
              </w:rPr>
              <w:t>июль</w:t>
            </w:r>
          </w:p>
        </w:tc>
        <w:tc>
          <w:tcPr>
            <w:tcW w:w="133" w:type="pct"/>
            <w:shd w:val="clear" w:color="auto" w:fill="FFFFFF"/>
            <w:vAlign w:val="center"/>
          </w:tcPr>
          <w:p w14:paraId="579B05C5" w14:textId="77777777" w:rsidR="00B02C7C" w:rsidRPr="00BD6D38" w:rsidRDefault="00B02C7C" w:rsidP="0039241E">
            <w:pPr>
              <w:spacing w:before="60" w:after="60" w:line="240" w:lineRule="atLeast"/>
              <w:jc w:val="center"/>
              <w:rPr>
                <w:sz w:val="24"/>
                <w:szCs w:val="24"/>
              </w:rPr>
            </w:pPr>
            <w:r w:rsidRPr="00BD6D38">
              <w:rPr>
                <w:sz w:val="24"/>
                <w:szCs w:val="24"/>
              </w:rPr>
              <w:t>авг.</w:t>
            </w:r>
          </w:p>
        </w:tc>
        <w:tc>
          <w:tcPr>
            <w:tcW w:w="141" w:type="pct"/>
            <w:shd w:val="clear" w:color="auto" w:fill="FFFFFF"/>
            <w:vAlign w:val="center"/>
          </w:tcPr>
          <w:p w14:paraId="7139357F" w14:textId="77777777" w:rsidR="00B02C7C" w:rsidRPr="00BD6D38" w:rsidRDefault="00B02C7C" w:rsidP="0039241E">
            <w:pPr>
              <w:spacing w:before="60" w:after="60" w:line="240" w:lineRule="atLeast"/>
              <w:jc w:val="center"/>
              <w:rPr>
                <w:sz w:val="24"/>
                <w:szCs w:val="24"/>
              </w:rPr>
            </w:pPr>
            <w:r w:rsidRPr="00BD6D38">
              <w:rPr>
                <w:sz w:val="24"/>
                <w:szCs w:val="24"/>
              </w:rPr>
              <w:t>сен.</w:t>
            </w:r>
          </w:p>
        </w:tc>
        <w:tc>
          <w:tcPr>
            <w:tcW w:w="141" w:type="pct"/>
            <w:shd w:val="clear" w:color="auto" w:fill="FFFFFF"/>
            <w:vAlign w:val="center"/>
          </w:tcPr>
          <w:p w14:paraId="3AC64EA9" w14:textId="77777777" w:rsidR="00B02C7C" w:rsidRPr="00BD6D38" w:rsidRDefault="00B02C7C" w:rsidP="0039241E">
            <w:pPr>
              <w:spacing w:before="60" w:after="60" w:line="240" w:lineRule="atLeast"/>
              <w:jc w:val="center"/>
              <w:rPr>
                <w:sz w:val="24"/>
                <w:szCs w:val="24"/>
              </w:rPr>
            </w:pPr>
            <w:r w:rsidRPr="00BD6D38">
              <w:rPr>
                <w:sz w:val="24"/>
                <w:szCs w:val="24"/>
              </w:rPr>
              <w:t>окт.</w:t>
            </w:r>
          </w:p>
        </w:tc>
        <w:tc>
          <w:tcPr>
            <w:tcW w:w="148" w:type="pct"/>
            <w:shd w:val="clear" w:color="auto" w:fill="FFFFFF"/>
            <w:vAlign w:val="center"/>
          </w:tcPr>
          <w:p w14:paraId="64C4773E" w14:textId="77777777" w:rsidR="00B02C7C" w:rsidRPr="00BD6D38" w:rsidRDefault="00B02C7C" w:rsidP="0039241E">
            <w:pPr>
              <w:spacing w:before="60" w:after="60" w:line="240" w:lineRule="atLeast"/>
              <w:jc w:val="center"/>
              <w:rPr>
                <w:sz w:val="24"/>
                <w:szCs w:val="24"/>
              </w:rPr>
            </w:pPr>
            <w:r w:rsidRPr="00BD6D38">
              <w:rPr>
                <w:sz w:val="24"/>
                <w:szCs w:val="24"/>
              </w:rPr>
              <w:t>ноя.</w:t>
            </w:r>
          </w:p>
        </w:tc>
        <w:tc>
          <w:tcPr>
            <w:tcW w:w="479" w:type="pct"/>
            <w:vMerge/>
            <w:shd w:val="clear" w:color="auto" w:fill="FFFFFF"/>
            <w:vAlign w:val="center"/>
          </w:tcPr>
          <w:p w14:paraId="601F7B29" w14:textId="77777777" w:rsidR="00B02C7C" w:rsidRPr="00BD6D38" w:rsidRDefault="00B02C7C" w:rsidP="0039241E">
            <w:pPr>
              <w:spacing w:before="60" w:after="60" w:line="240" w:lineRule="atLeast"/>
              <w:jc w:val="center"/>
              <w:rPr>
                <w:sz w:val="24"/>
                <w:szCs w:val="24"/>
              </w:rPr>
            </w:pPr>
          </w:p>
        </w:tc>
      </w:tr>
      <w:tr w:rsidR="00534EAA" w:rsidRPr="00BD6D38" w14:paraId="490553E5" w14:textId="77777777" w:rsidTr="009D6309">
        <w:trPr>
          <w:tblHeader/>
        </w:trPr>
        <w:tc>
          <w:tcPr>
            <w:tcW w:w="188" w:type="pct"/>
            <w:shd w:val="clear" w:color="auto" w:fill="FFFFFF"/>
            <w:vAlign w:val="center"/>
          </w:tcPr>
          <w:p w14:paraId="3F4C8B54" w14:textId="77777777" w:rsidR="00B02C7C" w:rsidRPr="00BD6D38" w:rsidRDefault="00B02C7C" w:rsidP="0039241E">
            <w:pPr>
              <w:spacing w:line="240" w:lineRule="atLeast"/>
              <w:jc w:val="center"/>
              <w:rPr>
                <w:sz w:val="24"/>
                <w:szCs w:val="24"/>
                <w:lang w:val="en-US"/>
              </w:rPr>
            </w:pPr>
            <w:r w:rsidRPr="00BD6D38">
              <w:rPr>
                <w:sz w:val="24"/>
                <w:szCs w:val="24"/>
                <w:lang w:val="en-US"/>
              </w:rPr>
              <w:t>1</w:t>
            </w:r>
          </w:p>
        </w:tc>
        <w:tc>
          <w:tcPr>
            <w:tcW w:w="2277" w:type="pct"/>
            <w:shd w:val="clear" w:color="auto" w:fill="FFFFFF"/>
            <w:vAlign w:val="center"/>
          </w:tcPr>
          <w:p w14:paraId="7689FBA4" w14:textId="77777777" w:rsidR="00B02C7C" w:rsidRPr="00BD6D38" w:rsidRDefault="00B02C7C" w:rsidP="0039241E">
            <w:pPr>
              <w:spacing w:line="240" w:lineRule="atLeast"/>
              <w:jc w:val="center"/>
              <w:rPr>
                <w:sz w:val="24"/>
                <w:szCs w:val="24"/>
                <w:lang w:val="en-US"/>
              </w:rPr>
            </w:pPr>
            <w:r w:rsidRPr="00BD6D38">
              <w:rPr>
                <w:sz w:val="24"/>
                <w:szCs w:val="24"/>
                <w:lang w:val="en-US"/>
              </w:rPr>
              <w:t>2</w:t>
            </w:r>
          </w:p>
        </w:tc>
        <w:tc>
          <w:tcPr>
            <w:tcW w:w="370" w:type="pct"/>
            <w:shd w:val="clear" w:color="auto" w:fill="FFFFFF"/>
            <w:vAlign w:val="center"/>
          </w:tcPr>
          <w:p w14:paraId="2687B286" w14:textId="77777777" w:rsidR="00B02C7C" w:rsidRPr="00BD6D38" w:rsidRDefault="00B02C7C" w:rsidP="0039241E">
            <w:pPr>
              <w:spacing w:line="240" w:lineRule="atLeast"/>
              <w:jc w:val="center"/>
              <w:rPr>
                <w:sz w:val="24"/>
                <w:szCs w:val="24"/>
                <w:lang w:val="en-US"/>
              </w:rPr>
            </w:pPr>
            <w:r w:rsidRPr="00BD6D38">
              <w:rPr>
                <w:sz w:val="24"/>
                <w:szCs w:val="24"/>
                <w:lang w:val="en-US"/>
              </w:rPr>
              <w:t>3</w:t>
            </w:r>
          </w:p>
        </w:tc>
        <w:tc>
          <w:tcPr>
            <w:tcW w:w="145" w:type="pct"/>
            <w:shd w:val="clear" w:color="auto" w:fill="FFFFFF"/>
            <w:vAlign w:val="center"/>
          </w:tcPr>
          <w:p w14:paraId="3ED8808B" w14:textId="77777777" w:rsidR="00B02C7C" w:rsidRPr="00BD6D38" w:rsidRDefault="00B02C7C" w:rsidP="0039241E">
            <w:pPr>
              <w:spacing w:line="240" w:lineRule="atLeast"/>
              <w:jc w:val="center"/>
              <w:rPr>
                <w:sz w:val="24"/>
                <w:szCs w:val="24"/>
                <w:lang w:val="en-US"/>
              </w:rPr>
            </w:pPr>
            <w:r w:rsidRPr="00BD6D38">
              <w:rPr>
                <w:sz w:val="24"/>
                <w:szCs w:val="24"/>
                <w:lang w:val="en-US"/>
              </w:rPr>
              <w:t>4</w:t>
            </w:r>
          </w:p>
        </w:tc>
        <w:tc>
          <w:tcPr>
            <w:tcW w:w="152" w:type="pct"/>
            <w:shd w:val="clear" w:color="auto" w:fill="FFFFFF"/>
            <w:vAlign w:val="center"/>
          </w:tcPr>
          <w:p w14:paraId="12C82160" w14:textId="77777777" w:rsidR="00B02C7C" w:rsidRPr="00BD6D38" w:rsidRDefault="00B02C7C" w:rsidP="0039241E">
            <w:pPr>
              <w:spacing w:line="240" w:lineRule="atLeast"/>
              <w:jc w:val="center"/>
              <w:rPr>
                <w:sz w:val="24"/>
                <w:szCs w:val="24"/>
                <w:lang w:val="en-US"/>
              </w:rPr>
            </w:pPr>
            <w:r w:rsidRPr="00BD6D38">
              <w:rPr>
                <w:sz w:val="24"/>
                <w:szCs w:val="24"/>
                <w:lang w:val="en-US"/>
              </w:rPr>
              <w:t>5</w:t>
            </w:r>
          </w:p>
        </w:tc>
        <w:tc>
          <w:tcPr>
            <w:tcW w:w="169" w:type="pct"/>
            <w:shd w:val="clear" w:color="auto" w:fill="FFFFFF"/>
            <w:vAlign w:val="center"/>
          </w:tcPr>
          <w:p w14:paraId="22B5214A" w14:textId="77777777" w:rsidR="00B02C7C" w:rsidRPr="00BD6D38" w:rsidRDefault="00B02C7C" w:rsidP="0039241E">
            <w:pPr>
              <w:spacing w:line="240" w:lineRule="atLeast"/>
              <w:jc w:val="center"/>
              <w:rPr>
                <w:sz w:val="24"/>
                <w:szCs w:val="24"/>
                <w:lang w:val="en-US"/>
              </w:rPr>
            </w:pPr>
            <w:r w:rsidRPr="00BD6D38">
              <w:rPr>
                <w:sz w:val="24"/>
                <w:szCs w:val="24"/>
                <w:lang w:val="en-US"/>
              </w:rPr>
              <w:t>6</w:t>
            </w:r>
          </w:p>
        </w:tc>
        <w:tc>
          <w:tcPr>
            <w:tcW w:w="145" w:type="pct"/>
            <w:shd w:val="clear" w:color="auto" w:fill="FFFFFF"/>
            <w:vAlign w:val="center"/>
          </w:tcPr>
          <w:p w14:paraId="19CADD51" w14:textId="77777777" w:rsidR="00B02C7C" w:rsidRPr="00BD6D38" w:rsidRDefault="00B02C7C" w:rsidP="0039241E">
            <w:pPr>
              <w:spacing w:line="240" w:lineRule="atLeast"/>
              <w:jc w:val="center"/>
              <w:rPr>
                <w:sz w:val="24"/>
                <w:szCs w:val="24"/>
                <w:lang w:val="en-US"/>
              </w:rPr>
            </w:pPr>
            <w:r w:rsidRPr="00BD6D38">
              <w:rPr>
                <w:sz w:val="24"/>
                <w:szCs w:val="24"/>
                <w:lang w:val="en-US"/>
              </w:rPr>
              <w:t>7</w:t>
            </w:r>
          </w:p>
        </w:tc>
        <w:tc>
          <w:tcPr>
            <w:tcW w:w="136" w:type="pct"/>
            <w:shd w:val="clear" w:color="auto" w:fill="FFFFFF"/>
            <w:vAlign w:val="center"/>
          </w:tcPr>
          <w:p w14:paraId="16992034" w14:textId="77777777" w:rsidR="00B02C7C" w:rsidRPr="00BD6D38" w:rsidRDefault="00B02C7C" w:rsidP="0039241E">
            <w:pPr>
              <w:spacing w:line="240" w:lineRule="atLeast"/>
              <w:jc w:val="center"/>
              <w:rPr>
                <w:sz w:val="24"/>
                <w:szCs w:val="24"/>
                <w:lang w:val="en-US"/>
              </w:rPr>
            </w:pPr>
            <w:r w:rsidRPr="00BD6D38">
              <w:rPr>
                <w:sz w:val="24"/>
                <w:szCs w:val="24"/>
                <w:lang w:val="en-US"/>
              </w:rPr>
              <w:t>8</w:t>
            </w:r>
          </w:p>
        </w:tc>
        <w:tc>
          <w:tcPr>
            <w:tcW w:w="190" w:type="pct"/>
            <w:shd w:val="clear" w:color="auto" w:fill="FFFFFF"/>
            <w:vAlign w:val="center"/>
          </w:tcPr>
          <w:p w14:paraId="0B753213" w14:textId="77777777" w:rsidR="00B02C7C" w:rsidRPr="00BD6D38" w:rsidRDefault="00B02C7C" w:rsidP="0039241E">
            <w:pPr>
              <w:spacing w:line="240" w:lineRule="atLeast"/>
              <w:jc w:val="center"/>
              <w:rPr>
                <w:sz w:val="24"/>
                <w:szCs w:val="24"/>
                <w:lang w:val="en-US"/>
              </w:rPr>
            </w:pPr>
            <w:r w:rsidRPr="00BD6D38">
              <w:rPr>
                <w:sz w:val="24"/>
                <w:szCs w:val="24"/>
                <w:lang w:val="en-US"/>
              </w:rPr>
              <w:t>9</w:t>
            </w:r>
          </w:p>
        </w:tc>
        <w:tc>
          <w:tcPr>
            <w:tcW w:w="187" w:type="pct"/>
            <w:shd w:val="clear" w:color="auto" w:fill="FFFFFF"/>
            <w:vAlign w:val="center"/>
          </w:tcPr>
          <w:p w14:paraId="2A0ECBCF" w14:textId="77777777" w:rsidR="00B02C7C" w:rsidRPr="00BD6D38" w:rsidRDefault="00B02C7C" w:rsidP="0039241E">
            <w:pPr>
              <w:spacing w:line="240" w:lineRule="atLeast"/>
              <w:jc w:val="center"/>
              <w:rPr>
                <w:sz w:val="24"/>
                <w:szCs w:val="24"/>
                <w:lang w:val="en-US"/>
              </w:rPr>
            </w:pPr>
            <w:r w:rsidRPr="00BD6D38">
              <w:rPr>
                <w:sz w:val="24"/>
                <w:szCs w:val="24"/>
                <w:lang w:val="en-US"/>
              </w:rPr>
              <w:t>10</w:t>
            </w:r>
          </w:p>
        </w:tc>
        <w:tc>
          <w:tcPr>
            <w:tcW w:w="133" w:type="pct"/>
            <w:shd w:val="clear" w:color="auto" w:fill="FFFFFF"/>
            <w:vAlign w:val="center"/>
          </w:tcPr>
          <w:p w14:paraId="14AD93ED" w14:textId="77777777" w:rsidR="00B02C7C" w:rsidRPr="00BD6D38" w:rsidRDefault="00B02C7C" w:rsidP="0039241E">
            <w:pPr>
              <w:spacing w:line="240" w:lineRule="atLeast"/>
              <w:jc w:val="center"/>
              <w:rPr>
                <w:sz w:val="24"/>
                <w:szCs w:val="24"/>
                <w:lang w:val="en-US"/>
              </w:rPr>
            </w:pPr>
            <w:r w:rsidRPr="00BD6D38">
              <w:rPr>
                <w:sz w:val="24"/>
                <w:szCs w:val="24"/>
                <w:lang w:val="en-US"/>
              </w:rPr>
              <w:t>11</w:t>
            </w:r>
          </w:p>
        </w:tc>
        <w:tc>
          <w:tcPr>
            <w:tcW w:w="141" w:type="pct"/>
            <w:shd w:val="clear" w:color="auto" w:fill="FFFFFF"/>
            <w:vAlign w:val="center"/>
          </w:tcPr>
          <w:p w14:paraId="6210A8C3" w14:textId="77777777" w:rsidR="00B02C7C" w:rsidRPr="00BD6D38" w:rsidRDefault="00B02C7C" w:rsidP="0039241E">
            <w:pPr>
              <w:spacing w:line="240" w:lineRule="atLeast"/>
              <w:jc w:val="center"/>
              <w:rPr>
                <w:sz w:val="24"/>
                <w:szCs w:val="24"/>
                <w:lang w:val="en-US"/>
              </w:rPr>
            </w:pPr>
            <w:r w:rsidRPr="00BD6D38">
              <w:rPr>
                <w:sz w:val="24"/>
                <w:szCs w:val="24"/>
                <w:lang w:val="en-US"/>
              </w:rPr>
              <w:t>12</w:t>
            </w:r>
          </w:p>
        </w:tc>
        <w:tc>
          <w:tcPr>
            <w:tcW w:w="141" w:type="pct"/>
            <w:shd w:val="clear" w:color="auto" w:fill="FFFFFF"/>
            <w:vAlign w:val="center"/>
          </w:tcPr>
          <w:p w14:paraId="34272D7D" w14:textId="77777777" w:rsidR="00B02C7C" w:rsidRPr="00BD6D38" w:rsidRDefault="00B02C7C" w:rsidP="0039241E">
            <w:pPr>
              <w:spacing w:line="240" w:lineRule="atLeast"/>
              <w:jc w:val="center"/>
              <w:rPr>
                <w:sz w:val="24"/>
                <w:szCs w:val="24"/>
                <w:lang w:val="en-US"/>
              </w:rPr>
            </w:pPr>
            <w:r w:rsidRPr="00BD6D38">
              <w:rPr>
                <w:sz w:val="24"/>
                <w:szCs w:val="24"/>
                <w:lang w:val="en-US"/>
              </w:rPr>
              <w:t>13</w:t>
            </w:r>
          </w:p>
        </w:tc>
        <w:tc>
          <w:tcPr>
            <w:tcW w:w="148" w:type="pct"/>
            <w:shd w:val="clear" w:color="auto" w:fill="FFFFFF"/>
            <w:vAlign w:val="center"/>
          </w:tcPr>
          <w:p w14:paraId="5E08D66C" w14:textId="77777777" w:rsidR="00B02C7C" w:rsidRPr="00BD6D38" w:rsidRDefault="00B02C7C" w:rsidP="0039241E">
            <w:pPr>
              <w:spacing w:line="240" w:lineRule="atLeast"/>
              <w:jc w:val="center"/>
              <w:rPr>
                <w:sz w:val="24"/>
                <w:szCs w:val="24"/>
                <w:lang w:val="en-US"/>
              </w:rPr>
            </w:pPr>
            <w:r w:rsidRPr="00BD6D38">
              <w:rPr>
                <w:sz w:val="24"/>
                <w:szCs w:val="24"/>
                <w:lang w:val="en-US"/>
              </w:rPr>
              <w:t>14</w:t>
            </w:r>
          </w:p>
        </w:tc>
        <w:tc>
          <w:tcPr>
            <w:tcW w:w="479" w:type="pct"/>
            <w:shd w:val="clear" w:color="auto" w:fill="FFFFFF"/>
            <w:vAlign w:val="center"/>
          </w:tcPr>
          <w:p w14:paraId="1416C80D" w14:textId="77777777" w:rsidR="00B02C7C" w:rsidRPr="00BD6D38" w:rsidRDefault="00B02C7C" w:rsidP="0039241E">
            <w:pPr>
              <w:spacing w:line="240" w:lineRule="atLeast"/>
              <w:jc w:val="center"/>
              <w:rPr>
                <w:sz w:val="24"/>
                <w:szCs w:val="24"/>
                <w:lang w:val="en-US"/>
              </w:rPr>
            </w:pPr>
            <w:r w:rsidRPr="00BD6D38">
              <w:rPr>
                <w:sz w:val="24"/>
                <w:szCs w:val="24"/>
                <w:lang w:val="en-US"/>
              </w:rPr>
              <w:t>15</w:t>
            </w:r>
          </w:p>
        </w:tc>
      </w:tr>
      <w:tr w:rsidR="00534EAA" w:rsidRPr="00BD6D38" w14:paraId="3B106A15" w14:textId="77777777" w:rsidTr="009D6309">
        <w:tc>
          <w:tcPr>
            <w:tcW w:w="188" w:type="pct"/>
            <w:shd w:val="clear" w:color="auto" w:fill="FFFFFF"/>
            <w:vAlign w:val="center"/>
          </w:tcPr>
          <w:p w14:paraId="6C70425E" w14:textId="77777777" w:rsidR="00B02C7C" w:rsidRPr="00BD6D38" w:rsidRDefault="00B02C7C" w:rsidP="0039241E">
            <w:pPr>
              <w:spacing w:before="60" w:after="100" w:line="240" w:lineRule="atLeast"/>
              <w:jc w:val="left"/>
              <w:rPr>
                <w:sz w:val="24"/>
                <w:szCs w:val="24"/>
              </w:rPr>
            </w:pPr>
            <w:r w:rsidRPr="00BD6D38">
              <w:rPr>
                <w:sz w:val="24"/>
                <w:szCs w:val="24"/>
              </w:rPr>
              <w:t>1.</w:t>
            </w:r>
          </w:p>
        </w:tc>
        <w:tc>
          <w:tcPr>
            <w:tcW w:w="4812" w:type="pct"/>
            <w:gridSpan w:val="14"/>
            <w:shd w:val="clear" w:color="auto" w:fill="FFFFFF"/>
            <w:vAlign w:val="center"/>
          </w:tcPr>
          <w:p w14:paraId="29AF099C" w14:textId="77777777" w:rsidR="00B02C7C" w:rsidRPr="00BD6D38" w:rsidRDefault="00B02C7C" w:rsidP="0039241E">
            <w:pPr>
              <w:spacing w:after="100" w:line="240" w:lineRule="atLeast"/>
              <w:jc w:val="left"/>
              <w:rPr>
                <w:sz w:val="24"/>
                <w:szCs w:val="24"/>
              </w:rPr>
            </w:pPr>
            <w:r w:rsidRPr="00BD6D38">
              <w:rPr>
                <w:rFonts w:eastAsia="Arial Unicode MS"/>
                <w:sz w:val="24"/>
                <w:szCs w:val="24"/>
                <w:u w:color="000000"/>
              </w:rPr>
              <w:t>Задача:</w:t>
            </w:r>
            <w:r w:rsidRPr="00BD6D38">
              <w:rPr>
                <w:rFonts w:eastAsia="Arial Unicode MS"/>
                <w:i/>
                <w:sz w:val="24"/>
                <w:szCs w:val="24"/>
                <w:u w:color="000000"/>
              </w:rPr>
              <w:t xml:space="preserve"> (наименование задачи ведомственного проекта</w:t>
            </w:r>
            <w:r w:rsidRPr="00BD6D38">
              <w:rPr>
                <w:rFonts w:eastAsia="Arial Unicode MS"/>
                <w:i/>
                <w:sz w:val="24"/>
                <w:szCs w:val="24"/>
                <w:u w:color="000000"/>
                <w:vertAlign w:val="superscript"/>
              </w:rPr>
              <w:t>12</w:t>
            </w:r>
            <w:r w:rsidRPr="00BD6D38">
              <w:rPr>
                <w:rFonts w:eastAsia="Arial Unicode MS"/>
                <w:i/>
                <w:sz w:val="24"/>
                <w:szCs w:val="24"/>
                <w:u w:color="000000"/>
              </w:rPr>
              <w:t>)</w:t>
            </w:r>
          </w:p>
        </w:tc>
      </w:tr>
      <w:tr w:rsidR="00534EAA" w:rsidRPr="00BD6D38" w14:paraId="17B696B9" w14:textId="77777777" w:rsidTr="009D6309">
        <w:tc>
          <w:tcPr>
            <w:tcW w:w="188" w:type="pct"/>
            <w:shd w:val="clear" w:color="auto" w:fill="FFFFFF"/>
          </w:tcPr>
          <w:p w14:paraId="7FC27B3F" w14:textId="77777777" w:rsidR="00B02C7C" w:rsidRPr="00BD6D38" w:rsidRDefault="00B02C7C" w:rsidP="0039241E">
            <w:pPr>
              <w:spacing w:after="100" w:line="240" w:lineRule="atLeast"/>
              <w:jc w:val="left"/>
              <w:rPr>
                <w:sz w:val="24"/>
                <w:szCs w:val="24"/>
              </w:rPr>
            </w:pPr>
            <w:r w:rsidRPr="00BD6D38">
              <w:rPr>
                <w:sz w:val="24"/>
                <w:szCs w:val="24"/>
              </w:rPr>
              <w:t>1.1.</w:t>
            </w:r>
          </w:p>
        </w:tc>
        <w:tc>
          <w:tcPr>
            <w:tcW w:w="2277" w:type="pct"/>
            <w:shd w:val="clear" w:color="auto" w:fill="FFFFFF"/>
          </w:tcPr>
          <w:p w14:paraId="62FF14FF" w14:textId="77777777" w:rsidR="00B02C7C" w:rsidRPr="00BD6D38" w:rsidRDefault="00B02C7C" w:rsidP="0039241E">
            <w:pPr>
              <w:spacing w:after="100" w:line="240" w:lineRule="atLeast"/>
              <w:jc w:val="left"/>
              <w:rPr>
                <w:rFonts w:eastAsia="Arial Unicode MS"/>
                <w:i/>
                <w:sz w:val="24"/>
                <w:szCs w:val="24"/>
                <w:u w:color="000000"/>
              </w:rPr>
            </w:pPr>
            <w:r w:rsidRPr="00BD6D38">
              <w:rPr>
                <w:rFonts w:eastAsia="Arial Unicode MS"/>
                <w:iCs/>
                <w:sz w:val="24"/>
                <w:szCs w:val="24"/>
                <w:u w:color="000000"/>
              </w:rPr>
              <w:t>Показатель:</w:t>
            </w:r>
            <w:r w:rsidRPr="00BD6D38">
              <w:rPr>
                <w:rFonts w:eastAsia="Arial Unicode MS"/>
                <w:i/>
                <w:sz w:val="24"/>
                <w:szCs w:val="24"/>
                <w:u w:color="000000"/>
              </w:rPr>
              <w:t xml:space="preserve"> (показатель задачи, определенный в паспорте государственной программы)</w:t>
            </w:r>
          </w:p>
        </w:tc>
        <w:tc>
          <w:tcPr>
            <w:tcW w:w="370" w:type="pct"/>
            <w:shd w:val="clear" w:color="auto" w:fill="FFFFFF"/>
          </w:tcPr>
          <w:p w14:paraId="6ED5773D" w14:textId="77777777" w:rsidR="00B02C7C" w:rsidRPr="00BD6D38" w:rsidRDefault="00B02C7C" w:rsidP="0039241E">
            <w:pPr>
              <w:spacing w:line="240" w:lineRule="atLeast"/>
              <w:jc w:val="center"/>
              <w:rPr>
                <w:i/>
                <w:sz w:val="24"/>
                <w:szCs w:val="24"/>
              </w:rPr>
            </w:pPr>
          </w:p>
        </w:tc>
        <w:tc>
          <w:tcPr>
            <w:tcW w:w="145" w:type="pct"/>
            <w:shd w:val="clear" w:color="auto" w:fill="FFFFFF"/>
          </w:tcPr>
          <w:p w14:paraId="0E4C61FD" w14:textId="77777777" w:rsidR="00B02C7C" w:rsidRPr="00BD6D38" w:rsidRDefault="00B02C7C" w:rsidP="0039241E">
            <w:pPr>
              <w:spacing w:line="240" w:lineRule="atLeast"/>
              <w:jc w:val="center"/>
              <w:rPr>
                <w:i/>
                <w:sz w:val="24"/>
                <w:szCs w:val="24"/>
              </w:rPr>
            </w:pPr>
          </w:p>
        </w:tc>
        <w:tc>
          <w:tcPr>
            <w:tcW w:w="152" w:type="pct"/>
            <w:shd w:val="clear" w:color="auto" w:fill="FFFFFF"/>
          </w:tcPr>
          <w:p w14:paraId="2357E015" w14:textId="77777777" w:rsidR="00B02C7C" w:rsidRPr="00BD6D38" w:rsidRDefault="00B02C7C" w:rsidP="0039241E">
            <w:pPr>
              <w:spacing w:line="240" w:lineRule="atLeast"/>
              <w:jc w:val="center"/>
              <w:rPr>
                <w:i/>
                <w:sz w:val="24"/>
                <w:szCs w:val="24"/>
              </w:rPr>
            </w:pPr>
          </w:p>
        </w:tc>
        <w:tc>
          <w:tcPr>
            <w:tcW w:w="169" w:type="pct"/>
            <w:shd w:val="clear" w:color="auto" w:fill="FFFFFF"/>
          </w:tcPr>
          <w:p w14:paraId="7D3C4FCE" w14:textId="77777777" w:rsidR="00B02C7C" w:rsidRPr="00BD6D38" w:rsidRDefault="00B02C7C" w:rsidP="0039241E">
            <w:pPr>
              <w:spacing w:line="240" w:lineRule="atLeast"/>
              <w:jc w:val="center"/>
              <w:rPr>
                <w:sz w:val="24"/>
                <w:szCs w:val="24"/>
              </w:rPr>
            </w:pPr>
          </w:p>
        </w:tc>
        <w:tc>
          <w:tcPr>
            <w:tcW w:w="145" w:type="pct"/>
            <w:shd w:val="clear" w:color="auto" w:fill="FFFFFF"/>
          </w:tcPr>
          <w:p w14:paraId="0DCE8B4C" w14:textId="77777777" w:rsidR="00B02C7C" w:rsidRPr="00BD6D38" w:rsidRDefault="00B02C7C" w:rsidP="0039241E">
            <w:pPr>
              <w:spacing w:line="240" w:lineRule="atLeast"/>
              <w:jc w:val="center"/>
              <w:rPr>
                <w:sz w:val="24"/>
                <w:szCs w:val="24"/>
              </w:rPr>
            </w:pPr>
          </w:p>
        </w:tc>
        <w:tc>
          <w:tcPr>
            <w:tcW w:w="136" w:type="pct"/>
            <w:shd w:val="clear" w:color="auto" w:fill="FFFFFF"/>
          </w:tcPr>
          <w:p w14:paraId="47C2A705" w14:textId="77777777" w:rsidR="00B02C7C" w:rsidRPr="00BD6D38" w:rsidRDefault="00B02C7C" w:rsidP="0039241E">
            <w:pPr>
              <w:spacing w:line="240" w:lineRule="atLeast"/>
              <w:jc w:val="center"/>
              <w:rPr>
                <w:sz w:val="24"/>
                <w:szCs w:val="24"/>
              </w:rPr>
            </w:pPr>
          </w:p>
        </w:tc>
        <w:tc>
          <w:tcPr>
            <w:tcW w:w="190" w:type="pct"/>
            <w:shd w:val="clear" w:color="auto" w:fill="FFFFFF"/>
          </w:tcPr>
          <w:p w14:paraId="118E3E71" w14:textId="77777777" w:rsidR="00B02C7C" w:rsidRPr="00BD6D38" w:rsidRDefault="00B02C7C" w:rsidP="0039241E">
            <w:pPr>
              <w:spacing w:line="240" w:lineRule="atLeast"/>
              <w:jc w:val="center"/>
              <w:rPr>
                <w:sz w:val="24"/>
                <w:szCs w:val="24"/>
              </w:rPr>
            </w:pPr>
          </w:p>
        </w:tc>
        <w:tc>
          <w:tcPr>
            <w:tcW w:w="187" w:type="pct"/>
            <w:shd w:val="clear" w:color="auto" w:fill="FFFFFF"/>
          </w:tcPr>
          <w:p w14:paraId="18FE1D71" w14:textId="77777777" w:rsidR="00B02C7C" w:rsidRPr="00BD6D38" w:rsidRDefault="00B02C7C" w:rsidP="0039241E">
            <w:pPr>
              <w:spacing w:line="240" w:lineRule="atLeast"/>
              <w:jc w:val="center"/>
              <w:rPr>
                <w:sz w:val="24"/>
                <w:szCs w:val="24"/>
              </w:rPr>
            </w:pPr>
          </w:p>
        </w:tc>
        <w:tc>
          <w:tcPr>
            <w:tcW w:w="133" w:type="pct"/>
            <w:shd w:val="clear" w:color="auto" w:fill="FFFFFF"/>
          </w:tcPr>
          <w:p w14:paraId="67BC27DA" w14:textId="77777777" w:rsidR="00B02C7C" w:rsidRPr="00BD6D38" w:rsidRDefault="00B02C7C" w:rsidP="0039241E">
            <w:pPr>
              <w:spacing w:line="240" w:lineRule="atLeast"/>
              <w:jc w:val="center"/>
              <w:rPr>
                <w:sz w:val="24"/>
                <w:szCs w:val="24"/>
              </w:rPr>
            </w:pPr>
          </w:p>
        </w:tc>
        <w:tc>
          <w:tcPr>
            <w:tcW w:w="141" w:type="pct"/>
            <w:shd w:val="clear" w:color="auto" w:fill="FFFFFF"/>
          </w:tcPr>
          <w:p w14:paraId="3851D20D" w14:textId="77777777" w:rsidR="00B02C7C" w:rsidRPr="00BD6D38" w:rsidRDefault="00B02C7C" w:rsidP="0039241E">
            <w:pPr>
              <w:spacing w:line="240" w:lineRule="atLeast"/>
              <w:jc w:val="center"/>
              <w:rPr>
                <w:sz w:val="24"/>
                <w:szCs w:val="24"/>
              </w:rPr>
            </w:pPr>
          </w:p>
        </w:tc>
        <w:tc>
          <w:tcPr>
            <w:tcW w:w="141" w:type="pct"/>
            <w:shd w:val="clear" w:color="auto" w:fill="FFFFFF"/>
          </w:tcPr>
          <w:p w14:paraId="35F4203A" w14:textId="77777777" w:rsidR="00B02C7C" w:rsidRPr="00BD6D38" w:rsidRDefault="00B02C7C" w:rsidP="0039241E">
            <w:pPr>
              <w:spacing w:line="240" w:lineRule="atLeast"/>
              <w:jc w:val="center"/>
              <w:rPr>
                <w:sz w:val="24"/>
                <w:szCs w:val="24"/>
              </w:rPr>
            </w:pPr>
          </w:p>
        </w:tc>
        <w:tc>
          <w:tcPr>
            <w:tcW w:w="148" w:type="pct"/>
            <w:shd w:val="clear" w:color="auto" w:fill="FFFFFF"/>
          </w:tcPr>
          <w:p w14:paraId="7185334C" w14:textId="77777777" w:rsidR="00B02C7C" w:rsidRPr="00BD6D38" w:rsidRDefault="00B02C7C" w:rsidP="0039241E">
            <w:pPr>
              <w:spacing w:line="240" w:lineRule="atLeast"/>
              <w:jc w:val="center"/>
              <w:rPr>
                <w:sz w:val="24"/>
                <w:szCs w:val="24"/>
              </w:rPr>
            </w:pPr>
          </w:p>
        </w:tc>
        <w:tc>
          <w:tcPr>
            <w:tcW w:w="479" w:type="pct"/>
            <w:shd w:val="clear" w:color="auto" w:fill="FFFFFF"/>
          </w:tcPr>
          <w:p w14:paraId="1E0DEFD6" w14:textId="77777777" w:rsidR="00B02C7C" w:rsidRPr="00BD6D38" w:rsidRDefault="00B02C7C" w:rsidP="0039241E">
            <w:pPr>
              <w:spacing w:line="240" w:lineRule="atLeast"/>
              <w:jc w:val="center"/>
              <w:rPr>
                <w:sz w:val="24"/>
                <w:szCs w:val="24"/>
              </w:rPr>
            </w:pPr>
          </w:p>
        </w:tc>
      </w:tr>
      <w:tr w:rsidR="00534EAA" w:rsidRPr="00BD6D38" w14:paraId="6262F1F2" w14:textId="77777777" w:rsidTr="009D6309">
        <w:tc>
          <w:tcPr>
            <w:tcW w:w="188" w:type="pct"/>
            <w:shd w:val="clear" w:color="auto" w:fill="FFFFFF"/>
          </w:tcPr>
          <w:p w14:paraId="52C0F09A" w14:textId="77777777" w:rsidR="00B02C7C" w:rsidRPr="00BD6D38" w:rsidRDefault="00B02C7C" w:rsidP="0039241E">
            <w:pPr>
              <w:spacing w:line="240" w:lineRule="atLeast"/>
              <w:jc w:val="left"/>
              <w:rPr>
                <w:sz w:val="24"/>
                <w:szCs w:val="24"/>
              </w:rPr>
            </w:pPr>
            <w:r w:rsidRPr="00BD6D38">
              <w:rPr>
                <w:sz w:val="24"/>
                <w:szCs w:val="24"/>
              </w:rPr>
              <w:t>1.1.1.</w:t>
            </w:r>
          </w:p>
        </w:tc>
        <w:tc>
          <w:tcPr>
            <w:tcW w:w="2277" w:type="pct"/>
            <w:shd w:val="clear" w:color="auto" w:fill="FFFFFF"/>
          </w:tcPr>
          <w:p w14:paraId="4EDB2307" w14:textId="77777777" w:rsidR="00B02C7C" w:rsidRPr="00BD6D38" w:rsidRDefault="00B02C7C" w:rsidP="0039241E">
            <w:pPr>
              <w:spacing w:line="240" w:lineRule="atLeast"/>
              <w:jc w:val="left"/>
              <w:rPr>
                <w:rFonts w:eastAsia="Arial Unicode MS"/>
                <w:i/>
                <w:sz w:val="24"/>
                <w:szCs w:val="24"/>
                <w:u w:color="000000"/>
              </w:rPr>
            </w:pPr>
            <w:r w:rsidRPr="00BD6D38">
              <w:rPr>
                <w:rFonts w:eastAsia="Arial Unicode MS"/>
                <w:i/>
                <w:sz w:val="24"/>
                <w:szCs w:val="24"/>
                <w:u w:color="000000"/>
              </w:rPr>
              <w:t>Прокси-показатель: (прокси-показатель, соответствующий показателю, определенному в паспорте государственной программы)</w:t>
            </w:r>
          </w:p>
        </w:tc>
        <w:tc>
          <w:tcPr>
            <w:tcW w:w="370" w:type="pct"/>
            <w:shd w:val="clear" w:color="auto" w:fill="FFFFFF"/>
          </w:tcPr>
          <w:p w14:paraId="47DBB0A3" w14:textId="77777777" w:rsidR="00B02C7C" w:rsidRPr="00BD6D38" w:rsidRDefault="00B02C7C" w:rsidP="0039241E">
            <w:pPr>
              <w:spacing w:line="240" w:lineRule="atLeast"/>
              <w:jc w:val="center"/>
              <w:rPr>
                <w:i/>
                <w:sz w:val="24"/>
                <w:szCs w:val="24"/>
              </w:rPr>
            </w:pPr>
          </w:p>
        </w:tc>
        <w:tc>
          <w:tcPr>
            <w:tcW w:w="145" w:type="pct"/>
            <w:shd w:val="clear" w:color="auto" w:fill="FFFFFF"/>
          </w:tcPr>
          <w:p w14:paraId="52144909" w14:textId="77777777" w:rsidR="00B02C7C" w:rsidRPr="00BD6D38" w:rsidRDefault="00B02C7C" w:rsidP="0039241E">
            <w:pPr>
              <w:spacing w:line="240" w:lineRule="atLeast"/>
              <w:jc w:val="center"/>
              <w:rPr>
                <w:i/>
                <w:sz w:val="24"/>
                <w:szCs w:val="24"/>
              </w:rPr>
            </w:pPr>
          </w:p>
        </w:tc>
        <w:tc>
          <w:tcPr>
            <w:tcW w:w="152" w:type="pct"/>
            <w:shd w:val="clear" w:color="auto" w:fill="FFFFFF"/>
          </w:tcPr>
          <w:p w14:paraId="6F42C6B8" w14:textId="77777777" w:rsidR="00B02C7C" w:rsidRPr="00BD6D38" w:rsidRDefault="00B02C7C" w:rsidP="0039241E">
            <w:pPr>
              <w:spacing w:line="240" w:lineRule="atLeast"/>
              <w:jc w:val="center"/>
              <w:rPr>
                <w:i/>
                <w:sz w:val="24"/>
                <w:szCs w:val="24"/>
              </w:rPr>
            </w:pPr>
          </w:p>
        </w:tc>
        <w:tc>
          <w:tcPr>
            <w:tcW w:w="169" w:type="pct"/>
            <w:shd w:val="clear" w:color="auto" w:fill="FFFFFF"/>
          </w:tcPr>
          <w:p w14:paraId="6FCE629F" w14:textId="77777777" w:rsidR="00B02C7C" w:rsidRPr="00BD6D38" w:rsidRDefault="00B02C7C" w:rsidP="0039241E">
            <w:pPr>
              <w:spacing w:line="240" w:lineRule="atLeast"/>
              <w:jc w:val="center"/>
              <w:rPr>
                <w:sz w:val="24"/>
                <w:szCs w:val="24"/>
              </w:rPr>
            </w:pPr>
          </w:p>
        </w:tc>
        <w:tc>
          <w:tcPr>
            <w:tcW w:w="145" w:type="pct"/>
            <w:shd w:val="clear" w:color="auto" w:fill="FFFFFF"/>
          </w:tcPr>
          <w:p w14:paraId="5BAA6F9C" w14:textId="77777777" w:rsidR="00B02C7C" w:rsidRPr="00BD6D38" w:rsidRDefault="00B02C7C" w:rsidP="0039241E">
            <w:pPr>
              <w:spacing w:line="240" w:lineRule="atLeast"/>
              <w:jc w:val="center"/>
              <w:rPr>
                <w:sz w:val="24"/>
                <w:szCs w:val="24"/>
              </w:rPr>
            </w:pPr>
          </w:p>
        </w:tc>
        <w:tc>
          <w:tcPr>
            <w:tcW w:w="136" w:type="pct"/>
            <w:shd w:val="clear" w:color="auto" w:fill="FFFFFF"/>
          </w:tcPr>
          <w:p w14:paraId="3488ABA2" w14:textId="77777777" w:rsidR="00B02C7C" w:rsidRPr="00BD6D38" w:rsidRDefault="00B02C7C" w:rsidP="0039241E">
            <w:pPr>
              <w:spacing w:line="240" w:lineRule="atLeast"/>
              <w:jc w:val="center"/>
              <w:rPr>
                <w:sz w:val="24"/>
                <w:szCs w:val="24"/>
              </w:rPr>
            </w:pPr>
          </w:p>
        </w:tc>
        <w:tc>
          <w:tcPr>
            <w:tcW w:w="190" w:type="pct"/>
            <w:shd w:val="clear" w:color="auto" w:fill="FFFFFF"/>
          </w:tcPr>
          <w:p w14:paraId="7A2D3845" w14:textId="77777777" w:rsidR="00B02C7C" w:rsidRPr="00BD6D38" w:rsidRDefault="00B02C7C" w:rsidP="0039241E">
            <w:pPr>
              <w:spacing w:line="240" w:lineRule="atLeast"/>
              <w:jc w:val="center"/>
              <w:rPr>
                <w:sz w:val="24"/>
                <w:szCs w:val="24"/>
              </w:rPr>
            </w:pPr>
          </w:p>
        </w:tc>
        <w:tc>
          <w:tcPr>
            <w:tcW w:w="187" w:type="pct"/>
            <w:shd w:val="clear" w:color="auto" w:fill="FFFFFF"/>
          </w:tcPr>
          <w:p w14:paraId="33D4A7C7" w14:textId="77777777" w:rsidR="00B02C7C" w:rsidRPr="00BD6D38" w:rsidRDefault="00B02C7C" w:rsidP="0039241E">
            <w:pPr>
              <w:spacing w:line="240" w:lineRule="atLeast"/>
              <w:jc w:val="center"/>
              <w:rPr>
                <w:sz w:val="24"/>
                <w:szCs w:val="24"/>
              </w:rPr>
            </w:pPr>
          </w:p>
        </w:tc>
        <w:tc>
          <w:tcPr>
            <w:tcW w:w="133" w:type="pct"/>
            <w:shd w:val="clear" w:color="auto" w:fill="FFFFFF"/>
          </w:tcPr>
          <w:p w14:paraId="003548C0" w14:textId="77777777" w:rsidR="00B02C7C" w:rsidRPr="00BD6D38" w:rsidRDefault="00B02C7C" w:rsidP="0039241E">
            <w:pPr>
              <w:spacing w:line="240" w:lineRule="atLeast"/>
              <w:jc w:val="center"/>
              <w:rPr>
                <w:sz w:val="24"/>
                <w:szCs w:val="24"/>
              </w:rPr>
            </w:pPr>
          </w:p>
        </w:tc>
        <w:tc>
          <w:tcPr>
            <w:tcW w:w="141" w:type="pct"/>
            <w:shd w:val="clear" w:color="auto" w:fill="FFFFFF"/>
          </w:tcPr>
          <w:p w14:paraId="17349DDB" w14:textId="77777777" w:rsidR="00B02C7C" w:rsidRPr="00BD6D38" w:rsidRDefault="00B02C7C" w:rsidP="0039241E">
            <w:pPr>
              <w:spacing w:line="240" w:lineRule="atLeast"/>
              <w:jc w:val="center"/>
              <w:rPr>
                <w:sz w:val="24"/>
                <w:szCs w:val="24"/>
              </w:rPr>
            </w:pPr>
          </w:p>
        </w:tc>
        <w:tc>
          <w:tcPr>
            <w:tcW w:w="141" w:type="pct"/>
            <w:shd w:val="clear" w:color="auto" w:fill="FFFFFF"/>
          </w:tcPr>
          <w:p w14:paraId="5898A590" w14:textId="77777777" w:rsidR="00B02C7C" w:rsidRPr="00BD6D38" w:rsidRDefault="00B02C7C" w:rsidP="0039241E">
            <w:pPr>
              <w:spacing w:line="240" w:lineRule="atLeast"/>
              <w:jc w:val="center"/>
              <w:rPr>
                <w:sz w:val="24"/>
                <w:szCs w:val="24"/>
              </w:rPr>
            </w:pPr>
          </w:p>
        </w:tc>
        <w:tc>
          <w:tcPr>
            <w:tcW w:w="148" w:type="pct"/>
            <w:shd w:val="clear" w:color="auto" w:fill="FFFFFF"/>
          </w:tcPr>
          <w:p w14:paraId="731466B3" w14:textId="77777777" w:rsidR="00B02C7C" w:rsidRPr="00BD6D38" w:rsidRDefault="00B02C7C" w:rsidP="0039241E">
            <w:pPr>
              <w:spacing w:line="240" w:lineRule="atLeast"/>
              <w:jc w:val="center"/>
              <w:rPr>
                <w:sz w:val="24"/>
                <w:szCs w:val="24"/>
              </w:rPr>
            </w:pPr>
          </w:p>
        </w:tc>
        <w:tc>
          <w:tcPr>
            <w:tcW w:w="479" w:type="pct"/>
            <w:shd w:val="clear" w:color="auto" w:fill="FFFFFF"/>
          </w:tcPr>
          <w:p w14:paraId="70B4C7D4" w14:textId="77777777" w:rsidR="00B02C7C" w:rsidRPr="00BD6D38" w:rsidRDefault="00B02C7C" w:rsidP="0039241E">
            <w:pPr>
              <w:spacing w:line="240" w:lineRule="atLeast"/>
              <w:jc w:val="center"/>
              <w:rPr>
                <w:sz w:val="24"/>
                <w:szCs w:val="24"/>
              </w:rPr>
            </w:pPr>
          </w:p>
        </w:tc>
      </w:tr>
      <w:tr w:rsidR="00534EAA" w:rsidRPr="00BD6D38" w14:paraId="4FB38659" w14:textId="77777777" w:rsidTr="009D6309">
        <w:tc>
          <w:tcPr>
            <w:tcW w:w="188" w:type="pct"/>
            <w:shd w:val="clear" w:color="auto" w:fill="FFFFFF"/>
          </w:tcPr>
          <w:p w14:paraId="08E8BA58" w14:textId="77777777" w:rsidR="00B02C7C" w:rsidRPr="00BD6D38" w:rsidDel="00F7406A" w:rsidRDefault="00B02C7C" w:rsidP="0039241E">
            <w:pPr>
              <w:spacing w:line="240" w:lineRule="atLeast"/>
              <w:jc w:val="left"/>
              <w:rPr>
                <w:sz w:val="24"/>
                <w:szCs w:val="24"/>
              </w:rPr>
            </w:pPr>
            <w:r w:rsidRPr="00BD6D38">
              <w:rPr>
                <w:sz w:val="24"/>
                <w:szCs w:val="24"/>
              </w:rPr>
              <w:t>1.2.</w:t>
            </w:r>
          </w:p>
        </w:tc>
        <w:tc>
          <w:tcPr>
            <w:tcW w:w="2277" w:type="pct"/>
            <w:shd w:val="clear" w:color="auto" w:fill="FFFFFF"/>
          </w:tcPr>
          <w:p w14:paraId="634164E2" w14:textId="77777777" w:rsidR="00B02C7C" w:rsidRPr="00BD6D38" w:rsidRDefault="00B02C7C" w:rsidP="0039241E">
            <w:pPr>
              <w:spacing w:line="240" w:lineRule="atLeast"/>
              <w:jc w:val="left"/>
              <w:rPr>
                <w:rFonts w:eastAsia="Arial Unicode MS"/>
                <w:i/>
                <w:sz w:val="24"/>
                <w:szCs w:val="24"/>
                <w:u w:color="000000"/>
              </w:rPr>
            </w:pPr>
            <w:r w:rsidRPr="00BD6D38">
              <w:rPr>
                <w:rFonts w:eastAsia="Arial Unicode MS"/>
                <w:iCs/>
                <w:sz w:val="24"/>
                <w:szCs w:val="24"/>
              </w:rPr>
              <w:t>Показатель:</w:t>
            </w:r>
            <w:r w:rsidRPr="00BD6D38">
              <w:rPr>
                <w:rFonts w:eastAsia="Arial Unicode MS"/>
                <w:i/>
                <w:sz w:val="24"/>
                <w:szCs w:val="24"/>
              </w:rPr>
              <w:t xml:space="preserve"> (дополнительный показатель ведомственного проекта)</w:t>
            </w:r>
          </w:p>
        </w:tc>
        <w:tc>
          <w:tcPr>
            <w:tcW w:w="370" w:type="pct"/>
            <w:shd w:val="clear" w:color="auto" w:fill="FFFFFF"/>
          </w:tcPr>
          <w:p w14:paraId="5EC824AA" w14:textId="77777777" w:rsidR="00B02C7C" w:rsidRPr="00BD6D38" w:rsidRDefault="00B02C7C" w:rsidP="0039241E">
            <w:pPr>
              <w:spacing w:line="240" w:lineRule="atLeast"/>
              <w:jc w:val="center"/>
              <w:rPr>
                <w:i/>
                <w:sz w:val="24"/>
                <w:szCs w:val="24"/>
              </w:rPr>
            </w:pPr>
          </w:p>
        </w:tc>
        <w:tc>
          <w:tcPr>
            <w:tcW w:w="145" w:type="pct"/>
            <w:shd w:val="clear" w:color="auto" w:fill="FFFFFF"/>
          </w:tcPr>
          <w:p w14:paraId="3F33838C" w14:textId="77777777" w:rsidR="00B02C7C" w:rsidRPr="00BD6D38" w:rsidRDefault="00B02C7C" w:rsidP="0039241E">
            <w:pPr>
              <w:spacing w:line="240" w:lineRule="atLeast"/>
              <w:jc w:val="center"/>
              <w:rPr>
                <w:i/>
                <w:sz w:val="24"/>
                <w:szCs w:val="24"/>
              </w:rPr>
            </w:pPr>
          </w:p>
        </w:tc>
        <w:tc>
          <w:tcPr>
            <w:tcW w:w="152" w:type="pct"/>
            <w:shd w:val="clear" w:color="auto" w:fill="FFFFFF"/>
          </w:tcPr>
          <w:p w14:paraId="364A5A04" w14:textId="77777777" w:rsidR="00B02C7C" w:rsidRPr="00BD6D38" w:rsidRDefault="00B02C7C" w:rsidP="0039241E">
            <w:pPr>
              <w:spacing w:line="240" w:lineRule="atLeast"/>
              <w:jc w:val="center"/>
              <w:rPr>
                <w:i/>
                <w:sz w:val="24"/>
                <w:szCs w:val="24"/>
              </w:rPr>
            </w:pPr>
          </w:p>
        </w:tc>
        <w:tc>
          <w:tcPr>
            <w:tcW w:w="169" w:type="pct"/>
            <w:shd w:val="clear" w:color="auto" w:fill="FFFFFF"/>
          </w:tcPr>
          <w:p w14:paraId="5D6C2238" w14:textId="77777777" w:rsidR="00B02C7C" w:rsidRPr="00BD6D38" w:rsidRDefault="00B02C7C" w:rsidP="0039241E">
            <w:pPr>
              <w:spacing w:line="240" w:lineRule="atLeast"/>
              <w:jc w:val="center"/>
              <w:rPr>
                <w:sz w:val="24"/>
                <w:szCs w:val="24"/>
              </w:rPr>
            </w:pPr>
          </w:p>
        </w:tc>
        <w:tc>
          <w:tcPr>
            <w:tcW w:w="145" w:type="pct"/>
            <w:shd w:val="clear" w:color="auto" w:fill="FFFFFF"/>
          </w:tcPr>
          <w:p w14:paraId="1869A539" w14:textId="77777777" w:rsidR="00B02C7C" w:rsidRPr="00BD6D38" w:rsidRDefault="00B02C7C" w:rsidP="0039241E">
            <w:pPr>
              <w:spacing w:line="240" w:lineRule="atLeast"/>
              <w:jc w:val="center"/>
              <w:rPr>
                <w:sz w:val="24"/>
                <w:szCs w:val="24"/>
              </w:rPr>
            </w:pPr>
          </w:p>
        </w:tc>
        <w:tc>
          <w:tcPr>
            <w:tcW w:w="136" w:type="pct"/>
            <w:shd w:val="clear" w:color="auto" w:fill="FFFFFF"/>
          </w:tcPr>
          <w:p w14:paraId="27F43E3F" w14:textId="77777777" w:rsidR="00B02C7C" w:rsidRPr="00BD6D38" w:rsidRDefault="00B02C7C" w:rsidP="0039241E">
            <w:pPr>
              <w:spacing w:line="240" w:lineRule="atLeast"/>
              <w:jc w:val="center"/>
              <w:rPr>
                <w:sz w:val="24"/>
                <w:szCs w:val="24"/>
              </w:rPr>
            </w:pPr>
          </w:p>
        </w:tc>
        <w:tc>
          <w:tcPr>
            <w:tcW w:w="190" w:type="pct"/>
            <w:shd w:val="clear" w:color="auto" w:fill="FFFFFF"/>
          </w:tcPr>
          <w:p w14:paraId="6004B5C0" w14:textId="77777777" w:rsidR="00B02C7C" w:rsidRPr="00BD6D38" w:rsidRDefault="00B02C7C" w:rsidP="0039241E">
            <w:pPr>
              <w:spacing w:line="240" w:lineRule="atLeast"/>
              <w:jc w:val="center"/>
              <w:rPr>
                <w:sz w:val="24"/>
                <w:szCs w:val="24"/>
              </w:rPr>
            </w:pPr>
          </w:p>
        </w:tc>
        <w:tc>
          <w:tcPr>
            <w:tcW w:w="187" w:type="pct"/>
            <w:shd w:val="clear" w:color="auto" w:fill="FFFFFF"/>
          </w:tcPr>
          <w:p w14:paraId="2FBD6FCD" w14:textId="77777777" w:rsidR="00B02C7C" w:rsidRPr="00BD6D38" w:rsidRDefault="00B02C7C" w:rsidP="0039241E">
            <w:pPr>
              <w:spacing w:line="240" w:lineRule="atLeast"/>
              <w:jc w:val="center"/>
              <w:rPr>
                <w:sz w:val="24"/>
                <w:szCs w:val="24"/>
              </w:rPr>
            </w:pPr>
          </w:p>
        </w:tc>
        <w:tc>
          <w:tcPr>
            <w:tcW w:w="133" w:type="pct"/>
            <w:shd w:val="clear" w:color="auto" w:fill="FFFFFF"/>
          </w:tcPr>
          <w:p w14:paraId="1176D847" w14:textId="77777777" w:rsidR="00B02C7C" w:rsidRPr="00BD6D38" w:rsidRDefault="00B02C7C" w:rsidP="0039241E">
            <w:pPr>
              <w:spacing w:line="240" w:lineRule="atLeast"/>
              <w:jc w:val="center"/>
              <w:rPr>
                <w:sz w:val="24"/>
                <w:szCs w:val="24"/>
              </w:rPr>
            </w:pPr>
          </w:p>
        </w:tc>
        <w:tc>
          <w:tcPr>
            <w:tcW w:w="141" w:type="pct"/>
            <w:shd w:val="clear" w:color="auto" w:fill="FFFFFF"/>
          </w:tcPr>
          <w:p w14:paraId="1753D63D" w14:textId="77777777" w:rsidR="00B02C7C" w:rsidRPr="00BD6D38" w:rsidRDefault="00B02C7C" w:rsidP="0039241E">
            <w:pPr>
              <w:spacing w:line="240" w:lineRule="atLeast"/>
              <w:jc w:val="center"/>
              <w:rPr>
                <w:sz w:val="24"/>
                <w:szCs w:val="24"/>
              </w:rPr>
            </w:pPr>
          </w:p>
        </w:tc>
        <w:tc>
          <w:tcPr>
            <w:tcW w:w="141" w:type="pct"/>
            <w:shd w:val="clear" w:color="auto" w:fill="FFFFFF"/>
          </w:tcPr>
          <w:p w14:paraId="064EAFB7" w14:textId="77777777" w:rsidR="00B02C7C" w:rsidRPr="00BD6D38" w:rsidRDefault="00B02C7C" w:rsidP="0039241E">
            <w:pPr>
              <w:spacing w:line="240" w:lineRule="atLeast"/>
              <w:jc w:val="center"/>
              <w:rPr>
                <w:sz w:val="24"/>
                <w:szCs w:val="24"/>
              </w:rPr>
            </w:pPr>
          </w:p>
        </w:tc>
        <w:tc>
          <w:tcPr>
            <w:tcW w:w="148" w:type="pct"/>
            <w:shd w:val="clear" w:color="auto" w:fill="FFFFFF"/>
          </w:tcPr>
          <w:p w14:paraId="13B7B2E2" w14:textId="77777777" w:rsidR="00B02C7C" w:rsidRPr="00BD6D38" w:rsidRDefault="00B02C7C" w:rsidP="0039241E">
            <w:pPr>
              <w:spacing w:line="240" w:lineRule="atLeast"/>
              <w:jc w:val="center"/>
              <w:rPr>
                <w:sz w:val="24"/>
                <w:szCs w:val="24"/>
              </w:rPr>
            </w:pPr>
          </w:p>
        </w:tc>
        <w:tc>
          <w:tcPr>
            <w:tcW w:w="479" w:type="pct"/>
            <w:shd w:val="clear" w:color="auto" w:fill="FFFFFF"/>
          </w:tcPr>
          <w:p w14:paraId="095652CF" w14:textId="77777777" w:rsidR="00B02C7C" w:rsidRPr="00BD6D38" w:rsidRDefault="00B02C7C" w:rsidP="0039241E">
            <w:pPr>
              <w:spacing w:line="240" w:lineRule="atLeast"/>
              <w:jc w:val="center"/>
              <w:rPr>
                <w:sz w:val="24"/>
                <w:szCs w:val="24"/>
              </w:rPr>
            </w:pPr>
          </w:p>
        </w:tc>
      </w:tr>
      <w:tr w:rsidR="00534EAA" w:rsidRPr="00BD6D38" w14:paraId="6CAAE46D" w14:textId="77777777" w:rsidTr="009D6309">
        <w:tc>
          <w:tcPr>
            <w:tcW w:w="188" w:type="pct"/>
            <w:shd w:val="clear" w:color="auto" w:fill="FFFFFF"/>
          </w:tcPr>
          <w:p w14:paraId="3535D22F" w14:textId="77777777" w:rsidR="00B02C7C" w:rsidRPr="00BD6D38" w:rsidRDefault="00B02C7C" w:rsidP="0039241E">
            <w:pPr>
              <w:spacing w:line="240" w:lineRule="atLeast"/>
              <w:jc w:val="left"/>
              <w:rPr>
                <w:sz w:val="24"/>
                <w:szCs w:val="24"/>
              </w:rPr>
            </w:pPr>
            <w:r w:rsidRPr="00BD6D38">
              <w:rPr>
                <w:sz w:val="24"/>
                <w:szCs w:val="24"/>
              </w:rPr>
              <w:t>1.2.1.</w:t>
            </w:r>
          </w:p>
        </w:tc>
        <w:tc>
          <w:tcPr>
            <w:tcW w:w="2277" w:type="pct"/>
            <w:shd w:val="clear" w:color="auto" w:fill="FFFFFF"/>
          </w:tcPr>
          <w:p w14:paraId="6CCD2459" w14:textId="77777777" w:rsidR="00B02C7C" w:rsidRPr="00BD6D38" w:rsidRDefault="00B02C7C" w:rsidP="0039241E">
            <w:pPr>
              <w:spacing w:line="240" w:lineRule="atLeast"/>
              <w:jc w:val="left"/>
              <w:rPr>
                <w:rFonts w:eastAsia="Arial Unicode MS"/>
                <w:iCs/>
                <w:sz w:val="24"/>
                <w:szCs w:val="24"/>
              </w:rPr>
            </w:pPr>
            <w:r w:rsidRPr="00BD6D38">
              <w:rPr>
                <w:rFonts w:eastAsia="Arial Unicode MS"/>
                <w:i/>
                <w:sz w:val="24"/>
                <w:szCs w:val="24"/>
                <w:u w:color="000000"/>
              </w:rPr>
              <w:t>Прокси-показатель: (прокси-показатель, соответствующий дополнительному показателю)</w:t>
            </w:r>
          </w:p>
        </w:tc>
        <w:tc>
          <w:tcPr>
            <w:tcW w:w="370" w:type="pct"/>
            <w:shd w:val="clear" w:color="auto" w:fill="FFFFFF"/>
          </w:tcPr>
          <w:p w14:paraId="14F84AEB" w14:textId="77777777" w:rsidR="00B02C7C" w:rsidRPr="00BD6D38" w:rsidRDefault="00B02C7C" w:rsidP="0039241E">
            <w:pPr>
              <w:spacing w:line="240" w:lineRule="atLeast"/>
              <w:jc w:val="center"/>
              <w:rPr>
                <w:i/>
                <w:sz w:val="24"/>
                <w:szCs w:val="24"/>
              </w:rPr>
            </w:pPr>
          </w:p>
        </w:tc>
        <w:tc>
          <w:tcPr>
            <w:tcW w:w="145" w:type="pct"/>
            <w:shd w:val="clear" w:color="auto" w:fill="FFFFFF"/>
          </w:tcPr>
          <w:p w14:paraId="145ED218" w14:textId="77777777" w:rsidR="00B02C7C" w:rsidRPr="00BD6D38" w:rsidRDefault="00B02C7C" w:rsidP="0039241E">
            <w:pPr>
              <w:spacing w:line="240" w:lineRule="atLeast"/>
              <w:jc w:val="center"/>
              <w:rPr>
                <w:i/>
                <w:sz w:val="24"/>
                <w:szCs w:val="24"/>
              </w:rPr>
            </w:pPr>
          </w:p>
        </w:tc>
        <w:tc>
          <w:tcPr>
            <w:tcW w:w="152" w:type="pct"/>
            <w:shd w:val="clear" w:color="auto" w:fill="FFFFFF"/>
          </w:tcPr>
          <w:p w14:paraId="14AEA974" w14:textId="77777777" w:rsidR="00B02C7C" w:rsidRPr="00BD6D38" w:rsidRDefault="00B02C7C" w:rsidP="0039241E">
            <w:pPr>
              <w:spacing w:line="240" w:lineRule="atLeast"/>
              <w:jc w:val="center"/>
              <w:rPr>
                <w:i/>
                <w:sz w:val="24"/>
                <w:szCs w:val="24"/>
              </w:rPr>
            </w:pPr>
          </w:p>
        </w:tc>
        <w:tc>
          <w:tcPr>
            <w:tcW w:w="169" w:type="pct"/>
            <w:shd w:val="clear" w:color="auto" w:fill="FFFFFF"/>
          </w:tcPr>
          <w:p w14:paraId="0BA78C9A" w14:textId="77777777" w:rsidR="00B02C7C" w:rsidRPr="00BD6D38" w:rsidRDefault="00B02C7C" w:rsidP="0039241E">
            <w:pPr>
              <w:spacing w:line="240" w:lineRule="atLeast"/>
              <w:jc w:val="center"/>
              <w:rPr>
                <w:sz w:val="24"/>
                <w:szCs w:val="24"/>
              </w:rPr>
            </w:pPr>
          </w:p>
        </w:tc>
        <w:tc>
          <w:tcPr>
            <w:tcW w:w="145" w:type="pct"/>
            <w:shd w:val="clear" w:color="auto" w:fill="FFFFFF"/>
          </w:tcPr>
          <w:p w14:paraId="35C9B208" w14:textId="77777777" w:rsidR="00B02C7C" w:rsidRPr="00BD6D38" w:rsidRDefault="00B02C7C" w:rsidP="0039241E">
            <w:pPr>
              <w:spacing w:line="240" w:lineRule="atLeast"/>
              <w:jc w:val="center"/>
              <w:rPr>
                <w:sz w:val="24"/>
                <w:szCs w:val="24"/>
              </w:rPr>
            </w:pPr>
          </w:p>
        </w:tc>
        <w:tc>
          <w:tcPr>
            <w:tcW w:w="136" w:type="pct"/>
            <w:shd w:val="clear" w:color="auto" w:fill="FFFFFF"/>
          </w:tcPr>
          <w:p w14:paraId="15BFBEB1" w14:textId="77777777" w:rsidR="00B02C7C" w:rsidRPr="00BD6D38" w:rsidRDefault="00B02C7C" w:rsidP="0039241E">
            <w:pPr>
              <w:spacing w:line="240" w:lineRule="atLeast"/>
              <w:jc w:val="center"/>
              <w:rPr>
                <w:sz w:val="24"/>
                <w:szCs w:val="24"/>
              </w:rPr>
            </w:pPr>
          </w:p>
        </w:tc>
        <w:tc>
          <w:tcPr>
            <w:tcW w:w="190" w:type="pct"/>
            <w:shd w:val="clear" w:color="auto" w:fill="FFFFFF"/>
          </w:tcPr>
          <w:p w14:paraId="78034159" w14:textId="77777777" w:rsidR="00B02C7C" w:rsidRPr="00BD6D38" w:rsidRDefault="00B02C7C" w:rsidP="0039241E">
            <w:pPr>
              <w:spacing w:line="240" w:lineRule="atLeast"/>
              <w:jc w:val="center"/>
              <w:rPr>
                <w:sz w:val="24"/>
                <w:szCs w:val="24"/>
              </w:rPr>
            </w:pPr>
          </w:p>
        </w:tc>
        <w:tc>
          <w:tcPr>
            <w:tcW w:w="187" w:type="pct"/>
            <w:shd w:val="clear" w:color="auto" w:fill="FFFFFF"/>
          </w:tcPr>
          <w:p w14:paraId="2FEEE440" w14:textId="77777777" w:rsidR="00B02C7C" w:rsidRPr="00BD6D38" w:rsidRDefault="00B02C7C" w:rsidP="0039241E">
            <w:pPr>
              <w:spacing w:line="240" w:lineRule="atLeast"/>
              <w:jc w:val="center"/>
              <w:rPr>
                <w:sz w:val="24"/>
                <w:szCs w:val="24"/>
              </w:rPr>
            </w:pPr>
          </w:p>
        </w:tc>
        <w:tc>
          <w:tcPr>
            <w:tcW w:w="133" w:type="pct"/>
            <w:shd w:val="clear" w:color="auto" w:fill="FFFFFF"/>
          </w:tcPr>
          <w:p w14:paraId="7AB73AE5" w14:textId="77777777" w:rsidR="00B02C7C" w:rsidRPr="00BD6D38" w:rsidRDefault="00B02C7C" w:rsidP="0039241E">
            <w:pPr>
              <w:spacing w:line="240" w:lineRule="atLeast"/>
              <w:jc w:val="center"/>
              <w:rPr>
                <w:sz w:val="24"/>
                <w:szCs w:val="24"/>
              </w:rPr>
            </w:pPr>
          </w:p>
        </w:tc>
        <w:tc>
          <w:tcPr>
            <w:tcW w:w="141" w:type="pct"/>
            <w:shd w:val="clear" w:color="auto" w:fill="FFFFFF"/>
          </w:tcPr>
          <w:p w14:paraId="625B669D" w14:textId="77777777" w:rsidR="00B02C7C" w:rsidRPr="00BD6D38" w:rsidRDefault="00B02C7C" w:rsidP="0039241E">
            <w:pPr>
              <w:spacing w:line="240" w:lineRule="atLeast"/>
              <w:jc w:val="center"/>
              <w:rPr>
                <w:sz w:val="24"/>
                <w:szCs w:val="24"/>
              </w:rPr>
            </w:pPr>
          </w:p>
        </w:tc>
        <w:tc>
          <w:tcPr>
            <w:tcW w:w="141" w:type="pct"/>
            <w:shd w:val="clear" w:color="auto" w:fill="FFFFFF"/>
          </w:tcPr>
          <w:p w14:paraId="677C85F3" w14:textId="77777777" w:rsidR="00B02C7C" w:rsidRPr="00BD6D38" w:rsidRDefault="00B02C7C" w:rsidP="0039241E">
            <w:pPr>
              <w:spacing w:line="240" w:lineRule="atLeast"/>
              <w:jc w:val="center"/>
              <w:rPr>
                <w:sz w:val="24"/>
                <w:szCs w:val="24"/>
              </w:rPr>
            </w:pPr>
          </w:p>
        </w:tc>
        <w:tc>
          <w:tcPr>
            <w:tcW w:w="148" w:type="pct"/>
            <w:shd w:val="clear" w:color="auto" w:fill="FFFFFF"/>
          </w:tcPr>
          <w:p w14:paraId="2F2BB137" w14:textId="77777777" w:rsidR="00B02C7C" w:rsidRPr="00BD6D38" w:rsidRDefault="00B02C7C" w:rsidP="0039241E">
            <w:pPr>
              <w:spacing w:line="240" w:lineRule="atLeast"/>
              <w:jc w:val="center"/>
              <w:rPr>
                <w:sz w:val="24"/>
                <w:szCs w:val="24"/>
              </w:rPr>
            </w:pPr>
          </w:p>
        </w:tc>
        <w:tc>
          <w:tcPr>
            <w:tcW w:w="479" w:type="pct"/>
            <w:shd w:val="clear" w:color="auto" w:fill="FFFFFF"/>
          </w:tcPr>
          <w:p w14:paraId="3A3A6113" w14:textId="77777777" w:rsidR="00B02C7C" w:rsidRPr="00BD6D38" w:rsidRDefault="00B02C7C" w:rsidP="0039241E">
            <w:pPr>
              <w:spacing w:line="240" w:lineRule="atLeast"/>
              <w:jc w:val="center"/>
              <w:rPr>
                <w:sz w:val="24"/>
                <w:szCs w:val="24"/>
              </w:rPr>
            </w:pPr>
          </w:p>
        </w:tc>
      </w:tr>
    </w:tbl>
    <w:p w14:paraId="730A1138" w14:textId="77777777" w:rsidR="00B02C7C" w:rsidRPr="00BD6D38" w:rsidRDefault="00B02C7C" w:rsidP="0039241E">
      <w:pPr>
        <w:spacing w:line="240" w:lineRule="atLeast"/>
        <w:jc w:val="center"/>
      </w:pPr>
      <w:r w:rsidRPr="00BD6D38">
        <w:br w:type="page"/>
      </w:r>
    </w:p>
    <w:p w14:paraId="644399A3" w14:textId="77777777" w:rsidR="00B02C7C" w:rsidRPr="00BD6D38" w:rsidRDefault="00B02C7C" w:rsidP="0039241E">
      <w:pPr>
        <w:spacing w:line="240" w:lineRule="atLeast"/>
        <w:jc w:val="center"/>
      </w:pPr>
      <w:r w:rsidRPr="00BD6D38">
        <w:lastRenderedPageBreak/>
        <w:t>5. Мероприятия (результаты) ведомственного проекта</w:t>
      </w:r>
    </w:p>
    <w:p w14:paraId="1069EBA4" w14:textId="77777777" w:rsidR="00B02C7C" w:rsidRPr="00BD6D38" w:rsidRDefault="00B02C7C" w:rsidP="0039241E">
      <w:pPr>
        <w:spacing w:line="240" w:lineRule="atLeast"/>
        <w:jc w:val="cente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711"/>
        <w:gridCol w:w="2546"/>
        <w:gridCol w:w="1982"/>
        <w:gridCol w:w="1276"/>
        <w:gridCol w:w="1135"/>
        <w:gridCol w:w="850"/>
        <w:gridCol w:w="709"/>
        <w:gridCol w:w="567"/>
        <w:gridCol w:w="565"/>
        <w:gridCol w:w="712"/>
        <w:gridCol w:w="1558"/>
        <w:gridCol w:w="2091"/>
      </w:tblGrid>
      <w:tr w:rsidR="00534EAA" w:rsidRPr="00BD6D38" w14:paraId="4E39A8CA" w14:textId="77777777" w:rsidTr="006A2A38">
        <w:trPr>
          <w:trHeight w:val="390"/>
          <w:tblHeader/>
        </w:trPr>
        <w:tc>
          <w:tcPr>
            <w:tcW w:w="242" w:type="pct"/>
            <w:vMerge w:val="restart"/>
            <w:shd w:val="clear" w:color="auto" w:fill="FFFFFF"/>
            <w:vAlign w:val="center"/>
          </w:tcPr>
          <w:p w14:paraId="4A81BBDC" w14:textId="77777777" w:rsidR="00BB483A" w:rsidRPr="00BD6D38" w:rsidRDefault="00BB483A" w:rsidP="0039241E">
            <w:pPr>
              <w:spacing w:line="100" w:lineRule="atLeast"/>
              <w:jc w:val="center"/>
              <w:rPr>
                <w:sz w:val="24"/>
                <w:szCs w:val="24"/>
              </w:rPr>
            </w:pPr>
            <w:r w:rsidRPr="00BD6D38">
              <w:rPr>
                <w:sz w:val="24"/>
                <w:szCs w:val="24"/>
              </w:rPr>
              <w:t>№</w:t>
            </w:r>
          </w:p>
          <w:p w14:paraId="6E10B31F" w14:textId="77777777" w:rsidR="00BB483A" w:rsidRPr="00BD6D38" w:rsidRDefault="00BB483A" w:rsidP="0039241E">
            <w:pPr>
              <w:spacing w:line="100" w:lineRule="atLeast"/>
              <w:jc w:val="center"/>
              <w:rPr>
                <w:sz w:val="24"/>
                <w:szCs w:val="24"/>
              </w:rPr>
            </w:pPr>
            <w:r w:rsidRPr="00BD6D38">
              <w:rPr>
                <w:sz w:val="24"/>
                <w:szCs w:val="24"/>
              </w:rPr>
              <w:t>п/п</w:t>
            </w:r>
          </w:p>
        </w:tc>
        <w:tc>
          <w:tcPr>
            <w:tcW w:w="866" w:type="pct"/>
            <w:vMerge w:val="restart"/>
            <w:shd w:val="clear" w:color="auto" w:fill="FFFFFF"/>
            <w:vAlign w:val="center"/>
          </w:tcPr>
          <w:p w14:paraId="11B4A20D" w14:textId="77777777" w:rsidR="00BB483A" w:rsidRPr="00BD6D38" w:rsidRDefault="00BB483A" w:rsidP="0039241E">
            <w:pPr>
              <w:spacing w:line="100" w:lineRule="atLeast"/>
              <w:jc w:val="center"/>
              <w:rPr>
                <w:sz w:val="24"/>
                <w:szCs w:val="24"/>
              </w:rPr>
            </w:pPr>
            <w:r w:rsidRPr="00BD6D38">
              <w:rPr>
                <w:sz w:val="24"/>
                <w:szCs w:val="24"/>
              </w:rPr>
              <w:t>Наименование</w:t>
            </w:r>
          </w:p>
          <w:p w14:paraId="59B994E1" w14:textId="77777777" w:rsidR="00BB483A" w:rsidRPr="00BD6D38" w:rsidRDefault="00BB483A" w:rsidP="0039241E">
            <w:pPr>
              <w:spacing w:line="100" w:lineRule="atLeast"/>
              <w:jc w:val="center"/>
              <w:rPr>
                <w:sz w:val="24"/>
                <w:szCs w:val="24"/>
              </w:rPr>
            </w:pPr>
            <w:r w:rsidRPr="00BD6D38">
              <w:rPr>
                <w:sz w:val="24"/>
                <w:szCs w:val="24"/>
              </w:rPr>
              <w:t>мероприятия (результата)</w:t>
            </w:r>
          </w:p>
        </w:tc>
        <w:tc>
          <w:tcPr>
            <w:tcW w:w="674" w:type="pct"/>
            <w:vMerge w:val="restart"/>
            <w:shd w:val="clear" w:color="auto" w:fill="FFFFFF"/>
            <w:vAlign w:val="center"/>
          </w:tcPr>
          <w:p w14:paraId="3F915281" w14:textId="77777777" w:rsidR="00BB483A" w:rsidRPr="00BD6D38" w:rsidRDefault="00BB483A" w:rsidP="0039241E">
            <w:pPr>
              <w:spacing w:line="100" w:lineRule="atLeast"/>
              <w:jc w:val="center"/>
              <w:rPr>
                <w:sz w:val="24"/>
                <w:szCs w:val="24"/>
              </w:rPr>
            </w:pPr>
            <w:r w:rsidRPr="00BD6D38">
              <w:rPr>
                <w:sz w:val="24"/>
                <w:szCs w:val="24"/>
              </w:rPr>
              <w:t>Наименование структурных элементов и государственных программ Российской Федерации</w:t>
            </w:r>
            <w:r w:rsidRPr="00BD6D38">
              <w:rPr>
                <w:rStyle w:val="aff2"/>
                <w:sz w:val="24"/>
                <w:szCs w:val="24"/>
              </w:rPr>
              <w:endnoteReference w:id="83"/>
            </w:r>
          </w:p>
        </w:tc>
        <w:tc>
          <w:tcPr>
            <w:tcW w:w="434" w:type="pct"/>
            <w:vMerge w:val="restart"/>
            <w:shd w:val="clear" w:color="auto" w:fill="FFFFFF"/>
            <w:vAlign w:val="center"/>
          </w:tcPr>
          <w:p w14:paraId="451705BD" w14:textId="77777777" w:rsidR="00BB483A" w:rsidRPr="00BD6D38" w:rsidRDefault="00BB483A" w:rsidP="0039241E">
            <w:pPr>
              <w:spacing w:line="100" w:lineRule="atLeast"/>
              <w:jc w:val="center"/>
              <w:rPr>
                <w:sz w:val="24"/>
                <w:szCs w:val="24"/>
              </w:rPr>
            </w:pPr>
            <w:r w:rsidRPr="00BD6D38">
              <w:rPr>
                <w:sz w:val="24"/>
                <w:szCs w:val="24"/>
              </w:rPr>
              <w:t>Единица измерения</w:t>
            </w:r>
          </w:p>
          <w:p w14:paraId="1F440C90" w14:textId="77777777" w:rsidR="00BB483A" w:rsidRPr="00BD6D38" w:rsidRDefault="00BB483A" w:rsidP="0039241E">
            <w:pPr>
              <w:spacing w:line="100" w:lineRule="atLeast"/>
              <w:jc w:val="center"/>
              <w:rPr>
                <w:sz w:val="24"/>
                <w:szCs w:val="24"/>
              </w:rPr>
            </w:pPr>
            <w:r w:rsidRPr="00BD6D38">
              <w:rPr>
                <w:sz w:val="24"/>
                <w:szCs w:val="24"/>
              </w:rPr>
              <w:t>(по ОКЕИ)</w:t>
            </w:r>
          </w:p>
        </w:tc>
        <w:tc>
          <w:tcPr>
            <w:tcW w:w="675" w:type="pct"/>
            <w:gridSpan w:val="2"/>
            <w:vMerge w:val="restart"/>
            <w:shd w:val="clear" w:color="auto" w:fill="FFFFFF"/>
            <w:vAlign w:val="center"/>
          </w:tcPr>
          <w:p w14:paraId="10A2AF2E" w14:textId="77777777" w:rsidR="00BB483A" w:rsidRPr="00BD6D38" w:rsidRDefault="00BB483A" w:rsidP="0039241E">
            <w:pPr>
              <w:spacing w:line="100" w:lineRule="atLeast"/>
              <w:jc w:val="center"/>
              <w:rPr>
                <w:sz w:val="24"/>
                <w:szCs w:val="24"/>
              </w:rPr>
            </w:pPr>
            <w:r w:rsidRPr="00BD6D38">
              <w:rPr>
                <w:sz w:val="24"/>
                <w:szCs w:val="24"/>
              </w:rPr>
              <w:t>Базовое значение мероприятия (результата)</w:t>
            </w:r>
          </w:p>
        </w:tc>
        <w:tc>
          <w:tcPr>
            <w:tcW w:w="868" w:type="pct"/>
            <w:gridSpan w:val="4"/>
            <w:shd w:val="clear" w:color="auto" w:fill="FFFFFF"/>
            <w:vAlign w:val="center"/>
          </w:tcPr>
          <w:p w14:paraId="4C273A66" w14:textId="77777777" w:rsidR="00BB483A" w:rsidRPr="00BD6D38" w:rsidRDefault="00BB483A" w:rsidP="0039241E">
            <w:pPr>
              <w:spacing w:line="100" w:lineRule="atLeast"/>
              <w:jc w:val="center"/>
              <w:rPr>
                <w:sz w:val="24"/>
                <w:szCs w:val="24"/>
              </w:rPr>
            </w:pPr>
            <w:r w:rsidRPr="00BD6D38">
              <w:rPr>
                <w:sz w:val="24"/>
                <w:szCs w:val="24"/>
              </w:rPr>
              <w:t>Период</w:t>
            </w:r>
            <w:r w:rsidRPr="00BD6D38">
              <w:rPr>
                <w:sz w:val="24"/>
                <w:szCs w:val="24"/>
                <w:vertAlign w:val="superscript"/>
              </w:rPr>
              <w:t>5</w:t>
            </w:r>
            <w:r w:rsidRPr="00BD6D38">
              <w:rPr>
                <w:sz w:val="24"/>
                <w:szCs w:val="24"/>
              </w:rPr>
              <w:t>, год</w:t>
            </w:r>
          </w:p>
          <w:p w14:paraId="17F827DC" w14:textId="77777777" w:rsidR="00BB483A" w:rsidRPr="00BD6D38" w:rsidRDefault="00BB483A" w:rsidP="0039241E">
            <w:pPr>
              <w:spacing w:line="100" w:lineRule="atLeast"/>
              <w:jc w:val="center"/>
              <w:rPr>
                <w:sz w:val="24"/>
                <w:szCs w:val="24"/>
              </w:rPr>
            </w:pPr>
          </w:p>
        </w:tc>
        <w:tc>
          <w:tcPr>
            <w:tcW w:w="530" w:type="pct"/>
            <w:vMerge w:val="restart"/>
            <w:shd w:val="clear" w:color="auto" w:fill="FFFFFF"/>
            <w:vAlign w:val="center"/>
          </w:tcPr>
          <w:p w14:paraId="261DDD5E" w14:textId="77777777" w:rsidR="00BB483A" w:rsidRPr="00BD6D38" w:rsidRDefault="00BB483A" w:rsidP="0039241E">
            <w:pPr>
              <w:spacing w:line="100" w:lineRule="atLeast"/>
              <w:jc w:val="center"/>
              <w:rPr>
                <w:sz w:val="24"/>
                <w:szCs w:val="24"/>
              </w:rPr>
            </w:pPr>
            <w:r w:rsidRPr="00BD6D38">
              <w:rPr>
                <w:sz w:val="24"/>
                <w:szCs w:val="24"/>
              </w:rPr>
              <w:t xml:space="preserve">Тип </w:t>
            </w:r>
            <w:proofErr w:type="spellStart"/>
            <w:proofErr w:type="gramStart"/>
            <w:r w:rsidRPr="00BD6D38">
              <w:rPr>
                <w:sz w:val="24"/>
                <w:szCs w:val="24"/>
              </w:rPr>
              <w:t>меро</w:t>
            </w:r>
            <w:proofErr w:type="spellEnd"/>
            <w:r w:rsidRPr="00BD6D38">
              <w:rPr>
                <w:sz w:val="24"/>
                <w:szCs w:val="24"/>
              </w:rPr>
              <w:t>-приятия</w:t>
            </w:r>
            <w:proofErr w:type="gramEnd"/>
            <w:r w:rsidRPr="00BD6D38">
              <w:rPr>
                <w:sz w:val="24"/>
                <w:szCs w:val="24"/>
              </w:rPr>
              <w:t xml:space="preserve"> (результата)</w:t>
            </w:r>
          </w:p>
        </w:tc>
        <w:tc>
          <w:tcPr>
            <w:tcW w:w="711" w:type="pct"/>
            <w:vMerge w:val="restart"/>
            <w:shd w:val="clear" w:color="auto" w:fill="FFFFFF"/>
            <w:vAlign w:val="center"/>
          </w:tcPr>
          <w:p w14:paraId="62C22CB3" w14:textId="77777777" w:rsidR="00BB483A" w:rsidRPr="00BD6D38" w:rsidRDefault="00BB483A" w:rsidP="0039241E">
            <w:pPr>
              <w:spacing w:line="100" w:lineRule="atLeast"/>
              <w:jc w:val="center"/>
              <w:rPr>
                <w:sz w:val="24"/>
                <w:szCs w:val="24"/>
              </w:rPr>
            </w:pPr>
            <w:r w:rsidRPr="00BD6D38">
              <w:rPr>
                <w:sz w:val="24"/>
                <w:szCs w:val="24"/>
              </w:rPr>
              <w:t>Связь с показателем национальной цели развития Российской Федерации</w:t>
            </w:r>
          </w:p>
        </w:tc>
      </w:tr>
      <w:tr w:rsidR="00534EAA" w:rsidRPr="00BD6D38" w14:paraId="48B3019A" w14:textId="77777777" w:rsidTr="006866BE">
        <w:trPr>
          <w:trHeight w:val="336"/>
          <w:tblHeader/>
        </w:trPr>
        <w:tc>
          <w:tcPr>
            <w:tcW w:w="242" w:type="pct"/>
            <w:vMerge/>
            <w:shd w:val="clear" w:color="auto" w:fill="FFFFFF"/>
            <w:vAlign w:val="center"/>
          </w:tcPr>
          <w:p w14:paraId="150D3E74" w14:textId="77777777" w:rsidR="00BB483A" w:rsidRPr="00BD6D38" w:rsidRDefault="00BB483A" w:rsidP="0039241E">
            <w:pPr>
              <w:spacing w:after="60" w:line="240" w:lineRule="atLeast"/>
              <w:jc w:val="center"/>
              <w:rPr>
                <w:sz w:val="24"/>
                <w:szCs w:val="24"/>
              </w:rPr>
            </w:pPr>
          </w:p>
        </w:tc>
        <w:tc>
          <w:tcPr>
            <w:tcW w:w="866" w:type="pct"/>
            <w:vMerge/>
            <w:shd w:val="clear" w:color="auto" w:fill="FFFFFF"/>
            <w:vAlign w:val="center"/>
          </w:tcPr>
          <w:p w14:paraId="38219F4A" w14:textId="77777777" w:rsidR="00BB483A" w:rsidRPr="00BD6D38" w:rsidRDefault="00BB483A" w:rsidP="0039241E">
            <w:pPr>
              <w:spacing w:after="60" w:line="240" w:lineRule="atLeast"/>
              <w:jc w:val="center"/>
              <w:rPr>
                <w:sz w:val="24"/>
                <w:szCs w:val="24"/>
              </w:rPr>
            </w:pPr>
          </w:p>
        </w:tc>
        <w:tc>
          <w:tcPr>
            <w:tcW w:w="674" w:type="pct"/>
            <w:vMerge/>
            <w:shd w:val="clear" w:color="auto" w:fill="FFFFFF"/>
            <w:vAlign w:val="center"/>
          </w:tcPr>
          <w:p w14:paraId="7CE8A7BB" w14:textId="77777777" w:rsidR="00BB483A" w:rsidRPr="00BD6D38" w:rsidRDefault="00BB483A" w:rsidP="0039241E">
            <w:pPr>
              <w:spacing w:after="60" w:line="240" w:lineRule="atLeast"/>
              <w:jc w:val="center"/>
              <w:rPr>
                <w:sz w:val="24"/>
                <w:szCs w:val="24"/>
              </w:rPr>
            </w:pPr>
          </w:p>
        </w:tc>
        <w:tc>
          <w:tcPr>
            <w:tcW w:w="434" w:type="pct"/>
            <w:vMerge/>
            <w:shd w:val="clear" w:color="auto" w:fill="FFFFFF"/>
            <w:vAlign w:val="center"/>
          </w:tcPr>
          <w:p w14:paraId="0477A693" w14:textId="77777777" w:rsidR="00BB483A" w:rsidRPr="00BD6D38" w:rsidRDefault="00BB483A" w:rsidP="0039241E">
            <w:pPr>
              <w:spacing w:after="60" w:line="240" w:lineRule="atLeast"/>
              <w:jc w:val="center"/>
              <w:rPr>
                <w:sz w:val="24"/>
                <w:szCs w:val="24"/>
              </w:rPr>
            </w:pPr>
          </w:p>
        </w:tc>
        <w:tc>
          <w:tcPr>
            <w:tcW w:w="675" w:type="pct"/>
            <w:gridSpan w:val="2"/>
            <w:vMerge/>
            <w:shd w:val="clear" w:color="auto" w:fill="FFFFFF"/>
            <w:vAlign w:val="center"/>
          </w:tcPr>
          <w:p w14:paraId="7D3E0FC5" w14:textId="77777777" w:rsidR="00BB483A" w:rsidRPr="00BD6D38" w:rsidRDefault="00BB483A" w:rsidP="0039241E">
            <w:pPr>
              <w:spacing w:after="60" w:line="240" w:lineRule="atLeast"/>
              <w:jc w:val="center"/>
              <w:rPr>
                <w:sz w:val="24"/>
                <w:szCs w:val="24"/>
              </w:rPr>
            </w:pPr>
          </w:p>
        </w:tc>
        <w:tc>
          <w:tcPr>
            <w:tcW w:w="241" w:type="pct"/>
            <w:vMerge w:val="restart"/>
            <w:shd w:val="clear" w:color="auto" w:fill="FFFFFF"/>
            <w:vAlign w:val="center"/>
          </w:tcPr>
          <w:p w14:paraId="50EFE583" w14:textId="77777777" w:rsidR="00BB483A" w:rsidRPr="00BD6D38" w:rsidRDefault="00BB483A" w:rsidP="0039241E">
            <w:pPr>
              <w:spacing w:after="60" w:line="240" w:lineRule="atLeast"/>
              <w:jc w:val="center"/>
              <w:rPr>
                <w:sz w:val="24"/>
                <w:szCs w:val="24"/>
              </w:rPr>
            </w:pPr>
            <w:r w:rsidRPr="00BD6D38">
              <w:rPr>
                <w:sz w:val="24"/>
                <w:szCs w:val="24"/>
                <w:lang w:val="en-US"/>
              </w:rPr>
              <w:t>N</w:t>
            </w:r>
            <w:r w:rsidRPr="00BD6D38">
              <w:rPr>
                <w:sz w:val="24"/>
                <w:szCs w:val="24"/>
                <w:vertAlign w:val="superscript"/>
              </w:rPr>
              <w:t>10</w:t>
            </w:r>
          </w:p>
        </w:tc>
        <w:tc>
          <w:tcPr>
            <w:tcW w:w="193" w:type="pct"/>
            <w:vMerge w:val="restart"/>
            <w:shd w:val="clear" w:color="auto" w:fill="FFFFFF"/>
            <w:vAlign w:val="center"/>
          </w:tcPr>
          <w:p w14:paraId="1E44B0A1" w14:textId="77777777" w:rsidR="00BB483A" w:rsidRPr="00BD6D38" w:rsidRDefault="00BB483A" w:rsidP="0039241E">
            <w:pPr>
              <w:spacing w:after="60" w:line="240" w:lineRule="atLeast"/>
              <w:jc w:val="center"/>
              <w:rPr>
                <w:sz w:val="24"/>
                <w:szCs w:val="24"/>
              </w:rPr>
            </w:pPr>
            <w:r w:rsidRPr="00BD6D38">
              <w:rPr>
                <w:sz w:val="24"/>
                <w:szCs w:val="24"/>
                <w:lang w:val="en-US"/>
              </w:rPr>
              <w:t>N</w:t>
            </w:r>
            <w:r w:rsidRPr="00BD6D38">
              <w:rPr>
                <w:sz w:val="24"/>
                <w:szCs w:val="24"/>
              </w:rPr>
              <w:t>+1</w:t>
            </w:r>
          </w:p>
        </w:tc>
        <w:tc>
          <w:tcPr>
            <w:tcW w:w="192" w:type="pct"/>
            <w:vMerge w:val="restart"/>
            <w:shd w:val="clear" w:color="auto" w:fill="FFFFFF"/>
            <w:vAlign w:val="center"/>
          </w:tcPr>
          <w:p w14:paraId="4C38C264" w14:textId="77777777" w:rsidR="00BB483A" w:rsidRPr="00BD6D38" w:rsidRDefault="00BB483A" w:rsidP="0039241E">
            <w:pPr>
              <w:spacing w:after="60" w:line="240" w:lineRule="atLeast"/>
              <w:jc w:val="center"/>
              <w:rPr>
                <w:sz w:val="24"/>
                <w:szCs w:val="24"/>
              </w:rPr>
            </w:pPr>
            <w:r w:rsidRPr="00BD6D38">
              <w:rPr>
                <w:sz w:val="24"/>
                <w:szCs w:val="24"/>
              </w:rPr>
              <w:t>…</w:t>
            </w:r>
          </w:p>
        </w:tc>
        <w:tc>
          <w:tcPr>
            <w:tcW w:w="242" w:type="pct"/>
            <w:vMerge w:val="restart"/>
            <w:shd w:val="clear" w:color="auto" w:fill="FFFFFF"/>
            <w:vAlign w:val="center"/>
          </w:tcPr>
          <w:p w14:paraId="38864F1E" w14:textId="77777777" w:rsidR="00BB483A" w:rsidRPr="00BD6D38" w:rsidRDefault="00BB483A" w:rsidP="0039241E">
            <w:pPr>
              <w:spacing w:after="60" w:line="240" w:lineRule="atLeast"/>
              <w:jc w:val="center"/>
              <w:rPr>
                <w:sz w:val="24"/>
                <w:szCs w:val="24"/>
              </w:rPr>
            </w:pPr>
            <w:r w:rsidRPr="00BD6D38">
              <w:rPr>
                <w:sz w:val="24"/>
                <w:szCs w:val="24"/>
                <w:lang w:val="en-US"/>
              </w:rPr>
              <w:t>N</w:t>
            </w:r>
            <w:r w:rsidRPr="00BD6D38">
              <w:rPr>
                <w:sz w:val="24"/>
                <w:szCs w:val="24"/>
              </w:rPr>
              <w:t>+</w:t>
            </w:r>
            <w:r w:rsidRPr="00BD6D38">
              <w:rPr>
                <w:sz w:val="24"/>
                <w:szCs w:val="24"/>
                <w:lang w:val="en-US"/>
              </w:rPr>
              <w:t>n</w:t>
            </w:r>
            <w:r w:rsidRPr="00BD6D38">
              <w:rPr>
                <w:sz w:val="24"/>
                <w:szCs w:val="24"/>
                <w:vertAlign w:val="superscript"/>
              </w:rPr>
              <w:t>11</w:t>
            </w:r>
          </w:p>
        </w:tc>
        <w:tc>
          <w:tcPr>
            <w:tcW w:w="530" w:type="pct"/>
            <w:vMerge/>
            <w:shd w:val="clear" w:color="auto" w:fill="FFFFFF"/>
            <w:vAlign w:val="center"/>
          </w:tcPr>
          <w:p w14:paraId="1396151B" w14:textId="77777777" w:rsidR="00BB483A" w:rsidRPr="00BD6D38" w:rsidRDefault="00BB483A" w:rsidP="0039241E">
            <w:pPr>
              <w:spacing w:after="60" w:line="240" w:lineRule="atLeast"/>
              <w:jc w:val="center"/>
              <w:rPr>
                <w:sz w:val="24"/>
                <w:szCs w:val="24"/>
              </w:rPr>
            </w:pPr>
          </w:p>
        </w:tc>
        <w:tc>
          <w:tcPr>
            <w:tcW w:w="711" w:type="pct"/>
            <w:vMerge/>
            <w:shd w:val="clear" w:color="auto" w:fill="FFFFFF"/>
          </w:tcPr>
          <w:p w14:paraId="7FB4732A" w14:textId="77777777" w:rsidR="00BB483A" w:rsidRPr="00BD6D38" w:rsidRDefault="00BB483A" w:rsidP="0039241E">
            <w:pPr>
              <w:spacing w:after="60" w:line="240" w:lineRule="atLeast"/>
              <w:jc w:val="center"/>
              <w:rPr>
                <w:sz w:val="24"/>
                <w:szCs w:val="24"/>
              </w:rPr>
            </w:pPr>
          </w:p>
        </w:tc>
      </w:tr>
      <w:tr w:rsidR="00534EAA" w:rsidRPr="00BD6D38" w14:paraId="307845DC" w14:textId="77777777" w:rsidTr="006866BE">
        <w:trPr>
          <w:trHeight w:val="383"/>
          <w:tblHeader/>
        </w:trPr>
        <w:tc>
          <w:tcPr>
            <w:tcW w:w="242" w:type="pct"/>
            <w:vMerge/>
            <w:shd w:val="clear" w:color="auto" w:fill="FFFFFF"/>
            <w:vAlign w:val="center"/>
          </w:tcPr>
          <w:p w14:paraId="165147CA" w14:textId="77777777" w:rsidR="00BB483A" w:rsidRPr="00BD6D38" w:rsidRDefault="00BB483A" w:rsidP="0039241E">
            <w:pPr>
              <w:spacing w:after="60" w:line="240" w:lineRule="atLeast"/>
              <w:jc w:val="center"/>
              <w:rPr>
                <w:sz w:val="24"/>
                <w:szCs w:val="24"/>
              </w:rPr>
            </w:pPr>
          </w:p>
        </w:tc>
        <w:tc>
          <w:tcPr>
            <w:tcW w:w="866" w:type="pct"/>
            <w:vMerge/>
            <w:shd w:val="clear" w:color="auto" w:fill="FFFFFF"/>
            <w:vAlign w:val="center"/>
          </w:tcPr>
          <w:p w14:paraId="473BD7DD" w14:textId="77777777" w:rsidR="00BB483A" w:rsidRPr="00BD6D38" w:rsidRDefault="00BB483A" w:rsidP="0039241E">
            <w:pPr>
              <w:spacing w:after="60" w:line="240" w:lineRule="atLeast"/>
              <w:jc w:val="center"/>
              <w:rPr>
                <w:sz w:val="24"/>
                <w:szCs w:val="24"/>
              </w:rPr>
            </w:pPr>
          </w:p>
        </w:tc>
        <w:tc>
          <w:tcPr>
            <w:tcW w:w="674" w:type="pct"/>
            <w:vMerge/>
            <w:shd w:val="clear" w:color="auto" w:fill="FFFFFF"/>
            <w:vAlign w:val="center"/>
          </w:tcPr>
          <w:p w14:paraId="5DD51E10" w14:textId="77777777" w:rsidR="00BB483A" w:rsidRPr="00BD6D38" w:rsidRDefault="00BB483A" w:rsidP="0039241E">
            <w:pPr>
              <w:spacing w:after="60" w:line="240" w:lineRule="atLeast"/>
              <w:jc w:val="center"/>
              <w:rPr>
                <w:sz w:val="24"/>
                <w:szCs w:val="24"/>
              </w:rPr>
            </w:pPr>
          </w:p>
        </w:tc>
        <w:tc>
          <w:tcPr>
            <w:tcW w:w="434" w:type="pct"/>
            <w:vMerge/>
            <w:shd w:val="clear" w:color="auto" w:fill="FFFFFF"/>
            <w:vAlign w:val="center"/>
          </w:tcPr>
          <w:p w14:paraId="53EF316A" w14:textId="77777777" w:rsidR="00BB483A" w:rsidRPr="00BD6D38" w:rsidRDefault="00BB483A" w:rsidP="0039241E">
            <w:pPr>
              <w:spacing w:after="60" w:line="240" w:lineRule="atLeast"/>
              <w:jc w:val="center"/>
              <w:rPr>
                <w:sz w:val="24"/>
                <w:szCs w:val="24"/>
              </w:rPr>
            </w:pPr>
          </w:p>
        </w:tc>
        <w:tc>
          <w:tcPr>
            <w:tcW w:w="386" w:type="pct"/>
            <w:shd w:val="clear" w:color="auto" w:fill="FFFFFF"/>
            <w:vAlign w:val="center"/>
          </w:tcPr>
          <w:p w14:paraId="1A47950A" w14:textId="77777777" w:rsidR="00BB483A" w:rsidRPr="00BD6D38" w:rsidRDefault="00BB483A" w:rsidP="0039241E">
            <w:pPr>
              <w:spacing w:after="60" w:line="240" w:lineRule="atLeast"/>
              <w:jc w:val="center"/>
              <w:rPr>
                <w:sz w:val="24"/>
                <w:szCs w:val="24"/>
              </w:rPr>
            </w:pPr>
            <w:r w:rsidRPr="00BD6D38">
              <w:rPr>
                <w:sz w:val="24"/>
                <w:szCs w:val="24"/>
              </w:rPr>
              <w:t>значение</w:t>
            </w:r>
          </w:p>
        </w:tc>
        <w:tc>
          <w:tcPr>
            <w:tcW w:w="289" w:type="pct"/>
            <w:shd w:val="clear" w:color="auto" w:fill="FFFFFF"/>
            <w:vAlign w:val="center"/>
          </w:tcPr>
          <w:p w14:paraId="472D58D4" w14:textId="77777777" w:rsidR="00BB483A" w:rsidRPr="00BD6D38" w:rsidRDefault="00BB483A" w:rsidP="0039241E">
            <w:pPr>
              <w:spacing w:after="60" w:line="240" w:lineRule="atLeast"/>
              <w:jc w:val="center"/>
              <w:rPr>
                <w:sz w:val="24"/>
                <w:szCs w:val="24"/>
              </w:rPr>
            </w:pPr>
            <w:r w:rsidRPr="00BD6D38">
              <w:rPr>
                <w:sz w:val="24"/>
                <w:szCs w:val="24"/>
              </w:rPr>
              <w:t>год</w:t>
            </w:r>
          </w:p>
        </w:tc>
        <w:tc>
          <w:tcPr>
            <w:tcW w:w="241" w:type="pct"/>
            <w:vMerge/>
            <w:shd w:val="clear" w:color="auto" w:fill="FFFFFF"/>
            <w:vAlign w:val="center"/>
          </w:tcPr>
          <w:p w14:paraId="31B59FB3" w14:textId="77777777" w:rsidR="00BB483A" w:rsidRPr="00BD6D38" w:rsidRDefault="00BB483A" w:rsidP="0039241E">
            <w:pPr>
              <w:spacing w:after="60" w:line="240" w:lineRule="atLeast"/>
              <w:jc w:val="center"/>
              <w:rPr>
                <w:sz w:val="24"/>
                <w:szCs w:val="24"/>
              </w:rPr>
            </w:pPr>
          </w:p>
        </w:tc>
        <w:tc>
          <w:tcPr>
            <w:tcW w:w="193" w:type="pct"/>
            <w:vMerge/>
            <w:shd w:val="clear" w:color="auto" w:fill="FFFFFF"/>
            <w:vAlign w:val="center"/>
          </w:tcPr>
          <w:p w14:paraId="1FBC51F9" w14:textId="77777777" w:rsidR="00BB483A" w:rsidRPr="00BD6D38" w:rsidRDefault="00BB483A" w:rsidP="0039241E">
            <w:pPr>
              <w:spacing w:after="60" w:line="240" w:lineRule="atLeast"/>
              <w:jc w:val="center"/>
              <w:rPr>
                <w:sz w:val="24"/>
                <w:szCs w:val="24"/>
              </w:rPr>
            </w:pPr>
          </w:p>
        </w:tc>
        <w:tc>
          <w:tcPr>
            <w:tcW w:w="192" w:type="pct"/>
            <w:vMerge/>
            <w:shd w:val="clear" w:color="auto" w:fill="FFFFFF"/>
            <w:vAlign w:val="center"/>
          </w:tcPr>
          <w:p w14:paraId="16A17CED" w14:textId="77777777" w:rsidR="00BB483A" w:rsidRPr="00BD6D38" w:rsidRDefault="00BB483A" w:rsidP="0039241E">
            <w:pPr>
              <w:spacing w:after="60" w:line="240" w:lineRule="atLeast"/>
              <w:jc w:val="center"/>
              <w:rPr>
                <w:sz w:val="24"/>
                <w:szCs w:val="24"/>
              </w:rPr>
            </w:pPr>
          </w:p>
        </w:tc>
        <w:tc>
          <w:tcPr>
            <w:tcW w:w="242" w:type="pct"/>
            <w:vMerge/>
            <w:shd w:val="clear" w:color="auto" w:fill="FFFFFF"/>
            <w:vAlign w:val="center"/>
          </w:tcPr>
          <w:p w14:paraId="4C423DCE" w14:textId="77777777" w:rsidR="00BB483A" w:rsidRPr="00BD6D38" w:rsidRDefault="00BB483A" w:rsidP="0039241E">
            <w:pPr>
              <w:spacing w:after="60" w:line="240" w:lineRule="atLeast"/>
              <w:jc w:val="center"/>
              <w:rPr>
                <w:sz w:val="24"/>
                <w:szCs w:val="24"/>
              </w:rPr>
            </w:pPr>
          </w:p>
        </w:tc>
        <w:tc>
          <w:tcPr>
            <w:tcW w:w="530" w:type="pct"/>
            <w:vMerge/>
            <w:shd w:val="clear" w:color="auto" w:fill="FFFFFF"/>
            <w:vAlign w:val="center"/>
          </w:tcPr>
          <w:p w14:paraId="2449DA09" w14:textId="77777777" w:rsidR="00BB483A" w:rsidRPr="00BD6D38" w:rsidRDefault="00BB483A" w:rsidP="0039241E">
            <w:pPr>
              <w:spacing w:after="60" w:line="240" w:lineRule="atLeast"/>
              <w:jc w:val="center"/>
              <w:rPr>
                <w:sz w:val="24"/>
                <w:szCs w:val="24"/>
              </w:rPr>
            </w:pPr>
          </w:p>
        </w:tc>
        <w:tc>
          <w:tcPr>
            <w:tcW w:w="711" w:type="pct"/>
            <w:vMerge/>
            <w:shd w:val="clear" w:color="auto" w:fill="FFFFFF"/>
          </w:tcPr>
          <w:p w14:paraId="403E48B6" w14:textId="77777777" w:rsidR="00BB483A" w:rsidRPr="00BD6D38" w:rsidRDefault="00BB483A" w:rsidP="0039241E">
            <w:pPr>
              <w:spacing w:after="60" w:line="240" w:lineRule="atLeast"/>
              <w:jc w:val="center"/>
              <w:rPr>
                <w:sz w:val="24"/>
                <w:szCs w:val="24"/>
              </w:rPr>
            </w:pPr>
          </w:p>
        </w:tc>
      </w:tr>
      <w:tr w:rsidR="00534EAA" w:rsidRPr="00BD6D38" w14:paraId="58EE43AB" w14:textId="77777777" w:rsidTr="006866BE">
        <w:trPr>
          <w:trHeight w:val="173"/>
          <w:tblHeader/>
        </w:trPr>
        <w:tc>
          <w:tcPr>
            <w:tcW w:w="242" w:type="pct"/>
            <w:shd w:val="clear" w:color="auto" w:fill="FFFFFF"/>
            <w:vAlign w:val="center"/>
          </w:tcPr>
          <w:p w14:paraId="111CD74D" w14:textId="77777777" w:rsidR="00BB483A" w:rsidRPr="00BD6D38" w:rsidRDefault="00BB483A" w:rsidP="0039241E">
            <w:pPr>
              <w:spacing w:line="240" w:lineRule="atLeast"/>
              <w:jc w:val="center"/>
              <w:rPr>
                <w:sz w:val="24"/>
                <w:szCs w:val="24"/>
              </w:rPr>
            </w:pPr>
            <w:r w:rsidRPr="00BD6D38">
              <w:rPr>
                <w:sz w:val="24"/>
                <w:szCs w:val="24"/>
              </w:rPr>
              <w:t>1</w:t>
            </w:r>
          </w:p>
        </w:tc>
        <w:tc>
          <w:tcPr>
            <w:tcW w:w="866" w:type="pct"/>
            <w:shd w:val="clear" w:color="auto" w:fill="FFFFFF"/>
            <w:vAlign w:val="center"/>
          </w:tcPr>
          <w:p w14:paraId="1A7C584D" w14:textId="77777777" w:rsidR="00BB483A" w:rsidRPr="00BD6D38" w:rsidRDefault="00BB483A" w:rsidP="0039241E">
            <w:pPr>
              <w:spacing w:line="240" w:lineRule="atLeast"/>
              <w:jc w:val="center"/>
              <w:rPr>
                <w:sz w:val="24"/>
                <w:szCs w:val="24"/>
              </w:rPr>
            </w:pPr>
            <w:r w:rsidRPr="00BD6D38">
              <w:rPr>
                <w:sz w:val="24"/>
                <w:szCs w:val="24"/>
              </w:rPr>
              <w:t>2</w:t>
            </w:r>
          </w:p>
        </w:tc>
        <w:tc>
          <w:tcPr>
            <w:tcW w:w="674" w:type="pct"/>
            <w:shd w:val="clear" w:color="auto" w:fill="FFFFFF"/>
            <w:vAlign w:val="center"/>
          </w:tcPr>
          <w:p w14:paraId="2F5445B6" w14:textId="77777777" w:rsidR="00BB483A" w:rsidRPr="00BD6D38" w:rsidRDefault="00BB483A" w:rsidP="0039241E">
            <w:pPr>
              <w:spacing w:line="240" w:lineRule="atLeast"/>
              <w:jc w:val="center"/>
              <w:rPr>
                <w:sz w:val="24"/>
                <w:szCs w:val="24"/>
              </w:rPr>
            </w:pPr>
            <w:r w:rsidRPr="00BD6D38">
              <w:rPr>
                <w:sz w:val="24"/>
                <w:szCs w:val="24"/>
              </w:rPr>
              <w:t>3</w:t>
            </w:r>
          </w:p>
        </w:tc>
        <w:tc>
          <w:tcPr>
            <w:tcW w:w="434" w:type="pct"/>
            <w:shd w:val="clear" w:color="auto" w:fill="FFFFFF"/>
            <w:vAlign w:val="center"/>
          </w:tcPr>
          <w:p w14:paraId="4F031263" w14:textId="77777777" w:rsidR="00BB483A" w:rsidRPr="00BD6D38" w:rsidRDefault="00BB483A" w:rsidP="0039241E">
            <w:pPr>
              <w:spacing w:line="240" w:lineRule="atLeast"/>
              <w:jc w:val="center"/>
              <w:rPr>
                <w:sz w:val="24"/>
                <w:szCs w:val="24"/>
              </w:rPr>
            </w:pPr>
            <w:r w:rsidRPr="00BD6D38">
              <w:rPr>
                <w:sz w:val="24"/>
                <w:szCs w:val="24"/>
              </w:rPr>
              <w:t>4</w:t>
            </w:r>
          </w:p>
        </w:tc>
        <w:tc>
          <w:tcPr>
            <w:tcW w:w="386" w:type="pct"/>
            <w:shd w:val="clear" w:color="auto" w:fill="FFFFFF"/>
            <w:vAlign w:val="center"/>
          </w:tcPr>
          <w:p w14:paraId="43E52D71" w14:textId="77777777" w:rsidR="00BB483A" w:rsidRPr="00BD6D38" w:rsidRDefault="00BB483A" w:rsidP="0039241E">
            <w:pPr>
              <w:spacing w:line="240" w:lineRule="atLeast"/>
              <w:jc w:val="center"/>
              <w:rPr>
                <w:sz w:val="24"/>
                <w:szCs w:val="24"/>
              </w:rPr>
            </w:pPr>
            <w:r w:rsidRPr="00BD6D38">
              <w:rPr>
                <w:sz w:val="24"/>
                <w:szCs w:val="24"/>
              </w:rPr>
              <w:t>5</w:t>
            </w:r>
          </w:p>
        </w:tc>
        <w:tc>
          <w:tcPr>
            <w:tcW w:w="289" w:type="pct"/>
            <w:shd w:val="clear" w:color="auto" w:fill="FFFFFF"/>
            <w:vAlign w:val="center"/>
          </w:tcPr>
          <w:p w14:paraId="4A0D1AD9" w14:textId="77777777" w:rsidR="00BB483A" w:rsidRPr="00BD6D38" w:rsidRDefault="00BB483A" w:rsidP="0039241E">
            <w:pPr>
              <w:spacing w:line="240" w:lineRule="atLeast"/>
              <w:jc w:val="center"/>
              <w:rPr>
                <w:sz w:val="24"/>
                <w:szCs w:val="24"/>
              </w:rPr>
            </w:pPr>
            <w:r w:rsidRPr="00BD6D38">
              <w:rPr>
                <w:sz w:val="24"/>
                <w:szCs w:val="24"/>
              </w:rPr>
              <w:t>6</w:t>
            </w:r>
          </w:p>
        </w:tc>
        <w:tc>
          <w:tcPr>
            <w:tcW w:w="241" w:type="pct"/>
            <w:shd w:val="clear" w:color="auto" w:fill="FFFFFF"/>
            <w:vAlign w:val="center"/>
          </w:tcPr>
          <w:p w14:paraId="73CBC5A7" w14:textId="77777777" w:rsidR="00BB483A" w:rsidRPr="00BD6D38" w:rsidRDefault="00BB483A" w:rsidP="0039241E">
            <w:pPr>
              <w:spacing w:line="240" w:lineRule="atLeast"/>
              <w:jc w:val="center"/>
              <w:rPr>
                <w:sz w:val="24"/>
                <w:szCs w:val="24"/>
              </w:rPr>
            </w:pPr>
            <w:r w:rsidRPr="00BD6D38">
              <w:rPr>
                <w:sz w:val="24"/>
                <w:szCs w:val="24"/>
              </w:rPr>
              <w:t>7</w:t>
            </w:r>
          </w:p>
        </w:tc>
        <w:tc>
          <w:tcPr>
            <w:tcW w:w="193" w:type="pct"/>
            <w:shd w:val="clear" w:color="auto" w:fill="FFFFFF"/>
            <w:vAlign w:val="center"/>
          </w:tcPr>
          <w:p w14:paraId="6B6A9B2A" w14:textId="77777777" w:rsidR="00BB483A" w:rsidRPr="00BD6D38" w:rsidRDefault="00BB483A" w:rsidP="0039241E">
            <w:pPr>
              <w:spacing w:line="240" w:lineRule="atLeast"/>
              <w:jc w:val="center"/>
              <w:rPr>
                <w:sz w:val="24"/>
                <w:szCs w:val="24"/>
              </w:rPr>
            </w:pPr>
            <w:r w:rsidRPr="00BD6D38">
              <w:rPr>
                <w:sz w:val="24"/>
                <w:szCs w:val="24"/>
              </w:rPr>
              <w:t>8</w:t>
            </w:r>
          </w:p>
        </w:tc>
        <w:tc>
          <w:tcPr>
            <w:tcW w:w="192" w:type="pct"/>
            <w:shd w:val="clear" w:color="auto" w:fill="FFFFFF"/>
            <w:vAlign w:val="center"/>
          </w:tcPr>
          <w:p w14:paraId="73CF9211" w14:textId="77777777" w:rsidR="00BB483A" w:rsidRPr="00BD6D38" w:rsidRDefault="00BB483A" w:rsidP="0039241E">
            <w:pPr>
              <w:spacing w:line="240" w:lineRule="atLeast"/>
              <w:jc w:val="center"/>
              <w:rPr>
                <w:sz w:val="24"/>
                <w:szCs w:val="24"/>
              </w:rPr>
            </w:pPr>
            <w:r w:rsidRPr="00BD6D38">
              <w:rPr>
                <w:sz w:val="24"/>
                <w:szCs w:val="24"/>
              </w:rPr>
              <w:t>9</w:t>
            </w:r>
          </w:p>
        </w:tc>
        <w:tc>
          <w:tcPr>
            <w:tcW w:w="242" w:type="pct"/>
            <w:shd w:val="clear" w:color="auto" w:fill="FFFFFF"/>
            <w:vAlign w:val="center"/>
          </w:tcPr>
          <w:p w14:paraId="7D238118" w14:textId="77777777" w:rsidR="00BB483A" w:rsidRPr="00BD6D38" w:rsidRDefault="00BB483A" w:rsidP="0039241E">
            <w:pPr>
              <w:spacing w:line="240" w:lineRule="atLeast"/>
              <w:jc w:val="center"/>
              <w:rPr>
                <w:sz w:val="24"/>
                <w:szCs w:val="24"/>
              </w:rPr>
            </w:pPr>
            <w:r w:rsidRPr="00BD6D38">
              <w:rPr>
                <w:sz w:val="24"/>
                <w:szCs w:val="24"/>
              </w:rPr>
              <w:t>10</w:t>
            </w:r>
          </w:p>
        </w:tc>
        <w:tc>
          <w:tcPr>
            <w:tcW w:w="530" w:type="pct"/>
            <w:shd w:val="clear" w:color="auto" w:fill="FFFFFF"/>
            <w:vAlign w:val="center"/>
          </w:tcPr>
          <w:p w14:paraId="561C7DB6" w14:textId="77777777" w:rsidR="00BB483A" w:rsidRPr="00BD6D38" w:rsidRDefault="00BB483A" w:rsidP="0039241E">
            <w:pPr>
              <w:spacing w:line="240" w:lineRule="atLeast"/>
              <w:jc w:val="center"/>
              <w:rPr>
                <w:sz w:val="24"/>
                <w:szCs w:val="24"/>
              </w:rPr>
            </w:pPr>
            <w:r w:rsidRPr="00BD6D38">
              <w:rPr>
                <w:sz w:val="24"/>
                <w:szCs w:val="24"/>
              </w:rPr>
              <w:t>11</w:t>
            </w:r>
          </w:p>
        </w:tc>
        <w:tc>
          <w:tcPr>
            <w:tcW w:w="711" w:type="pct"/>
            <w:shd w:val="clear" w:color="auto" w:fill="FFFFFF"/>
          </w:tcPr>
          <w:p w14:paraId="1E0FA309" w14:textId="77777777" w:rsidR="00BB483A" w:rsidRPr="00BD6D38" w:rsidRDefault="00BB483A" w:rsidP="0039241E">
            <w:pPr>
              <w:spacing w:line="240" w:lineRule="atLeast"/>
              <w:jc w:val="center"/>
              <w:rPr>
                <w:sz w:val="24"/>
                <w:szCs w:val="24"/>
              </w:rPr>
            </w:pPr>
            <w:r w:rsidRPr="00BD6D38">
              <w:rPr>
                <w:sz w:val="24"/>
                <w:szCs w:val="24"/>
              </w:rPr>
              <w:t>12</w:t>
            </w:r>
          </w:p>
        </w:tc>
      </w:tr>
      <w:tr w:rsidR="00534EAA" w:rsidRPr="00BD6D38" w14:paraId="7EE27620" w14:textId="77777777" w:rsidTr="009D6309">
        <w:trPr>
          <w:trHeight w:val="407"/>
        </w:trPr>
        <w:tc>
          <w:tcPr>
            <w:tcW w:w="242" w:type="pct"/>
            <w:shd w:val="clear" w:color="auto" w:fill="FFFFFF"/>
          </w:tcPr>
          <w:p w14:paraId="47A6E830" w14:textId="77777777" w:rsidR="00B02C7C" w:rsidRPr="00BD6D38" w:rsidRDefault="00B02C7C" w:rsidP="0039241E">
            <w:pPr>
              <w:spacing w:line="240" w:lineRule="atLeast"/>
              <w:jc w:val="left"/>
              <w:rPr>
                <w:sz w:val="24"/>
                <w:szCs w:val="24"/>
              </w:rPr>
            </w:pPr>
            <w:r w:rsidRPr="00BD6D38">
              <w:rPr>
                <w:sz w:val="24"/>
                <w:szCs w:val="24"/>
              </w:rPr>
              <w:t xml:space="preserve">1. </w:t>
            </w:r>
          </w:p>
        </w:tc>
        <w:tc>
          <w:tcPr>
            <w:tcW w:w="4758" w:type="pct"/>
            <w:gridSpan w:val="11"/>
            <w:shd w:val="clear" w:color="auto" w:fill="FFFFFF"/>
          </w:tcPr>
          <w:p w14:paraId="692656F2" w14:textId="77777777" w:rsidR="00B02C7C" w:rsidRPr="00BD6D38" w:rsidRDefault="00B02C7C" w:rsidP="0039241E">
            <w:pPr>
              <w:spacing w:after="60" w:line="240" w:lineRule="atLeast"/>
              <w:jc w:val="left"/>
              <w:rPr>
                <w:rFonts w:eastAsia="Arial Unicode MS"/>
                <w:sz w:val="24"/>
                <w:szCs w:val="24"/>
                <w:u w:color="000000"/>
              </w:rPr>
            </w:pPr>
            <w:r w:rsidRPr="00BD6D38">
              <w:rPr>
                <w:rFonts w:eastAsia="Arial Unicode MS"/>
                <w:sz w:val="24"/>
                <w:szCs w:val="24"/>
              </w:rPr>
              <w:t>Задача:</w:t>
            </w:r>
            <w:r w:rsidRPr="00BD6D38">
              <w:rPr>
                <w:rFonts w:eastAsia="Arial Unicode MS"/>
                <w:i/>
                <w:sz w:val="24"/>
                <w:szCs w:val="24"/>
                <w:u w:color="000000"/>
              </w:rPr>
              <w:t xml:space="preserve"> (наименование задачи ведомственного проекта</w:t>
            </w:r>
            <w:r w:rsidRPr="00BD6D38">
              <w:rPr>
                <w:rFonts w:eastAsia="Arial Unicode MS"/>
                <w:i/>
                <w:sz w:val="24"/>
                <w:szCs w:val="24"/>
                <w:u w:color="000000"/>
                <w:vertAlign w:val="superscript"/>
              </w:rPr>
              <w:t>12</w:t>
            </w:r>
            <w:r w:rsidRPr="00BD6D38">
              <w:rPr>
                <w:rFonts w:eastAsia="Arial Unicode MS"/>
                <w:i/>
                <w:sz w:val="24"/>
                <w:szCs w:val="24"/>
                <w:u w:color="000000"/>
              </w:rPr>
              <w:t>)</w:t>
            </w:r>
          </w:p>
        </w:tc>
      </w:tr>
      <w:tr w:rsidR="00534EAA" w:rsidRPr="00BD6D38" w14:paraId="7A466CE7" w14:textId="77777777" w:rsidTr="006866BE">
        <w:tc>
          <w:tcPr>
            <w:tcW w:w="242" w:type="pct"/>
            <w:shd w:val="clear" w:color="auto" w:fill="FFFFFF"/>
          </w:tcPr>
          <w:p w14:paraId="50DA9F43" w14:textId="77777777" w:rsidR="00BB483A" w:rsidRPr="00BD6D38" w:rsidRDefault="00BB483A" w:rsidP="0039241E">
            <w:pPr>
              <w:spacing w:line="240" w:lineRule="atLeast"/>
              <w:jc w:val="left"/>
              <w:rPr>
                <w:sz w:val="24"/>
                <w:szCs w:val="24"/>
              </w:rPr>
            </w:pPr>
            <w:r w:rsidRPr="00BD6D38">
              <w:rPr>
                <w:sz w:val="24"/>
                <w:szCs w:val="24"/>
              </w:rPr>
              <w:t>1.1.</w:t>
            </w:r>
          </w:p>
        </w:tc>
        <w:tc>
          <w:tcPr>
            <w:tcW w:w="866" w:type="pct"/>
            <w:shd w:val="clear" w:color="auto" w:fill="FFFFFF"/>
          </w:tcPr>
          <w:p w14:paraId="6E1CAE12" w14:textId="77777777" w:rsidR="00BB483A" w:rsidRPr="00BD6D38" w:rsidRDefault="00BB483A" w:rsidP="0039241E">
            <w:pPr>
              <w:spacing w:line="240" w:lineRule="atLeast"/>
              <w:jc w:val="left"/>
              <w:rPr>
                <w:rFonts w:eastAsia="Arial Unicode MS"/>
                <w:iCs/>
                <w:sz w:val="24"/>
                <w:szCs w:val="24"/>
                <w:u w:color="000000"/>
              </w:rPr>
            </w:pPr>
            <w:r w:rsidRPr="00BD6D38">
              <w:rPr>
                <w:rFonts w:eastAsia="Arial Unicode MS"/>
                <w:iCs/>
                <w:sz w:val="24"/>
                <w:szCs w:val="24"/>
                <w:u w:color="000000"/>
              </w:rPr>
              <w:t>Мероприятие (результат):</w:t>
            </w:r>
          </w:p>
          <w:p w14:paraId="5D4ED57C" w14:textId="77777777" w:rsidR="00BB483A" w:rsidRPr="00BD6D38" w:rsidRDefault="00BB483A" w:rsidP="0039241E">
            <w:pPr>
              <w:spacing w:line="240" w:lineRule="atLeast"/>
              <w:jc w:val="left"/>
              <w:rPr>
                <w:rFonts w:eastAsia="Arial Unicode MS"/>
                <w:i/>
                <w:sz w:val="24"/>
                <w:szCs w:val="24"/>
                <w:u w:color="000000"/>
              </w:rPr>
            </w:pPr>
            <w:r w:rsidRPr="00BD6D38">
              <w:rPr>
                <w:rFonts w:eastAsia="Arial Unicode MS"/>
                <w:i/>
                <w:sz w:val="24"/>
                <w:szCs w:val="24"/>
                <w:u w:color="000000"/>
              </w:rPr>
              <w:t>(наименование мероприятия (результата), направленного на выполнение задачи)</w:t>
            </w:r>
          </w:p>
        </w:tc>
        <w:tc>
          <w:tcPr>
            <w:tcW w:w="674" w:type="pct"/>
            <w:shd w:val="clear" w:color="auto" w:fill="FFFFFF"/>
          </w:tcPr>
          <w:p w14:paraId="3460D415" w14:textId="77777777" w:rsidR="00BB483A" w:rsidRPr="00BD6D38" w:rsidRDefault="00BB483A" w:rsidP="0039241E">
            <w:pPr>
              <w:spacing w:line="240" w:lineRule="exact"/>
              <w:jc w:val="center"/>
              <w:rPr>
                <w:sz w:val="24"/>
                <w:szCs w:val="24"/>
              </w:rPr>
            </w:pPr>
            <w:r w:rsidRPr="00BD6D38">
              <w:rPr>
                <w:sz w:val="24"/>
                <w:szCs w:val="24"/>
              </w:rPr>
              <w:t>-</w:t>
            </w:r>
          </w:p>
        </w:tc>
        <w:tc>
          <w:tcPr>
            <w:tcW w:w="434" w:type="pct"/>
            <w:shd w:val="clear" w:color="auto" w:fill="FFFFFF"/>
          </w:tcPr>
          <w:p w14:paraId="01B501E6" w14:textId="77777777" w:rsidR="00BB483A" w:rsidRPr="00BD6D38" w:rsidRDefault="00BB483A" w:rsidP="0039241E">
            <w:pPr>
              <w:spacing w:line="240" w:lineRule="exact"/>
              <w:jc w:val="left"/>
              <w:rPr>
                <w:i/>
                <w:sz w:val="24"/>
                <w:szCs w:val="24"/>
              </w:rPr>
            </w:pPr>
          </w:p>
        </w:tc>
        <w:tc>
          <w:tcPr>
            <w:tcW w:w="386" w:type="pct"/>
            <w:shd w:val="clear" w:color="auto" w:fill="FFFFFF"/>
          </w:tcPr>
          <w:p w14:paraId="181686FC" w14:textId="77777777" w:rsidR="00BB483A" w:rsidRPr="00BD6D38" w:rsidRDefault="00BB483A" w:rsidP="0039241E">
            <w:pPr>
              <w:spacing w:line="240" w:lineRule="exact"/>
              <w:jc w:val="left"/>
              <w:rPr>
                <w:i/>
                <w:sz w:val="24"/>
                <w:szCs w:val="24"/>
              </w:rPr>
            </w:pPr>
          </w:p>
        </w:tc>
        <w:tc>
          <w:tcPr>
            <w:tcW w:w="289" w:type="pct"/>
            <w:shd w:val="clear" w:color="auto" w:fill="FFFFFF"/>
          </w:tcPr>
          <w:p w14:paraId="33452E64" w14:textId="77777777" w:rsidR="00BB483A" w:rsidRPr="00BD6D38" w:rsidRDefault="00BB483A" w:rsidP="0039241E">
            <w:pPr>
              <w:spacing w:line="240" w:lineRule="exact"/>
              <w:jc w:val="left"/>
              <w:rPr>
                <w:i/>
                <w:sz w:val="24"/>
                <w:szCs w:val="24"/>
              </w:rPr>
            </w:pPr>
          </w:p>
        </w:tc>
        <w:tc>
          <w:tcPr>
            <w:tcW w:w="241" w:type="pct"/>
            <w:shd w:val="clear" w:color="auto" w:fill="FFFFFF"/>
          </w:tcPr>
          <w:p w14:paraId="00118FB1" w14:textId="77777777" w:rsidR="00BB483A" w:rsidRPr="00BD6D38" w:rsidRDefault="00BB483A" w:rsidP="0039241E">
            <w:pPr>
              <w:spacing w:line="240" w:lineRule="exact"/>
              <w:jc w:val="left"/>
              <w:rPr>
                <w:i/>
                <w:sz w:val="24"/>
                <w:szCs w:val="24"/>
              </w:rPr>
            </w:pPr>
          </w:p>
        </w:tc>
        <w:tc>
          <w:tcPr>
            <w:tcW w:w="193" w:type="pct"/>
            <w:shd w:val="clear" w:color="auto" w:fill="FFFFFF"/>
          </w:tcPr>
          <w:p w14:paraId="3CC23937" w14:textId="77777777" w:rsidR="00BB483A" w:rsidRPr="00BD6D38" w:rsidRDefault="00BB483A" w:rsidP="0039241E">
            <w:pPr>
              <w:spacing w:line="240" w:lineRule="exact"/>
              <w:jc w:val="left"/>
              <w:rPr>
                <w:i/>
                <w:sz w:val="24"/>
                <w:szCs w:val="24"/>
              </w:rPr>
            </w:pPr>
          </w:p>
        </w:tc>
        <w:tc>
          <w:tcPr>
            <w:tcW w:w="192" w:type="pct"/>
            <w:shd w:val="clear" w:color="auto" w:fill="FFFFFF"/>
          </w:tcPr>
          <w:p w14:paraId="0219CA81" w14:textId="77777777" w:rsidR="00BB483A" w:rsidRPr="00BD6D38" w:rsidRDefault="00BB483A" w:rsidP="0039241E">
            <w:pPr>
              <w:spacing w:line="240" w:lineRule="exact"/>
              <w:jc w:val="left"/>
              <w:rPr>
                <w:i/>
                <w:sz w:val="24"/>
                <w:szCs w:val="24"/>
              </w:rPr>
            </w:pPr>
          </w:p>
        </w:tc>
        <w:tc>
          <w:tcPr>
            <w:tcW w:w="242" w:type="pct"/>
            <w:shd w:val="clear" w:color="auto" w:fill="FFFFFF"/>
          </w:tcPr>
          <w:p w14:paraId="327A579C" w14:textId="77777777" w:rsidR="00BB483A" w:rsidRPr="00BD6D38" w:rsidRDefault="00BB483A" w:rsidP="0039241E">
            <w:pPr>
              <w:spacing w:line="240" w:lineRule="exact"/>
              <w:jc w:val="left"/>
              <w:rPr>
                <w:i/>
                <w:sz w:val="24"/>
                <w:szCs w:val="24"/>
              </w:rPr>
            </w:pPr>
          </w:p>
        </w:tc>
        <w:tc>
          <w:tcPr>
            <w:tcW w:w="530" w:type="pct"/>
            <w:shd w:val="clear" w:color="auto" w:fill="FFFFFF"/>
          </w:tcPr>
          <w:p w14:paraId="1A7FBD9D" w14:textId="77777777" w:rsidR="00BB483A" w:rsidRPr="00BD6D38" w:rsidRDefault="00BB483A" w:rsidP="0039241E">
            <w:pPr>
              <w:spacing w:line="240" w:lineRule="exact"/>
              <w:jc w:val="left"/>
              <w:rPr>
                <w:i/>
                <w:sz w:val="24"/>
                <w:szCs w:val="24"/>
              </w:rPr>
            </w:pPr>
          </w:p>
        </w:tc>
        <w:tc>
          <w:tcPr>
            <w:tcW w:w="711" w:type="pct"/>
            <w:shd w:val="clear" w:color="auto" w:fill="FFFFFF"/>
          </w:tcPr>
          <w:p w14:paraId="3199F485" w14:textId="77777777" w:rsidR="00BB483A" w:rsidRPr="00BD6D38" w:rsidRDefault="00BB483A" w:rsidP="0039241E">
            <w:pPr>
              <w:spacing w:line="240" w:lineRule="exact"/>
              <w:jc w:val="center"/>
              <w:rPr>
                <w:i/>
                <w:sz w:val="24"/>
                <w:szCs w:val="24"/>
              </w:rPr>
            </w:pPr>
          </w:p>
        </w:tc>
      </w:tr>
      <w:tr w:rsidR="00534EAA" w:rsidRPr="00BD6D38" w14:paraId="578B8685" w14:textId="77777777" w:rsidTr="006866BE">
        <w:tc>
          <w:tcPr>
            <w:tcW w:w="242" w:type="pct"/>
            <w:shd w:val="clear" w:color="auto" w:fill="FFFFFF"/>
          </w:tcPr>
          <w:p w14:paraId="7ACCCAE8" w14:textId="77777777" w:rsidR="00BB483A" w:rsidRPr="00BD6D38" w:rsidRDefault="00BB483A" w:rsidP="0039241E">
            <w:pPr>
              <w:spacing w:line="240" w:lineRule="atLeast"/>
              <w:jc w:val="left"/>
              <w:rPr>
                <w:sz w:val="24"/>
                <w:szCs w:val="24"/>
              </w:rPr>
            </w:pPr>
            <w:r w:rsidRPr="00BD6D38">
              <w:rPr>
                <w:sz w:val="24"/>
                <w:szCs w:val="24"/>
              </w:rPr>
              <w:t>1.1.1</w:t>
            </w:r>
          </w:p>
        </w:tc>
        <w:tc>
          <w:tcPr>
            <w:tcW w:w="866" w:type="pct"/>
            <w:shd w:val="clear" w:color="auto" w:fill="FFFFFF"/>
          </w:tcPr>
          <w:p w14:paraId="1D912330" w14:textId="77777777" w:rsidR="00BB483A" w:rsidRPr="00BD6D38" w:rsidRDefault="00BB483A" w:rsidP="0039241E">
            <w:pPr>
              <w:spacing w:line="240" w:lineRule="atLeast"/>
              <w:jc w:val="left"/>
              <w:rPr>
                <w:rFonts w:eastAsia="Arial Unicode MS"/>
                <w:i/>
                <w:sz w:val="24"/>
                <w:szCs w:val="24"/>
                <w:u w:color="000000"/>
                <w:vertAlign w:val="superscript"/>
              </w:rPr>
            </w:pPr>
            <w:r w:rsidRPr="00BD6D38">
              <w:rPr>
                <w:rFonts w:eastAsia="Arial Unicode MS"/>
                <w:i/>
                <w:sz w:val="24"/>
                <w:szCs w:val="24"/>
                <w:u w:color="000000"/>
              </w:rPr>
              <w:t>(наименование параметра характеристики)</w:t>
            </w:r>
          </w:p>
        </w:tc>
        <w:tc>
          <w:tcPr>
            <w:tcW w:w="674" w:type="pct"/>
            <w:shd w:val="clear" w:color="auto" w:fill="FFFFFF"/>
          </w:tcPr>
          <w:p w14:paraId="63FFBA7B" w14:textId="77777777" w:rsidR="00BB483A" w:rsidRPr="00BD6D38" w:rsidRDefault="00BB483A" w:rsidP="0039241E">
            <w:pPr>
              <w:spacing w:line="240" w:lineRule="exact"/>
              <w:jc w:val="center"/>
              <w:rPr>
                <w:sz w:val="24"/>
                <w:szCs w:val="24"/>
              </w:rPr>
            </w:pPr>
            <w:r w:rsidRPr="00BD6D38">
              <w:rPr>
                <w:sz w:val="24"/>
                <w:szCs w:val="24"/>
              </w:rPr>
              <w:t>-</w:t>
            </w:r>
          </w:p>
        </w:tc>
        <w:tc>
          <w:tcPr>
            <w:tcW w:w="434" w:type="pct"/>
            <w:shd w:val="clear" w:color="auto" w:fill="FFFFFF"/>
          </w:tcPr>
          <w:p w14:paraId="64A1FCEA" w14:textId="77777777" w:rsidR="00BB483A" w:rsidRPr="00BD6D38" w:rsidRDefault="00BB483A" w:rsidP="0039241E">
            <w:pPr>
              <w:spacing w:line="240" w:lineRule="exact"/>
              <w:jc w:val="center"/>
              <w:rPr>
                <w:i/>
                <w:sz w:val="24"/>
                <w:szCs w:val="24"/>
              </w:rPr>
            </w:pPr>
          </w:p>
        </w:tc>
        <w:tc>
          <w:tcPr>
            <w:tcW w:w="386" w:type="pct"/>
            <w:shd w:val="clear" w:color="auto" w:fill="FFFFFF"/>
          </w:tcPr>
          <w:p w14:paraId="35707CFE" w14:textId="77777777" w:rsidR="00BB483A" w:rsidRPr="00BD6D38" w:rsidRDefault="00BB483A" w:rsidP="0039241E">
            <w:pPr>
              <w:spacing w:line="240" w:lineRule="exact"/>
              <w:jc w:val="center"/>
              <w:rPr>
                <w:i/>
                <w:sz w:val="24"/>
                <w:szCs w:val="24"/>
              </w:rPr>
            </w:pPr>
          </w:p>
        </w:tc>
        <w:tc>
          <w:tcPr>
            <w:tcW w:w="289" w:type="pct"/>
            <w:shd w:val="clear" w:color="auto" w:fill="FFFFFF"/>
          </w:tcPr>
          <w:p w14:paraId="3777E9E6" w14:textId="77777777" w:rsidR="00BB483A" w:rsidRPr="00BD6D38" w:rsidRDefault="00BB483A" w:rsidP="0039241E">
            <w:pPr>
              <w:spacing w:line="240" w:lineRule="exact"/>
              <w:jc w:val="center"/>
              <w:rPr>
                <w:i/>
                <w:sz w:val="24"/>
                <w:szCs w:val="24"/>
              </w:rPr>
            </w:pPr>
          </w:p>
        </w:tc>
        <w:tc>
          <w:tcPr>
            <w:tcW w:w="241" w:type="pct"/>
            <w:shd w:val="clear" w:color="auto" w:fill="FFFFFF"/>
          </w:tcPr>
          <w:p w14:paraId="0E54FD4A" w14:textId="77777777" w:rsidR="00BB483A" w:rsidRPr="00BD6D38" w:rsidRDefault="00BB483A" w:rsidP="0039241E">
            <w:pPr>
              <w:spacing w:line="240" w:lineRule="exact"/>
              <w:jc w:val="center"/>
              <w:rPr>
                <w:i/>
                <w:sz w:val="24"/>
                <w:szCs w:val="24"/>
              </w:rPr>
            </w:pPr>
          </w:p>
        </w:tc>
        <w:tc>
          <w:tcPr>
            <w:tcW w:w="193" w:type="pct"/>
            <w:shd w:val="clear" w:color="auto" w:fill="FFFFFF"/>
          </w:tcPr>
          <w:p w14:paraId="6D85C676" w14:textId="77777777" w:rsidR="00BB483A" w:rsidRPr="00BD6D38" w:rsidRDefault="00BB483A" w:rsidP="0039241E">
            <w:pPr>
              <w:spacing w:line="240" w:lineRule="exact"/>
              <w:jc w:val="center"/>
              <w:rPr>
                <w:i/>
                <w:sz w:val="24"/>
                <w:szCs w:val="24"/>
              </w:rPr>
            </w:pPr>
          </w:p>
        </w:tc>
        <w:tc>
          <w:tcPr>
            <w:tcW w:w="192" w:type="pct"/>
            <w:shd w:val="clear" w:color="auto" w:fill="FFFFFF"/>
          </w:tcPr>
          <w:p w14:paraId="401BA11E" w14:textId="77777777" w:rsidR="00BB483A" w:rsidRPr="00BD6D38" w:rsidRDefault="00BB483A" w:rsidP="0039241E">
            <w:pPr>
              <w:spacing w:line="240" w:lineRule="exact"/>
              <w:jc w:val="center"/>
              <w:rPr>
                <w:i/>
                <w:sz w:val="24"/>
                <w:szCs w:val="24"/>
              </w:rPr>
            </w:pPr>
          </w:p>
        </w:tc>
        <w:tc>
          <w:tcPr>
            <w:tcW w:w="242" w:type="pct"/>
            <w:shd w:val="clear" w:color="auto" w:fill="FFFFFF"/>
          </w:tcPr>
          <w:p w14:paraId="7F00C64C" w14:textId="77777777" w:rsidR="00BB483A" w:rsidRPr="00BD6D38" w:rsidRDefault="00BB483A" w:rsidP="0039241E">
            <w:pPr>
              <w:spacing w:line="240" w:lineRule="exact"/>
              <w:jc w:val="center"/>
              <w:rPr>
                <w:i/>
                <w:sz w:val="24"/>
                <w:szCs w:val="24"/>
              </w:rPr>
            </w:pPr>
          </w:p>
        </w:tc>
        <w:tc>
          <w:tcPr>
            <w:tcW w:w="530" w:type="pct"/>
            <w:shd w:val="clear" w:color="auto" w:fill="FFFFFF"/>
          </w:tcPr>
          <w:p w14:paraId="5BC45FF9" w14:textId="77777777" w:rsidR="00BB483A" w:rsidRPr="00BD6D38" w:rsidRDefault="00BB483A" w:rsidP="0039241E">
            <w:pPr>
              <w:spacing w:line="240" w:lineRule="exact"/>
              <w:jc w:val="center"/>
              <w:rPr>
                <w:i/>
                <w:sz w:val="24"/>
                <w:szCs w:val="24"/>
              </w:rPr>
            </w:pPr>
            <w:r w:rsidRPr="00BD6D38">
              <w:rPr>
                <w:i/>
                <w:sz w:val="24"/>
                <w:szCs w:val="24"/>
              </w:rPr>
              <w:t>-</w:t>
            </w:r>
          </w:p>
        </w:tc>
        <w:tc>
          <w:tcPr>
            <w:tcW w:w="711" w:type="pct"/>
            <w:shd w:val="clear" w:color="auto" w:fill="FFFFFF"/>
          </w:tcPr>
          <w:p w14:paraId="17A2B1CB" w14:textId="77777777" w:rsidR="00BB483A" w:rsidRPr="00BD6D38" w:rsidRDefault="00BB483A" w:rsidP="0039241E">
            <w:pPr>
              <w:spacing w:line="240" w:lineRule="exact"/>
              <w:jc w:val="center"/>
              <w:rPr>
                <w:i/>
                <w:sz w:val="24"/>
                <w:szCs w:val="24"/>
              </w:rPr>
            </w:pPr>
            <w:r w:rsidRPr="00BD6D38">
              <w:rPr>
                <w:i/>
                <w:sz w:val="24"/>
                <w:szCs w:val="24"/>
              </w:rPr>
              <w:t>-</w:t>
            </w:r>
          </w:p>
        </w:tc>
      </w:tr>
      <w:tr w:rsidR="00534EAA" w:rsidRPr="00BD6D38" w14:paraId="20FDF4AA" w14:textId="77777777" w:rsidTr="006866BE">
        <w:tc>
          <w:tcPr>
            <w:tcW w:w="242" w:type="pct"/>
            <w:shd w:val="clear" w:color="auto" w:fill="FFFFFF"/>
          </w:tcPr>
          <w:p w14:paraId="1EB48AFD" w14:textId="77777777" w:rsidR="00BB483A" w:rsidRPr="00BD6D38" w:rsidRDefault="00BB483A" w:rsidP="0039241E">
            <w:pPr>
              <w:spacing w:line="240" w:lineRule="atLeast"/>
              <w:jc w:val="left"/>
              <w:rPr>
                <w:sz w:val="24"/>
                <w:szCs w:val="24"/>
              </w:rPr>
            </w:pPr>
            <w:r w:rsidRPr="00BD6D38">
              <w:rPr>
                <w:sz w:val="24"/>
                <w:szCs w:val="24"/>
              </w:rPr>
              <w:t>1.1.2</w:t>
            </w:r>
          </w:p>
        </w:tc>
        <w:tc>
          <w:tcPr>
            <w:tcW w:w="866" w:type="pct"/>
            <w:shd w:val="clear" w:color="auto" w:fill="FFFFFF"/>
          </w:tcPr>
          <w:p w14:paraId="0F44CA41" w14:textId="77777777" w:rsidR="00BB483A" w:rsidRPr="00BD6D38" w:rsidRDefault="00BB483A" w:rsidP="0039241E">
            <w:pPr>
              <w:spacing w:line="240" w:lineRule="atLeast"/>
              <w:jc w:val="left"/>
              <w:rPr>
                <w:rFonts w:eastAsia="Arial Unicode MS"/>
                <w:i/>
                <w:sz w:val="24"/>
                <w:szCs w:val="24"/>
                <w:u w:color="000000"/>
              </w:rPr>
            </w:pPr>
            <w:r w:rsidRPr="00BD6D38">
              <w:rPr>
                <w:rFonts w:eastAsia="Arial Unicode MS"/>
                <w:i/>
                <w:sz w:val="24"/>
                <w:szCs w:val="24"/>
                <w:u w:color="000000"/>
              </w:rPr>
              <w:t>(наименование параметра характеристики)</w:t>
            </w:r>
          </w:p>
        </w:tc>
        <w:tc>
          <w:tcPr>
            <w:tcW w:w="674" w:type="pct"/>
            <w:shd w:val="clear" w:color="auto" w:fill="FFFFFF"/>
          </w:tcPr>
          <w:p w14:paraId="5D0FD7E2" w14:textId="77777777" w:rsidR="00BB483A" w:rsidRPr="00BD6D38" w:rsidRDefault="00BB483A" w:rsidP="0039241E">
            <w:pPr>
              <w:spacing w:line="240" w:lineRule="exact"/>
              <w:jc w:val="center"/>
              <w:rPr>
                <w:sz w:val="24"/>
                <w:szCs w:val="24"/>
              </w:rPr>
            </w:pPr>
            <w:r w:rsidRPr="00BD6D38">
              <w:rPr>
                <w:sz w:val="24"/>
                <w:szCs w:val="24"/>
              </w:rPr>
              <w:t>-</w:t>
            </w:r>
          </w:p>
        </w:tc>
        <w:tc>
          <w:tcPr>
            <w:tcW w:w="434" w:type="pct"/>
            <w:shd w:val="clear" w:color="auto" w:fill="FFFFFF"/>
          </w:tcPr>
          <w:p w14:paraId="43D9E2C0" w14:textId="77777777" w:rsidR="00BB483A" w:rsidRPr="00BD6D38" w:rsidRDefault="00BB483A" w:rsidP="0039241E">
            <w:pPr>
              <w:spacing w:line="240" w:lineRule="exact"/>
              <w:jc w:val="center"/>
              <w:rPr>
                <w:i/>
                <w:sz w:val="24"/>
                <w:szCs w:val="24"/>
              </w:rPr>
            </w:pPr>
          </w:p>
        </w:tc>
        <w:tc>
          <w:tcPr>
            <w:tcW w:w="386" w:type="pct"/>
            <w:shd w:val="clear" w:color="auto" w:fill="FFFFFF"/>
          </w:tcPr>
          <w:p w14:paraId="18DCBDF0" w14:textId="77777777" w:rsidR="00BB483A" w:rsidRPr="00BD6D38" w:rsidRDefault="00BB483A" w:rsidP="0039241E">
            <w:pPr>
              <w:spacing w:line="240" w:lineRule="exact"/>
              <w:jc w:val="center"/>
              <w:rPr>
                <w:i/>
                <w:sz w:val="24"/>
                <w:szCs w:val="24"/>
              </w:rPr>
            </w:pPr>
          </w:p>
        </w:tc>
        <w:tc>
          <w:tcPr>
            <w:tcW w:w="289" w:type="pct"/>
            <w:shd w:val="clear" w:color="auto" w:fill="FFFFFF"/>
          </w:tcPr>
          <w:p w14:paraId="676F6006" w14:textId="77777777" w:rsidR="00BB483A" w:rsidRPr="00BD6D38" w:rsidRDefault="00BB483A" w:rsidP="0039241E">
            <w:pPr>
              <w:spacing w:line="240" w:lineRule="exact"/>
              <w:jc w:val="center"/>
              <w:rPr>
                <w:i/>
                <w:sz w:val="24"/>
                <w:szCs w:val="24"/>
              </w:rPr>
            </w:pPr>
          </w:p>
        </w:tc>
        <w:tc>
          <w:tcPr>
            <w:tcW w:w="241" w:type="pct"/>
            <w:shd w:val="clear" w:color="auto" w:fill="FFFFFF"/>
          </w:tcPr>
          <w:p w14:paraId="36C3BD17" w14:textId="77777777" w:rsidR="00BB483A" w:rsidRPr="00BD6D38" w:rsidRDefault="00BB483A" w:rsidP="0039241E">
            <w:pPr>
              <w:spacing w:line="240" w:lineRule="exact"/>
              <w:jc w:val="center"/>
              <w:rPr>
                <w:i/>
                <w:sz w:val="24"/>
                <w:szCs w:val="24"/>
              </w:rPr>
            </w:pPr>
          </w:p>
        </w:tc>
        <w:tc>
          <w:tcPr>
            <w:tcW w:w="193" w:type="pct"/>
            <w:shd w:val="clear" w:color="auto" w:fill="FFFFFF"/>
          </w:tcPr>
          <w:p w14:paraId="0E39FF50" w14:textId="77777777" w:rsidR="00BB483A" w:rsidRPr="00BD6D38" w:rsidRDefault="00BB483A" w:rsidP="0039241E">
            <w:pPr>
              <w:spacing w:line="240" w:lineRule="exact"/>
              <w:jc w:val="center"/>
              <w:rPr>
                <w:i/>
                <w:sz w:val="24"/>
                <w:szCs w:val="24"/>
              </w:rPr>
            </w:pPr>
          </w:p>
        </w:tc>
        <w:tc>
          <w:tcPr>
            <w:tcW w:w="192" w:type="pct"/>
            <w:shd w:val="clear" w:color="auto" w:fill="FFFFFF"/>
          </w:tcPr>
          <w:p w14:paraId="62045F60" w14:textId="77777777" w:rsidR="00BB483A" w:rsidRPr="00BD6D38" w:rsidRDefault="00BB483A" w:rsidP="0039241E">
            <w:pPr>
              <w:spacing w:line="240" w:lineRule="exact"/>
              <w:jc w:val="center"/>
              <w:rPr>
                <w:i/>
                <w:sz w:val="24"/>
                <w:szCs w:val="24"/>
              </w:rPr>
            </w:pPr>
          </w:p>
        </w:tc>
        <w:tc>
          <w:tcPr>
            <w:tcW w:w="242" w:type="pct"/>
            <w:shd w:val="clear" w:color="auto" w:fill="FFFFFF"/>
          </w:tcPr>
          <w:p w14:paraId="5CCBD25F" w14:textId="77777777" w:rsidR="00BB483A" w:rsidRPr="00BD6D38" w:rsidRDefault="00BB483A" w:rsidP="0039241E">
            <w:pPr>
              <w:spacing w:line="240" w:lineRule="exact"/>
              <w:jc w:val="center"/>
              <w:rPr>
                <w:i/>
                <w:sz w:val="24"/>
                <w:szCs w:val="24"/>
              </w:rPr>
            </w:pPr>
          </w:p>
        </w:tc>
        <w:tc>
          <w:tcPr>
            <w:tcW w:w="530" w:type="pct"/>
            <w:shd w:val="clear" w:color="auto" w:fill="FFFFFF"/>
          </w:tcPr>
          <w:p w14:paraId="125260F4" w14:textId="77777777" w:rsidR="00BB483A" w:rsidRPr="00BD6D38" w:rsidRDefault="00BB483A" w:rsidP="0039241E">
            <w:pPr>
              <w:spacing w:line="240" w:lineRule="exact"/>
              <w:jc w:val="center"/>
              <w:rPr>
                <w:i/>
                <w:sz w:val="24"/>
                <w:szCs w:val="24"/>
              </w:rPr>
            </w:pPr>
            <w:r w:rsidRPr="00BD6D38">
              <w:rPr>
                <w:i/>
                <w:sz w:val="24"/>
                <w:szCs w:val="24"/>
              </w:rPr>
              <w:t>-</w:t>
            </w:r>
          </w:p>
        </w:tc>
        <w:tc>
          <w:tcPr>
            <w:tcW w:w="711" w:type="pct"/>
            <w:shd w:val="clear" w:color="auto" w:fill="FFFFFF"/>
          </w:tcPr>
          <w:p w14:paraId="7D5E2D54" w14:textId="77777777" w:rsidR="00BB483A" w:rsidRPr="00BD6D38" w:rsidRDefault="00BB483A" w:rsidP="0039241E">
            <w:pPr>
              <w:spacing w:line="240" w:lineRule="exact"/>
              <w:jc w:val="center"/>
              <w:rPr>
                <w:i/>
                <w:sz w:val="24"/>
                <w:szCs w:val="24"/>
              </w:rPr>
            </w:pPr>
            <w:r w:rsidRPr="00BD6D38">
              <w:rPr>
                <w:i/>
                <w:sz w:val="24"/>
                <w:szCs w:val="24"/>
              </w:rPr>
              <w:t>-</w:t>
            </w:r>
          </w:p>
        </w:tc>
      </w:tr>
      <w:tr w:rsidR="00534EAA" w:rsidRPr="00BD6D38" w14:paraId="5B05C177" w14:textId="77777777" w:rsidTr="009D6309">
        <w:tc>
          <w:tcPr>
            <w:tcW w:w="242" w:type="pct"/>
            <w:shd w:val="clear" w:color="auto" w:fill="FFFFFF"/>
          </w:tcPr>
          <w:p w14:paraId="499FEF0E" w14:textId="77777777" w:rsidR="00B02C7C" w:rsidRPr="00BD6D38" w:rsidRDefault="00B02C7C" w:rsidP="0039241E">
            <w:pPr>
              <w:spacing w:line="240" w:lineRule="atLeast"/>
              <w:jc w:val="left"/>
              <w:rPr>
                <w:sz w:val="24"/>
                <w:szCs w:val="24"/>
              </w:rPr>
            </w:pPr>
            <w:r w:rsidRPr="00BD6D38">
              <w:rPr>
                <w:sz w:val="24"/>
                <w:szCs w:val="24"/>
              </w:rPr>
              <w:t>1.</w:t>
            </w:r>
            <w:proofErr w:type="gramStart"/>
            <w:r w:rsidRPr="00BD6D38">
              <w:rPr>
                <w:sz w:val="24"/>
                <w:szCs w:val="24"/>
              </w:rPr>
              <w:t>1.Х</w:t>
            </w:r>
            <w:proofErr w:type="gramEnd"/>
          </w:p>
        </w:tc>
        <w:tc>
          <w:tcPr>
            <w:tcW w:w="4758" w:type="pct"/>
            <w:gridSpan w:val="11"/>
            <w:shd w:val="clear" w:color="auto" w:fill="FFFFFF"/>
          </w:tcPr>
          <w:p w14:paraId="17A2C900" w14:textId="77777777" w:rsidR="00B02C7C" w:rsidRPr="00BD6D38" w:rsidRDefault="00B02C7C" w:rsidP="0039241E">
            <w:pPr>
              <w:spacing w:line="240" w:lineRule="exact"/>
              <w:jc w:val="left"/>
              <w:rPr>
                <w:i/>
                <w:sz w:val="24"/>
                <w:szCs w:val="24"/>
              </w:rPr>
            </w:pPr>
            <w:r w:rsidRPr="00BD6D38">
              <w:rPr>
                <w:i/>
                <w:sz w:val="24"/>
                <w:szCs w:val="24"/>
              </w:rPr>
              <w:t>Описательная часть характеристики мероприятия (результата)</w:t>
            </w:r>
          </w:p>
        </w:tc>
      </w:tr>
      <w:tr w:rsidR="00534EAA" w:rsidRPr="00BD6D38" w14:paraId="7719BFB2" w14:textId="77777777" w:rsidTr="006866BE">
        <w:tc>
          <w:tcPr>
            <w:tcW w:w="242" w:type="pct"/>
            <w:shd w:val="clear" w:color="auto" w:fill="FFFFFF"/>
          </w:tcPr>
          <w:p w14:paraId="06DBE27A" w14:textId="77777777" w:rsidR="00BB483A" w:rsidRPr="00BD6D38" w:rsidRDefault="00BB483A" w:rsidP="0039241E">
            <w:pPr>
              <w:spacing w:line="240" w:lineRule="atLeast"/>
              <w:jc w:val="left"/>
              <w:rPr>
                <w:sz w:val="24"/>
                <w:szCs w:val="24"/>
              </w:rPr>
            </w:pPr>
            <w:r w:rsidRPr="00BD6D38">
              <w:rPr>
                <w:sz w:val="24"/>
                <w:szCs w:val="24"/>
              </w:rPr>
              <w:t>1.2.</w:t>
            </w:r>
          </w:p>
        </w:tc>
        <w:tc>
          <w:tcPr>
            <w:tcW w:w="866" w:type="pct"/>
            <w:shd w:val="clear" w:color="auto" w:fill="FFFFFF"/>
          </w:tcPr>
          <w:p w14:paraId="3C8C198B" w14:textId="77777777" w:rsidR="00BB483A" w:rsidRPr="00BD6D38" w:rsidRDefault="00BB483A" w:rsidP="0039241E">
            <w:pPr>
              <w:spacing w:line="240" w:lineRule="atLeast"/>
              <w:jc w:val="left"/>
              <w:rPr>
                <w:rFonts w:eastAsia="Arial Unicode MS"/>
                <w:i/>
                <w:sz w:val="24"/>
                <w:szCs w:val="24"/>
                <w:u w:color="000000"/>
              </w:rPr>
            </w:pPr>
            <w:r w:rsidRPr="00BD6D38">
              <w:rPr>
                <w:rFonts w:eastAsia="Arial Unicode MS"/>
                <w:iCs/>
                <w:sz w:val="24"/>
                <w:szCs w:val="24"/>
                <w:u w:color="000000"/>
              </w:rPr>
              <w:t>Мероприятие (результат):</w:t>
            </w:r>
            <w:r w:rsidRPr="00BD6D38">
              <w:rPr>
                <w:rFonts w:eastAsia="Arial Unicode MS"/>
                <w:i/>
                <w:sz w:val="24"/>
                <w:szCs w:val="24"/>
                <w:u w:color="000000"/>
              </w:rPr>
              <w:t xml:space="preserve"> (наименование мероприятия (результата) иного структурного элемента, необходимого для выполнения задачи)</w:t>
            </w:r>
          </w:p>
        </w:tc>
        <w:tc>
          <w:tcPr>
            <w:tcW w:w="674" w:type="pct"/>
            <w:shd w:val="clear" w:color="auto" w:fill="FFFFFF"/>
          </w:tcPr>
          <w:p w14:paraId="65BCBE50" w14:textId="77777777" w:rsidR="00BB483A" w:rsidRPr="00BD6D38" w:rsidRDefault="00BB483A" w:rsidP="0039241E">
            <w:pPr>
              <w:spacing w:line="240" w:lineRule="exact"/>
              <w:jc w:val="left"/>
              <w:rPr>
                <w:rFonts w:eastAsia="Arial Unicode MS"/>
                <w:i/>
                <w:sz w:val="24"/>
                <w:szCs w:val="24"/>
                <w:u w:color="000000"/>
              </w:rPr>
            </w:pPr>
          </w:p>
        </w:tc>
        <w:tc>
          <w:tcPr>
            <w:tcW w:w="434" w:type="pct"/>
            <w:shd w:val="clear" w:color="auto" w:fill="FFFFFF"/>
          </w:tcPr>
          <w:p w14:paraId="14DDF495" w14:textId="77777777" w:rsidR="00BB483A" w:rsidRPr="00BD6D38" w:rsidRDefault="00BB483A" w:rsidP="0039241E">
            <w:pPr>
              <w:spacing w:line="240" w:lineRule="exact"/>
              <w:jc w:val="left"/>
              <w:rPr>
                <w:i/>
                <w:sz w:val="24"/>
                <w:szCs w:val="24"/>
              </w:rPr>
            </w:pPr>
          </w:p>
        </w:tc>
        <w:tc>
          <w:tcPr>
            <w:tcW w:w="386" w:type="pct"/>
            <w:shd w:val="clear" w:color="auto" w:fill="FFFFFF"/>
          </w:tcPr>
          <w:p w14:paraId="21FCB2BA" w14:textId="77777777" w:rsidR="00BB483A" w:rsidRPr="00BD6D38" w:rsidRDefault="00BB483A" w:rsidP="0039241E">
            <w:pPr>
              <w:spacing w:line="240" w:lineRule="exact"/>
              <w:jc w:val="left"/>
              <w:rPr>
                <w:i/>
                <w:sz w:val="24"/>
                <w:szCs w:val="24"/>
              </w:rPr>
            </w:pPr>
          </w:p>
        </w:tc>
        <w:tc>
          <w:tcPr>
            <w:tcW w:w="289" w:type="pct"/>
            <w:shd w:val="clear" w:color="auto" w:fill="FFFFFF"/>
          </w:tcPr>
          <w:p w14:paraId="76613EB1" w14:textId="77777777" w:rsidR="00BB483A" w:rsidRPr="00BD6D38" w:rsidRDefault="00BB483A" w:rsidP="0039241E">
            <w:pPr>
              <w:spacing w:line="240" w:lineRule="exact"/>
              <w:jc w:val="left"/>
              <w:rPr>
                <w:i/>
                <w:sz w:val="24"/>
                <w:szCs w:val="24"/>
              </w:rPr>
            </w:pPr>
          </w:p>
        </w:tc>
        <w:tc>
          <w:tcPr>
            <w:tcW w:w="241" w:type="pct"/>
            <w:shd w:val="clear" w:color="auto" w:fill="FFFFFF"/>
          </w:tcPr>
          <w:p w14:paraId="0BAF0431" w14:textId="77777777" w:rsidR="00BB483A" w:rsidRPr="00BD6D38" w:rsidRDefault="00BB483A" w:rsidP="0039241E">
            <w:pPr>
              <w:spacing w:line="240" w:lineRule="exact"/>
              <w:jc w:val="left"/>
              <w:rPr>
                <w:i/>
                <w:sz w:val="24"/>
                <w:szCs w:val="24"/>
              </w:rPr>
            </w:pPr>
          </w:p>
        </w:tc>
        <w:tc>
          <w:tcPr>
            <w:tcW w:w="193" w:type="pct"/>
            <w:shd w:val="clear" w:color="auto" w:fill="FFFFFF"/>
          </w:tcPr>
          <w:p w14:paraId="544070E4" w14:textId="77777777" w:rsidR="00BB483A" w:rsidRPr="00BD6D38" w:rsidRDefault="00BB483A" w:rsidP="0039241E">
            <w:pPr>
              <w:spacing w:line="240" w:lineRule="exact"/>
              <w:jc w:val="left"/>
              <w:rPr>
                <w:i/>
                <w:sz w:val="24"/>
                <w:szCs w:val="24"/>
              </w:rPr>
            </w:pPr>
          </w:p>
        </w:tc>
        <w:tc>
          <w:tcPr>
            <w:tcW w:w="192" w:type="pct"/>
            <w:shd w:val="clear" w:color="auto" w:fill="FFFFFF"/>
          </w:tcPr>
          <w:p w14:paraId="4737B14C" w14:textId="77777777" w:rsidR="00BB483A" w:rsidRPr="00BD6D38" w:rsidRDefault="00BB483A" w:rsidP="0039241E">
            <w:pPr>
              <w:spacing w:line="240" w:lineRule="exact"/>
              <w:jc w:val="left"/>
              <w:rPr>
                <w:i/>
                <w:sz w:val="24"/>
                <w:szCs w:val="24"/>
              </w:rPr>
            </w:pPr>
          </w:p>
        </w:tc>
        <w:tc>
          <w:tcPr>
            <w:tcW w:w="242" w:type="pct"/>
            <w:shd w:val="clear" w:color="auto" w:fill="FFFFFF"/>
          </w:tcPr>
          <w:p w14:paraId="3E997B9D" w14:textId="77777777" w:rsidR="00BB483A" w:rsidRPr="00BD6D38" w:rsidRDefault="00BB483A" w:rsidP="0039241E">
            <w:pPr>
              <w:spacing w:line="240" w:lineRule="exact"/>
              <w:jc w:val="left"/>
              <w:rPr>
                <w:i/>
                <w:sz w:val="24"/>
                <w:szCs w:val="24"/>
              </w:rPr>
            </w:pPr>
          </w:p>
        </w:tc>
        <w:tc>
          <w:tcPr>
            <w:tcW w:w="530" w:type="pct"/>
            <w:shd w:val="clear" w:color="auto" w:fill="FFFFFF"/>
          </w:tcPr>
          <w:p w14:paraId="2128090F" w14:textId="77777777" w:rsidR="00BB483A" w:rsidRPr="00BD6D38" w:rsidRDefault="00BB483A" w:rsidP="0039241E">
            <w:pPr>
              <w:spacing w:line="240" w:lineRule="exact"/>
              <w:jc w:val="center"/>
              <w:rPr>
                <w:i/>
                <w:sz w:val="24"/>
                <w:szCs w:val="24"/>
              </w:rPr>
            </w:pPr>
          </w:p>
        </w:tc>
        <w:tc>
          <w:tcPr>
            <w:tcW w:w="711" w:type="pct"/>
            <w:shd w:val="clear" w:color="auto" w:fill="FFFFFF"/>
          </w:tcPr>
          <w:p w14:paraId="17F041D1" w14:textId="77777777" w:rsidR="00BB483A" w:rsidRPr="00BD6D38" w:rsidRDefault="00BB483A" w:rsidP="0039241E">
            <w:pPr>
              <w:spacing w:line="240" w:lineRule="exact"/>
              <w:ind w:right="114"/>
              <w:jc w:val="center"/>
              <w:rPr>
                <w:i/>
                <w:sz w:val="24"/>
                <w:szCs w:val="24"/>
              </w:rPr>
            </w:pPr>
            <w:r w:rsidRPr="00BD6D38">
              <w:rPr>
                <w:i/>
                <w:sz w:val="24"/>
                <w:szCs w:val="24"/>
              </w:rPr>
              <w:t>-</w:t>
            </w:r>
          </w:p>
        </w:tc>
      </w:tr>
      <w:tr w:rsidR="00534EAA" w:rsidRPr="00BD6D38" w14:paraId="4680FBBF" w14:textId="77777777" w:rsidTr="006866BE">
        <w:tc>
          <w:tcPr>
            <w:tcW w:w="242" w:type="pct"/>
            <w:tcBorders>
              <w:top w:val="single" w:sz="4" w:space="0" w:color="auto"/>
              <w:left w:val="single" w:sz="4" w:space="0" w:color="auto"/>
              <w:bottom w:val="single" w:sz="4" w:space="0" w:color="auto"/>
              <w:right w:val="single" w:sz="4" w:space="0" w:color="auto"/>
            </w:tcBorders>
            <w:shd w:val="clear" w:color="auto" w:fill="FFFFFF"/>
          </w:tcPr>
          <w:p w14:paraId="31DC0886" w14:textId="77777777" w:rsidR="00BB483A" w:rsidRPr="00BD6D38" w:rsidRDefault="00BB483A" w:rsidP="0039241E">
            <w:pPr>
              <w:spacing w:line="240" w:lineRule="atLeast"/>
              <w:jc w:val="left"/>
              <w:rPr>
                <w:sz w:val="24"/>
                <w:szCs w:val="24"/>
              </w:rPr>
            </w:pPr>
            <w:r w:rsidRPr="00BD6D38">
              <w:rPr>
                <w:sz w:val="24"/>
                <w:szCs w:val="24"/>
              </w:rPr>
              <w:lastRenderedPageBreak/>
              <w:t>1.2.1</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613FD611" w14:textId="77777777" w:rsidR="00BB483A" w:rsidRPr="00BD6D38" w:rsidRDefault="00BB483A" w:rsidP="0039241E">
            <w:pPr>
              <w:spacing w:line="240" w:lineRule="atLeast"/>
              <w:jc w:val="left"/>
              <w:rPr>
                <w:rFonts w:eastAsia="Arial Unicode MS"/>
                <w:i/>
                <w:sz w:val="24"/>
                <w:szCs w:val="24"/>
                <w:u w:color="000000"/>
              </w:rPr>
            </w:pPr>
            <w:r w:rsidRPr="00BD6D38">
              <w:rPr>
                <w:rFonts w:eastAsia="Arial Unicode MS"/>
                <w:i/>
                <w:sz w:val="24"/>
                <w:szCs w:val="24"/>
                <w:u w:color="000000"/>
              </w:rPr>
              <w:t>(наименование параметра характеристики)</w:t>
            </w:r>
          </w:p>
        </w:tc>
        <w:tc>
          <w:tcPr>
            <w:tcW w:w="674" w:type="pct"/>
            <w:tcBorders>
              <w:top w:val="single" w:sz="4" w:space="0" w:color="auto"/>
              <w:left w:val="single" w:sz="4" w:space="0" w:color="auto"/>
              <w:bottom w:val="single" w:sz="4" w:space="0" w:color="auto"/>
              <w:right w:val="single" w:sz="4" w:space="0" w:color="auto"/>
            </w:tcBorders>
            <w:shd w:val="clear" w:color="auto" w:fill="FFFFFF"/>
          </w:tcPr>
          <w:p w14:paraId="69043EC3" w14:textId="77777777" w:rsidR="00BB483A" w:rsidRPr="00BD6D38" w:rsidRDefault="00BB483A" w:rsidP="0039241E">
            <w:pPr>
              <w:spacing w:line="240" w:lineRule="exact"/>
              <w:jc w:val="left"/>
              <w:rPr>
                <w:rFonts w:eastAsia="Arial Unicode MS"/>
                <w:i/>
                <w:sz w:val="24"/>
                <w:szCs w:val="24"/>
                <w:u w:color="000000"/>
              </w:rPr>
            </w:pPr>
            <w:r w:rsidRPr="00BD6D38">
              <w:rPr>
                <w:rFonts w:eastAsia="Arial Unicode MS"/>
                <w:i/>
                <w:sz w:val="24"/>
                <w:szCs w:val="24"/>
                <w:u w:color="000000"/>
              </w:rPr>
              <w:t>-</w:t>
            </w:r>
          </w:p>
        </w:tc>
        <w:tc>
          <w:tcPr>
            <w:tcW w:w="434" w:type="pct"/>
            <w:tcBorders>
              <w:top w:val="single" w:sz="4" w:space="0" w:color="auto"/>
              <w:left w:val="single" w:sz="4" w:space="0" w:color="auto"/>
              <w:bottom w:val="single" w:sz="4" w:space="0" w:color="auto"/>
              <w:right w:val="single" w:sz="4" w:space="0" w:color="auto"/>
            </w:tcBorders>
            <w:shd w:val="clear" w:color="auto" w:fill="FFFFFF"/>
          </w:tcPr>
          <w:p w14:paraId="62E8B0F4" w14:textId="77777777" w:rsidR="00BB483A" w:rsidRPr="00BD6D38" w:rsidRDefault="00BB483A" w:rsidP="0039241E">
            <w:pPr>
              <w:spacing w:line="240" w:lineRule="exact"/>
              <w:jc w:val="left"/>
              <w:rPr>
                <w:i/>
                <w:sz w:val="24"/>
                <w:szCs w:val="24"/>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13D972FC" w14:textId="77777777" w:rsidR="00BB483A" w:rsidRPr="00BD6D38" w:rsidRDefault="00BB483A" w:rsidP="0039241E">
            <w:pPr>
              <w:spacing w:line="240" w:lineRule="exact"/>
              <w:jc w:val="left"/>
              <w:rPr>
                <w:i/>
                <w:sz w:val="24"/>
                <w:szCs w:val="24"/>
              </w:rPr>
            </w:pPr>
          </w:p>
        </w:tc>
        <w:tc>
          <w:tcPr>
            <w:tcW w:w="289" w:type="pct"/>
            <w:tcBorders>
              <w:top w:val="single" w:sz="4" w:space="0" w:color="auto"/>
              <w:left w:val="single" w:sz="4" w:space="0" w:color="auto"/>
              <w:bottom w:val="single" w:sz="4" w:space="0" w:color="auto"/>
              <w:right w:val="single" w:sz="4" w:space="0" w:color="auto"/>
            </w:tcBorders>
            <w:shd w:val="clear" w:color="auto" w:fill="FFFFFF"/>
          </w:tcPr>
          <w:p w14:paraId="181CE812" w14:textId="77777777" w:rsidR="00BB483A" w:rsidRPr="00BD6D38" w:rsidRDefault="00BB483A" w:rsidP="0039241E">
            <w:pPr>
              <w:spacing w:line="240" w:lineRule="exact"/>
              <w:jc w:val="left"/>
              <w:rPr>
                <w:i/>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FFFFFF"/>
          </w:tcPr>
          <w:p w14:paraId="27FFA8B2" w14:textId="77777777" w:rsidR="00BB483A" w:rsidRPr="00BD6D38" w:rsidRDefault="00BB483A" w:rsidP="0039241E">
            <w:pPr>
              <w:spacing w:line="240" w:lineRule="exact"/>
              <w:jc w:val="left"/>
              <w:rPr>
                <w:i/>
                <w:sz w:val="24"/>
                <w:szCs w:val="24"/>
              </w:rPr>
            </w:pPr>
          </w:p>
        </w:tc>
        <w:tc>
          <w:tcPr>
            <w:tcW w:w="193" w:type="pct"/>
            <w:tcBorders>
              <w:top w:val="single" w:sz="4" w:space="0" w:color="auto"/>
              <w:left w:val="single" w:sz="4" w:space="0" w:color="auto"/>
              <w:bottom w:val="single" w:sz="4" w:space="0" w:color="auto"/>
              <w:right w:val="single" w:sz="4" w:space="0" w:color="auto"/>
            </w:tcBorders>
            <w:shd w:val="clear" w:color="auto" w:fill="FFFFFF"/>
          </w:tcPr>
          <w:p w14:paraId="15F78A4F" w14:textId="77777777" w:rsidR="00BB483A" w:rsidRPr="00BD6D38" w:rsidRDefault="00BB483A" w:rsidP="0039241E">
            <w:pPr>
              <w:spacing w:line="240" w:lineRule="exact"/>
              <w:jc w:val="left"/>
              <w:rPr>
                <w:i/>
                <w:sz w:val="24"/>
                <w:szCs w:val="24"/>
              </w:rPr>
            </w:pPr>
          </w:p>
        </w:tc>
        <w:tc>
          <w:tcPr>
            <w:tcW w:w="192" w:type="pct"/>
            <w:tcBorders>
              <w:top w:val="single" w:sz="4" w:space="0" w:color="auto"/>
              <w:left w:val="single" w:sz="4" w:space="0" w:color="auto"/>
              <w:bottom w:val="single" w:sz="4" w:space="0" w:color="auto"/>
              <w:right w:val="single" w:sz="4" w:space="0" w:color="auto"/>
            </w:tcBorders>
            <w:shd w:val="clear" w:color="auto" w:fill="FFFFFF"/>
          </w:tcPr>
          <w:p w14:paraId="5481C3C7" w14:textId="77777777" w:rsidR="00BB483A" w:rsidRPr="00BD6D38" w:rsidRDefault="00BB483A" w:rsidP="0039241E">
            <w:pPr>
              <w:spacing w:line="240" w:lineRule="exact"/>
              <w:jc w:val="left"/>
              <w:rPr>
                <w:i/>
                <w:sz w:val="24"/>
                <w:szCs w:val="24"/>
              </w:rPr>
            </w:pPr>
          </w:p>
        </w:tc>
        <w:tc>
          <w:tcPr>
            <w:tcW w:w="242" w:type="pct"/>
            <w:tcBorders>
              <w:top w:val="single" w:sz="4" w:space="0" w:color="auto"/>
              <w:left w:val="single" w:sz="4" w:space="0" w:color="auto"/>
              <w:bottom w:val="single" w:sz="4" w:space="0" w:color="auto"/>
              <w:right w:val="single" w:sz="4" w:space="0" w:color="auto"/>
            </w:tcBorders>
            <w:shd w:val="clear" w:color="auto" w:fill="FFFFFF"/>
          </w:tcPr>
          <w:p w14:paraId="11408349" w14:textId="77777777" w:rsidR="00BB483A" w:rsidRPr="00BD6D38" w:rsidRDefault="00BB483A" w:rsidP="0039241E">
            <w:pPr>
              <w:spacing w:line="240" w:lineRule="exact"/>
              <w:jc w:val="left"/>
              <w:rPr>
                <w:i/>
                <w:sz w:val="24"/>
                <w:szCs w:val="24"/>
              </w:rPr>
            </w:pPr>
          </w:p>
        </w:tc>
        <w:tc>
          <w:tcPr>
            <w:tcW w:w="530" w:type="pct"/>
            <w:tcBorders>
              <w:top w:val="single" w:sz="4" w:space="0" w:color="auto"/>
              <w:left w:val="single" w:sz="4" w:space="0" w:color="auto"/>
              <w:bottom w:val="single" w:sz="4" w:space="0" w:color="auto"/>
              <w:right w:val="single" w:sz="4" w:space="0" w:color="auto"/>
            </w:tcBorders>
            <w:shd w:val="clear" w:color="auto" w:fill="FFFFFF"/>
          </w:tcPr>
          <w:p w14:paraId="72F940C3" w14:textId="77777777" w:rsidR="00BB483A" w:rsidRPr="00BD6D38" w:rsidRDefault="00BB483A" w:rsidP="0039241E">
            <w:pPr>
              <w:spacing w:line="240" w:lineRule="exact"/>
              <w:jc w:val="center"/>
              <w:rPr>
                <w:i/>
                <w:sz w:val="24"/>
                <w:szCs w:val="24"/>
              </w:rPr>
            </w:pPr>
            <w:r w:rsidRPr="00BD6D38">
              <w:rPr>
                <w:i/>
                <w:sz w:val="24"/>
                <w:szCs w:val="24"/>
              </w:rPr>
              <w:t>-</w:t>
            </w:r>
          </w:p>
        </w:tc>
        <w:tc>
          <w:tcPr>
            <w:tcW w:w="711" w:type="pct"/>
            <w:tcBorders>
              <w:top w:val="single" w:sz="4" w:space="0" w:color="auto"/>
              <w:left w:val="single" w:sz="4" w:space="0" w:color="auto"/>
              <w:bottom w:val="single" w:sz="4" w:space="0" w:color="auto"/>
              <w:right w:val="single" w:sz="4" w:space="0" w:color="auto"/>
            </w:tcBorders>
            <w:shd w:val="clear" w:color="auto" w:fill="FFFFFF"/>
          </w:tcPr>
          <w:p w14:paraId="5F367059" w14:textId="77777777" w:rsidR="00BB483A" w:rsidRPr="00BD6D38" w:rsidRDefault="00BB483A" w:rsidP="0039241E">
            <w:pPr>
              <w:spacing w:line="240" w:lineRule="exact"/>
              <w:ind w:right="114"/>
              <w:jc w:val="center"/>
              <w:rPr>
                <w:i/>
                <w:sz w:val="24"/>
                <w:szCs w:val="24"/>
              </w:rPr>
            </w:pPr>
            <w:r w:rsidRPr="00BD6D38">
              <w:rPr>
                <w:i/>
                <w:sz w:val="24"/>
                <w:szCs w:val="24"/>
              </w:rPr>
              <w:t>-</w:t>
            </w:r>
          </w:p>
        </w:tc>
      </w:tr>
      <w:tr w:rsidR="00534EAA" w:rsidRPr="00BD6D38" w14:paraId="2B0DAF87" w14:textId="77777777" w:rsidTr="006866BE">
        <w:tc>
          <w:tcPr>
            <w:tcW w:w="242" w:type="pct"/>
            <w:tcBorders>
              <w:top w:val="single" w:sz="4" w:space="0" w:color="auto"/>
              <w:left w:val="single" w:sz="4" w:space="0" w:color="auto"/>
              <w:bottom w:val="single" w:sz="4" w:space="0" w:color="auto"/>
              <w:right w:val="single" w:sz="4" w:space="0" w:color="auto"/>
            </w:tcBorders>
            <w:shd w:val="clear" w:color="auto" w:fill="FFFFFF"/>
          </w:tcPr>
          <w:p w14:paraId="5D469A10" w14:textId="77777777" w:rsidR="00BB483A" w:rsidRPr="00BD6D38" w:rsidRDefault="00BB483A" w:rsidP="0039241E">
            <w:pPr>
              <w:spacing w:line="240" w:lineRule="atLeast"/>
              <w:jc w:val="left"/>
              <w:rPr>
                <w:sz w:val="24"/>
                <w:szCs w:val="24"/>
              </w:rPr>
            </w:pPr>
            <w:r w:rsidRPr="00BD6D38">
              <w:rPr>
                <w:sz w:val="24"/>
                <w:szCs w:val="24"/>
              </w:rPr>
              <w:t>1.2.2</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7891432E" w14:textId="77777777" w:rsidR="00BB483A" w:rsidRPr="00BD6D38" w:rsidRDefault="00BB483A" w:rsidP="0039241E">
            <w:pPr>
              <w:spacing w:line="240" w:lineRule="atLeast"/>
              <w:jc w:val="left"/>
              <w:rPr>
                <w:rFonts w:eastAsia="Arial Unicode MS"/>
                <w:i/>
                <w:sz w:val="24"/>
                <w:szCs w:val="24"/>
                <w:u w:color="000000"/>
              </w:rPr>
            </w:pPr>
            <w:r w:rsidRPr="00BD6D38">
              <w:rPr>
                <w:rFonts w:eastAsia="Arial Unicode MS"/>
                <w:i/>
                <w:sz w:val="24"/>
                <w:szCs w:val="24"/>
                <w:u w:color="000000"/>
              </w:rPr>
              <w:t>(наименование параметра характеристики)</w:t>
            </w:r>
          </w:p>
        </w:tc>
        <w:tc>
          <w:tcPr>
            <w:tcW w:w="674" w:type="pct"/>
            <w:tcBorders>
              <w:top w:val="single" w:sz="4" w:space="0" w:color="auto"/>
              <w:left w:val="single" w:sz="4" w:space="0" w:color="auto"/>
              <w:bottom w:val="single" w:sz="4" w:space="0" w:color="auto"/>
              <w:right w:val="single" w:sz="4" w:space="0" w:color="auto"/>
            </w:tcBorders>
            <w:shd w:val="clear" w:color="auto" w:fill="FFFFFF"/>
          </w:tcPr>
          <w:p w14:paraId="77CB4713" w14:textId="77777777" w:rsidR="00BB483A" w:rsidRPr="00BD6D38" w:rsidRDefault="00BB483A" w:rsidP="0039241E">
            <w:pPr>
              <w:spacing w:line="240" w:lineRule="exact"/>
              <w:jc w:val="left"/>
              <w:rPr>
                <w:rFonts w:eastAsia="Arial Unicode MS"/>
                <w:i/>
                <w:sz w:val="24"/>
                <w:szCs w:val="24"/>
                <w:u w:color="000000"/>
              </w:rPr>
            </w:pPr>
            <w:r w:rsidRPr="00BD6D38">
              <w:rPr>
                <w:rFonts w:eastAsia="Arial Unicode MS"/>
                <w:i/>
                <w:sz w:val="24"/>
                <w:szCs w:val="24"/>
                <w:u w:color="000000"/>
              </w:rPr>
              <w:t>-</w:t>
            </w:r>
          </w:p>
        </w:tc>
        <w:tc>
          <w:tcPr>
            <w:tcW w:w="434" w:type="pct"/>
            <w:tcBorders>
              <w:top w:val="single" w:sz="4" w:space="0" w:color="auto"/>
              <w:left w:val="single" w:sz="4" w:space="0" w:color="auto"/>
              <w:bottom w:val="single" w:sz="4" w:space="0" w:color="auto"/>
              <w:right w:val="single" w:sz="4" w:space="0" w:color="auto"/>
            </w:tcBorders>
            <w:shd w:val="clear" w:color="auto" w:fill="FFFFFF"/>
          </w:tcPr>
          <w:p w14:paraId="4C729E69" w14:textId="77777777" w:rsidR="00BB483A" w:rsidRPr="00BD6D38" w:rsidRDefault="00BB483A" w:rsidP="0039241E">
            <w:pPr>
              <w:spacing w:line="240" w:lineRule="exact"/>
              <w:jc w:val="left"/>
              <w:rPr>
                <w:i/>
                <w:sz w:val="24"/>
                <w:szCs w:val="24"/>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6433FB62" w14:textId="77777777" w:rsidR="00BB483A" w:rsidRPr="00BD6D38" w:rsidRDefault="00BB483A" w:rsidP="0039241E">
            <w:pPr>
              <w:spacing w:line="240" w:lineRule="exact"/>
              <w:jc w:val="left"/>
              <w:rPr>
                <w:i/>
                <w:sz w:val="24"/>
                <w:szCs w:val="24"/>
              </w:rPr>
            </w:pPr>
          </w:p>
        </w:tc>
        <w:tc>
          <w:tcPr>
            <w:tcW w:w="289" w:type="pct"/>
            <w:tcBorders>
              <w:top w:val="single" w:sz="4" w:space="0" w:color="auto"/>
              <w:left w:val="single" w:sz="4" w:space="0" w:color="auto"/>
              <w:bottom w:val="single" w:sz="4" w:space="0" w:color="auto"/>
              <w:right w:val="single" w:sz="4" w:space="0" w:color="auto"/>
            </w:tcBorders>
            <w:shd w:val="clear" w:color="auto" w:fill="FFFFFF"/>
          </w:tcPr>
          <w:p w14:paraId="393FC541" w14:textId="77777777" w:rsidR="00BB483A" w:rsidRPr="00BD6D38" w:rsidRDefault="00BB483A" w:rsidP="0039241E">
            <w:pPr>
              <w:spacing w:line="240" w:lineRule="exact"/>
              <w:jc w:val="left"/>
              <w:rPr>
                <w:i/>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FFFFFF"/>
          </w:tcPr>
          <w:p w14:paraId="5E7F229B" w14:textId="77777777" w:rsidR="00BB483A" w:rsidRPr="00BD6D38" w:rsidRDefault="00BB483A" w:rsidP="0039241E">
            <w:pPr>
              <w:spacing w:line="240" w:lineRule="exact"/>
              <w:jc w:val="left"/>
              <w:rPr>
                <w:i/>
                <w:sz w:val="24"/>
                <w:szCs w:val="24"/>
              </w:rPr>
            </w:pPr>
          </w:p>
        </w:tc>
        <w:tc>
          <w:tcPr>
            <w:tcW w:w="193" w:type="pct"/>
            <w:tcBorders>
              <w:top w:val="single" w:sz="4" w:space="0" w:color="auto"/>
              <w:left w:val="single" w:sz="4" w:space="0" w:color="auto"/>
              <w:bottom w:val="single" w:sz="4" w:space="0" w:color="auto"/>
              <w:right w:val="single" w:sz="4" w:space="0" w:color="auto"/>
            </w:tcBorders>
            <w:shd w:val="clear" w:color="auto" w:fill="FFFFFF"/>
          </w:tcPr>
          <w:p w14:paraId="4E5F85E6" w14:textId="77777777" w:rsidR="00BB483A" w:rsidRPr="00BD6D38" w:rsidRDefault="00BB483A" w:rsidP="0039241E">
            <w:pPr>
              <w:spacing w:line="240" w:lineRule="exact"/>
              <w:jc w:val="left"/>
              <w:rPr>
                <w:i/>
                <w:sz w:val="24"/>
                <w:szCs w:val="24"/>
              </w:rPr>
            </w:pPr>
          </w:p>
        </w:tc>
        <w:tc>
          <w:tcPr>
            <w:tcW w:w="192" w:type="pct"/>
            <w:tcBorders>
              <w:top w:val="single" w:sz="4" w:space="0" w:color="auto"/>
              <w:left w:val="single" w:sz="4" w:space="0" w:color="auto"/>
              <w:bottom w:val="single" w:sz="4" w:space="0" w:color="auto"/>
              <w:right w:val="single" w:sz="4" w:space="0" w:color="auto"/>
            </w:tcBorders>
            <w:shd w:val="clear" w:color="auto" w:fill="FFFFFF"/>
          </w:tcPr>
          <w:p w14:paraId="41A0B07B" w14:textId="77777777" w:rsidR="00BB483A" w:rsidRPr="00BD6D38" w:rsidRDefault="00BB483A" w:rsidP="0039241E">
            <w:pPr>
              <w:spacing w:line="240" w:lineRule="exact"/>
              <w:jc w:val="left"/>
              <w:rPr>
                <w:i/>
                <w:sz w:val="24"/>
                <w:szCs w:val="24"/>
              </w:rPr>
            </w:pPr>
          </w:p>
        </w:tc>
        <w:tc>
          <w:tcPr>
            <w:tcW w:w="242" w:type="pct"/>
            <w:tcBorders>
              <w:top w:val="single" w:sz="4" w:space="0" w:color="auto"/>
              <w:left w:val="single" w:sz="4" w:space="0" w:color="auto"/>
              <w:bottom w:val="single" w:sz="4" w:space="0" w:color="auto"/>
              <w:right w:val="single" w:sz="4" w:space="0" w:color="auto"/>
            </w:tcBorders>
            <w:shd w:val="clear" w:color="auto" w:fill="FFFFFF"/>
          </w:tcPr>
          <w:p w14:paraId="4C9F360D" w14:textId="77777777" w:rsidR="00BB483A" w:rsidRPr="00BD6D38" w:rsidRDefault="00BB483A" w:rsidP="0039241E">
            <w:pPr>
              <w:spacing w:line="240" w:lineRule="exact"/>
              <w:jc w:val="left"/>
              <w:rPr>
                <w:i/>
                <w:sz w:val="24"/>
                <w:szCs w:val="24"/>
              </w:rPr>
            </w:pPr>
          </w:p>
        </w:tc>
        <w:tc>
          <w:tcPr>
            <w:tcW w:w="530" w:type="pct"/>
            <w:tcBorders>
              <w:top w:val="single" w:sz="4" w:space="0" w:color="auto"/>
              <w:left w:val="single" w:sz="4" w:space="0" w:color="auto"/>
              <w:bottom w:val="single" w:sz="4" w:space="0" w:color="auto"/>
              <w:right w:val="single" w:sz="4" w:space="0" w:color="auto"/>
            </w:tcBorders>
            <w:shd w:val="clear" w:color="auto" w:fill="FFFFFF"/>
          </w:tcPr>
          <w:p w14:paraId="12E9629F" w14:textId="77777777" w:rsidR="00BB483A" w:rsidRPr="00BD6D38" w:rsidRDefault="00BB483A" w:rsidP="0039241E">
            <w:pPr>
              <w:spacing w:line="240" w:lineRule="exact"/>
              <w:jc w:val="center"/>
              <w:rPr>
                <w:i/>
                <w:sz w:val="24"/>
                <w:szCs w:val="24"/>
              </w:rPr>
            </w:pPr>
            <w:r w:rsidRPr="00BD6D38">
              <w:rPr>
                <w:i/>
                <w:sz w:val="24"/>
                <w:szCs w:val="24"/>
              </w:rPr>
              <w:t>-</w:t>
            </w:r>
          </w:p>
        </w:tc>
        <w:tc>
          <w:tcPr>
            <w:tcW w:w="711" w:type="pct"/>
            <w:tcBorders>
              <w:top w:val="single" w:sz="4" w:space="0" w:color="auto"/>
              <w:left w:val="single" w:sz="4" w:space="0" w:color="auto"/>
              <w:bottom w:val="single" w:sz="4" w:space="0" w:color="auto"/>
              <w:right w:val="single" w:sz="4" w:space="0" w:color="auto"/>
            </w:tcBorders>
            <w:shd w:val="clear" w:color="auto" w:fill="FFFFFF"/>
          </w:tcPr>
          <w:p w14:paraId="1E7935B2" w14:textId="77777777" w:rsidR="00BB483A" w:rsidRPr="00BD6D38" w:rsidRDefault="00BB483A" w:rsidP="0039241E">
            <w:pPr>
              <w:spacing w:line="240" w:lineRule="exact"/>
              <w:ind w:right="114"/>
              <w:jc w:val="center"/>
              <w:rPr>
                <w:i/>
                <w:sz w:val="24"/>
                <w:szCs w:val="24"/>
              </w:rPr>
            </w:pPr>
            <w:r w:rsidRPr="00BD6D38">
              <w:rPr>
                <w:i/>
                <w:sz w:val="24"/>
                <w:szCs w:val="24"/>
              </w:rPr>
              <w:t>-</w:t>
            </w:r>
          </w:p>
        </w:tc>
      </w:tr>
      <w:tr w:rsidR="00534EAA" w:rsidRPr="00BD6D38" w14:paraId="4D3DA83C" w14:textId="77777777" w:rsidTr="009D6309">
        <w:tc>
          <w:tcPr>
            <w:tcW w:w="242" w:type="pct"/>
            <w:shd w:val="clear" w:color="auto" w:fill="FFFFFF"/>
          </w:tcPr>
          <w:p w14:paraId="47139AEB" w14:textId="77777777" w:rsidR="00B02C7C" w:rsidRPr="00BD6D38" w:rsidRDefault="00B02C7C" w:rsidP="0039241E">
            <w:pPr>
              <w:spacing w:line="240" w:lineRule="atLeast"/>
              <w:jc w:val="left"/>
              <w:rPr>
                <w:sz w:val="24"/>
                <w:szCs w:val="24"/>
                <w:lang w:val="en-US"/>
              </w:rPr>
            </w:pPr>
            <w:r w:rsidRPr="00BD6D38">
              <w:rPr>
                <w:sz w:val="24"/>
                <w:szCs w:val="24"/>
              </w:rPr>
              <w:t>1.2.</w:t>
            </w:r>
            <w:r w:rsidRPr="00BD6D38">
              <w:rPr>
                <w:sz w:val="24"/>
                <w:szCs w:val="24"/>
                <w:lang w:val="en-US"/>
              </w:rPr>
              <w:t>X</w:t>
            </w:r>
          </w:p>
        </w:tc>
        <w:tc>
          <w:tcPr>
            <w:tcW w:w="4758" w:type="pct"/>
            <w:gridSpan w:val="11"/>
            <w:shd w:val="clear" w:color="auto" w:fill="FFFFFF"/>
          </w:tcPr>
          <w:p w14:paraId="562B1125" w14:textId="77777777" w:rsidR="00B02C7C" w:rsidRPr="00BD6D38" w:rsidRDefault="00B02C7C" w:rsidP="0039241E">
            <w:pPr>
              <w:spacing w:line="240" w:lineRule="exact"/>
              <w:ind w:right="114"/>
              <w:jc w:val="left"/>
              <w:rPr>
                <w:i/>
                <w:sz w:val="24"/>
                <w:szCs w:val="24"/>
              </w:rPr>
            </w:pPr>
            <w:r w:rsidRPr="00BD6D38">
              <w:rPr>
                <w:i/>
                <w:sz w:val="24"/>
                <w:szCs w:val="24"/>
              </w:rPr>
              <w:t>Описательная часть характеристики мероприятия (результата)</w:t>
            </w:r>
          </w:p>
        </w:tc>
      </w:tr>
    </w:tbl>
    <w:p w14:paraId="516BDFEF" w14:textId="77777777" w:rsidR="00B02C7C" w:rsidRPr="00BD6D38" w:rsidRDefault="00B02C7C" w:rsidP="0039241E">
      <w:pPr>
        <w:spacing w:line="240" w:lineRule="atLeast"/>
        <w:jc w:val="center"/>
      </w:pPr>
      <w:r w:rsidRPr="00BD6D38">
        <w:br w:type="textWrapping" w:clear="all"/>
      </w:r>
    </w:p>
    <w:p w14:paraId="327AC15F" w14:textId="77777777" w:rsidR="00B02C7C" w:rsidRPr="00BD6D38" w:rsidRDefault="00B02C7C" w:rsidP="0039241E">
      <w:pPr>
        <w:spacing w:after="160" w:line="259" w:lineRule="auto"/>
        <w:jc w:val="left"/>
      </w:pPr>
      <w:r w:rsidRPr="00BD6D38">
        <w:br w:type="page"/>
      </w:r>
    </w:p>
    <w:p w14:paraId="2A59226B" w14:textId="77777777" w:rsidR="00B02C7C" w:rsidRPr="00BD6D38" w:rsidRDefault="00B02C7C" w:rsidP="0039241E">
      <w:pPr>
        <w:spacing w:line="240" w:lineRule="atLeast"/>
        <w:jc w:val="center"/>
      </w:pPr>
      <w:r w:rsidRPr="00BD6D38">
        <w:lastRenderedPageBreak/>
        <w:t>6. Финансовое обеспечение реализации ведомственного проекта</w:t>
      </w:r>
    </w:p>
    <w:p w14:paraId="388A3298" w14:textId="77777777" w:rsidR="00B02C7C" w:rsidRPr="00BD6D38" w:rsidRDefault="00B02C7C" w:rsidP="0039241E">
      <w:pPr>
        <w:spacing w:line="240" w:lineRule="atLeast"/>
        <w:jc w:val="center"/>
        <w:rPr>
          <w:rFonts w:eastAsia="Arial Unicode MS"/>
          <w:i/>
          <w:sz w:val="24"/>
          <w:szCs w:val="24"/>
          <w:u w:color="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28" w:type="dxa"/>
        </w:tblCellMar>
        <w:tblLook w:val="04A0" w:firstRow="1" w:lastRow="0" w:firstColumn="1" w:lastColumn="0" w:noHBand="0" w:noVBand="1"/>
      </w:tblPr>
      <w:tblGrid>
        <w:gridCol w:w="596"/>
        <w:gridCol w:w="11437"/>
        <w:gridCol w:w="390"/>
        <w:gridCol w:w="485"/>
        <w:gridCol w:w="296"/>
        <w:gridCol w:w="645"/>
        <w:gridCol w:w="853"/>
      </w:tblGrid>
      <w:tr w:rsidR="00534EAA" w:rsidRPr="00BD6D38" w14:paraId="05B56900" w14:textId="77777777" w:rsidTr="009D6309">
        <w:trPr>
          <w:cantSplit/>
          <w:trHeight w:val="476"/>
          <w:tblHeader/>
        </w:trPr>
        <w:tc>
          <w:tcPr>
            <w:tcW w:w="203" w:type="pct"/>
            <w:vMerge w:val="restart"/>
            <w:shd w:val="clear" w:color="auto" w:fill="FFFFFF"/>
            <w:vAlign w:val="center"/>
          </w:tcPr>
          <w:p w14:paraId="28C3D540" w14:textId="77777777" w:rsidR="00B02C7C" w:rsidRPr="00BD6D38" w:rsidRDefault="00B02C7C" w:rsidP="0039241E">
            <w:pPr>
              <w:spacing w:after="60" w:line="240" w:lineRule="atLeast"/>
              <w:jc w:val="center"/>
              <w:rPr>
                <w:sz w:val="24"/>
                <w:szCs w:val="24"/>
              </w:rPr>
            </w:pPr>
            <w:r w:rsidRPr="00BD6D38">
              <w:rPr>
                <w:sz w:val="24"/>
                <w:szCs w:val="24"/>
              </w:rPr>
              <w:t xml:space="preserve">№ </w:t>
            </w:r>
            <w:r w:rsidRPr="00BD6D38">
              <w:rPr>
                <w:sz w:val="24"/>
                <w:szCs w:val="24"/>
              </w:rPr>
              <w:br/>
              <w:t>п/п</w:t>
            </w:r>
          </w:p>
        </w:tc>
        <w:tc>
          <w:tcPr>
            <w:tcW w:w="3890" w:type="pct"/>
            <w:vMerge w:val="restart"/>
            <w:shd w:val="clear" w:color="auto" w:fill="FFFFFF"/>
            <w:vAlign w:val="center"/>
          </w:tcPr>
          <w:p w14:paraId="7BD8BE88" w14:textId="77777777" w:rsidR="00B02C7C" w:rsidRPr="00BD6D38" w:rsidRDefault="00B02C7C" w:rsidP="0039241E">
            <w:pPr>
              <w:spacing w:after="60" w:line="240" w:lineRule="atLeast"/>
              <w:jc w:val="center"/>
              <w:rPr>
                <w:sz w:val="24"/>
                <w:szCs w:val="24"/>
                <w:vertAlign w:val="superscript"/>
              </w:rPr>
            </w:pPr>
            <w:r w:rsidRPr="00BD6D38">
              <w:rPr>
                <w:sz w:val="24"/>
                <w:szCs w:val="24"/>
              </w:rPr>
              <w:t>Наименование мероприятия (результата) и источники финансирования</w:t>
            </w:r>
            <w:r w:rsidRPr="00BD6D38">
              <w:rPr>
                <w:rStyle w:val="aff2"/>
                <w:sz w:val="24"/>
                <w:szCs w:val="24"/>
              </w:rPr>
              <w:endnoteReference w:id="84"/>
            </w:r>
            <w:r w:rsidRPr="00BD6D38">
              <w:rPr>
                <w:sz w:val="24"/>
                <w:szCs w:val="24"/>
                <w:vertAlign w:val="superscript"/>
              </w:rPr>
              <w:t>,</w:t>
            </w:r>
            <w:r w:rsidRPr="00BD6D38">
              <w:rPr>
                <w:rStyle w:val="aff2"/>
                <w:sz w:val="24"/>
                <w:szCs w:val="24"/>
              </w:rPr>
              <w:endnoteReference w:id="85"/>
            </w:r>
          </w:p>
        </w:tc>
        <w:tc>
          <w:tcPr>
            <w:tcW w:w="618" w:type="pct"/>
            <w:gridSpan w:val="4"/>
            <w:shd w:val="clear" w:color="auto" w:fill="FFFFFF"/>
            <w:vAlign w:val="center"/>
          </w:tcPr>
          <w:p w14:paraId="45124FC8" w14:textId="77777777" w:rsidR="00B02C7C" w:rsidRPr="00BD6D38" w:rsidRDefault="00B02C7C" w:rsidP="0039241E">
            <w:pPr>
              <w:spacing w:after="60" w:line="240" w:lineRule="atLeast"/>
              <w:jc w:val="center"/>
              <w:rPr>
                <w:sz w:val="24"/>
                <w:szCs w:val="24"/>
              </w:rPr>
            </w:pPr>
            <w:r w:rsidRPr="00BD6D38">
              <w:rPr>
                <w:sz w:val="24"/>
                <w:szCs w:val="24"/>
              </w:rPr>
              <w:t>Объем финансового обеспечения по годам реализации</w:t>
            </w:r>
            <w:r w:rsidRPr="00BD6D38">
              <w:rPr>
                <w:sz w:val="24"/>
                <w:szCs w:val="24"/>
                <w:vertAlign w:val="superscript"/>
              </w:rPr>
              <w:t>5</w:t>
            </w:r>
            <w:r w:rsidRPr="00BD6D38">
              <w:rPr>
                <w:sz w:val="24"/>
                <w:szCs w:val="24"/>
              </w:rPr>
              <w:t xml:space="preserve"> (тыс. рублей)</w:t>
            </w:r>
          </w:p>
        </w:tc>
        <w:tc>
          <w:tcPr>
            <w:tcW w:w="290" w:type="pct"/>
            <w:vMerge w:val="restart"/>
            <w:shd w:val="clear" w:color="auto" w:fill="FFFFFF"/>
            <w:vAlign w:val="center"/>
          </w:tcPr>
          <w:p w14:paraId="6A8B868B" w14:textId="77777777" w:rsidR="00B02C7C" w:rsidRPr="00BD6D38" w:rsidRDefault="00B02C7C" w:rsidP="0039241E">
            <w:pPr>
              <w:spacing w:after="60" w:line="240" w:lineRule="atLeast"/>
              <w:jc w:val="center"/>
              <w:rPr>
                <w:sz w:val="24"/>
                <w:szCs w:val="24"/>
              </w:rPr>
            </w:pPr>
            <w:r w:rsidRPr="00BD6D38">
              <w:rPr>
                <w:sz w:val="24"/>
                <w:szCs w:val="24"/>
              </w:rPr>
              <w:t>Всего</w:t>
            </w:r>
            <w:r w:rsidRPr="00BD6D38">
              <w:rPr>
                <w:sz w:val="24"/>
                <w:szCs w:val="24"/>
              </w:rPr>
              <w:br/>
              <w:t>(тыс. рублей)</w:t>
            </w:r>
          </w:p>
        </w:tc>
      </w:tr>
      <w:tr w:rsidR="00534EAA" w:rsidRPr="00BD6D38" w14:paraId="243C1A58" w14:textId="77777777" w:rsidTr="009D6309">
        <w:trPr>
          <w:cantSplit/>
          <w:trHeight w:val="248"/>
          <w:tblHeader/>
        </w:trPr>
        <w:tc>
          <w:tcPr>
            <w:tcW w:w="203" w:type="pct"/>
            <w:vMerge/>
            <w:shd w:val="clear" w:color="auto" w:fill="FFFFFF"/>
            <w:vAlign w:val="center"/>
          </w:tcPr>
          <w:p w14:paraId="1B89EB0F" w14:textId="77777777" w:rsidR="00B02C7C" w:rsidRPr="00BD6D38" w:rsidRDefault="00B02C7C" w:rsidP="0039241E">
            <w:pPr>
              <w:spacing w:after="60" w:line="240" w:lineRule="atLeast"/>
              <w:jc w:val="center"/>
              <w:rPr>
                <w:sz w:val="24"/>
                <w:szCs w:val="24"/>
              </w:rPr>
            </w:pPr>
          </w:p>
        </w:tc>
        <w:tc>
          <w:tcPr>
            <w:tcW w:w="3890" w:type="pct"/>
            <w:vMerge/>
            <w:shd w:val="clear" w:color="auto" w:fill="FFFFFF"/>
            <w:vAlign w:val="center"/>
          </w:tcPr>
          <w:p w14:paraId="150B71EC" w14:textId="77777777" w:rsidR="00B02C7C" w:rsidRPr="00BD6D38" w:rsidRDefault="00B02C7C" w:rsidP="0039241E">
            <w:pPr>
              <w:spacing w:after="60" w:line="240" w:lineRule="atLeast"/>
              <w:jc w:val="center"/>
              <w:rPr>
                <w:sz w:val="24"/>
                <w:szCs w:val="24"/>
              </w:rPr>
            </w:pPr>
          </w:p>
        </w:tc>
        <w:tc>
          <w:tcPr>
            <w:tcW w:w="133" w:type="pct"/>
            <w:shd w:val="clear" w:color="auto" w:fill="FFFFFF"/>
            <w:vAlign w:val="center"/>
          </w:tcPr>
          <w:p w14:paraId="731E2B8B" w14:textId="77777777" w:rsidR="00B02C7C" w:rsidRPr="00BD6D38" w:rsidRDefault="00B02C7C" w:rsidP="0039241E">
            <w:pPr>
              <w:spacing w:after="60" w:line="240" w:lineRule="atLeast"/>
              <w:jc w:val="center"/>
              <w:rPr>
                <w:sz w:val="24"/>
                <w:szCs w:val="24"/>
              </w:rPr>
            </w:pPr>
            <w:r w:rsidRPr="00BD6D38">
              <w:rPr>
                <w:sz w:val="24"/>
                <w:szCs w:val="24"/>
                <w:lang w:val="en-US"/>
              </w:rPr>
              <w:t>N</w:t>
            </w:r>
            <w:r w:rsidRPr="00BD6D38">
              <w:rPr>
                <w:sz w:val="24"/>
                <w:szCs w:val="24"/>
                <w:vertAlign w:val="superscript"/>
              </w:rPr>
              <w:t>10</w:t>
            </w:r>
          </w:p>
        </w:tc>
        <w:tc>
          <w:tcPr>
            <w:tcW w:w="165" w:type="pct"/>
            <w:shd w:val="clear" w:color="auto" w:fill="FFFFFF"/>
            <w:vAlign w:val="center"/>
          </w:tcPr>
          <w:p w14:paraId="67797844" w14:textId="77777777" w:rsidR="00B02C7C" w:rsidRPr="00BD6D38" w:rsidRDefault="00B02C7C" w:rsidP="0039241E">
            <w:pPr>
              <w:spacing w:after="60" w:line="240" w:lineRule="atLeast"/>
              <w:jc w:val="center"/>
              <w:rPr>
                <w:sz w:val="24"/>
                <w:szCs w:val="24"/>
              </w:rPr>
            </w:pPr>
            <w:r w:rsidRPr="00BD6D38">
              <w:rPr>
                <w:sz w:val="24"/>
                <w:szCs w:val="24"/>
                <w:lang w:val="en-US"/>
              </w:rPr>
              <w:t>N</w:t>
            </w:r>
            <w:r w:rsidRPr="00BD6D38">
              <w:rPr>
                <w:sz w:val="24"/>
                <w:szCs w:val="24"/>
              </w:rPr>
              <w:t>+1</w:t>
            </w:r>
          </w:p>
        </w:tc>
        <w:tc>
          <w:tcPr>
            <w:tcW w:w="101" w:type="pct"/>
            <w:shd w:val="clear" w:color="auto" w:fill="FFFFFF"/>
            <w:vAlign w:val="center"/>
          </w:tcPr>
          <w:p w14:paraId="3A07C3D0" w14:textId="77777777" w:rsidR="00B02C7C" w:rsidRPr="00BD6D38" w:rsidRDefault="00B02C7C" w:rsidP="0039241E">
            <w:pPr>
              <w:spacing w:after="60" w:line="240" w:lineRule="atLeast"/>
              <w:jc w:val="center"/>
              <w:rPr>
                <w:sz w:val="24"/>
                <w:szCs w:val="24"/>
                <w:lang w:val="en-US"/>
              </w:rPr>
            </w:pPr>
            <w:r w:rsidRPr="00BD6D38">
              <w:rPr>
                <w:sz w:val="24"/>
                <w:szCs w:val="24"/>
                <w:lang w:val="en-US"/>
              </w:rPr>
              <w:t>…</w:t>
            </w:r>
          </w:p>
        </w:tc>
        <w:tc>
          <w:tcPr>
            <w:tcW w:w="219" w:type="pct"/>
            <w:shd w:val="clear" w:color="auto" w:fill="FFFFFF"/>
            <w:vAlign w:val="center"/>
          </w:tcPr>
          <w:p w14:paraId="56EFC6BF" w14:textId="77777777" w:rsidR="00B02C7C" w:rsidRPr="00BD6D38" w:rsidRDefault="00B02C7C" w:rsidP="0039241E">
            <w:pPr>
              <w:spacing w:after="60" w:line="240" w:lineRule="atLeast"/>
              <w:jc w:val="center"/>
              <w:rPr>
                <w:sz w:val="24"/>
                <w:szCs w:val="24"/>
              </w:rPr>
            </w:pPr>
            <w:r w:rsidRPr="00BD6D38">
              <w:rPr>
                <w:sz w:val="24"/>
                <w:szCs w:val="24"/>
                <w:lang w:val="en-US"/>
              </w:rPr>
              <w:t>N</w:t>
            </w:r>
            <w:r w:rsidRPr="00BD6D38">
              <w:rPr>
                <w:sz w:val="24"/>
                <w:szCs w:val="24"/>
              </w:rPr>
              <w:t>+</w:t>
            </w:r>
            <w:r w:rsidRPr="00BD6D38">
              <w:rPr>
                <w:sz w:val="24"/>
                <w:szCs w:val="24"/>
                <w:lang w:val="en-US"/>
              </w:rPr>
              <w:t>n</w:t>
            </w:r>
            <w:r w:rsidRPr="00BD6D38">
              <w:rPr>
                <w:sz w:val="24"/>
                <w:szCs w:val="24"/>
                <w:vertAlign w:val="superscript"/>
              </w:rPr>
              <w:t>11</w:t>
            </w:r>
          </w:p>
        </w:tc>
        <w:tc>
          <w:tcPr>
            <w:tcW w:w="290" w:type="pct"/>
            <w:vMerge/>
            <w:shd w:val="clear" w:color="auto" w:fill="FFFFFF"/>
            <w:vAlign w:val="center"/>
          </w:tcPr>
          <w:p w14:paraId="47A87277" w14:textId="77777777" w:rsidR="00B02C7C" w:rsidRPr="00BD6D38" w:rsidRDefault="00B02C7C" w:rsidP="0039241E">
            <w:pPr>
              <w:spacing w:after="60" w:line="240" w:lineRule="atLeast"/>
              <w:jc w:val="center"/>
              <w:rPr>
                <w:sz w:val="24"/>
                <w:szCs w:val="24"/>
              </w:rPr>
            </w:pPr>
          </w:p>
        </w:tc>
      </w:tr>
      <w:tr w:rsidR="00534EAA" w:rsidRPr="00BD6D38" w14:paraId="7070BB0C" w14:textId="77777777" w:rsidTr="009D6309">
        <w:trPr>
          <w:cantSplit/>
          <w:trHeight w:val="248"/>
          <w:tblHeader/>
        </w:trPr>
        <w:tc>
          <w:tcPr>
            <w:tcW w:w="203" w:type="pct"/>
            <w:shd w:val="clear" w:color="auto" w:fill="FFFFFF"/>
            <w:vAlign w:val="center"/>
          </w:tcPr>
          <w:p w14:paraId="30CB7703" w14:textId="77777777" w:rsidR="00B02C7C" w:rsidRPr="00BD6D38" w:rsidRDefault="00B02C7C" w:rsidP="0039241E">
            <w:pPr>
              <w:spacing w:line="240" w:lineRule="atLeast"/>
              <w:jc w:val="center"/>
              <w:rPr>
                <w:sz w:val="24"/>
                <w:szCs w:val="24"/>
              </w:rPr>
            </w:pPr>
            <w:r w:rsidRPr="00BD6D38">
              <w:rPr>
                <w:sz w:val="24"/>
                <w:szCs w:val="24"/>
              </w:rPr>
              <w:t>1</w:t>
            </w:r>
          </w:p>
        </w:tc>
        <w:tc>
          <w:tcPr>
            <w:tcW w:w="3890" w:type="pct"/>
            <w:shd w:val="clear" w:color="auto" w:fill="FFFFFF"/>
            <w:vAlign w:val="center"/>
          </w:tcPr>
          <w:p w14:paraId="08A18E27" w14:textId="77777777" w:rsidR="00B02C7C" w:rsidRPr="00BD6D38" w:rsidRDefault="00B02C7C" w:rsidP="0039241E">
            <w:pPr>
              <w:spacing w:line="240" w:lineRule="atLeast"/>
              <w:jc w:val="center"/>
              <w:rPr>
                <w:sz w:val="24"/>
                <w:szCs w:val="24"/>
              </w:rPr>
            </w:pPr>
            <w:r w:rsidRPr="00BD6D38">
              <w:rPr>
                <w:sz w:val="24"/>
                <w:szCs w:val="24"/>
              </w:rPr>
              <w:t>2</w:t>
            </w:r>
          </w:p>
        </w:tc>
        <w:tc>
          <w:tcPr>
            <w:tcW w:w="133" w:type="pct"/>
            <w:shd w:val="clear" w:color="auto" w:fill="FFFFFF"/>
            <w:vAlign w:val="center"/>
          </w:tcPr>
          <w:p w14:paraId="38D71C66" w14:textId="77777777" w:rsidR="00B02C7C" w:rsidRPr="00BD6D38" w:rsidRDefault="00B02C7C" w:rsidP="0039241E">
            <w:pPr>
              <w:spacing w:line="240" w:lineRule="atLeast"/>
              <w:jc w:val="center"/>
              <w:rPr>
                <w:sz w:val="24"/>
                <w:szCs w:val="24"/>
              </w:rPr>
            </w:pPr>
            <w:r w:rsidRPr="00BD6D38">
              <w:rPr>
                <w:sz w:val="24"/>
                <w:szCs w:val="24"/>
              </w:rPr>
              <w:t>3</w:t>
            </w:r>
          </w:p>
        </w:tc>
        <w:tc>
          <w:tcPr>
            <w:tcW w:w="165" w:type="pct"/>
            <w:shd w:val="clear" w:color="auto" w:fill="FFFFFF"/>
            <w:vAlign w:val="center"/>
          </w:tcPr>
          <w:p w14:paraId="2F6951AB" w14:textId="77777777" w:rsidR="00B02C7C" w:rsidRPr="00BD6D38" w:rsidRDefault="00B02C7C" w:rsidP="0039241E">
            <w:pPr>
              <w:spacing w:line="240" w:lineRule="atLeast"/>
              <w:jc w:val="center"/>
              <w:rPr>
                <w:sz w:val="24"/>
                <w:szCs w:val="24"/>
              </w:rPr>
            </w:pPr>
            <w:r w:rsidRPr="00BD6D38">
              <w:rPr>
                <w:sz w:val="24"/>
                <w:szCs w:val="24"/>
              </w:rPr>
              <w:t>4</w:t>
            </w:r>
          </w:p>
        </w:tc>
        <w:tc>
          <w:tcPr>
            <w:tcW w:w="101" w:type="pct"/>
            <w:shd w:val="clear" w:color="auto" w:fill="FFFFFF"/>
            <w:vAlign w:val="center"/>
          </w:tcPr>
          <w:p w14:paraId="766ED413" w14:textId="77777777" w:rsidR="00B02C7C" w:rsidRPr="00BD6D38" w:rsidRDefault="00B02C7C" w:rsidP="0039241E">
            <w:pPr>
              <w:spacing w:line="240" w:lineRule="atLeast"/>
              <w:jc w:val="center"/>
              <w:rPr>
                <w:sz w:val="24"/>
                <w:szCs w:val="24"/>
              </w:rPr>
            </w:pPr>
            <w:r w:rsidRPr="00BD6D38">
              <w:rPr>
                <w:sz w:val="24"/>
                <w:szCs w:val="24"/>
              </w:rPr>
              <w:t>5</w:t>
            </w:r>
          </w:p>
        </w:tc>
        <w:tc>
          <w:tcPr>
            <w:tcW w:w="219" w:type="pct"/>
            <w:shd w:val="clear" w:color="auto" w:fill="FFFFFF"/>
            <w:vAlign w:val="center"/>
          </w:tcPr>
          <w:p w14:paraId="14CADDA2" w14:textId="77777777" w:rsidR="00B02C7C" w:rsidRPr="00BD6D38" w:rsidRDefault="00B02C7C" w:rsidP="0039241E">
            <w:pPr>
              <w:spacing w:line="240" w:lineRule="atLeast"/>
              <w:jc w:val="center"/>
              <w:rPr>
                <w:sz w:val="24"/>
                <w:szCs w:val="24"/>
              </w:rPr>
            </w:pPr>
            <w:r w:rsidRPr="00BD6D38">
              <w:rPr>
                <w:sz w:val="24"/>
                <w:szCs w:val="24"/>
              </w:rPr>
              <w:t>6</w:t>
            </w:r>
          </w:p>
        </w:tc>
        <w:tc>
          <w:tcPr>
            <w:tcW w:w="290" w:type="pct"/>
            <w:shd w:val="clear" w:color="auto" w:fill="FFFFFF"/>
            <w:vAlign w:val="center"/>
          </w:tcPr>
          <w:p w14:paraId="45A545BA" w14:textId="77777777" w:rsidR="00B02C7C" w:rsidRPr="00BD6D38" w:rsidRDefault="00B02C7C" w:rsidP="0039241E">
            <w:pPr>
              <w:spacing w:line="240" w:lineRule="atLeast"/>
              <w:jc w:val="center"/>
              <w:rPr>
                <w:sz w:val="24"/>
                <w:szCs w:val="24"/>
              </w:rPr>
            </w:pPr>
            <w:r w:rsidRPr="00BD6D38">
              <w:rPr>
                <w:sz w:val="24"/>
                <w:szCs w:val="24"/>
              </w:rPr>
              <w:t>7</w:t>
            </w:r>
          </w:p>
        </w:tc>
      </w:tr>
      <w:tr w:rsidR="00534EAA" w:rsidRPr="00BD6D38" w14:paraId="42F4DDF4" w14:textId="77777777" w:rsidTr="009D6309">
        <w:trPr>
          <w:cantSplit/>
          <w:trHeight w:val="248"/>
        </w:trPr>
        <w:tc>
          <w:tcPr>
            <w:tcW w:w="203" w:type="pct"/>
            <w:shd w:val="clear" w:color="auto" w:fill="FFFFFF"/>
          </w:tcPr>
          <w:p w14:paraId="2FC4AA54" w14:textId="77777777" w:rsidR="00B02C7C" w:rsidRPr="00BD6D38" w:rsidRDefault="00B02C7C" w:rsidP="0039241E">
            <w:pPr>
              <w:spacing w:after="60" w:line="240" w:lineRule="atLeast"/>
              <w:jc w:val="left"/>
              <w:rPr>
                <w:sz w:val="24"/>
                <w:szCs w:val="24"/>
              </w:rPr>
            </w:pPr>
            <w:r w:rsidRPr="00BD6D38">
              <w:rPr>
                <w:sz w:val="24"/>
                <w:szCs w:val="24"/>
              </w:rPr>
              <w:t>1.</w:t>
            </w:r>
          </w:p>
        </w:tc>
        <w:tc>
          <w:tcPr>
            <w:tcW w:w="4797" w:type="pct"/>
            <w:gridSpan w:val="6"/>
            <w:shd w:val="clear" w:color="auto" w:fill="FFFFFF"/>
          </w:tcPr>
          <w:p w14:paraId="26C732CE" w14:textId="77777777" w:rsidR="00B02C7C" w:rsidRPr="00BD6D38" w:rsidRDefault="00B02C7C" w:rsidP="0039241E">
            <w:pPr>
              <w:spacing w:after="60" w:line="240" w:lineRule="atLeast"/>
              <w:jc w:val="left"/>
              <w:rPr>
                <w:i/>
                <w:sz w:val="24"/>
                <w:szCs w:val="24"/>
              </w:rPr>
            </w:pPr>
            <w:r w:rsidRPr="00BD6D38">
              <w:rPr>
                <w:sz w:val="24"/>
                <w:szCs w:val="24"/>
              </w:rPr>
              <w:t>Задача:</w:t>
            </w:r>
            <w:r w:rsidRPr="00BD6D38">
              <w:rPr>
                <w:i/>
                <w:sz w:val="24"/>
                <w:szCs w:val="24"/>
              </w:rPr>
              <w:t xml:space="preserve"> (наименование задачи ведомственного проекта, определенной в паспорте государственной программы)</w:t>
            </w:r>
          </w:p>
        </w:tc>
      </w:tr>
      <w:tr w:rsidR="00534EAA" w:rsidRPr="00BD6D38" w14:paraId="6B97BDF6" w14:textId="77777777" w:rsidTr="009D6309">
        <w:trPr>
          <w:cantSplit/>
        </w:trPr>
        <w:tc>
          <w:tcPr>
            <w:tcW w:w="203" w:type="pct"/>
            <w:shd w:val="clear" w:color="auto" w:fill="FFFFFF"/>
          </w:tcPr>
          <w:p w14:paraId="46F3C0AB" w14:textId="77777777" w:rsidR="00B02C7C" w:rsidRPr="00BD6D38" w:rsidRDefault="00B02C7C" w:rsidP="0039241E">
            <w:pPr>
              <w:spacing w:after="60" w:line="240" w:lineRule="atLeast"/>
              <w:jc w:val="left"/>
              <w:rPr>
                <w:sz w:val="24"/>
                <w:szCs w:val="24"/>
              </w:rPr>
            </w:pPr>
            <w:r w:rsidRPr="00BD6D38">
              <w:rPr>
                <w:sz w:val="24"/>
                <w:szCs w:val="24"/>
              </w:rPr>
              <w:t>1.1.</w:t>
            </w:r>
          </w:p>
        </w:tc>
        <w:tc>
          <w:tcPr>
            <w:tcW w:w="3890" w:type="pct"/>
            <w:shd w:val="clear" w:color="auto" w:fill="FFFFFF"/>
          </w:tcPr>
          <w:p w14:paraId="10333099" w14:textId="77777777" w:rsidR="00B02C7C" w:rsidRPr="00BD6D38" w:rsidRDefault="00B02C7C" w:rsidP="0039241E">
            <w:pPr>
              <w:spacing w:after="60" w:line="240" w:lineRule="atLeast"/>
              <w:jc w:val="left"/>
              <w:rPr>
                <w:sz w:val="24"/>
                <w:szCs w:val="24"/>
              </w:rPr>
            </w:pPr>
            <w:r w:rsidRPr="00BD6D38">
              <w:rPr>
                <w:sz w:val="24"/>
                <w:szCs w:val="24"/>
              </w:rPr>
              <w:t>Мероприятие (результат):</w:t>
            </w:r>
            <w:r w:rsidRPr="00BD6D38">
              <w:rPr>
                <w:i/>
                <w:sz w:val="24"/>
                <w:szCs w:val="24"/>
              </w:rPr>
              <w:t xml:space="preserve"> (наименование мероприятия (результата), код направления расходов федерального бюджета</w:t>
            </w:r>
            <w:r w:rsidRPr="00BD6D38">
              <w:rPr>
                <w:rStyle w:val="aff2"/>
                <w:rFonts w:eastAsia="Arial Unicode MS"/>
                <w:i/>
                <w:sz w:val="24"/>
                <w:szCs w:val="24"/>
                <w:u w:color="000000"/>
              </w:rPr>
              <w:endnoteReference w:id="86"/>
            </w:r>
            <w:r w:rsidRPr="00BD6D38">
              <w:rPr>
                <w:i/>
                <w:sz w:val="24"/>
                <w:szCs w:val="24"/>
              </w:rPr>
              <w:t xml:space="preserve">), </w:t>
            </w:r>
            <w:r w:rsidRPr="00BD6D38">
              <w:rPr>
                <w:sz w:val="24"/>
                <w:szCs w:val="24"/>
              </w:rPr>
              <w:t>всего</w:t>
            </w:r>
          </w:p>
        </w:tc>
        <w:tc>
          <w:tcPr>
            <w:tcW w:w="133" w:type="pct"/>
            <w:shd w:val="clear" w:color="auto" w:fill="FFFFFF"/>
          </w:tcPr>
          <w:p w14:paraId="16DC1435" w14:textId="77777777" w:rsidR="00B02C7C" w:rsidRPr="00BD6D38" w:rsidRDefault="00B02C7C" w:rsidP="0039241E">
            <w:pPr>
              <w:spacing w:after="60" w:line="240" w:lineRule="atLeast"/>
              <w:jc w:val="center"/>
              <w:rPr>
                <w:i/>
                <w:sz w:val="24"/>
                <w:szCs w:val="24"/>
              </w:rPr>
            </w:pPr>
          </w:p>
        </w:tc>
        <w:tc>
          <w:tcPr>
            <w:tcW w:w="165" w:type="pct"/>
            <w:shd w:val="clear" w:color="auto" w:fill="FFFFFF"/>
          </w:tcPr>
          <w:p w14:paraId="13FFF8B1" w14:textId="77777777" w:rsidR="00B02C7C" w:rsidRPr="00BD6D38" w:rsidRDefault="00B02C7C" w:rsidP="0039241E">
            <w:pPr>
              <w:spacing w:after="60" w:line="240" w:lineRule="atLeast"/>
              <w:jc w:val="center"/>
              <w:rPr>
                <w:i/>
                <w:sz w:val="24"/>
                <w:szCs w:val="24"/>
              </w:rPr>
            </w:pPr>
          </w:p>
        </w:tc>
        <w:tc>
          <w:tcPr>
            <w:tcW w:w="101" w:type="pct"/>
            <w:shd w:val="clear" w:color="auto" w:fill="FFFFFF"/>
          </w:tcPr>
          <w:p w14:paraId="5DF4640F" w14:textId="77777777" w:rsidR="00B02C7C" w:rsidRPr="00BD6D38" w:rsidRDefault="00B02C7C" w:rsidP="0039241E">
            <w:pPr>
              <w:spacing w:after="60" w:line="240" w:lineRule="atLeast"/>
              <w:jc w:val="center"/>
              <w:rPr>
                <w:i/>
                <w:sz w:val="24"/>
                <w:szCs w:val="24"/>
              </w:rPr>
            </w:pPr>
          </w:p>
        </w:tc>
        <w:tc>
          <w:tcPr>
            <w:tcW w:w="219" w:type="pct"/>
            <w:shd w:val="clear" w:color="auto" w:fill="FFFFFF"/>
          </w:tcPr>
          <w:p w14:paraId="03AF716A" w14:textId="77777777" w:rsidR="00B02C7C" w:rsidRPr="00BD6D38" w:rsidRDefault="00B02C7C" w:rsidP="0039241E">
            <w:pPr>
              <w:spacing w:after="60" w:line="240" w:lineRule="atLeast"/>
              <w:jc w:val="center"/>
              <w:rPr>
                <w:i/>
                <w:sz w:val="24"/>
                <w:szCs w:val="24"/>
              </w:rPr>
            </w:pPr>
          </w:p>
        </w:tc>
        <w:tc>
          <w:tcPr>
            <w:tcW w:w="290" w:type="pct"/>
            <w:shd w:val="clear" w:color="auto" w:fill="FFFFFF"/>
          </w:tcPr>
          <w:p w14:paraId="7C9E9A70" w14:textId="77777777" w:rsidR="00B02C7C" w:rsidRPr="00BD6D38" w:rsidRDefault="00B02C7C" w:rsidP="0039241E">
            <w:pPr>
              <w:spacing w:after="60" w:line="240" w:lineRule="atLeast"/>
              <w:jc w:val="center"/>
              <w:rPr>
                <w:i/>
                <w:sz w:val="24"/>
                <w:szCs w:val="24"/>
              </w:rPr>
            </w:pPr>
          </w:p>
        </w:tc>
      </w:tr>
      <w:tr w:rsidR="00534EAA" w:rsidRPr="00BD6D38" w14:paraId="15641BA1" w14:textId="77777777" w:rsidTr="009D6309">
        <w:trPr>
          <w:cantSplit/>
        </w:trPr>
        <w:tc>
          <w:tcPr>
            <w:tcW w:w="203" w:type="pct"/>
            <w:shd w:val="clear" w:color="auto" w:fill="FFFFFF"/>
          </w:tcPr>
          <w:p w14:paraId="375F6933" w14:textId="77777777" w:rsidR="00B02C7C" w:rsidRPr="00BD6D38" w:rsidRDefault="00B02C7C" w:rsidP="0039241E">
            <w:pPr>
              <w:spacing w:after="60" w:line="240" w:lineRule="atLeast"/>
              <w:jc w:val="left"/>
              <w:rPr>
                <w:sz w:val="24"/>
                <w:szCs w:val="24"/>
              </w:rPr>
            </w:pPr>
            <w:r w:rsidRPr="00BD6D38">
              <w:rPr>
                <w:sz w:val="24"/>
                <w:szCs w:val="24"/>
              </w:rPr>
              <w:t>1.1.1.</w:t>
            </w:r>
          </w:p>
        </w:tc>
        <w:tc>
          <w:tcPr>
            <w:tcW w:w="3890" w:type="pct"/>
            <w:shd w:val="clear" w:color="auto" w:fill="FFFFFF"/>
          </w:tcPr>
          <w:p w14:paraId="6253937B" w14:textId="77777777" w:rsidR="00B02C7C" w:rsidRPr="00BD6D38" w:rsidRDefault="00B02C7C" w:rsidP="0039241E">
            <w:pPr>
              <w:spacing w:after="60" w:line="240" w:lineRule="atLeast"/>
              <w:jc w:val="left"/>
              <w:rPr>
                <w:sz w:val="24"/>
                <w:szCs w:val="24"/>
              </w:rPr>
            </w:pPr>
            <w:r w:rsidRPr="00BD6D38">
              <w:rPr>
                <w:sz w:val="24"/>
                <w:szCs w:val="24"/>
              </w:rPr>
              <w:t>федеральный бюджет, всего</w:t>
            </w:r>
          </w:p>
        </w:tc>
        <w:tc>
          <w:tcPr>
            <w:tcW w:w="133" w:type="pct"/>
            <w:shd w:val="clear" w:color="auto" w:fill="FFFFFF"/>
          </w:tcPr>
          <w:p w14:paraId="3B4DBA3D" w14:textId="77777777" w:rsidR="00B02C7C" w:rsidRPr="00BD6D38" w:rsidRDefault="00B02C7C" w:rsidP="0039241E">
            <w:pPr>
              <w:spacing w:after="60" w:line="240" w:lineRule="atLeast"/>
              <w:jc w:val="center"/>
              <w:rPr>
                <w:sz w:val="24"/>
                <w:szCs w:val="24"/>
              </w:rPr>
            </w:pPr>
          </w:p>
        </w:tc>
        <w:tc>
          <w:tcPr>
            <w:tcW w:w="165" w:type="pct"/>
            <w:shd w:val="clear" w:color="auto" w:fill="FFFFFF"/>
          </w:tcPr>
          <w:p w14:paraId="2FEE86DC" w14:textId="77777777" w:rsidR="00B02C7C" w:rsidRPr="00BD6D38" w:rsidRDefault="00B02C7C" w:rsidP="0039241E">
            <w:pPr>
              <w:spacing w:after="60" w:line="240" w:lineRule="atLeast"/>
              <w:jc w:val="center"/>
              <w:rPr>
                <w:sz w:val="24"/>
                <w:szCs w:val="24"/>
              </w:rPr>
            </w:pPr>
          </w:p>
        </w:tc>
        <w:tc>
          <w:tcPr>
            <w:tcW w:w="101" w:type="pct"/>
            <w:shd w:val="clear" w:color="auto" w:fill="FFFFFF"/>
          </w:tcPr>
          <w:p w14:paraId="6CB87172" w14:textId="77777777" w:rsidR="00B02C7C" w:rsidRPr="00BD6D38" w:rsidRDefault="00B02C7C" w:rsidP="0039241E">
            <w:pPr>
              <w:spacing w:after="60" w:line="240" w:lineRule="atLeast"/>
              <w:jc w:val="center"/>
              <w:rPr>
                <w:sz w:val="24"/>
                <w:szCs w:val="24"/>
              </w:rPr>
            </w:pPr>
          </w:p>
        </w:tc>
        <w:tc>
          <w:tcPr>
            <w:tcW w:w="219" w:type="pct"/>
            <w:shd w:val="clear" w:color="auto" w:fill="FFFFFF"/>
          </w:tcPr>
          <w:p w14:paraId="7AE52636" w14:textId="77777777" w:rsidR="00B02C7C" w:rsidRPr="00BD6D38" w:rsidRDefault="00B02C7C" w:rsidP="0039241E">
            <w:pPr>
              <w:spacing w:after="60" w:line="240" w:lineRule="atLeast"/>
              <w:jc w:val="center"/>
              <w:rPr>
                <w:sz w:val="24"/>
                <w:szCs w:val="24"/>
              </w:rPr>
            </w:pPr>
          </w:p>
        </w:tc>
        <w:tc>
          <w:tcPr>
            <w:tcW w:w="290" w:type="pct"/>
            <w:shd w:val="clear" w:color="auto" w:fill="FFFFFF"/>
          </w:tcPr>
          <w:p w14:paraId="43F7D2F0" w14:textId="77777777" w:rsidR="00B02C7C" w:rsidRPr="00BD6D38" w:rsidRDefault="00B02C7C" w:rsidP="0039241E">
            <w:pPr>
              <w:spacing w:after="60" w:line="240" w:lineRule="atLeast"/>
              <w:jc w:val="center"/>
              <w:rPr>
                <w:sz w:val="24"/>
                <w:szCs w:val="24"/>
              </w:rPr>
            </w:pPr>
          </w:p>
        </w:tc>
      </w:tr>
      <w:tr w:rsidR="00534EAA" w:rsidRPr="00BD6D38" w14:paraId="5A23DA35" w14:textId="77777777" w:rsidTr="009D6309">
        <w:trPr>
          <w:cantSplit/>
        </w:trPr>
        <w:tc>
          <w:tcPr>
            <w:tcW w:w="203" w:type="pct"/>
            <w:shd w:val="clear" w:color="auto" w:fill="FFFFFF"/>
          </w:tcPr>
          <w:p w14:paraId="3C84AC2E" w14:textId="77777777" w:rsidR="00B02C7C" w:rsidRPr="00BD6D38" w:rsidRDefault="00B02C7C" w:rsidP="0039241E">
            <w:pPr>
              <w:spacing w:after="60" w:line="240" w:lineRule="atLeast"/>
              <w:jc w:val="left"/>
              <w:rPr>
                <w:sz w:val="24"/>
                <w:szCs w:val="24"/>
              </w:rPr>
            </w:pPr>
            <w:r w:rsidRPr="00BD6D38">
              <w:rPr>
                <w:sz w:val="24"/>
                <w:szCs w:val="24"/>
              </w:rPr>
              <w:t>1.1.2.</w:t>
            </w:r>
          </w:p>
        </w:tc>
        <w:tc>
          <w:tcPr>
            <w:tcW w:w="3890" w:type="pct"/>
            <w:shd w:val="clear" w:color="auto" w:fill="FFFFFF"/>
          </w:tcPr>
          <w:p w14:paraId="48CE3F7F" w14:textId="77777777" w:rsidR="00B02C7C" w:rsidRPr="00BD6D38" w:rsidRDefault="00B02C7C" w:rsidP="0039241E">
            <w:pPr>
              <w:spacing w:after="60" w:line="240" w:lineRule="atLeast"/>
              <w:jc w:val="left"/>
              <w:rPr>
                <w:sz w:val="24"/>
                <w:szCs w:val="24"/>
              </w:rPr>
            </w:pPr>
            <w:r w:rsidRPr="00BD6D38">
              <w:rPr>
                <w:sz w:val="24"/>
                <w:szCs w:val="24"/>
              </w:rPr>
              <w:t>бюджеты государственных внебюджетных фондов Российской Федерации, всего</w:t>
            </w:r>
          </w:p>
        </w:tc>
        <w:tc>
          <w:tcPr>
            <w:tcW w:w="133" w:type="pct"/>
            <w:shd w:val="clear" w:color="auto" w:fill="FFFFFF"/>
          </w:tcPr>
          <w:p w14:paraId="2B66BC5C" w14:textId="77777777" w:rsidR="00B02C7C" w:rsidRPr="00BD6D38" w:rsidRDefault="00B02C7C" w:rsidP="0039241E">
            <w:pPr>
              <w:spacing w:after="60" w:line="240" w:lineRule="atLeast"/>
              <w:jc w:val="center"/>
              <w:rPr>
                <w:sz w:val="24"/>
                <w:szCs w:val="24"/>
              </w:rPr>
            </w:pPr>
          </w:p>
        </w:tc>
        <w:tc>
          <w:tcPr>
            <w:tcW w:w="165" w:type="pct"/>
            <w:shd w:val="clear" w:color="auto" w:fill="FFFFFF"/>
          </w:tcPr>
          <w:p w14:paraId="1F54EB5E" w14:textId="77777777" w:rsidR="00B02C7C" w:rsidRPr="00BD6D38" w:rsidRDefault="00B02C7C" w:rsidP="0039241E">
            <w:pPr>
              <w:spacing w:after="60" w:line="240" w:lineRule="atLeast"/>
              <w:jc w:val="center"/>
              <w:rPr>
                <w:sz w:val="24"/>
                <w:szCs w:val="24"/>
              </w:rPr>
            </w:pPr>
          </w:p>
        </w:tc>
        <w:tc>
          <w:tcPr>
            <w:tcW w:w="101" w:type="pct"/>
            <w:shd w:val="clear" w:color="auto" w:fill="FFFFFF"/>
          </w:tcPr>
          <w:p w14:paraId="17D635BD" w14:textId="77777777" w:rsidR="00B02C7C" w:rsidRPr="00BD6D38" w:rsidRDefault="00B02C7C" w:rsidP="0039241E">
            <w:pPr>
              <w:spacing w:after="60" w:line="240" w:lineRule="atLeast"/>
              <w:jc w:val="center"/>
              <w:rPr>
                <w:sz w:val="24"/>
                <w:szCs w:val="24"/>
              </w:rPr>
            </w:pPr>
          </w:p>
        </w:tc>
        <w:tc>
          <w:tcPr>
            <w:tcW w:w="219" w:type="pct"/>
            <w:shd w:val="clear" w:color="auto" w:fill="FFFFFF"/>
          </w:tcPr>
          <w:p w14:paraId="0FD85D2B" w14:textId="77777777" w:rsidR="00B02C7C" w:rsidRPr="00BD6D38" w:rsidRDefault="00B02C7C" w:rsidP="0039241E">
            <w:pPr>
              <w:spacing w:after="60" w:line="240" w:lineRule="atLeast"/>
              <w:jc w:val="center"/>
              <w:rPr>
                <w:sz w:val="24"/>
                <w:szCs w:val="24"/>
              </w:rPr>
            </w:pPr>
          </w:p>
        </w:tc>
        <w:tc>
          <w:tcPr>
            <w:tcW w:w="290" w:type="pct"/>
            <w:shd w:val="clear" w:color="auto" w:fill="FFFFFF"/>
          </w:tcPr>
          <w:p w14:paraId="7A7AF55D" w14:textId="77777777" w:rsidR="00B02C7C" w:rsidRPr="00BD6D38" w:rsidRDefault="00B02C7C" w:rsidP="0039241E">
            <w:pPr>
              <w:spacing w:after="60" w:line="240" w:lineRule="atLeast"/>
              <w:jc w:val="center"/>
              <w:rPr>
                <w:sz w:val="24"/>
                <w:szCs w:val="24"/>
              </w:rPr>
            </w:pPr>
          </w:p>
        </w:tc>
      </w:tr>
      <w:tr w:rsidR="00534EAA" w:rsidRPr="00BD6D38" w14:paraId="404F6D4A" w14:textId="77777777" w:rsidTr="009D6309">
        <w:trPr>
          <w:cantSplit/>
        </w:trPr>
        <w:tc>
          <w:tcPr>
            <w:tcW w:w="203" w:type="pct"/>
            <w:shd w:val="clear" w:color="auto" w:fill="FFFFFF"/>
          </w:tcPr>
          <w:p w14:paraId="2C7712F9" w14:textId="77777777" w:rsidR="00B02C7C" w:rsidRPr="00BD6D38" w:rsidRDefault="00B02C7C" w:rsidP="0039241E">
            <w:pPr>
              <w:spacing w:after="60" w:line="240" w:lineRule="atLeast"/>
              <w:jc w:val="left"/>
              <w:rPr>
                <w:sz w:val="24"/>
                <w:szCs w:val="24"/>
              </w:rPr>
            </w:pPr>
            <w:r w:rsidRPr="00BD6D38">
              <w:rPr>
                <w:sz w:val="24"/>
                <w:szCs w:val="24"/>
              </w:rPr>
              <w:t>1.1.3.</w:t>
            </w:r>
          </w:p>
        </w:tc>
        <w:tc>
          <w:tcPr>
            <w:tcW w:w="3890" w:type="pct"/>
            <w:shd w:val="clear" w:color="auto" w:fill="FFFFFF"/>
          </w:tcPr>
          <w:p w14:paraId="6F1FADA0" w14:textId="77777777" w:rsidR="00B02C7C" w:rsidRPr="00BD6D38" w:rsidRDefault="00B02C7C" w:rsidP="0039241E">
            <w:pPr>
              <w:spacing w:after="60" w:line="240" w:lineRule="atLeast"/>
              <w:jc w:val="left"/>
              <w:rPr>
                <w:i/>
                <w:sz w:val="24"/>
                <w:szCs w:val="24"/>
              </w:rPr>
            </w:pPr>
            <w:r w:rsidRPr="00BD6D38">
              <w:rPr>
                <w:sz w:val="24"/>
                <w:szCs w:val="24"/>
              </w:rPr>
              <w:t>внебюджетные источники, всего</w:t>
            </w:r>
          </w:p>
        </w:tc>
        <w:tc>
          <w:tcPr>
            <w:tcW w:w="133" w:type="pct"/>
            <w:shd w:val="clear" w:color="auto" w:fill="FFFFFF"/>
          </w:tcPr>
          <w:p w14:paraId="2D54C4CB" w14:textId="77777777" w:rsidR="00B02C7C" w:rsidRPr="00BD6D38" w:rsidRDefault="00B02C7C" w:rsidP="0039241E">
            <w:pPr>
              <w:spacing w:after="60" w:line="240" w:lineRule="atLeast"/>
              <w:jc w:val="center"/>
              <w:rPr>
                <w:sz w:val="24"/>
                <w:szCs w:val="24"/>
              </w:rPr>
            </w:pPr>
          </w:p>
        </w:tc>
        <w:tc>
          <w:tcPr>
            <w:tcW w:w="165" w:type="pct"/>
            <w:shd w:val="clear" w:color="auto" w:fill="FFFFFF"/>
          </w:tcPr>
          <w:p w14:paraId="280E685A" w14:textId="77777777" w:rsidR="00B02C7C" w:rsidRPr="00BD6D38" w:rsidRDefault="00B02C7C" w:rsidP="0039241E">
            <w:pPr>
              <w:spacing w:after="60" w:line="240" w:lineRule="atLeast"/>
              <w:jc w:val="center"/>
              <w:rPr>
                <w:sz w:val="24"/>
                <w:szCs w:val="24"/>
              </w:rPr>
            </w:pPr>
          </w:p>
        </w:tc>
        <w:tc>
          <w:tcPr>
            <w:tcW w:w="101" w:type="pct"/>
            <w:shd w:val="clear" w:color="auto" w:fill="FFFFFF"/>
          </w:tcPr>
          <w:p w14:paraId="4BC61EE9" w14:textId="77777777" w:rsidR="00B02C7C" w:rsidRPr="00BD6D38" w:rsidRDefault="00B02C7C" w:rsidP="0039241E">
            <w:pPr>
              <w:spacing w:after="60" w:line="240" w:lineRule="atLeast"/>
              <w:jc w:val="center"/>
              <w:rPr>
                <w:sz w:val="24"/>
                <w:szCs w:val="24"/>
              </w:rPr>
            </w:pPr>
          </w:p>
        </w:tc>
        <w:tc>
          <w:tcPr>
            <w:tcW w:w="219" w:type="pct"/>
            <w:shd w:val="clear" w:color="auto" w:fill="FFFFFF"/>
          </w:tcPr>
          <w:p w14:paraId="0A9C9ECC" w14:textId="77777777" w:rsidR="00B02C7C" w:rsidRPr="00BD6D38" w:rsidRDefault="00B02C7C" w:rsidP="0039241E">
            <w:pPr>
              <w:spacing w:after="60" w:line="240" w:lineRule="atLeast"/>
              <w:jc w:val="center"/>
              <w:rPr>
                <w:sz w:val="24"/>
                <w:szCs w:val="24"/>
              </w:rPr>
            </w:pPr>
          </w:p>
        </w:tc>
        <w:tc>
          <w:tcPr>
            <w:tcW w:w="290" w:type="pct"/>
            <w:shd w:val="clear" w:color="auto" w:fill="FFFFFF"/>
          </w:tcPr>
          <w:p w14:paraId="3584BCE5" w14:textId="77777777" w:rsidR="00B02C7C" w:rsidRPr="00BD6D38" w:rsidRDefault="00B02C7C" w:rsidP="0039241E">
            <w:pPr>
              <w:spacing w:after="60" w:line="240" w:lineRule="atLeast"/>
              <w:jc w:val="center"/>
              <w:rPr>
                <w:sz w:val="24"/>
                <w:szCs w:val="24"/>
              </w:rPr>
            </w:pPr>
          </w:p>
        </w:tc>
      </w:tr>
      <w:tr w:rsidR="00534EAA" w:rsidRPr="00BD6D38" w14:paraId="4919A381" w14:textId="77777777" w:rsidTr="009D6309">
        <w:trPr>
          <w:cantSplit/>
        </w:trPr>
        <w:tc>
          <w:tcPr>
            <w:tcW w:w="4092" w:type="pct"/>
            <w:gridSpan w:val="2"/>
            <w:shd w:val="clear" w:color="auto" w:fill="FFFFFF"/>
          </w:tcPr>
          <w:p w14:paraId="42209064" w14:textId="77777777" w:rsidR="00B02C7C" w:rsidRPr="00BD6D38" w:rsidRDefault="00B02C7C" w:rsidP="0039241E">
            <w:pPr>
              <w:spacing w:after="60" w:line="240" w:lineRule="atLeast"/>
              <w:jc w:val="right"/>
              <w:rPr>
                <w:sz w:val="24"/>
                <w:szCs w:val="24"/>
              </w:rPr>
            </w:pPr>
            <w:r w:rsidRPr="00BD6D38">
              <w:rPr>
                <w:sz w:val="24"/>
                <w:szCs w:val="24"/>
              </w:rPr>
              <w:t>ИТОГО ПО ВЕДОМСТВЕННОМУ ПРОЕКТУ:</w:t>
            </w:r>
          </w:p>
        </w:tc>
        <w:tc>
          <w:tcPr>
            <w:tcW w:w="133" w:type="pct"/>
            <w:shd w:val="clear" w:color="auto" w:fill="FFFFFF"/>
          </w:tcPr>
          <w:p w14:paraId="7650245E" w14:textId="77777777" w:rsidR="00B02C7C" w:rsidRPr="00BD6D38" w:rsidRDefault="00B02C7C" w:rsidP="0039241E">
            <w:pPr>
              <w:spacing w:after="60" w:line="240" w:lineRule="atLeast"/>
              <w:jc w:val="center"/>
              <w:rPr>
                <w:sz w:val="24"/>
                <w:szCs w:val="24"/>
              </w:rPr>
            </w:pPr>
          </w:p>
        </w:tc>
        <w:tc>
          <w:tcPr>
            <w:tcW w:w="165" w:type="pct"/>
            <w:shd w:val="clear" w:color="auto" w:fill="FFFFFF"/>
          </w:tcPr>
          <w:p w14:paraId="7B901465" w14:textId="77777777" w:rsidR="00B02C7C" w:rsidRPr="00BD6D38" w:rsidRDefault="00B02C7C" w:rsidP="0039241E">
            <w:pPr>
              <w:spacing w:after="60" w:line="240" w:lineRule="atLeast"/>
              <w:jc w:val="center"/>
              <w:rPr>
                <w:sz w:val="24"/>
                <w:szCs w:val="24"/>
              </w:rPr>
            </w:pPr>
          </w:p>
        </w:tc>
        <w:tc>
          <w:tcPr>
            <w:tcW w:w="101" w:type="pct"/>
            <w:shd w:val="clear" w:color="auto" w:fill="FFFFFF"/>
          </w:tcPr>
          <w:p w14:paraId="616B5668" w14:textId="77777777" w:rsidR="00B02C7C" w:rsidRPr="00BD6D38" w:rsidRDefault="00B02C7C" w:rsidP="0039241E">
            <w:pPr>
              <w:spacing w:after="60" w:line="240" w:lineRule="atLeast"/>
              <w:jc w:val="center"/>
              <w:rPr>
                <w:sz w:val="24"/>
                <w:szCs w:val="24"/>
              </w:rPr>
            </w:pPr>
          </w:p>
        </w:tc>
        <w:tc>
          <w:tcPr>
            <w:tcW w:w="219" w:type="pct"/>
            <w:shd w:val="clear" w:color="auto" w:fill="FFFFFF"/>
          </w:tcPr>
          <w:p w14:paraId="6DDECD63" w14:textId="77777777" w:rsidR="00B02C7C" w:rsidRPr="00BD6D38" w:rsidRDefault="00B02C7C" w:rsidP="0039241E">
            <w:pPr>
              <w:spacing w:after="60" w:line="240" w:lineRule="atLeast"/>
              <w:jc w:val="center"/>
              <w:rPr>
                <w:sz w:val="24"/>
                <w:szCs w:val="24"/>
              </w:rPr>
            </w:pPr>
          </w:p>
        </w:tc>
        <w:tc>
          <w:tcPr>
            <w:tcW w:w="290" w:type="pct"/>
            <w:shd w:val="clear" w:color="auto" w:fill="FFFFFF"/>
          </w:tcPr>
          <w:p w14:paraId="177A479A" w14:textId="77777777" w:rsidR="00B02C7C" w:rsidRPr="00BD6D38" w:rsidRDefault="00B02C7C" w:rsidP="0039241E">
            <w:pPr>
              <w:spacing w:after="60" w:line="240" w:lineRule="atLeast"/>
              <w:jc w:val="center"/>
              <w:rPr>
                <w:sz w:val="24"/>
                <w:szCs w:val="24"/>
              </w:rPr>
            </w:pPr>
          </w:p>
        </w:tc>
      </w:tr>
      <w:tr w:rsidR="00534EAA" w:rsidRPr="00BD6D38" w14:paraId="7159E728" w14:textId="77777777" w:rsidTr="009D6309">
        <w:trPr>
          <w:cantSplit/>
        </w:trPr>
        <w:tc>
          <w:tcPr>
            <w:tcW w:w="4092" w:type="pct"/>
            <w:gridSpan w:val="2"/>
            <w:shd w:val="clear" w:color="auto" w:fill="FFFFFF"/>
          </w:tcPr>
          <w:p w14:paraId="77A26D6B" w14:textId="77777777" w:rsidR="00B02C7C" w:rsidRPr="00BD6D38" w:rsidRDefault="00B02C7C" w:rsidP="0039241E">
            <w:pPr>
              <w:spacing w:after="60" w:line="240" w:lineRule="atLeast"/>
              <w:ind w:left="180"/>
              <w:jc w:val="left"/>
              <w:rPr>
                <w:sz w:val="24"/>
                <w:szCs w:val="24"/>
              </w:rPr>
            </w:pPr>
            <w:r w:rsidRPr="00BD6D38">
              <w:rPr>
                <w:sz w:val="24"/>
                <w:szCs w:val="24"/>
              </w:rPr>
              <w:t>в том числе:</w:t>
            </w:r>
          </w:p>
          <w:p w14:paraId="2D4C8EBE" w14:textId="77777777" w:rsidR="00B02C7C" w:rsidRPr="00BD6D38" w:rsidRDefault="00B02C7C" w:rsidP="0039241E">
            <w:pPr>
              <w:spacing w:after="60" w:line="240" w:lineRule="atLeast"/>
              <w:ind w:left="180"/>
              <w:jc w:val="left"/>
              <w:rPr>
                <w:sz w:val="24"/>
                <w:szCs w:val="24"/>
              </w:rPr>
            </w:pPr>
            <w:r w:rsidRPr="00BD6D38">
              <w:rPr>
                <w:sz w:val="24"/>
                <w:szCs w:val="24"/>
              </w:rPr>
              <w:t>федеральный бюджет</w:t>
            </w:r>
          </w:p>
        </w:tc>
        <w:tc>
          <w:tcPr>
            <w:tcW w:w="133" w:type="pct"/>
            <w:shd w:val="clear" w:color="auto" w:fill="FFFFFF"/>
          </w:tcPr>
          <w:p w14:paraId="6D0CE603" w14:textId="77777777" w:rsidR="00B02C7C" w:rsidRPr="00BD6D38" w:rsidRDefault="00B02C7C" w:rsidP="0039241E">
            <w:pPr>
              <w:spacing w:after="60" w:line="240" w:lineRule="atLeast"/>
              <w:jc w:val="center"/>
              <w:rPr>
                <w:sz w:val="24"/>
                <w:szCs w:val="24"/>
              </w:rPr>
            </w:pPr>
          </w:p>
        </w:tc>
        <w:tc>
          <w:tcPr>
            <w:tcW w:w="165" w:type="pct"/>
            <w:shd w:val="clear" w:color="auto" w:fill="FFFFFF"/>
          </w:tcPr>
          <w:p w14:paraId="22E0FCE0" w14:textId="77777777" w:rsidR="00B02C7C" w:rsidRPr="00BD6D38" w:rsidRDefault="00B02C7C" w:rsidP="0039241E">
            <w:pPr>
              <w:spacing w:after="60" w:line="240" w:lineRule="atLeast"/>
              <w:jc w:val="center"/>
              <w:rPr>
                <w:sz w:val="24"/>
                <w:szCs w:val="24"/>
              </w:rPr>
            </w:pPr>
          </w:p>
        </w:tc>
        <w:tc>
          <w:tcPr>
            <w:tcW w:w="101" w:type="pct"/>
            <w:shd w:val="clear" w:color="auto" w:fill="FFFFFF"/>
          </w:tcPr>
          <w:p w14:paraId="2C51D38D" w14:textId="77777777" w:rsidR="00B02C7C" w:rsidRPr="00BD6D38" w:rsidRDefault="00B02C7C" w:rsidP="0039241E">
            <w:pPr>
              <w:spacing w:after="60" w:line="240" w:lineRule="atLeast"/>
              <w:jc w:val="center"/>
              <w:rPr>
                <w:sz w:val="24"/>
                <w:szCs w:val="24"/>
              </w:rPr>
            </w:pPr>
          </w:p>
        </w:tc>
        <w:tc>
          <w:tcPr>
            <w:tcW w:w="219" w:type="pct"/>
            <w:shd w:val="clear" w:color="auto" w:fill="FFFFFF"/>
          </w:tcPr>
          <w:p w14:paraId="5A2D8836" w14:textId="77777777" w:rsidR="00B02C7C" w:rsidRPr="00BD6D38" w:rsidRDefault="00B02C7C" w:rsidP="0039241E">
            <w:pPr>
              <w:spacing w:after="60" w:line="240" w:lineRule="atLeast"/>
              <w:jc w:val="center"/>
              <w:rPr>
                <w:sz w:val="24"/>
                <w:szCs w:val="24"/>
              </w:rPr>
            </w:pPr>
          </w:p>
        </w:tc>
        <w:tc>
          <w:tcPr>
            <w:tcW w:w="290" w:type="pct"/>
            <w:shd w:val="clear" w:color="auto" w:fill="FFFFFF"/>
          </w:tcPr>
          <w:p w14:paraId="1FCF5E1B" w14:textId="77777777" w:rsidR="00B02C7C" w:rsidRPr="00BD6D38" w:rsidRDefault="00B02C7C" w:rsidP="0039241E">
            <w:pPr>
              <w:spacing w:after="60" w:line="240" w:lineRule="atLeast"/>
              <w:jc w:val="center"/>
              <w:rPr>
                <w:sz w:val="24"/>
                <w:szCs w:val="24"/>
              </w:rPr>
            </w:pPr>
          </w:p>
        </w:tc>
      </w:tr>
      <w:tr w:rsidR="00534EAA" w:rsidRPr="00BD6D38" w14:paraId="608AC214" w14:textId="77777777" w:rsidTr="009D6309">
        <w:trPr>
          <w:cantSplit/>
        </w:trPr>
        <w:tc>
          <w:tcPr>
            <w:tcW w:w="4092" w:type="pct"/>
            <w:gridSpan w:val="2"/>
            <w:shd w:val="clear" w:color="auto" w:fill="FFFFFF"/>
          </w:tcPr>
          <w:p w14:paraId="2105CFF6" w14:textId="77777777" w:rsidR="00B02C7C" w:rsidRPr="00BD6D38" w:rsidRDefault="00B02C7C" w:rsidP="0039241E">
            <w:pPr>
              <w:spacing w:after="60" w:line="240" w:lineRule="atLeast"/>
              <w:ind w:left="180"/>
              <w:jc w:val="left"/>
              <w:rPr>
                <w:sz w:val="24"/>
                <w:szCs w:val="24"/>
              </w:rPr>
            </w:pPr>
            <w:r w:rsidRPr="00BD6D38">
              <w:rPr>
                <w:sz w:val="24"/>
                <w:szCs w:val="24"/>
              </w:rPr>
              <w:t>бюджеты государственных внебюджетных фондов Российской Федерации</w:t>
            </w:r>
          </w:p>
        </w:tc>
        <w:tc>
          <w:tcPr>
            <w:tcW w:w="133" w:type="pct"/>
            <w:shd w:val="clear" w:color="auto" w:fill="FFFFFF"/>
          </w:tcPr>
          <w:p w14:paraId="7707CF87" w14:textId="77777777" w:rsidR="00B02C7C" w:rsidRPr="00BD6D38" w:rsidRDefault="00B02C7C" w:rsidP="0039241E">
            <w:pPr>
              <w:spacing w:after="60" w:line="240" w:lineRule="atLeast"/>
              <w:jc w:val="center"/>
              <w:rPr>
                <w:sz w:val="24"/>
                <w:szCs w:val="24"/>
              </w:rPr>
            </w:pPr>
          </w:p>
        </w:tc>
        <w:tc>
          <w:tcPr>
            <w:tcW w:w="165" w:type="pct"/>
            <w:shd w:val="clear" w:color="auto" w:fill="FFFFFF"/>
          </w:tcPr>
          <w:p w14:paraId="01B172F8" w14:textId="77777777" w:rsidR="00B02C7C" w:rsidRPr="00BD6D38" w:rsidRDefault="00B02C7C" w:rsidP="0039241E">
            <w:pPr>
              <w:spacing w:after="60" w:line="240" w:lineRule="atLeast"/>
              <w:jc w:val="center"/>
              <w:rPr>
                <w:sz w:val="24"/>
                <w:szCs w:val="24"/>
              </w:rPr>
            </w:pPr>
          </w:p>
        </w:tc>
        <w:tc>
          <w:tcPr>
            <w:tcW w:w="101" w:type="pct"/>
            <w:shd w:val="clear" w:color="auto" w:fill="FFFFFF"/>
          </w:tcPr>
          <w:p w14:paraId="0F945090" w14:textId="77777777" w:rsidR="00B02C7C" w:rsidRPr="00BD6D38" w:rsidRDefault="00B02C7C" w:rsidP="0039241E">
            <w:pPr>
              <w:spacing w:after="60" w:line="240" w:lineRule="atLeast"/>
              <w:jc w:val="center"/>
              <w:rPr>
                <w:sz w:val="24"/>
                <w:szCs w:val="24"/>
              </w:rPr>
            </w:pPr>
          </w:p>
        </w:tc>
        <w:tc>
          <w:tcPr>
            <w:tcW w:w="219" w:type="pct"/>
            <w:shd w:val="clear" w:color="auto" w:fill="FFFFFF"/>
          </w:tcPr>
          <w:p w14:paraId="47E36E32" w14:textId="77777777" w:rsidR="00B02C7C" w:rsidRPr="00BD6D38" w:rsidRDefault="00B02C7C" w:rsidP="0039241E">
            <w:pPr>
              <w:spacing w:after="60" w:line="240" w:lineRule="atLeast"/>
              <w:jc w:val="center"/>
              <w:rPr>
                <w:sz w:val="24"/>
                <w:szCs w:val="24"/>
              </w:rPr>
            </w:pPr>
          </w:p>
        </w:tc>
        <w:tc>
          <w:tcPr>
            <w:tcW w:w="290" w:type="pct"/>
            <w:shd w:val="clear" w:color="auto" w:fill="FFFFFF"/>
          </w:tcPr>
          <w:p w14:paraId="7B074263" w14:textId="77777777" w:rsidR="00B02C7C" w:rsidRPr="00BD6D38" w:rsidRDefault="00B02C7C" w:rsidP="0039241E">
            <w:pPr>
              <w:spacing w:after="60" w:line="240" w:lineRule="atLeast"/>
              <w:jc w:val="center"/>
              <w:rPr>
                <w:sz w:val="24"/>
                <w:szCs w:val="24"/>
              </w:rPr>
            </w:pPr>
          </w:p>
        </w:tc>
      </w:tr>
      <w:tr w:rsidR="00534EAA" w:rsidRPr="00BD6D38" w14:paraId="6FA248B1" w14:textId="77777777" w:rsidTr="009D6309">
        <w:trPr>
          <w:cantSplit/>
        </w:trPr>
        <w:tc>
          <w:tcPr>
            <w:tcW w:w="4092" w:type="pct"/>
            <w:gridSpan w:val="2"/>
            <w:shd w:val="clear" w:color="auto" w:fill="FFFFFF"/>
          </w:tcPr>
          <w:p w14:paraId="46446BAE" w14:textId="77777777" w:rsidR="00B02C7C" w:rsidRPr="00BD6D38" w:rsidRDefault="00B02C7C" w:rsidP="0039241E">
            <w:pPr>
              <w:spacing w:line="240" w:lineRule="atLeast"/>
              <w:ind w:left="180"/>
              <w:jc w:val="left"/>
              <w:rPr>
                <w:sz w:val="24"/>
                <w:szCs w:val="24"/>
              </w:rPr>
            </w:pPr>
            <w:r w:rsidRPr="00BD6D38">
              <w:rPr>
                <w:sz w:val="24"/>
                <w:szCs w:val="24"/>
              </w:rPr>
              <w:t>внебюджетные источники</w:t>
            </w:r>
          </w:p>
        </w:tc>
        <w:tc>
          <w:tcPr>
            <w:tcW w:w="133" w:type="pct"/>
            <w:shd w:val="clear" w:color="auto" w:fill="FFFFFF"/>
          </w:tcPr>
          <w:p w14:paraId="49E3DA10" w14:textId="77777777" w:rsidR="00B02C7C" w:rsidRPr="00BD6D38" w:rsidRDefault="00B02C7C" w:rsidP="0039241E">
            <w:pPr>
              <w:spacing w:line="240" w:lineRule="atLeast"/>
              <w:jc w:val="center"/>
              <w:rPr>
                <w:sz w:val="24"/>
                <w:szCs w:val="24"/>
              </w:rPr>
            </w:pPr>
          </w:p>
        </w:tc>
        <w:tc>
          <w:tcPr>
            <w:tcW w:w="165" w:type="pct"/>
            <w:shd w:val="clear" w:color="auto" w:fill="FFFFFF"/>
          </w:tcPr>
          <w:p w14:paraId="45316836" w14:textId="77777777" w:rsidR="00B02C7C" w:rsidRPr="00BD6D38" w:rsidRDefault="00B02C7C" w:rsidP="0039241E">
            <w:pPr>
              <w:spacing w:line="240" w:lineRule="atLeast"/>
              <w:jc w:val="center"/>
              <w:rPr>
                <w:sz w:val="24"/>
                <w:szCs w:val="24"/>
              </w:rPr>
            </w:pPr>
          </w:p>
        </w:tc>
        <w:tc>
          <w:tcPr>
            <w:tcW w:w="101" w:type="pct"/>
            <w:shd w:val="clear" w:color="auto" w:fill="FFFFFF"/>
          </w:tcPr>
          <w:p w14:paraId="1377B5A3" w14:textId="77777777" w:rsidR="00B02C7C" w:rsidRPr="00BD6D38" w:rsidRDefault="00B02C7C" w:rsidP="0039241E">
            <w:pPr>
              <w:spacing w:line="240" w:lineRule="atLeast"/>
              <w:jc w:val="center"/>
              <w:rPr>
                <w:sz w:val="24"/>
                <w:szCs w:val="24"/>
              </w:rPr>
            </w:pPr>
          </w:p>
        </w:tc>
        <w:tc>
          <w:tcPr>
            <w:tcW w:w="219" w:type="pct"/>
            <w:shd w:val="clear" w:color="auto" w:fill="FFFFFF"/>
          </w:tcPr>
          <w:p w14:paraId="727FF5C5" w14:textId="77777777" w:rsidR="00B02C7C" w:rsidRPr="00BD6D38" w:rsidRDefault="00B02C7C" w:rsidP="0039241E">
            <w:pPr>
              <w:spacing w:line="240" w:lineRule="atLeast"/>
              <w:jc w:val="center"/>
              <w:rPr>
                <w:sz w:val="24"/>
                <w:szCs w:val="24"/>
              </w:rPr>
            </w:pPr>
          </w:p>
        </w:tc>
        <w:tc>
          <w:tcPr>
            <w:tcW w:w="290" w:type="pct"/>
            <w:shd w:val="clear" w:color="auto" w:fill="FFFFFF"/>
          </w:tcPr>
          <w:p w14:paraId="32047251" w14:textId="77777777" w:rsidR="00B02C7C" w:rsidRPr="00BD6D38" w:rsidRDefault="00B02C7C" w:rsidP="0039241E">
            <w:pPr>
              <w:spacing w:line="240" w:lineRule="atLeast"/>
              <w:jc w:val="center"/>
              <w:rPr>
                <w:sz w:val="24"/>
                <w:szCs w:val="24"/>
              </w:rPr>
            </w:pPr>
          </w:p>
        </w:tc>
      </w:tr>
      <w:tr w:rsidR="00534EAA" w:rsidRPr="00BD6D38" w14:paraId="54628B9A" w14:textId="77777777" w:rsidTr="009D6309">
        <w:trPr>
          <w:cantSplit/>
        </w:trPr>
        <w:tc>
          <w:tcPr>
            <w:tcW w:w="4092" w:type="pct"/>
            <w:gridSpan w:val="2"/>
            <w:shd w:val="clear" w:color="auto" w:fill="FFFFFF"/>
          </w:tcPr>
          <w:p w14:paraId="3FCBA224" w14:textId="77777777" w:rsidR="00B02C7C" w:rsidRPr="00BD6D38" w:rsidRDefault="00B02C7C" w:rsidP="0039241E">
            <w:pPr>
              <w:spacing w:line="240" w:lineRule="atLeast"/>
              <w:ind w:left="180"/>
              <w:jc w:val="left"/>
              <w:rPr>
                <w:sz w:val="24"/>
                <w:szCs w:val="24"/>
              </w:rPr>
            </w:pPr>
            <w:r w:rsidRPr="00BD6D38">
              <w:rPr>
                <w:sz w:val="24"/>
                <w:szCs w:val="24"/>
              </w:rPr>
              <w:t>Объем налоговых расходов Российской Федерации (</w:t>
            </w:r>
            <w:proofErr w:type="spellStart"/>
            <w:r w:rsidRPr="00BD6D38">
              <w:rPr>
                <w:sz w:val="24"/>
                <w:szCs w:val="24"/>
              </w:rPr>
              <w:t>справочно</w:t>
            </w:r>
            <w:proofErr w:type="spellEnd"/>
            <w:r w:rsidRPr="00BD6D38">
              <w:rPr>
                <w:sz w:val="24"/>
                <w:szCs w:val="24"/>
              </w:rPr>
              <w:t>)</w:t>
            </w:r>
            <w:r w:rsidRPr="00BD6D38">
              <w:rPr>
                <w:rStyle w:val="aff2"/>
                <w:sz w:val="24"/>
                <w:szCs w:val="24"/>
              </w:rPr>
              <w:endnoteReference w:id="87"/>
            </w:r>
          </w:p>
        </w:tc>
        <w:tc>
          <w:tcPr>
            <w:tcW w:w="133" w:type="pct"/>
            <w:shd w:val="clear" w:color="auto" w:fill="FFFFFF"/>
          </w:tcPr>
          <w:p w14:paraId="02181207" w14:textId="77777777" w:rsidR="00B02C7C" w:rsidRPr="00BD6D38" w:rsidRDefault="00B02C7C" w:rsidP="0039241E">
            <w:pPr>
              <w:spacing w:line="240" w:lineRule="atLeast"/>
              <w:jc w:val="center"/>
              <w:rPr>
                <w:sz w:val="24"/>
                <w:szCs w:val="24"/>
              </w:rPr>
            </w:pPr>
          </w:p>
        </w:tc>
        <w:tc>
          <w:tcPr>
            <w:tcW w:w="165" w:type="pct"/>
            <w:shd w:val="clear" w:color="auto" w:fill="FFFFFF"/>
          </w:tcPr>
          <w:p w14:paraId="70784CF0" w14:textId="77777777" w:rsidR="00B02C7C" w:rsidRPr="00BD6D38" w:rsidRDefault="00B02C7C" w:rsidP="0039241E">
            <w:pPr>
              <w:spacing w:line="240" w:lineRule="atLeast"/>
              <w:jc w:val="center"/>
              <w:rPr>
                <w:sz w:val="24"/>
                <w:szCs w:val="24"/>
              </w:rPr>
            </w:pPr>
          </w:p>
        </w:tc>
        <w:tc>
          <w:tcPr>
            <w:tcW w:w="101" w:type="pct"/>
            <w:shd w:val="clear" w:color="auto" w:fill="FFFFFF"/>
          </w:tcPr>
          <w:p w14:paraId="522C8E72" w14:textId="77777777" w:rsidR="00B02C7C" w:rsidRPr="00BD6D38" w:rsidRDefault="00B02C7C" w:rsidP="0039241E">
            <w:pPr>
              <w:spacing w:line="240" w:lineRule="atLeast"/>
              <w:jc w:val="center"/>
              <w:rPr>
                <w:sz w:val="24"/>
                <w:szCs w:val="24"/>
              </w:rPr>
            </w:pPr>
          </w:p>
        </w:tc>
        <w:tc>
          <w:tcPr>
            <w:tcW w:w="219" w:type="pct"/>
            <w:shd w:val="clear" w:color="auto" w:fill="FFFFFF"/>
          </w:tcPr>
          <w:p w14:paraId="1261948B" w14:textId="77777777" w:rsidR="00B02C7C" w:rsidRPr="00BD6D38" w:rsidRDefault="00B02C7C" w:rsidP="0039241E">
            <w:pPr>
              <w:spacing w:line="240" w:lineRule="atLeast"/>
              <w:jc w:val="center"/>
              <w:rPr>
                <w:sz w:val="24"/>
                <w:szCs w:val="24"/>
              </w:rPr>
            </w:pPr>
          </w:p>
        </w:tc>
        <w:tc>
          <w:tcPr>
            <w:tcW w:w="290" w:type="pct"/>
            <w:shd w:val="clear" w:color="auto" w:fill="FFFFFF"/>
          </w:tcPr>
          <w:p w14:paraId="448C45E7" w14:textId="77777777" w:rsidR="00B02C7C" w:rsidRPr="00BD6D38" w:rsidRDefault="00B02C7C" w:rsidP="0039241E">
            <w:pPr>
              <w:spacing w:line="240" w:lineRule="atLeast"/>
              <w:jc w:val="center"/>
              <w:rPr>
                <w:sz w:val="24"/>
                <w:szCs w:val="24"/>
              </w:rPr>
            </w:pPr>
          </w:p>
        </w:tc>
      </w:tr>
    </w:tbl>
    <w:p w14:paraId="6392873B" w14:textId="77777777" w:rsidR="00B02C7C" w:rsidRPr="00BD6D38" w:rsidRDefault="00B02C7C" w:rsidP="0039241E">
      <w:pPr>
        <w:spacing w:line="240" w:lineRule="auto"/>
        <w:rPr>
          <w:sz w:val="20"/>
          <w:vertAlign w:val="superscript"/>
        </w:rPr>
      </w:pPr>
    </w:p>
    <w:p w14:paraId="075ADF0B" w14:textId="77777777" w:rsidR="00B02C7C" w:rsidRPr="00BD6D38" w:rsidRDefault="00B02C7C" w:rsidP="0039241E">
      <w:pPr>
        <w:spacing w:line="240" w:lineRule="auto"/>
        <w:jc w:val="center"/>
      </w:pPr>
    </w:p>
    <w:p w14:paraId="442B5F18" w14:textId="77777777" w:rsidR="00B02C7C" w:rsidRPr="00BD6D38" w:rsidRDefault="00B02C7C" w:rsidP="0039241E">
      <w:pPr>
        <w:spacing w:after="240"/>
        <w:jc w:val="center"/>
      </w:pPr>
      <w:r w:rsidRPr="00BD6D38">
        <w:br w:type="page"/>
      </w:r>
    </w:p>
    <w:p w14:paraId="4EEBFB1A" w14:textId="77777777" w:rsidR="00B02C7C" w:rsidRPr="00BD6D38" w:rsidRDefault="00B02C7C" w:rsidP="0039241E">
      <w:pPr>
        <w:spacing w:line="240" w:lineRule="auto"/>
        <w:jc w:val="center"/>
        <w:rPr>
          <w:szCs w:val="28"/>
        </w:rPr>
      </w:pPr>
      <w:r w:rsidRPr="00BD6D38">
        <w:rPr>
          <w:szCs w:val="28"/>
        </w:rPr>
        <w:lastRenderedPageBreak/>
        <w:t xml:space="preserve">6.1. Финансовое обеспечение ведомственного проекта </w:t>
      </w:r>
      <w:r w:rsidRPr="00BD6D38">
        <w:rPr>
          <w:szCs w:val="28"/>
        </w:rPr>
        <w:br/>
        <w:t>за счет бюджетных ассигнований по источникам финансирования дефицита федерального бюджета</w:t>
      </w:r>
      <w:r w:rsidRPr="00BD6D38">
        <w:rPr>
          <w:rStyle w:val="aff2"/>
          <w:szCs w:val="28"/>
        </w:rPr>
        <w:endnoteReference w:id="88"/>
      </w:r>
    </w:p>
    <w:p w14:paraId="4E0CF70D" w14:textId="77777777" w:rsidR="00B02C7C" w:rsidRPr="00BD6D38" w:rsidRDefault="00B02C7C" w:rsidP="0039241E">
      <w:pPr>
        <w:spacing w:line="240" w:lineRule="auto"/>
        <w:jc w:val="center"/>
        <w:rPr>
          <w:sz w:val="24"/>
          <w:szCs w:val="24"/>
        </w:rPr>
      </w:pPr>
    </w:p>
    <w:tbl>
      <w:tblPr>
        <w:tblStyle w:val="13"/>
        <w:tblW w:w="5000" w:type="pct"/>
        <w:tblLook w:val="04A0" w:firstRow="1" w:lastRow="0" w:firstColumn="1" w:lastColumn="0" w:noHBand="0" w:noVBand="1"/>
      </w:tblPr>
      <w:tblGrid>
        <w:gridCol w:w="7420"/>
        <w:gridCol w:w="1456"/>
        <w:gridCol w:w="1455"/>
        <w:gridCol w:w="1455"/>
        <w:gridCol w:w="1455"/>
        <w:gridCol w:w="1461"/>
      </w:tblGrid>
      <w:tr w:rsidR="00534EAA" w:rsidRPr="00BD6D38" w14:paraId="59E4A577" w14:textId="77777777" w:rsidTr="009D6309">
        <w:trPr>
          <w:trHeight w:val="445"/>
          <w:tblHeader/>
        </w:trPr>
        <w:tc>
          <w:tcPr>
            <w:tcW w:w="2523" w:type="pct"/>
            <w:vMerge w:val="restart"/>
            <w:tcBorders>
              <w:top w:val="single" w:sz="4" w:space="0" w:color="auto"/>
              <w:left w:val="single" w:sz="4" w:space="0" w:color="auto"/>
              <w:right w:val="single" w:sz="4" w:space="0" w:color="auto"/>
            </w:tcBorders>
            <w:vAlign w:val="center"/>
            <w:hideMark/>
          </w:tcPr>
          <w:p w14:paraId="626E890F" w14:textId="77777777" w:rsidR="00B02C7C" w:rsidRPr="00BD6D38" w:rsidRDefault="00B02C7C" w:rsidP="0039241E">
            <w:pPr>
              <w:spacing w:line="240" w:lineRule="auto"/>
              <w:jc w:val="center"/>
              <w:rPr>
                <w:sz w:val="24"/>
                <w:szCs w:val="24"/>
              </w:rPr>
            </w:pPr>
            <w:r w:rsidRPr="00BD6D38">
              <w:rPr>
                <w:sz w:val="24"/>
                <w:szCs w:val="24"/>
              </w:rPr>
              <w:t>Наименование мероприятия (результата)/</w:t>
            </w:r>
          </w:p>
          <w:p w14:paraId="458CEE66" w14:textId="77777777" w:rsidR="00B02C7C" w:rsidRPr="00BD6D38" w:rsidRDefault="00B02C7C" w:rsidP="0039241E">
            <w:pPr>
              <w:spacing w:line="240" w:lineRule="auto"/>
              <w:jc w:val="center"/>
              <w:rPr>
                <w:sz w:val="24"/>
                <w:szCs w:val="24"/>
              </w:rPr>
            </w:pPr>
            <w:r w:rsidRPr="00BD6D38">
              <w:rPr>
                <w:sz w:val="24"/>
                <w:szCs w:val="24"/>
              </w:rPr>
              <w:t>источник финансового обеспечения</w:t>
            </w:r>
          </w:p>
        </w:tc>
        <w:tc>
          <w:tcPr>
            <w:tcW w:w="2477" w:type="pct"/>
            <w:gridSpan w:val="5"/>
            <w:tcBorders>
              <w:top w:val="single" w:sz="4" w:space="0" w:color="auto"/>
              <w:left w:val="single" w:sz="4" w:space="0" w:color="auto"/>
              <w:bottom w:val="single" w:sz="4" w:space="0" w:color="auto"/>
              <w:right w:val="single" w:sz="4" w:space="0" w:color="auto"/>
            </w:tcBorders>
            <w:vAlign w:val="center"/>
            <w:hideMark/>
          </w:tcPr>
          <w:p w14:paraId="4AA292C0" w14:textId="77777777" w:rsidR="00B02C7C" w:rsidRPr="00BD6D38" w:rsidRDefault="00B02C7C" w:rsidP="0039241E">
            <w:pPr>
              <w:spacing w:line="240" w:lineRule="auto"/>
              <w:jc w:val="center"/>
              <w:rPr>
                <w:spacing w:val="-2"/>
                <w:sz w:val="24"/>
                <w:szCs w:val="24"/>
              </w:rPr>
            </w:pPr>
            <w:r w:rsidRPr="00BD6D38">
              <w:rPr>
                <w:spacing w:val="-2"/>
                <w:sz w:val="24"/>
                <w:szCs w:val="24"/>
              </w:rPr>
              <w:t>Объем финансового обеспечения по годам реализации, тыс. рублей</w:t>
            </w:r>
          </w:p>
        </w:tc>
      </w:tr>
      <w:tr w:rsidR="00534EAA" w:rsidRPr="00BD6D38" w14:paraId="24298906" w14:textId="77777777" w:rsidTr="00063096">
        <w:trPr>
          <w:trHeight w:val="319"/>
          <w:tblHeader/>
        </w:trPr>
        <w:tc>
          <w:tcPr>
            <w:tcW w:w="2523" w:type="pct"/>
            <w:vMerge/>
            <w:tcBorders>
              <w:left w:val="single" w:sz="4" w:space="0" w:color="auto"/>
              <w:right w:val="single" w:sz="4" w:space="0" w:color="auto"/>
            </w:tcBorders>
            <w:vAlign w:val="center"/>
            <w:hideMark/>
          </w:tcPr>
          <w:p w14:paraId="33ACBEA4" w14:textId="77777777" w:rsidR="00B02C7C" w:rsidRPr="00BD6D38" w:rsidRDefault="00B02C7C" w:rsidP="0039241E">
            <w:pPr>
              <w:spacing w:line="240" w:lineRule="auto"/>
              <w:jc w:val="center"/>
              <w:rPr>
                <w:sz w:val="24"/>
                <w:szCs w:val="24"/>
              </w:rPr>
            </w:pPr>
          </w:p>
        </w:tc>
        <w:tc>
          <w:tcPr>
            <w:tcW w:w="495" w:type="pct"/>
            <w:tcBorders>
              <w:top w:val="single" w:sz="4" w:space="0" w:color="auto"/>
              <w:left w:val="single" w:sz="4" w:space="0" w:color="auto"/>
              <w:bottom w:val="single" w:sz="4" w:space="0" w:color="auto"/>
              <w:right w:val="single" w:sz="4" w:space="0" w:color="auto"/>
            </w:tcBorders>
            <w:vAlign w:val="center"/>
            <w:hideMark/>
          </w:tcPr>
          <w:p w14:paraId="051A6F73" w14:textId="77777777" w:rsidR="00B02C7C" w:rsidRPr="00BD6D38" w:rsidRDefault="00B02C7C" w:rsidP="0039241E">
            <w:pPr>
              <w:spacing w:line="240" w:lineRule="auto"/>
              <w:jc w:val="center"/>
              <w:rPr>
                <w:spacing w:val="-2"/>
                <w:sz w:val="24"/>
                <w:szCs w:val="24"/>
                <w:vertAlign w:val="superscript"/>
              </w:rPr>
            </w:pPr>
            <w:r w:rsidRPr="00BD6D38">
              <w:rPr>
                <w:spacing w:val="-2"/>
                <w:sz w:val="24"/>
                <w:szCs w:val="24"/>
                <w:lang w:val="en-US"/>
              </w:rPr>
              <w:t>N</w:t>
            </w:r>
            <w:r w:rsidR="00F31136" w:rsidRPr="00BD6D38">
              <w:rPr>
                <w:spacing w:val="-2"/>
                <w:sz w:val="24"/>
                <w:szCs w:val="24"/>
                <w:vertAlign w:val="superscript"/>
              </w:rPr>
              <w:t>10</w:t>
            </w:r>
          </w:p>
        </w:tc>
        <w:tc>
          <w:tcPr>
            <w:tcW w:w="495" w:type="pct"/>
            <w:tcBorders>
              <w:top w:val="single" w:sz="4" w:space="0" w:color="auto"/>
              <w:left w:val="single" w:sz="4" w:space="0" w:color="auto"/>
              <w:bottom w:val="single" w:sz="4" w:space="0" w:color="auto"/>
              <w:right w:val="single" w:sz="4" w:space="0" w:color="auto"/>
            </w:tcBorders>
            <w:vAlign w:val="center"/>
            <w:hideMark/>
          </w:tcPr>
          <w:p w14:paraId="62324865" w14:textId="77777777" w:rsidR="00B02C7C" w:rsidRPr="00BD6D38" w:rsidRDefault="00B02C7C" w:rsidP="0039241E">
            <w:pPr>
              <w:spacing w:line="240" w:lineRule="auto"/>
              <w:jc w:val="center"/>
              <w:rPr>
                <w:spacing w:val="-2"/>
                <w:sz w:val="24"/>
                <w:szCs w:val="24"/>
              </w:rPr>
            </w:pPr>
            <w:r w:rsidRPr="00BD6D38">
              <w:rPr>
                <w:spacing w:val="-2"/>
                <w:sz w:val="24"/>
                <w:szCs w:val="24"/>
              </w:rPr>
              <w:t>N+1</w:t>
            </w:r>
          </w:p>
        </w:tc>
        <w:tc>
          <w:tcPr>
            <w:tcW w:w="495" w:type="pct"/>
            <w:tcBorders>
              <w:top w:val="single" w:sz="4" w:space="0" w:color="auto"/>
              <w:left w:val="single" w:sz="4" w:space="0" w:color="auto"/>
              <w:bottom w:val="single" w:sz="4" w:space="0" w:color="auto"/>
              <w:right w:val="single" w:sz="4" w:space="0" w:color="auto"/>
            </w:tcBorders>
            <w:vAlign w:val="center"/>
            <w:hideMark/>
          </w:tcPr>
          <w:p w14:paraId="3E103EAE" w14:textId="77777777" w:rsidR="00B02C7C" w:rsidRPr="00BD6D38" w:rsidRDefault="00B02C7C" w:rsidP="0039241E">
            <w:pPr>
              <w:spacing w:line="240" w:lineRule="auto"/>
              <w:jc w:val="center"/>
              <w:rPr>
                <w:spacing w:val="-2"/>
                <w:sz w:val="24"/>
                <w:szCs w:val="24"/>
              </w:rPr>
            </w:pPr>
            <w:r w:rsidRPr="00BD6D38">
              <w:rPr>
                <w:spacing w:val="-2"/>
                <w:sz w:val="24"/>
                <w:szCs w:val="24"/>
              </w:rPr>
              <w:t>…</w:t>
            </w:r>
          </w:p>
        </w:tc>
        <w:tc>
          <w:tcPr>
            <w:tcW w:w="495" w:type="pct"/>
            <w:tcBorders>
              <w:top w:val="single" w:sz="4" w:space="0" w:color="auto"/>
              <w:left w:val="single" w:sz="4" w:space="0" w:color="auto"/>
              <w:bottom w:val="single" w:sz="4" w:space="0" w:color="auto"/>
              <w:right w:val="single" w:sz="4" w:space="0" w:color="auto"/>
            </w:tcBorders>
            <w:vAlign w:val="center"/>
            <w:hideMark/>
          </w:tcPr>
          <w:p w14:paraId="104179F2" w14:textId="77777777" w:rsidR="00B02C7C" w:rsidRPr="00BD6D38" w:rsidRDefault="00B02C7C" w:rsidP="0039241E">
            <w:pPr>
              <w:spacing w:line="240" w:lineRule="auto"/>
              <w:jc w:val="center"/>
              <w:rPr>
                <w:sz w:val="24"/>
                <w:szCs w:val="24"/>
                <w:vertAlign w:val="superscript"/>
              </w:rPr>
            </w:pPr>
            <w:r w:rsidRPr="00BD6D38">
              <w:rPr>
                <w:spacing w:val="-2"/>
                <w:sz w:val="24"/>
                <w:szCs w:val="24"/>
              </w:rPr>
              <w:t>N+n</w:t>
            </w:r>
            <w:r w:rsidR="00F31136" w:rsidRPr="00BD6D38">
              <w:rPr>
                <w:spacing w:val="-2"/>
                <w:sz w:val="24"/>
                <w:szCs w:val="24"/>
                <w:vertAlign w:val="superscript"/>
              </w:rPr>
              <w:t>11</w:t>
            </w:r>
          </w:p>
        </w:tc>
        <w:tc>
          <w:tcPr>
            <w:tcW w:w="497" w:type="pct"/>
            <w:tcBorders>
              <w:top w:val="single" w:sz="4" w:space="0" w:color="auto"/>
              <w:left w:val="single" w:sz="4" w:space="0" w:color="auto"/>
              <w:bottom w:val="single" w:sz="4" w:space="0" w:color="auto"/>
              <w:right w:val="single" w:sz="4" w:space="0" w:color="auto"/>
            </w:tcBorders>
            <w:vAlign w:val="center"/>
            <w:hideMark/>
          </w:tcPr>
          <w:p w14:paraId="3AEFFF7F" w14:textId="77777777" w:rsidR="00B02C7C" w:rsidRPr="00BD6D38" w:rsidRDefault="00B02C7C" w:rsidP="0039241E">
            <w:pPr>
              <w:spacing w:line="240" w:lineRule="auto"/>
              <w:jc w:val="center"/>
              <w:rPr>
                <w:sz w:val="24"/>
                <w:szCs w:val="24"/>
              </w:rPr>
            </w:pPr>
            <w:r w:rsidRPr="00BD6D38">
              <w:rPr>
                <w:sz w:val="24"/>
                <w:szCs w:val="24"/>
              </w:rPr>
              <w:t>Всего</w:t>
            </w:r>
          </w:p>
        </w:tc>
      </w:tr>
      <w:tr w:rsidR="00534EAA" w:rsidRPr="00BD6D38" w14:paraId="6BF61FA6" w14:textId="77777777" w:rsidTr="009D6309">
        <w:trPr>
          <w:trHeight w:val="139"/>
          <w:tblHeader/>
        </w:trPr>
        <w:tc>
          <w:tcPr>
            <w:tcW w:w="2523" w:type="pct"/>
            <w:tcBorders>
              <w:top w:val="single" w:sz="4" w:space="0" w:color="auto"/>
              <w:left w:val="single" w:sz="4" w:space="0" w:color="auto"/>
              <w:bottom w:val="single" w:sz="4" w:space="0" w:color="auto"/>
              <w:right w:val="single" w:sz="4" w:space="0" w:color="auto"/>
            </w:tcBorders>
            <w:vAlign w:val="center"/>
          </w:tcPr>
          <w:p w14:paraId="687A7582" w14:textId="77777777" w:rsidR="00B02C7C" w:rsidRPr="00BD6D38" w:rsidRDefault="00B02C7C" w:rsidP="0039241E">
            <w:pPr>
              <w:spacing w:line="240" w:lineRule="auto"/>
              <w:jc w:val="center"/>
              <w:rPr>
                <w:sz w:val="24"/>
                <w:szCs w:val="24"/>
              </w:rPr>
            </w:pPr>
            <w:r w:rsidRPr="00BD6D38">
              <w:rPr>
                <w:sz w:val="24"/>
                <w:szCs w:val="24"/>
              </w:rPr>
              <w:t>1</w:t>
            </w:r>
          </w:p>
        </w:tc>
        <w:tc>
          <w:tcPr>
            <w:tcW w:w="495" w:type="pct"/>
            <w:tcBorders>
              <w:top w:val="single" w:sz="4" w:space="0" w:color="auto"/>
              <w:left w:val="single" w:sz="4" w:space="0" w:color="auto"/>
              <w:bottom w:val="single" w:sz="4" w:space="0" w:color="auto"/>
              <w:right w:val="single" w:sz="4" w:space="0" w:color="auto"/>
            </w:tcBorders>
            <w:vAlign w:val="center"/>
          </w:tcPr>
          <w:p w14:paraId="3CFADD42" w14:textId="77777777" w:rsidR="00B02C7C" w:rsidRPr="00BD6D38" w:rsidRDefault="00B02C7C" w:rsidP="0039241E">
            <w:pPr>
              <w:spacing w:line="240" w:lineRule="auto"/>
              <w:jc w:val="center"/>
              <w:rPr>
                <w:spacing w:val="-2"/>
                <w:sz w:val="24"/>
                <w:szCs w:val="24"/>
              </w:rPr>
            </w:pPr>
            <w:r w:rsidRPr="00BD6D38">
              <w:rPr>
                <w:spacing w:val="-2"/>
                <w:sz w:val="24"/>
                <w:szCs w:val="24"/>
              </w:rPr>
              <w:t>2</w:t>
            </w:r>
          </w:p>
        </w:tc>
        <w:tc>
          <w:tcPr>
            <w:tcW w:w="495" w:type="pct"/>
            <w:tcBorders>
              <w:top w:val="single" w:sz="4" w:space="0" w:color="auto"/>
              <w:left w:val="single" w:sz="4" w:space="0" w:color="auto"/>
              <w:bottom w:val="single" w:sz="4" w:space="0" w:color="auto"/>
              <w:right w:val="single" w:sz="4" w:space="0" w:color="auto"/>
            </w:tcBorders>
            <w:vAlign w:val="center"/>
          </w:tcPr>
          <w:p w14:paraId="7F070F6E" w14:textId="77777777" w:rsidR="00B02C7C" w:rsidRPr="00BD6D38" w:rsidRDefault="00B02C7C" w:rsidP="0039241E">
            <w:pPr>
              <w:spacing w:line="240" w:lineRule="auto"/>
              <w:jc w:val="center"/>
              <w:rPr>
                <w:spacing w:val="-2"/>
                <w:sz w:val="24"/>
                <w:szCs w:val="24"/>
              </w:rPr>
            </w:pPr>
            <w:r w:rsidRPr="00BD6D38">
              <w:rPr>
                <w:spacing w:val="-2"/>
                <w:sz w:val="24"/>
                <w:szCs w:val="24"/>
              </w:rPr>
              <w:t>3</w:t>
            </w:r>
          </w:p>
        </w:tc>
        <w:tc>
          <w:tcPr>
            <w:tcW w:w="495" w:type="pct"/>
            <w:tcBorders>
              <w:top w:val="single" w:sz="4" w:space="0" w:color="auto"/>
              <w:left w:val="single" w:sz="4" w:space="0" w:color="auto"/>
              <w:bottom w:val="single" w:sz="4" w:space="0" w:color="auto"/>
              <w:right w:val="single" w:sz="4" w:space="0" w:color="auto"/>
            </w:tcBorders>
            <w:vAlign w:val="center"/>
          </w:tcPr>
          <w:p w14:paraId="4CE7E2BA" w14:textId="77777777" w:rsidR="00B02C7C" w:rsidRPr="00BD6D38" w:rsidRDefault="00B02C7C" w:rsidP="0039241E">
            <w:pPr>
              <w:spacing w:line="240" w:lineRule="auto"/>
              <w:jc w:val="center"/>
              <w:rPr>
                <w:spacing w:val="-2"/>
                <w:sz w:val="24"/>
                <w:szCs w:val="24"/>
              </w:rPr>
            </w:pPr>
            <w:r w:rsidRPr="00BD6D38">
              <w:rPr>
                <w:spacing w:val="-2"/>
                <w:sz w:val="24"/>
                <w:szCs w:val="24"/>
              </w:rPr>
              <w:t>4</w:t>
            </w:r>
          </w:p>
        </w:tc>
        <w:tc>
          <w:tcPr>
            <w:tcW w:w="495" w:type="pct"/>
            <w:tcBorders>
              <w:top w:val="single" w:sz="4" w:space="0" w:color="auto"/>
              <w:left w:val="single" w:sz="4" w:space="0" w:color="auto"/>
              <w:bottom w:val="single" w:sz="4" w:space="0" w:color="auto"/>
              <w:right w:val="single" w:sz="4" w:space="0" w:color="auto"/>
            </w:tcBorders>
            <w:vAlign w:val="center"/>
          </w:tcPr>
          <w:p w14:paraId="76F1C578" w14:textId="77777777" w:rsidR="00B02C7C" w:rsidRPr="00BD6D38" w:rsidRDefault="00B02C7C" w:rsidP="0039241E">
            <w:pPr>
              <w:spacing w:line="240" w:lineRule="auto"/>
              <w:jc w:val="center"/>
              <w:rPr>
                <w:spacing w:val="-2"/>
                <w:sz w:val="24"/>
                <w:szCs w:val="24"/>
              </w:rPr>
            </w:pPr>
            <w:r w:rsidRPr="00BD6D38">
              <w:rPr>
                <w:spacing w:val="-2"/>
                <w:sz w:val="24"/>
                <w:szCs w:val="24"/>
              </w:rPr>
              <w:t>5</w:t>
            </w:r>
          </w:p>
        </w:tc>
        <w:tc>
          <w:tcPr>
            <w:tcW w:w="497" w:type="pct"/>
            <w:tcBorders>
              <w:top w:val="single" w:sz="4" w:space="0" w:color="auto"/>
              <w:left w:val="single" w:sz="4" w:space="0" w:color="auto"/>
              <w:bottom w:val="single" w:sz="4" w:space="0" w:color="auto"/>
              <w:right w:val="single" w:sz="4" w:space="0" w:color="auto"/>
            </w:tcBorders>
            <w:vAlign w:val="center"/>
          </w:tcPr>
          <w:p w14:paraId="34318CDF" w14:textId="77777777" w:rsidR="00B02C7C" w:rsidRPr="00BD6D38" w:rsidRDefault="00B02C7C" w:rsidP="0039241E">
            <w:pPr>
              <w:spacing w:line="240" w:lineRule="auto"/>
              <w:jc w:val="center"/>
              <w:rPr>
                <w:sz w:val="24"/>
                <w:szCs w:val="24"/>
              </w:rPr>
            </w:pPr>
            <w:r w:rsidRPr="00BD6D38">
              <w:rPr>
                <w:sz w:val="24"/>
                <w:szCs w:val="24"/>
              </w:rPr>
              <w:t>6</w:t>
            </w:r>
          </w:p>
        </w:tc>
      </w:tr>
      <w:tr w:rsidR="00534EAA" w:rsidRPr="00BD6D38" w14:paraId="41B28112" w14:textId="77777777" w:rsidTr="009D6309">
        <w:trPr>
          <w:trHeight w:val="529"/>
          <w:tblHeader/>
        </w:trPr>
        <w:tc>
          <w:tcPr>
            <w:tcW w:w="2523" w:type="pct"/>
            <w:tcBorders>
              <w:top w:val="single" w:sz="4" w:space="0" w:color="auto"/>
              <w:left w:val="single" w:sz="4" w:space="0" w:color="auto"/>
              <w:bottom w:val="single" w:sz="4" w:space="0" w:color="auto"/>
              <w:right w:val="single" w:sz="4" w:space="0" w:color="auto"/>
            </w:tcBorders>
          </w:tcPr>
          <w:p w14:paraId="5C291EEF" w14:textId="77777777" w:rsidR="00B02C7C" w:rsidRPr="00BD6D38" w:rsidRDefault="00B02C7C" w:rsidP="0039241E">
            <w:pPr>
              <w:spacing w:line="240" w:lineRule="auto"/>
              <w:rPr>
                <w:i/>
                <w:sz w:val="24"/>
                <w:szCs w:val="24"/>
              </w:rPr>
            </w:pPr>
            <w:r w:rsidRPr="00BD6D38">
              <w:rPr>
                <w:i/>
                <w:sz w:val="24"/>
                <w:szCs w:val="24"/>
              </w:rPr>
              <w:t>Ведомственный проект "Наименование" (всего),</w:t>
            </w:r>
          </w:p>
          <w:p w14:paraId="3094ABF0" w14:textId="77777777" w:rsidR="00B02C7C" w:rsidRPr="00BD6D38" w:rsidRDefault="00B02C7C" w:rsidP="0039241E">
            <w:pPr>
              <w:spacing w:line="240" w:lineRule="auto"/>
              <w:rPr>
                <w:sz w:val="24"/>
                <w:szCs w:val="24"/>
              </w:rPr>
            </w:pPr>
            <w:r w:rsidRPr="00BD6D38">
              <w:rPr>
                <w:i/>
                <w:sz w:val="24"/>
                <w:szCs w:val="24"/>
              </w:rPr>
              <w:t>в том числе:</w:t>
            </w:r>
          </w:p>
        </w:tc>
        <w:tc>
          <w:tcPr>
            <w:tcW w:w="495" w:type="pct"/>
            <w:tcBorders>
              <w:top w:val="single" w:sz="4" w:space="0" w:color="auto"/>
              <w:left w:val="single" w:sz="4" w:space="0" w:color="auto"/>
              <w:bottom w:val="single" w:sz="4" w:space="0" w:color="auto"/>
              <w:right w:val="single" w:sz="4" w:space="0" w:color="auto"/>
            </w:tcBorders>
          </w:tcPr>
          <w:p w14:paraId="5294EC5B" w14:textId="77777777" w:rsidR="00B02C7C" w:rsidRPr="00BD6D38" w:rsidRDefault="00B02C7C" w:rsidP="0039241E">
            <w:pPr>
              <w:spacing w:line="240" w:lineRule="auto"/>
              <w:jc w:val="center"/>
              <w:rPr>
                <w:spacing w:val="-2"/>
                <w:sz w:val="24"/>
                <w:szCs w:val="24"/>
              </w:rPr>
            </w:pPr>
          </w:p>
        </w:tc>
        <w:tc>
          <w:tcPr>
            <w:tcW w:w="495" w:type="pct"/>
            <w:tcBorders>
              <w:top w:val="single" w:sz="4" w:space="0" w:color="auto"/>
              <w:left w:val="single" w:sz="4" w:space="0" w:color="auto"/>
              <w:bottom w:val="single" w:sz="4" w:space="0" w:color="auto"/>
              <w:right w:val="single" w:sz="4" w:space="0" w:color="auto"/>
            </w:tcBorders>
          </w:tcPr>
          <w:p w14:paraId="363C348D" w14:textId="77777777" w:rsidR="00B02C7C" w:rsidRPr="00BD6D38" w:rsidRDefault="00B02C7C" w:rsidP="0039241E">
            <w:pPr>
              <w:spacing w:line="240" w:lineRule="auto"/>
              <w:jc w:val="center"/>
              <w:rPr>
                <w:spacing w:val="-2"/>
                <w:sz w:val="24"/>
                <w:szCs w:val="24"/>
              </w:rPr>
            </w:pPr>
          </w:p>
        </w:tc>
        <w:tc>
          <w:tcPr>
            <w:tcW w:w="495" w:type="pct"/>
            <w:tcBorders>
              <w:top w:val="single" w:sz="4" w:space="0" w:color="auto"/>
              <w:left w:val="single" w:sz="4" w:space="0" w:color="auto"/>
              <w:bottom w:val="single" w:sz="4" w:space="0" w:color="auto"/>
              <w:right w:val="single" w:sz="4" w:space="0" w:color="auto"/>
            </w:tcBorders>
          </w:tcPr>
          <w:p w14:paraId="3EB8E8BA" w14:textId="77777777" w:rsidR="00B02C7C" w:rsidRPr="00BD6D38" w:rsidRDefault="00B02C7C" w:rsidP="0039241E">
            <w:pPr>
              <w:spacing w:line="240" w:lineRule="auto"/>
              <w:jc w:val="center"/>
              <w:rPr>
                <w:spacing w:val="-2"/>
                <w:sz w:val="24"/>
                <w:szCs w:val="24"/>
              </w:rPr>
            </w:pPr>
          </w:p>
        </w:tc>
        <w:tc>
          <w:tcPr>
            <w:tcW w:w="495" w:type="pct"/>
            <w:tcBorders>
              <w:top w:val="single" w:sz="4" w:space="0" w:color="auto"/>
              <w:left w:val="single" w:sz="4" w:space="0" w:color="auto"/>
              <w:bottom w:val="single" w:sz="4" w:space="0" w:color="auto"/>
              <w:right w:val="single" w:sz="4" w:space="0" w:color="auto"/>
            </w:tcBorders>
          </w:tcPr>
          <w:p w14:paraId="56C509CD" w14:textId="77777777" w:rsidR="00B02C7C" w:rsidRPr="00BD6D38" w:rsidRDefault="00B02C7C" w:rsidP="0039241E">
            <w:pPr>
              <w:spacing w:line="240" w:lineRule="auto"/>
              <w:jc w:val="center"/>
              <w:rPr>
                <w:spacing w:val="-2"/>
                <w:sz w:val="24"/>
                <w:szCs w:val="24"/>
              </w:rPr>
            </w:pPr>
          </w:p>
        </w:tc>
        <w:tc>
          <w:tcPr>
            <w:tcW w:w="497" w:type="pct"/>
            <w:tcBorders>
              <w:top w:val="single" w:sz="4" w:space="0" w:color="auto"/>
              <w:left w:val="single" w:sz="4" w:space="0" w:color="auto"/>
              <w:bottom w:val="single" w:sz="4" w:space="0" w:color="auto"/>
              <w:right w:val="single" w:sz="4" w:space="0" w:color="auto"/>
            </w:tcBorders>
          </w:tcPr>
          <w:p w14:paraId="6015DC55" w14:textId="77777777" w:rsidR="00B02C7C" w:rsidRPr="00BD6D38" w:rsidRDefault="00B02C7C" w:rsidP="0039241E">
            <w:pPr>
              <w:spacing w:line="240" w:lineRule="auto"/>
              <w:jc w:val="center"/>
              <w:rPr>
                <w:sz w:val="24"/>
                <w:szCs w:val="24"/>
              </w:rPr>
            </w:pPr>
          </w:p>
        </w:tc>
      </w:tr>
      <w:tr w:rsidR="00726A1A" w:rsidRPr="00BD6D38" w14:paraId="3B36896E" w14:textId="77777777" w:rsidTr="009D6309">
        <w:trPr>
          <w:trHeight w:val="381"/>
          <w:tblHeader/>
        </w:trPr>
        <w:tc>
          <w:tcPr>
            <w:tcW w:w="2523" w:type="pct"/>
            <w:tcBorders>
              <w:top w:val="single" w:sz="4" w:space="0" w:color="auto"/>
              <w:left w:val="single" w:sz="4" w:space="0" w:color="auto"/>
              <w:bottom w:val="single" w:sz="4" w:space="0" w:color="auto"/>
              <w:right w:val="single" w:sz="4" w:space="0" w:color="auto"/>
            </w:tcBorders>
          </w:tcPr>
          <w:p w14:paraId="780E615C" w14:textId="77777777" w:rsidR="00B02C7C" w:rsidRPr="00BD6D38" w:rsidRDefault="00B02C7C" w:rsidP="0039241E">
            <w:pPr>
              <w:spacing w:line="240" w:lineRule="auto"/>
              <w:rPr>
                <w:i/>
                <w:sz w:val="24"/>
                <w:szCs w:val="24"/>
                <w:lang w:val="en-US"/>
              </w:rPr>
            </w:pPr>
            <w:r w:rsidRPr="00BD6D38">
              <w:rPr>
                <w:i/>
                <w:spacing w:val="-2"/>
                <w:sz w:val="24"/>
                <w:szCs w:val="24"/>
              </w:rPr>
              <w:t xml:space="preserve">Мероприятие (результат) "Наименование" </w:t>
            </w:r>
            <w:r w:rsidRPr="00BD6D38">
              <w:rPr>
                <w:i/>
                <w:spacing w:val="-2"/>
                <w:sz w:val="24"/>
                <w:szCs w:val="24"/>
                <w:lang w:val="en-US"/>
              </w:rPr>
              <w:t>N</w:t>
            </w:r>
          </w:p>
        </w:tc>
        <w:tc>
          <w:tcPr>
            <w:tcW w:w="495" w:type="pct"/>
            <w:tcBorders>
              <w:top w:val="single" w:sz="4" w:space="0" w:color="auto"/>
              <w:left w:val="single" w:sz="4" w:space="0" w:color="auto"/>
              <w:bottom w:val="single" w:sz="4" w:space="0" w:color="auto"/>
              <w:right w:val="single" w:sz="4" w:space="0" w:color="auto"/>
            </w:tcBorders>
          </w:tcPr>
          <w:p w14:paraId="5AB9EDBF" w14:textId="77777777" w:rsidR="00B02C7C" w:rsidRPr="00BD6D38" w:rsidRDefault="00B02C7C" w:rsidP="0039241E">
            <w:pPr>
              <w:spacing w:line="240" w:lineRule="auto"/>
              <w:jc w:val="center"/>
              <w:rPr>
                <w:spacing w:val="-2"/>
                <w:sz w:val="24"/>
                <w:szCs w:val="24"/>
              </w:rPr>
            </w:pPr>
          </w:p>
        </w:tc>
        <w:tc>
          <w:tcPr>
            <w:tcW w:w="495" w:type="pct"/>
            <w:tcBorders>
              <w:top w:val="single" w:sz="4" w:space="0" w:color="auto"/>
              <w:left w:val="single" w:sz="4" w:space="0" w:color="auto"/>
              <w:bottom w:val="single" w:sz="4" w:space="0" w:color="auto"/>
              <w:right w:val="single" w:sz="4" w:space="0" w:color="auto"/>
            </w:tcBorders>
          </w:tcPr>
          <w:p w14:paraId="29E2A4CF" w14:textId="77777777" w:rsidR="00B02C7C" w:rsidRPr="00BD6D38" w:rsidRDefault="00B02C7C" w:rsidP="0039241E">
            <w:pPr>
              <w:spacing w:line="240" w:lineRule="auto"/>
              <w:jc w:val="center"/>
              <w:rPr>
                <w:spacing w:val="-2"/>
                <w:sz w:val="24"/>
                <w:szCs w:val="24"/>
              </w:rPr>
            </w:pPr>
          </w:p>
        </w:tc>
        <w:tc>
          <w:tcPr>
            <w:tcW w:w="495" w:type="pct"/>
            <w:tcBorders>
              <w:top w:val="single" w:sz="4" w:space="0" w:color="auto"/>
              <w:left w:val="single" w:sz="4" w:space="0" w:color="auto"/>
              <w:bottom w:val="single" w:sz="4" w:space="0" w:color="auto"/>
              <w:right w:val="single" w:sz="4" w:space="0" w:color="auto"/>
            </w:tcBorders>
          </w:tcPr>
          <w:p w14:paraId="76D96CAB" w14:textId="77777777" w:rsidR="00B02C7C" w:rsidRPr="00BD6D38" w:rsidRDefault="00B02C7C" w:rsidP="0039241E">
            <w:pPr>
              <w:spacing w:line="240" w:lineRule="auto"/>
              <w:jc w:val="center"/>
              <w:rPr>
                <w:spacing w:val="-2"/>
                <w:sz w:val="24"/>
                <w:szCs w:val="24"/>
              </w:rPr>
            </w:pPr>
          </w:p>
        </w:tc>
        <w:tc>
          <w:tcPr>
            <w:tcW w:w="495" w:type="pct"/>
            <w:tcBorders>
              <w:top w:val="single" w:sz="4" w:space="0" w:color="auto"/>
              <w:left w:val="single" w:sz="4" w:space="0" w:color="auto"/>
              <w:bottom w:val="single" w:sz="4" w:space="0" w:color="auto"/>
              <w:right w:val="single" w:sz="4" w:space="0" w:color="auto"/>
            </w:tcBorders>
          </w:tcPr>
          <w:p w14:paraId="0E2AC34D" w14:textId="77777777" w:rsidR="00B02C7C" w:rsidRPr="00BD6D38" w:rsidRDefault="00B02C7C" w:rsidP="0039241E">
            <w:pPr>
              <w:spacing w:line="240" w:lineRule="auto"/>
              <w:jc w:val="center"/>
              <w:rPr>
                <w:spacing w:val="-2"/>
                <w:sz w:val="24"/>
                <w:szCs w:val="24"/>
              </w:rPr>
            </w:pPr>
          </w:p>
        </w:tc>
        <w:tc>
          <w:tcPr>
            <w:tcW w:w="497" w:type="pct"/>
            <w:tcBorders>
              <w:top w:val="single" w:sz="4" w:space="0" w:color="auto"/>
              <w:left w:val="single" w:sz="4" w:space="0" w:color="auto"/>
              <w:bottom w:val="single" w:sz="4" w:space="0" w:color="auto"/>
              <w:right w:val="single" w:sz="4" w:space="0" w:color="auto"/>
            </w:tcBorders>
          </w:tcPr>
          <w:p w14:paraId="19931919" w14:textId="77777777" w:rsidR="00B02C7C" w:rsidRPr="00BD6D38" w:rsidRDefault="00B02C7C" w:rsidP="0039241E">
            <w:pPr>
              <w:spacing w:line="240" w:lineRule="auto"/>
              <w:jc w:val="center"/>
              <w:rPr>
                <w:sz w:val="24"/>
                <w:szCs w:val="24"/>
              </w:rPr>
            </w:pPr>
          </w:p>
        </w:tc>
      </w:tr>
    </w:tbl>
    <w:p w14:paraId="36432764" w14:textId="77777777" w:rsidR="00B02C7C" w:rsidRPr="00BD6D38" w:rsidRDefault="00B02C7C" w:rsidP="0039241E">
      <w:pPr>
        <w:spacing w:line="240" w:lineRule="auto"/>
        <w:jc w:val="center"/>
        <w:rPr>
          <w:szCs w:val="28"/>
        </w:rPr>
      </w:pPr>
    </w:p>
    <w:p w14:paraId="494AE66B" w14:textId="77777777" w:rsidR="006A2A38" w:rsidRPr="00BD6D38" w:rsidRDefault="006A2A38" w:rsidP="0039241E">
      <w:pPr>
        <w:spacing w:line="240" w:lineRule="auto"/>
        <w:jc w:val="center"/>
      </w:pPr>
    </w:p>
    <w:p w14:paraId="59766E76" w14:textId="77777777" w:rsidR="006A2A38" w:rsidRPr="00BD6D38" w:rsidRDefault="006A2A38" w:rsidP="0039241E">
      <w:pPr>
        <w:spacing w:line="240" w:lineRule="auto"/>
        <w:jc w:val="center"/>
      </w:pPr>
    </w:p>
    <w:p w14:paraId="2F788BAC" w14:textId="77777777" w:rsidR="006A2A38" w:rsidRPr="00BD6D38" w:rsidRDefault="006A2A38" w:rsidP="0039241E">
      <w:pPr>
        <w:spacing w:line="240" w:lineRule="auto"/>
        <w:jc w:val="center"/>
      </w:pPr>
    </w:p>
    <w:p w14:paraId="3E93010E" w14:textId="77777777" w:rsidR="00B02C7C" w:rsidRPr="00BD6D38" w:rsidRDefault="00B02C7C" w:rsidP="0039241E">
      <w:pPr>
        <w:spacing w:line="240" w:lineRule="auto"/>
        <w:jc w:val="center"/>
      </w:pPr>
      <w:r w:rsidRPr="00BD6D38">
        <w:t>7. Помесячный план исполнения федерального бюджета в части бюджетных ассигнований, предусмотренных</w:t>
      </w:r>
    </w:p>
    <w:p w14:paraId="289C3913" w14:textId="77777777" w:rsidR="00B02C7C" w:rsidRPr="00BD6D38" w:rsidRDefault="00B02C7C" w:rsidP="0039241E">
      <w:pPr>
        <w:spacing w:line="240" w:lineRule="auto"/>
        <w:jc w:val="center"/>
      </w:pPr>
      <w:r w:rsidRPr="00BD6D38">
        <w:t xml:space="preserve">на финансовое обеспечение реализации ведомственного проекта в </w:t>
      </w:r>
      <w:r w:rsidRPr="00BD6D38">
        <w:rPr>
          <w:i/>
        </w:rPr>
        <w:t xml:space="preserve">(указывается год) </w:t>
      </w:r>
      <w:r w:rsidRPr="00BD6D38">
        <w:t>году</w:t>
      </w:r>
    </w:p>
    <w:p w14:paraId="0C465038" w14:textId="77777777" w:rsidR="00B02C7C" w:rsidRPr="00BD6D38" w:rsidRDefault="00B02C7C" w:rsidP="0039241E">
      <w:pPr>
        <w:spacing w:line="240" w:lineRule="auto"/>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28" w:type="dxa"/>
        </w:tblCellMar>
        <w:tblLook w:val="04A0" w:firstRow="1" w:lastRow="0" w:firstColumn="1" w:lastColumn="0" w:noHBand="0" w:noVBand="1"/>
      </w:tblPr>
      <w:tblGrid>
        <w:gridCol w:w="734"/>
        <w:gridCol w:w="4513"/>
        <w:gridCol w:w="705"/>
        <w:gridCol w:w="705"/>
        <w:gridCol w:w="706"/>
        <w:gridCol w:w="706"/>
        <w:gridCol w:w="706"/>
        <w:gridCol w:w="706"/>
        <w:gridCol w:w="706"/>
        <w:gridCol w:w="706"/>
        <w:gridCol w:w="706"/>
        <w:gridCol w:w="706"/>
        <w:gridCol w:w="706"/>
        <w:gridCol w:w="1691"/>
      </w:tblGrid>
      <w:tr w:rsidR="00534EAA" w:rsidRPr="00BD6D38" w14:paraId="515AE263" w14:textId="77777777" w:rsidTr="009D6309">
        <w:trPr>
          <w:cantSplit/>
          <w:trHeight w:val="458"/>
          <w:tblHeader/>
        </w:trPr>
        <w:tc>
          <w:tcPr>
            <w:tcW w:w="250" w:type="pct"/>
            <w:vMerge w:val="restart"/>
            <w:shd w:val="clear" w:color="auto" w:fill="FFFFFF"/>
            <w:vAlign w:val="center"/>
          </w:tcPr>
          <w:p w14:paraId="00801E4F" w14:textId="77777777" w:rsidR="00B02C7C" w:rsidRPr="00BD6D38" w:rsidRDefault="00B02C7C" w:rsidP="0039241E">
            <w:pPr>
              <w:spacing w:line="240" w:lineRule="auto"/>
              <w:jc w:val="center"/>
              <w:rPr>
                <w:sz w:val="24"/>
                <w:szCs w:val="24"/>
              </w:rPr>
            </w:pPr>
            <w:r w:rsidRPr="00BD6D38">
              <w:rPr>
                <w:sz w:val="24"/>
                <w:szCs w:val="24"/>
              </w:rPr>
              <w:t xml:space="preserve">№ </w:t>
            </w:r>
            <w:r w:rsidRPr="00BD6D38">
              <w:rPr>
                <w:sz w:val="24"/>
                <w:szCs w:val="24"/>
              </w:rPr>
              <w:br/>
              <w:t>п/п</w:t>
            </w:r>
          </w:p>
        </w:tc>
        <w:tc>
          <w:tcPr>
            <w:tcW w:w="1535" w:type="pct"/>
            <w:vMerge w:val="restart"/>
            <w:shd w:val="clear" w:color="auto" w:fill="FFFFFF"/>
            <w:vAlign w:val="center"/>
          </w:tcPr>
          <w:p w14:paraId="4E176562" w14:textId="77777777" w:rsidR="00B02C7C" w:rsidRPr="00BD6D38" w:rsidRDefault="00B02C7C" w:rsidP="0039241E">
            <w:pPr>
              <w:spacing w:line="240" w:lineRule="auto"/>
              <w:jc w:val="center"/>
              <w:rPr>
                <w:sz w:val="24"/>
                <w:szCs w:val="24"/>
              </w:rPr>
            </w:pPr>
            <w:r w:rsidRPr="00BD6D38">
              <w:rPr>
                <w:sz w:val="24"/>
                <w:szCs w:val="24"/>
              </w:rPr>
              <w:t>Наименование задачи</w:t>
            </w:r>
          </w:p>
          <w:p w14:paraId="729952A4" w14:textId="77777777" w:rsidR="00B02C7C" w:rsidRPr="00BD6D38" w:rsidRDefault="00B02C7C" w:rsidP="0039241E">
            <w:pPr>
              <w:spacing w:line="240" w:lineRule="auto"/>
              <w:jc w:val="center"/>
              <w:rPr>
                <w:sz w:val="24"/>
                <w:szCs w:val="24"/>
              </w:rPr>
            </w:pPr>
            <w:r w:rsidRPr="00BD6D38">
              <w:rPr>
                <w:sz w:val="24"/>
                <w:szCs w:val="24"/>
              </w:rPr>
              <w:t>государственной программы мероприятия (результата)</w:t>
            </w:r>
          </w:p>
        </w:tc>
        <w:tc>
          <w:tcPr>
            <w:tcW w:w="2640" w:type="pct"/>
            <w:gridSpan w:val="11"/>
            <w:shd w:val="clear" w:color="auto" w:fill="FFFFFF"/>
            <w:vAlign w:val="center"/>
          </w:tcPr>
          <w:p w14:paraId="7F045469" w14:textId="77777777" w:rsidR="00B02C7C" w:rsidRPr="00BD6D38" w:rsidRDefault="00B02C7C" w:rsidP="0039241E">
            <w:pPr>
              <w:spacing w:line="240" w:lineRule="auto"/>
              <w:jc w:val="center"/>
              <w:rPr>
                <w:sz w:val="24"/>
                <w:szCs w:val="24"/>
              </w:rPr>
            </w:pPr>
            <w:r w:rsidRPr="00BD6D38">
              <w:rPr>
                <w:sz w:val="24"/>
                <w:szCs w:val="24"/>
              </w:rPr>
              <w:t>План исполнения нарастающим итогом (тыс. рублей)</w:t>
            </w:r>
            <w:r w:rsidRPr="00BD6D38">
              <w:rPr>
                <w:sz w:val="24"/>
                <w:szCs w:val="24"/>
                <w:vertAlign w:val="superscript"/>
              </w:rPr>
              <w:t>14,</w:t>
            </w:r>
            <w:r w:rsidRPr="00BD6D38">
              <w:rPr>
                <w:rStyle w:val="aff2"/>
                <w:sz w:val="24"/>
                <w:szCs w:val="24"/>
              </w:rPr>
              <w:endnoteReference w:id="89"/>
            </w:r>
          </w:p>
        </w:tc>
        <w:tc>
          <w:tcPr>
            <w:tcW w:w="575" w:type="pct"/>
            <w:vMerge w:val="restart"/>
            <w:shd w:val="clear" w:color="auto" w:fill="FFFFFF"/>
            <w:vAlign w:val="center"/>
          </w:tcPr>
          <w:p w14:paraId="642743A4" w14:textId="77777777" w:rsidR="00B02C7C" w:rsidRPr="00BD6D38" w:rsidRDefault="00B02C7C" w:rsidP="0039241E">
            <w:pPr>
              <w:spacing w:line="240" w:lineRule="auto"/>
              <w:jc w:val="center"/>
              <w:rPr>
                <w:sz w:val="24"/>
                <w:szCs w:val="24"/>
              </w:rPr>
            </w:pPr>
            <w:r w:rsidRPr="00BD6D38">
              <w:rPr>
                <w:sz w:val="24"/>
                <w:szCs w:val="24"/>
              </w:rPr>
              <w:t xml:space="preserve">Всего на конец </w:t>
            </w:r>
            <w:r w:rsidRPr="00BD6D38">
              <w:rPr>
                <w:i/>
                <w:sz w:val="24"/>
                <w:szCs w:val="24"/>
              </w:rPr>
              <w:t>(указывается год)</w:t>
            </w:r>
            <w:r w:rsidRPr="00BD6D38">
              <w:rPr>
                <w:sz w:val="24"/>
                <w:szCs w:val="24"/>
              </w:rPr>
              <w:t xml:space="preserve"> года </w:t>
            </w:r>
            <w:r w:rsidRPr="00BD6D38">
              <w:rPr>
                <w:sz w:val="24"/>
                <w:szCs w:val="24"/>
              </w:rPr>
              <w:br/>
              <w:t>(тыс. рублей)</w:t>
            </w:r>
            <w:r w:rsidRPr="00BD6D38">
              <w:rPr>
                <w:sz w:val="24"/>
                <w:szCs w:val="24"/>
                <w:vertAlign w:val="superscript"/>
              </w:rPr>
              <w:t>11</w:t>
            </w:r>
          </w:p>
        </w:tc>
      </w:tr>
      <w:tr w:rsidR="00534EAA" w:rsidRPr="00BD6D38" w14:paraId="57E92C53" w14:textId="77777777" w:rsidTr="009D6309">
        <w:trPr>
          <w:cantSplit/>
          <w:tblHeader/>
        </w:trPr>
        <w:tc>
          <w:tcPr>
            <w:tcW w:w="250" w:type="pct"/>
            <w:vMerge/>
            <w:shd w:val="clear" w:color="auto" w:fill="FFFFFF"/>
          </w:tcPr>
          <w:p w14:paraId="26ABDAD1" w14:textId="77777777" w:rsidR="00B02C7C" w:rsidRPr="00BD6D38" w:rsidRDefault="00B02C7C" w:rsidP="0039241E">
            <w:pPr>
              <w:spacing w:line="240" w:lineRule="auto"/>
              <w:jc w:val="center"/>
              <w:rPr>
                <w:sz w:val="24"/>
                <w:szCs w:val="24"/>
              </w:rPr>
            </w:pPr>
          </w:p>
        </w:tc>
        <w:tc>
          <w:tcPr>
            <w:tcW w:w="1535" w:type="pct"/>
            <w:vMerge/>
            <w:shd w:val="clear" w:color="auto" w:fill="FFFFFF"/>
          </w:tcPr>
          <w:p w14:paraId="29F63827" w14:textId="77777777" w:rsidR="00B02C7C" w:rsidRPr="00BD6D38" w:rsidRDefault="00B02C7C" w:rsidP="0039241E">
            <w:pPr>
              <w:spacing w:line="240" w:lineRule="auto"/>
              <w:jc w:val="center"/>
              <w:rPr>
                <w:sz w:val="24"/>
                <w:szCs w:val="24"/>
              </w:rPr>
            </w:pPr>
          </w:p>
        </w:tc>
        <w:tc>
          <w:tcPr>
            <w:tcW w:w="240" w:type="pct"/>
            <w:shd w:val="clear" w:color="auto" w:fill="FFFFFF"/>
            <w:vAlign w:val="center"/>
          </w:tcPr>
          <w:p w14:paraId="65D4FACB" w14:textId="77777777" w:rsidR="00B02C7C" w:rsidRPr="00BD6D38" w:rsidRDefault="00B02C7C" w:rsidP="0039241E">
            <w:pPr>
              <w:spacing w:line="240" w:lineRule="auto"/>
              <w:jc w:val="center"/>
              <w:rPr>
                <w:sz w:val="24"/>
                <w:szCs w:val="24"/>
              </w:rPr>
            </w:pPr>
            <w:r w:rsidRPr="00BD6D38">
              <w:rPr>
                <w:sz w:val="24"/>
                <w:szCs w:val="24"/>
              </w:rPr>
              <w:t>янв.</w:t>
            </w:r>
          </w:p>
        </w:tc>
        <w:tc>
          <w:tcPr>
            <w:tcW w:w="240" w:type="pct"/>
            <w:shd w:val="clear" w:color="auto" w:fill="FFFFFF"/>
            <w:vAlign w:val="center"/>
          </w:tcPr>
          <w:p w14:paraId="36A63AA7" w14:textId="77777777" w:rsidR="00B02C7C" w:rsidRPr="00BD6D38" w:rsidRDefault="00B02C7C" w:rsidP="0039241E">
            <w:pPr>
              <w:spacing w:line="240" w:lineRule="auto"/>
              <w:jc w:val="center"/>
              <w:rPr>
                <w:sz w:val="24"/>
                <w:szCs w:val="24"/>
              </w:rPr>
            </w:pPr>
            <w:r w:rsidRPr="00BD6D38">
              <w:rPr>
                <w:sz w:val="24"/>
                <w:szCs w:val="24"/>
              </w:rPr>
              <w:t>фев.</w:t>
            </w:r>
          </w:p>
        </w:tc>
        <w:tc>
          <w:tcPr>
            <w:tcW w:w="240" w:type="pct"/>
            <w:shd w:val="clear" w:color="auto" w:fill="FFFFFF"/>
            <w:vAlign w:val="center"/>
          </w:tcPr>
          <w:p w14:paraId="2224EAA4" w14:textId="77777777" w:rsidR="00B02C7C" w:rsidRPr="00BD6D38" w:rsidRDefault="00B02C7C" w:rsidP="0039241E">
            <w:pPr>
              <w:spacing w:line="240" w:lineRule="auto"/>
              <w:jc w:val="center"/>
              <w:rPr>
                <w:sz w:val="24"/>
                <w:szCs w:val="24"/>
              </w:rPr>
            </w:pPr>
            <w:r w:rsidRPr="00BD6D38">
              <w:rPr>
                <w:sz w:val="24"/>
                <w:szCs w:val="24"/>
              </w:rPr>
              <w:t>март</w:t>
            </w:r>
          </w:p>
        </w:tc>
        <w:tc>
          <w:tcPr>
            <w:tcW w:w="240" w:type="pct"/>
            <w:shd w:val="clear" w:color="auto" w:fill="FFFFFF"/>
            <w:vAlign w:val="center"/>
          </w:tcPr>
          <w:p w14:paraId="7D4A6479" w14:textId="77777777" w:rsidR="00B02C7C" w:rsidRPr="00BD6D38" w:rsidRDefault="00B02C7C" w:rsidP="0039241E">
            <w:pPr>
              <w:spacing w:line="240" w:lineRule="auto"/>
              <w:jc w:val="center"/>
              <w:rPr>
                <w:sz w:val="24"/>
                <w:szCs w:val="24"/>
              </w:rPr>
            </w:pPr>
            <w:r w:rsidRPr="00BD6D38">
              <w:rPr>
                <w:sz w:val="24"/>
                <w:szCs w:val="24"/>
              </w:rPr>
              <w:t>апр.</w:t>
            </w:r>
          </w:p>
        </w:tc>
        <w:tc>
          <w:tcPr>
            <w:tcW w:w="240" w:type="pct"/>
            <w:shd w:val="clear" w:color="auto" w:fill="FFFFFF"/>
            <w:vAlign w:val="center"/>
          </w:tcPr>
          <w:p w14:paraId="29FD806D" w14:textId="77777777" w:rsidR="00B02C7C" w:rsidRPr="00BD6D38" w:rsidRDefault="00B02C7C" w:rsidP="0039241E">
            <w:pPr>
              <w:spacing w:line="240" w:lineRule="auto"/>
              <w:jc w:val="center"/>
              <w:rPr>
                <w:sz w:val="24"/>
                <w:szCs w:val="24"/>
              </w:rPr>
            </w:pPr>
            <w:r w:rsidRPr="00BD6D38">
              <w:rPr>
                <w:sz w:val="24"/>
                <w:szCs w:val="24"/>
              </w:rPr>
              <w:t>май</w:t>
            </w:r>
          </w:p>
        </w:tc>
        <w:tc>
          <w:tcPr>
            <w:tcW w:w="240" w:type="pct"/>
            <w:shd w:val="clear" w:color="auto" w:fill="FFFFFF"/>
            <w:vAlign w:val="center"/>
          </w:tcPr>
          <w:p w14:paraId="7D34A2D8" w14:textId="77777777" w:rsidR="00B02C7C" w:rsidRPr="00BD6D38" w:rsidRDefault="00B02C7C" w:rsidP="0039241E">
            <w:pPr>
              <w:spacing w:line="240" w:lineRule="auto"/>
              <w:jc w:val="center"/>
              <w:rPr>
                <w:sz w:val="24"/>
                <w:szCs w:val="24"/>
              </w:rPr>
            </w:pPr>
            <w:r w:rsidRPr="00BD6D38">
              <w:rPr>
                <w:sz w:val="24"/>
                <w:szCs w:val="24"/>
              </w:rPr>
              <w:t>июнь</w:t>
            </w:r>
          </w:p>
        </w:tc>
        <w:tc>
          <w:tcPr>
            <w:tcW w:w="240" w:type="pct"/>
            <w:shd w:val="clear" w:color="auto" w:fill="FFFFFF"/>
            <w:vAlign w:val="center"/>
          </w:tcPr>
          <w:p w14:paraId="67584316" w14:textId="77777777" w:rsidR="00B02C7C" w:rsidRPr="00BD6D38" w:rsidRDefault="00B02C7C" w:rsidP="0039241E">
            <w:pPr>
              <w:spacing w:line="240" w:lineRule="auto"/>
              <w:jc w:val="center"/>
              <w:rPr>
                <w:sz w:val="24"/>
                <w:szCs w:val="24"/>
              </w:rPr>
            </w:pPr>
            <w:r w:rsidRPr="00BD6D38">
              <w:rPr>
                <w:sz w:val="24"/>
                <w:szCs w:val="24"/>
              </w:rPr>
              <w:t>июль</w:t>
            </w:r>
          </w:p>
        </w:tc>
        <w:tc>
          <w:tcPr>
            <w:tcW w:w="240" w:type="pct"/>
            <w:shd w:val="clear" w:color="auto" w:fill="FFFFFF"/>
            <w:vAlign w:val="center"/>
          </w:tcPr>
          <w:p w14:paraId="40127E55" w14:textId="77777777" w:rsidR="00B02C7C" w:rsidRPr="00BD6D38" w:rsidRDefault="00B02C7C" w:rsidP="0039241E">
            <w:pPr>
              <w:spacing w:line="240" w:lineRule="auto"/>
              <w:jc w:val="center"/>
              <w:rPr>
                <w:sz w:val="24"/>
                <w:szCs w:val="24"/>
              </w:rPr>
            </w:pPr>
            <w:r w:rsidRPr="00BD6D38">
              <w:rPr>
                <w:sz w:val="24"/>
                <w:szCs w:val="24"/>
              </w:rPr>
              <w:t>авг.</w:t>
            </w:r>
          </w:p>
        </w:tc>
        <w:tc>
          <w:tcPr>
            <w:tcW w:w="240" w:type="pct"/>
            <w:shd w:val="clear" w:color="auto" w:fill="FFFFFF"/>
            <w:vAlign w:val="center"/>
          </w:tcPr>
          <w:p w14:paraId="20854677" w14:textId="77777777" w:rsidR="00B02C7C" w:rsidRPr="00BD6D38" w:rsidRDefault="00B02C7C" w:rsidP="0039241E">
            <w:pPr>
              <w:spacing w:line="240" w:lineRule="auto"/>
              <w:jc w:val="center"/>
              <w:rPr>
                <w:sz w:val="24"/>
                <w:szCs w:val="24"/>
              </w:rPr>
            </w:pPr>
            <w:r w:rsidRPr="00BD6D38">
              <w:rPr>
                <w:sz w:val="24"/>
                <w:szCs w:val="24"/>
              </w:rPr>
              <w:t>сен.</w:t>
            </w:r>
          </w:p>
        </w:tc>
        <w:tc>
          <w:tcPr>
            <w:tcW w:w="240" w:type="pct"/>
            <w:shd w:val="clear" w:color="auto" w:fill="FFFFFF"/>
            <w:vAlign w:val="center"/>
          </w:tcPr>
          <w:p w14:paraId="33ED16ED" w14:textId="77777777" w:rsidR="00B02C7C" w:rsidRPr="00BD6D38" w:rsidRDefault="00B02C7C" w:rsidP="0039241E">
            <w:pPr>
              <w:spacing w:line="240" w:lineRule="auto"/>
              <w:jc w:val="center"/>
              <w:rPr>
                <w:sz w:val="24"/>
                <w:szCs w:val="24"/>
              </w:rPr>
            </w:pPr>
            <w:r w:rsidRPr="00BD6D38">
              <w:rPr>
                <w:sz w:val="24"/>
                <w:szCs w:val="24"/>
              </w:rPr>
              <w:t>окт.</w:t>
            </w:r>
          </w:p>
        </w:tc>
        <w:tc>
          <w:tcPr>
            <w:tcW w:w="240" w:type="pct"/>
            <w:shd w:val="clear" w:color="auto" w:fill="FFFFFF"/>
            <w:vAlign w:val="center"/>
          </w:tcPr>
          <w:p w14:paraId="299557D1" w14:textId="77777777" w:rsidR="00B02C7C" w:rsidRPr="00BD6D38" w:rsidRDefault="00B02C7C" w:rsidP="0039241E">
            <w:pPr>
              <w:spacing w:line="240" w:lineRule="auto"/>
              <w:jc w:val="center"/>
              <w:rPr>
                <w:sz w:val="24"/>
                <w:szCs w:val="24"/>
              </w:rPr>
            </w:pPr>
            <w:r w:rsidRPr="00BD6D38">
              <w:rPr>
                <w:sz w:val="24"/>
                <w:szCs w:val="24"/>
              </w:rPr>
              <w:t>ноя.</w:t>
            </w:r>
          </w:p>
        </w:tc>
        <w:tc>
          <w:tcPr>
            <w:tcW w:w="575" w:type="pct"/>
            <w:vMerge/>
            <w:shd w:val="clear" w:color="auto" w:fill="FFFFFF"/>
          </w:tcPr>
          <w:p w14:paraId="6156BEF8" w14:textId="77777777" w:rsidR="00B02C7C" w:rsidRPr="00BD6D38" w:rsidRDefault="00B02C7C" w:rsidP="0039241E">
            <w:pPr>
              <w:spacing w:line="240" w:lineRule="auto"/>
              <w:jc w:val="center"/>
              <w:rPr>
                <w:sz w:val="24"/>
                <w:szCs w:val="24"/>
              </w:rPr>
            </w:pPr>
          </w:p>
        </w:tc>
      </w:tr>
      <w:tr w:rsidR="00534EAA" w:rsidRPr="00BD6D38" w14:paraId="7A10ED34" w14:textId="77777777" w:rsidTr="009D6309">
        <w:trPr>
          <w:cantSplit/>
          <w:tblHeader/>
        </w:trPr>
        <w:tc>
          <w:tcPr>
            <w:tcW w:w="250" w:type="pct"/>
            <w:shd w:val="clear" w:color="auto" w:fill="FFFFFF"/>
          </w:tcPr>
          <w:p w14:paraId="27564C23" w14:textId="77777777" w:rsidR="00B02C7C" w:rsidRPr="00BD6D38" w:rsidRDefault="00B02C7C" w:rsidP="0039241E">
            <w:pPr>
              <w:spacing w:line="240" w:lineRule="auto"/>
              <w:jc w:val="center"/>
              <w:rPr>
                <w:sz w:val="24"/>
                <w:szCs w:val="24"/>
              </w:rPr>
            </w:pPr>
            <w:r w:rsidRPr="00BD6D38">
              <w:rPr>
                <w:sz w:val="24"/>
                <w:szCs w:val="24"/>
              </w:rPr>
              <w:t>1</w:t>
            </w:r>
          </w:p>
        </w:tc>
        <w:tc>
          <w:tcPr>
            <w:tcW w:w="1535" w:type="pct"/>
            <w:shd w:val="clear" w:color="auto" w:fill="FFFFFF"/>
          </w:tcPr>
          <w:p w14:paraId="34B3A857" w14:textId="77777777" w:rsidR="00B02C7C" w:rsidRPr="00BD6D38" w:rsidRDefault="00B02C7C" w:rsidP="0039241E">
            <w:pPr>
              <w:spacing w:line="240" w:lineRule="auto"/>
              <w:jc w:val="center"/>
              <w:rPr>
                <w:sz w:val="24"/>
                <w:szCs w:val="24"/>
              </w:rPr>
            </w:pPr>
            <w:r w:rsidRPr="00BD6D38">
              <w:rPr>
                <w:sz w:val="24"/>
                <w:szCs w:val="24"/>
              </w:rPr>
              <w:t>2</w:t>
            </w:r>
          </w:p>
        </w:tc>
        <w:tc>
          <w:tcPr>
            <w:tcW w:w="240" w:type="pct"/>
            <w:shd w:val="clear" w:color="auto" w:fill="FFFFFF"/>
          </w:tcPr>
          <w:p w14:paraId="6B4DF256" w14:textId="77777777" w:rsidR="00B02C7C" w:rsidRPr="00BD6D38" w:rsidRDefault="00B02C7C" w:rsidP="0039241E">
            <w:pPr>
              <w:spacing w:line="240" w:lineRule="auto"/>
              <w:jc w:val="center"/>
              <w:rPr>
                <w:sz w:val="24"/>
                <w:szCs w:val="24"/>
              </w:rPr>
            </w:pPr>
            <w:r w:rsidRPr="00BD6D38">
              <w:rPr>
                <w:sz w:val="24"/>
                <w:szCs w:val="24"/>
              </w:rPr>
              <w:t>3</w:t>
            </w:r>
          </w:p>
        </w:tc>
        <w:tc>
          <w:tcPr>
            <w:tcW w:w="240" w:type="pct"/>
            <w:shd w:val="clear" w:color="auto" w:fill="FFFFFF"/>
          </w:tcPr>
          <w:p w14:paraId="2856BA31" w14:textId="77777777" w:rsidR="00B02C7C" w:rsidRPr="00BD6D38" w:rsidRDefault="00B02C7C" w:rsidP="0039241E">
            <w:pPr>
              <w:spacing w:line="240" w:lineRule="auto"/>
              <w:jc w:val="center"/>
              <w:rPr>
                <w:sz w:val="24"/>
                <w:szCs w:val="24"/>
              </w:rPr>
            </w:pPr>
            <w:r w:rsidRPr="00BD6D38">
              <w:rPr>
                <w:sz w:val="24"/>
                <w:szCs w:val="24"/>
              </w:rPr>
              <w:t>4</w:t>
            </w:r>
          </w:p>
        </w:tc>
        <w:tc>
          <w:tcPr>
            <w:tcW w:w="240" w:type="pct"/>
            <w:shd w:val="clear" w:color="auto" w:fill="FFFFFF"/>
          </w:tcPr>
          <w:p w14:paraId="2231A17A" w14:textId="77777777" w:rsidR="00B02C7C" w:rsidRPr="00BD6D38" w:rsidRDefault="00B02C7C" w:rsidP="0039241E">
            <w:pPr>
              <w:spacing w:line="240" w:lineRule="auto"/>
              <w:jc w:val="center"/>
              <w:rPr>
                <w:sz w:val="24"/>
                <w:szCs w:val="24"/>
              </w:rPr>
            </w:pPr>
            <w:r w:rsidRPr="00BD6D38">
              <w:rPr>
                <w:sz w:val="24"/>
                <w:szCs w:val="24"/>
              </w:rPr>
              <w:t>5</w:t>
            </w:r>
          </w:p>
        </w:tc>
        <w:tc>
          <w:tcPr>
            <w:tcW w:w="240" w:type="pct"/>
            <w:shd w:val="clear" w:color="auto" w:fill="FFFFFF"/>
          </w:tcPr>
          <w:p w14:paraId="650C7738" w14:textId="77777777" w:rsidR="00B02C7C" w:rsidRPr="00BD6D38" w:rsidRDefault="00B02C7C" w:rsidP="0039241E">
            <w:pPr>
              <w:spacing w:line="240" w:lineRule="auto"/>
              <w:jc w:val="center"/>
              <w:rPr>
                <w:sz w:val="24"/>
                <w:szCs w:val="24"/>
              </w:rPr>
            </w:pPr>
            <w:r w:rsidRPr="00BD6D38">
              <w:rPr>
                <w:sz w:val="24"/>
                <w:szCs w:val="24"/>
              </w:rPr>
              <w:t>6</w:t>
            </w:r>
          </w:p>
        </w:tc>
        <w:tc>
          <w:tcPr>
            <w:tcW w:w="240" w:type="pct"/>
            <w:shd w:val="clear" w:color="auto" w:fill="FFFFFF"/>
          </w:tcPr>
          <w:p w14:paraId="2A469E80" w14:textId="77777777" w:rsidR="00B02C7C" w:rsidRPr="00BD6D38" w:rsidRDefault="00B02C7C" w:rsidP="0039241E">
            <w:pPr>
              <w:spacing w:line="240" w:lineRule="auto"/>
              <w:jc w:val="center"/>
              <w:rPr>
                <w:sz w:val="24"/>
                <w:szCs w:val="24"/>
              </w:rPr>
            </w:pPr>
            <w:r w:rsidRPr="00BD6D38">
              <w:rPr>
                <w:sz w:val="24"/>
                <w:szCs w:val="24"/>
              </w:rPr>
              <w:t>7</w:t>
            </w:r>
          </w:p>
        </w:tc>
        <w:tc>
          <w:tcPr>
            <w:tcW w:w="240" w:type="pct"/>
            <w:shd w:val="clear" w:color="auto" w:fill="FFFFFF"/>
          </w:tcPr>
          <w:p w14:paraId="723B5157" w14:textId="77777777" w:rsidR="00B02C7C" w:rsidRPr="00BD6D38" w:rsidRDefault="00B02C7C" w:rsidP="0039241E">
            <w:pPr>
              <w:spacing w:line="240" w:lineRule="auto"/>
              <w:jc w:val="center"/>
              <w:rPr>
                <w:sz w:val="24"/>
                <w:szCs w:val="24"/>
              </w:rPr>
            </w:pPr>
            <w:r w:rsidRPr="00BD6D38">
              <w:rPr>
                <w:sz w:val="24"/>
                <w:szCs w:val="24"/>
              </w:rPr>
              <w:t>8</w:t>
            </w:r>
          </w:p>
        </w:tc>
        <w:tc>
          <w:tcPr>
            <w:tcW w:w="240" w:type="pct"/>
            <w:shd w:val="clear" w:color="auto" w:fill="FFFFFF"/>
          </w:tcPr>
          <w:p w14:paraId="68AC6353" w14:textId="77777777" w:rsidR="00B02C7C" w:rsidRPr="00BD6D38" w:rsidRDefault="00B02C7C" w:rsidP="0039241E">
            <w:pPr>
              <w:spacing w:line="240" w:lineRule="auto"/>
              <w:jc w:val="center"/>
              <w:rPr>
                <w:sz w:val="24"/>
                <w:szCs w:val="24"/>
              </w:rPr>
            </w:pPr>
            <w:r w:rsidRPr="00BD6D38">
              <w:rPr>
                <w:sz w:val="24"/>
                <w:szCs w:val="24"/>
              </w:rPr>
              <w:t>9</w:t>
            </w:r>
          </w:p>
        </w:tc>
        <w:tc>
          <w:tcPr>
            <w:tcW w:w="240" w:type="pct"/>
            <w:shd w:val="clear" w:color="auto" w:fill="FFFFFF"/>
          </w:tcPr>
          <w:p w14:paraId="386B5692" w14:textId="77777777" w:rsidR="00B02C7C" w:rsidRPr="00BD6D38" w:rsidRDefault="00B02C7C" w:rsidP="0039241E">
            <w:pPr>
              <w:spacing w:line="240" w:lineRule="auto"/>
              <w:jc w:val="center"/>
              <w:rPr>
                <w:sz w:val="24"/>
                <w:szCs w:val="24"/>
              </w:rPr>
            </w:pPr>
            <w:r w:rsidRPr="00BD6D38">
              <w:rPr>
                <w:sz w:val="24"/>
                <w:szCs w:val="24"/>
              </w:rPr>
              <w:t>10</w:t>
            </w:r>
          </w:p>
        </w:tc>
        <w:tc>
          <w:tcPr>
            <w:tcW w:w="240" w:type="pct"/>
            <w:shd w:val="clear" w:color="auto" w:fill="FFFFFF"/>
          </w:tcPr>
          <w:p w14:paraId="08E4FCB4" w14:textId="77777777" w:rsidR="00B02C7C" w:rsidRPr="00BD6D38" w:rsidRDefault="00B02C7C" w:rsidP="0039241E">
            <w:pPr>
              <w:spacing w:line="240" w:lineRule="auto"/>
              <w:jc w:val="center"/>
              <w:rPr>
                <w:sz w:val="24"/>
                <w:szCs w:val="24"/>
              </w:rPr>
            </w:pPr>
            <w:r w:rsidRPr="00BD6D38">
              <w:rPr>
                <w:sz w:val="24"/>
                <w:szCs w:val="24"/>
              </w:rPr>
              <w:t>11</w:t>
            </w:r>
          </w:p>
        </w:tc>
        <w:tc>
          <w:tcPr>
            <w:tcW w:w="240" w:type="pct"/>
            <w:shd w:val="clear" w:color="auto" w:fill="FFFFFF"/>
          </w:tcPr>
          <w:p w14:paraId="53BF3AD0" w14:textId="77777777" w:rsidR="00B02C7C" w:rsidRPr="00BD6D38" w:rsidRDefault="00B02C7C" w:rsidP="0039241E">
            <w:pPr>
              <w:spacing w:line="240" w:lineRule="auto"/>
              <w:jc w:val="center"/>
              <w:rPr>
                <w:sz w:val="24"/>
                <w:szCs w:val="24"/>
              </w:rPr>
            </w:pPr>
            <w:r w:rsidRPr="00BD6D38">
              <w:rPr>
                <w:sz w:val="24"/>
                <w:szCs w:val="24"/>
              </w:rPr>
              <w:t>12</w:t>
            </w:r>
          </w:p>
        </w:tc>
        <w:tc>
          <w:tcPr>
            <w:tcW w:w="240" w:type="pct"/>
            <w:shd w:val="clear" w:color="auto" w:fill="FFFFFF"/>
          </w:tcPr>
          <w:p w14:paraId="6A402AF5" w14:textId="77777777" w:rsidR="00B02C7C" w:rsidRPr="00BD6D38" w:rsidRDefault="00B02C7C" w:rsidP="0039241E">
            <w:pPr>
              <w:spacing w:line="240" w:lineRule="auto"/>
              <w:jc w:val="center"/>
              <w:rPr>
                <w:sz w:val="24"/>
                <w:szCs w:val="24"/>
              </w:rPr>
            </w:pPr>
            <w:r w:rsidRPr="00BD6D38">
              <w:rPr>
                <w:sz w:val="24"/>
                <w:szCs w:val="24"/>
              </w:rPr>
              <w:t>13</w:t>
            </w:r>
          </w:p>
        </w:tc>
        <w:tc>
          <w:tcPr>
            <w:tcW w:w="575" w:type="pct"/>
            <w:shd w:val="clear" w:color="auto" w:fill="FFFFFF"/>
          </w:tcPr>
          <w:p w14:paraId="3ABCDA56" w14:textId="77777777" w:rsidR="00B02C7C" w:rsidRPr="00BD6D38" w:rsidRDefault="00B02C7C" w:rsidP="0039241E">
            <w:pPr>
              <w:spacing w:line="240" w:lineRule="auto"/>
              <w:jc w:val="center"/>
              <w:rPr>
                <w:sz w:val="24"/>
                <w:szCs w:val="24"/>
              </w:rPr>
            </w:pPr>
            <w:r w:rsidRPr="00BD6D38">
              <w:rPr>
                <w:sz w:val="24"/>
                <w:szCs w:val="24"/>
              </w:rPr>
              <w:t>14</w:t>
            </w:r>
          </w:p>
        </w:tc>
      </w:tr>
      <w:tr w:rsidR="00534EAA" w:rsidRPr="00BD6D38" w14:paraId="2B2859E3" w14:textId="77777777" w:rsidTr="009D6309">
        <w:trPr>
          <w:cantSplit/>
          <w:trHeight w:val="519"/>
        </w:trPr>
        <w:tc>
          <w:tcPr>
            <w:tcW w:w="250" w:type="pct"/>
            <w:shd w:val="clear" w:color="auto" w:fill="FFFFFF"/>
          </w:tcPr>
          <w:p w14:paraId="7668ED88" w14:textId="77777777" w:rsidR="00B02C7C" w:rsidRPr="00BD6D38" w:rsidRDefault="00B02C7C" w:rsidP="0039241E">
            <w:pPr>
              <w:spacing w:line="240" w:lineRule="auto"/>
              <w:jc w:val="left"/>
              <w:rPr>
                <w:sz w:val="24"/>
                <w:szCs w:val="24"/>
              </w:rPr>
            </w:pPr>
            <w:r w:rsidRPr="00BD6D38">
              <w:rPr>
                <w:sz w:val="24"/>
                <w:szCs w:val="24"/>
              </w:rPr>
              <w:t>1</w:t>
            </w:r>
            <w:r w:rsidRPr="00BD6D38">
              <w:rPr>
                <w:sz w:val="24"/>
                <w:szCs w:val="24"/>
                <w:lang w:val="en-US"/>
              </w:rPr>
              <w:t>.</w:t>
            </w:r>
          </w:p>
        </w:tc>
        <w:tc>
          <w:tcPr>
            <w:tcW w:w="4750" w:type="pct"/>
            <w:gridSpan w:val="13"/>
            <w:shd w:val="clear" w:color="auto" w:fill="FFFFFF"/>
          </w:tcPr>
          <w:p w14:paraId="326D6E2C" w14:textId="77777777" w:rsidR="00B02C7C" w:rsidRPr="00BD6D38" w:rsidRDefault="00B02C7C" w:rsidP="0039241E">
            <w:pPr>
              <w:spacing w:line="240" w:lineRule="auto"/>
              <w:jc w:val="left"/>
              <w:rPr>
                <w:sz w:val="24"/>
                <w:szCs w:val="24"/>
                <w:vertAlign w:val="superscript"/>
              </w:rPr>
            </w:pPr>
            <w:r w:rsidRPr="00BD6D38">
              <w:rPr>
                <w:sz w:val="24"/>
                <w:szCs w:val="24"/>
              </w:rPr>
              <w:t xml:space="preserve"> Задача: </w:t>
            </w:r>
            <w:r w:rsidRPr="00BD6D38">
              <w:rPr>
                <w:i/>
                <w:sz w:val="24"/>
                <w:szCs w:val="24"/>
              </w:rPr>
              <w:t>(наименование задачи ведомственного проекта, определенной в паспорте государственной программы)</w:t>
            </w:r>
          </w:p>
        </w:tc>
      </w:tr>
      <w:tr w:rsidR="00534EAA" w:rsidRPr="00BD6D38" w14:paraId="03714F00" w14:textId="77777777" w:rsidTr="009D6309">
        <w:trPr>
          <w:cantSplit/>
          <w:trHeight w:val="519"/>
        </w:trPr>
        <w:tc>
          <w:tcPr>
            <w:tcW w:w="250" w:type="pct"/>
            <w:shd w:val="clear" w:color="auto" w:fill="FFFFFF"/>
          </w:tcPr>
          <w:p w14:paraId="460D3361" w14:textId="77777777" w:rsidR="00B02C7C" w:rsidRPr="00BD6D38" w:rsidRDefault="00B02C7C" w:rsidP="0039241E">
            <w:pPr>
              <w:spacing w:line="240" w:lineRule="auto"/>
              <w:jc w:val="left"/>
              <w:rPr>
                <w:sz w:val="24"/>
                <w:szCs w:val="24"/>
              </w:rPr>
            </w:pPr>
            <w:r w:rsidRPr="00BD6D38">
              <w:rPr>
                <w:sz w:val="24"/>
                <w:szCs w:val="24"/>
              </w:rPr>
              <w:t>1.1.</w:t>
            </w:r>
          </w:p>
        </w:tc>
        <w:tc>
          <w:tcPr>
            <w:tcW w:w="1535" w:type="pct"/>
            <w:shd w:val="clear" w:color="auto" w:fill="FFFFFF"/>
          </w:tcPr>
          <w:p w14:paraId="0378E8E2" w14:textId="77777777" w:rsidR="00B02C7C" w:rsidRPr="00BD6D38" w:rsidRDefault="00B02C7C" w:rsidP="0039241E">
            <w:pPr>
              <w:spacing w:line="240" w:lineRule="auto"/>
              <w:jc w:val="left"/>
              <w:rPr>
                <w:sz w:val="24"/>
                <w:szCs w:val="24"/>
              </w:rPr>
            </w:pPr>
            <w:r w:rsidRPr="00BD6D38">
              <w:rPr>
                <w:sz w:val="24"/>
                <w:szCs w:val="24"/>
              </w:rPr>
              <w:t xml:space="preserve">Мероприятие (результат) </w:t>
            </w:r>
            <w:r w:rsidRPr="00BD6D38">
              <w:rPr>
                <w:i/>
                <w:sz w:val="24"/>
                <w:szCs w:val="24"/>
              </w:rPr>
              <w:t xml:space="preserve">"Наименование" </w:t>
            </w:r>
          </w:p>
          <w:p w14:paraId="508AD502" w14:textId="77777777" w:rsidR="00B02C7C" w:rsidRPr="00BD6D38" w:rsidRDefault="00B02C7C" w:rsidP="0039241E">
            <w:pPr>
              <w:spacing w:line="240" w:lineRule="auto"/>
              <w:jc w:val="left"/>
              <w:rPr>
                <w:sz w:val="24"/>
                <w:szCs w:val="24"/>
                <w:vertAlign w:val="superscript"/>
              </w:rPr>
            </w:pPr>
          </w:p>
        </w:tc>
        <w:tc>
          <w:tcPr>
            <w:tcW w:w="240" w:type="pct"/>
            <w:shd w:val="clear" w:color="auto" w:fill="FFFFFF"/>
          </w:tcPr>
          <w:p w14:paraId="791A7C53" w14:textId="77777777" w:rsidR="00B02C7C" w:rsidRPr="00BD6D38" w:rsidRDefault="00B02C7C" w:rsidP="0039241E">
            <w:pPr>
              <w:spacing w:line="240" w:lineRule="auto"/>
              <w:jc w:val="left"/>
              <w:rPr>
                <w:sz w:val="24"/>
                <w:szCs w:val="24"/>
              </w:rPr>
            </w:pPr>
          </w:p>
        </w:tc>
        <w:tc>
          <w:tcPr>
            <w:tcW w:w="240" w:type="pct"/>
            <w:shd w:val="clear" w:color="auto" w:fill="FFFFFF"/>
          </w:tcPr>
          <w:p w14:paraId="08206AC0" w14:textId="77777777" w:rsidR="00B02C7C" w:rsidRPr="00BD6D38" w:rsidRDefault="00B02C7C" w:rsidP="0039241E">
            <w:pPr>
              <w:spacing w:line="240" w:lineRule="auto"/>
              <w:jc w:val="left"/>
              <w:rPr>
                <w:sz w:val="24"/>
                <w:szCs w:val="24"/>
              </w:rPr>
            </w:pPr>
          </w:p>
        </w:tc>
        <w:tc>
          <w:tcPr>
            <w:tcW w:w="240" w:type="pct"/>
            <w:shd w:val="clear" w:color="auto" w:fill="FFFFFF"/>
          </w:tcPr>
          <w:p w14:paraId="5EABFF1F" w14:textId="77777777" w:rsidR="00B02C7C" w:rsidRPr="00BD6D38" w:rsidRDefault="00B02C7C" w:rsidP="0039241E">
            <w:pPr>
              <w:spacing w:line="240" w:lineRule="auto"/>
              <w:jc w:val="left"/>
              <w:rPr>
                <w:sz w:val="24"/>
                <w:szCs w:val="24"/>
              </w:rPr>
            </w:pPr>
          </w:p>
        </w:tc>
        <w:tc>
          <w:tcPr>
            <w:tcW w:w="240" w:type="pct"/>
            <w:shd w:val="clear" w:color="auto" w:fill="FFFFFF"/>
          </w:tcPr>
          <w:p w14:paraId="07672B05" w14:textId="77777777" w:rsidR="00B02C7C" w:rsidRPr="00BD6D38" w:rsidRDefault="00B02C7C" w:rsidP="0039241E">
            <w:pPr>
              <w:spacing w:line="240" w:lineRule="auto"/>
              <w:jc w:val="left"/>
              <w:rPr>
                <w:sz w:val="24"/>
                <w:szCs w:val="24"/>
              </w:rPr>
            </w:pPr>
          </w:p>
        </w:tc>
        <w:tc>
          <w:tcPr>
            <w:tcW w:w="240" w:type="pct"/>
            <w:shd w:val="clear" w:color="auto" w:fill="FFFFFF"/>
          </w:tcPr>
          <w:p w14:paraId="1BEA21BB" w14:textId="77777777" w:rsidR="00B02C7C" w:rsidRPr="00BD6D38" w:rsidRDefault="00B02C7C" w:rsidP="0039241E">
            <w:pPr>
              <w:spacing w:line="240" w:lineRule="auto"/>
              <w:jc w:val="left"/>
              <w:rPr>
                <w:sz w:val="24"/>
                <w:szCs w:val="24"/>
              </w:rPr>
            </w:pPr>
          </w:p>
        </w:tc>
        <w:tc>
          <w:tcPr>
            <w:tcW w:w="240" w:type="pct"/>
            <w:shd w:val="clear" w:color="auto" w:fill="FFFFFF"/>
          </w:tcPr>
          <w:p w14:paraId="001CBE48" w14:textId="77777777" w:rsidR="00B02C7C" w:rsidRPr="00BD6D38" w:rsidRDefault="00B02C7C" w:rsidP="0039241E">
            <w:pPr>
              <w:spacing w:line="240" w:lineRule="auto"/>
              <w:jc w:val="left"/>
              <w:rPr>
                <w:sz w:val="24"/>
                <w:szCs w:val="24"/>
              </w:rPr>
            </w:pPr>
          </w:p>
        </w:tc>
        <w:tc>
          <w:tcPr>
            <w:tcW w:w="240" w:type="pct"/>
            <w:shd w:val="clear" w:color="auto" w:fill="FFFFFF"/>
          </w:tcPr>
          <w:p w14:paraId="69BC7E3C" w14:textId="77777777" w:rsidR="00B02C7C" w:rsidRPr="00BD6D38" w:rsidRDefault="00B02C7C" w:rsidP="0039241E">
            <w:pPr>
              <w:spacing w:line="240" w:lineRule="auto"/>
              <w:jc w:val="left"/>
              <w:rPr>
                <w:sz w:val="24"/>
                <w:szCs w:val="24"/>
              </w:rPr>
            </w:pPr>
          </w:p>
        </w:tc>
        <w:tc>
          <w:tcPr>
            <w:tcW w:w="240" w:type="pct"/>
            <w:shd w:val="clear" w:color="auto" w:fill="FFFFFF"/>
          </w:tcPr>
          <w:p w14:paraId="7F43B8D5" w14:textId="77777777" w:rsidR="00B02C7C" w:rsidRPr="00BD6D38" w:rsidRDefault="00B02C7C" w:rsidP="0039241E">
            <w:pPr>
              <w:spacing w:line="240" w:lineRule="auto"/>
              <w:jc w:val="left"/>
              <w:rPr>
                <w:sz w:val="24"/>
                <w:szCs w:val="24"/>
              </w:rPr>
            </w:pPr>
          </w:p>
        </w:tc>
        <w:tc>
          <w:tcPr>
            <w:tcW w:w="240" w:type="pct"/>
            <w:shd w:val="clear" w:color="auto" w:fill="FFFFFF"/>
          </w:tcPr>
          <w:p w14:paraId="6416C753" w14:textId="77777777" w:rsidR="00B02C7C" w:rsidRPr="00BD6D38" w:rsidRDefault="00B02C7C" w:rsidP="0039241E">
            <w:pPr>
              <w:spacing w:line="240" w:lineRule="auto"/>
              <w:jc w:val="left"/>
              <w:rPr>
                <w:sz w:val="24"/>
                <w:szCs w:val="24"/>
              </w:rPr>
            </w:pPr>
          </w:p>
        </w:tc>
        <w:tc>
          <w:tcPr>
            <w:tcW w:w="240" w:type="pct"/>
            <w:shd w:val="clear" w:color="auto" w:fill="FFFFFF"/>
          </w:tcPr>
          <w:p w14:paraId="58E9B668" w14:textId="77777777" w:rsidR="00B02C7C" w:rsidRPr="00BD6D38" w:rsidRDefault="00B02C7C" w:rsidP="0039241E">
            <w:pPr>
              <w:spacing w:line="240" w:lineRule="auto"/>
              <w:jc w:val="left"/>
              <w:rPr>
                <w:sz w:val="24"/>
                <w:szCs w:val="24"/>
              </w:rPr>
            </w:pPr>
          </w:p>
        </w:tc>
        <w:tc>
          <w:tcPr>
            <w:tcW w:w="240" w:type="pct"/>
            <w:shd w:val="clear" w:color="auto" w:fill="FFFFFF"/>
          </w:tcPr>
          <w:p w14:paraId="1907AC45" w14:textId="77777777" w:rsidR="00B02C7C" w:rsidRPr="00BD6D38" w:rsidRDefault="00B02C7C" w:rsidP="0039241E">
            <w:pPr>
              <w:spacing w:line="240" w:lineRule="auto"/>
              <w:jc w:val="left"/>
              <w:rPr>
                <w:sz w:val="24"/>
                <w:szCs w:val="24"/>
              </w:rPr>
            </w:pPr>
          </w:p>
        </w:tc>
        <w:tc>
          <w:tcPr>
            <w:tcW w:w="575" w:type="pct"/>
            <w:shd w:val="clear" w:color="auto" w:fill="FFFFFF"/>
          </w:tcPr>
          <w:p w14:paraId="5668898A" w14:textId="77777777" w:rsidR="00B02C7C" w:rsidRPr="00BD6D38" w:rsidRDefault="00B02C7C" w:rsidP="0039241E">
            <w:pPr>
              <w:spacing w:line="240" w:lineRule="auto"/>
              <w:jc w:val="left"/>
              <w:rPr>
                <w:sz w:val="24"/>
                <w:szCs w:val="24"/>
              </w:rPr>
            </w:pPr>
          </w:p>
        </w:tc>
      </w:tr>
      <w:tr w:rsidR="00534EAA" w:rsidRPr="00BD6D38" w14:paraId="390EA059" w14:textId="77777777" w:rsidTr="009D6309">
        <w:trPr>
          <w:cantSplit/>
          <w:trHeight w:val="411"/>
        </w:trPr>
        <w:tc>
          <w:tcPr>
            <w:tcW w:w="1784" w:type="pct"/>
            <w:gridSpan w:val="2"/>
            <w:shd w:val="clear" w:color="auto" w:fill="FFFFFF"/>
          </w:tcPr>
          <w:p w14:paraId="2CF05AA3" w14:textId="77777777" w:rsidR="00B02C7C" w:rsidRPr="00BD6D38" w:rsidRDefault="00B02C7C" w:rsidP="0039241E">
            <w:pPr>
              <w:spacing w:line="240" w:lineRule="auto"/>
              <w:jc w:val="right"/>
              <w:rPr>
                <w:sz w:val="24"/>
                <w:szCs w:val="24"/>
              </w:rPr>
            </w:pPr>
            <w:r w:rsidRPr="00BD6D38">
              <w:rPr>
                <w:sz w:val="24"/>
                <w:szCs w:val="24"/>
              </w:rPr>
              <w:t>ВСЕГО ПО ПРОЕКТУ:</w:t>
            </w:r>
          </w:p>
        </w:tc>
        <w:tc>
          <w:tcPr>
            <w:tcW w:w="240" w:type="pct"/>
            <w:shd w:val="clear" w:color="auto" w:fill="FFFFFF"/>
          </w:tcPr>
          <w:p w14:paraId="1BD1FC6E" w14:textId="77777777" w:rsidR="00B02C7C" w:rsidRPr="00BD6D38" w:rsidRDefault="00B02C7C" w:rsidP="0039241E">
            <w:pPr>
              <w:spacing w:line="240" w:lineRule="auto"/>
              <w:jc w:val="center"/>
              <w:rPr>
                <w:sz w:val="24"/>
                <w:szCs w:val="24"/>
              </w:rPr>
            </w:pPr>
          </w:p>
        </w:tc>
        <w:tc>
          <w:tcPr>
            <w:tcW w:w="240" w:type="pct"/>
            <w:shd w:val="clear" w:color="auto" w:fill="FFFFFF"/>
          </w:tcPr>
          <w:p w14:paraId="61CDB9F0" w14:textId="77777777" w:rsidR="00B02C7C" w:rsidRPr="00BD6D38" w:rsidRDefault="00B02C7C" w:rsidP="0039241E">
            <w:pPr>
              <w:spacing w:line="240" w:lineRule="auto"/>
              <w:jc w:val="center"/>
              <w:rPr>
                <w:sz w:val="24"/>
                <w:szCs w:val="24"/>
              </w:rPr>
            </w:pPr>
          </w:p>
        </w:tc>
        <w:tc>
          <w:tcPr>
            <w:tcW w:w="240" w:type="pct"/>
            <w:shd w:val="clear" w:color="auto" w:fill="FFFFFF"/>
          </w:tcPr>
          <w:p w14:paraId="2C630BF3" w14:textId="77777777" w:rsidR="00B02C7C" w:rsidRPr="00BD6D38" w:rsidRDefault="00B02C7C" w:rsidP="0039241E">
            <w:pPr>
              <w:spacing w:line="240" w:lineRule="auto"/>
              <w:jc w:val="center"/>
              <w:rPr>
                <w:sz w:val="24"/>
                <w:szCs w:val="24"/>
              </w:rPr>
            </w:pPr>
          </w:p>
        </w:tc>
        <w:tc>
          <w:tcPr>
            <w:tcW w:w="240" w:type="pct"/>
            <w:shd w:val="clear" w:color="auto" w:fill="FFFFFF"/>
          </w:tcPr>
          <w:p w14:paraId="6ECE21FF" w14:textId="77777777" w:rsidR="00B02C7C" w:rsidRPr="00BD6D38" w:rsidRDefault="00B02C7C" w:rsidP="0039241E">
            <w:pPr>
              <w:spacing w:line="240" w:lineRule="auto"/>
              <w:jc w:val="center"/>
              <w:rPr>
                <w:sz w:val="24"/>
                <w:szCs w:val="24"/>
              </w:rPr>
            </w:pPr>
          </w:p>
        </w:tc>
        <w:tc>
          <w:tcPr>
            <w:tcW w:w="240" w:type="pct"/>
            <w:shd w:val="clear" w:color="auto" w:fill="FFFFFF"/>
          </w:tcPr>
          <w:p w14:paraId="74FB20BB" w14:textId="77777777" w:rsidR="00B02C7C" w:rsidRPr="00BD6D38" w:rsidRDefault="00B02C7C" w:rsidP="0039241E">
            <w:pPr>
              <w:spacing w:line="240" w:lineRule="auto"/>
              <w:jc w:val="center"/>
              <w:rPr>
                <w:sz w:val="24"/>
                <w:szCs w:val="24"/>
              </w:rPr>
            </w:pPr>
          </w:p>
        </w:tc>
        <w:tc>
          <w:tcPr>
            <w:tcW w:w="240" w:type="pct"/>
            <w:shd w:val="clear" w:color="auto" w:fill="FFFFFF"/>
          </w:tcPr>
          <w:p w14:paraId="612391C1" w14:textId="77777777" w:rsidR="00B02C7C" w:rsidRPr="00BD6D38" w:rsidRDefault="00B02C7C" w:rsidP="0039241E">
            <w:pPr>
              <w:spacing w:line="240" w:lineRule="auto"/>
              <w:jc w:val="center"/>
              <w:rPr>
                <w:sz w:val="24"/>
                <w:szCs w:val="24"/>
              </w:rPr>
            </w:pPr>
          </w:p>
        </w:tc>
        <w:tc>
          <w:tcPr>
            <w:tcW w:w="240" w:type="pct"/>
            <w:shd w:val="clear" w:color="auto" w:fill="FFFFFF"/>
          </w:tcPr>
          <w:p w14:paraId="2C9B81A4" w14:textId="77777777" w:rsidR="00B02C7C" w:rsidRPr="00BD6D38" w:rsidRDefault="00B02C7C" w:rsidP="0039241E">
            <w:pPr>
              <w:spacing w:line="240" w:lineRule="auto"/>
              <w:jc w:val="center"/>
              <w:rPr>
                <w:sz w:val="24"/>
                <w:szCs w:val="24"/>
              </w:rPr>
            </w:pPr>
          </w:p>
        </w:tc>
        <w:tc>
          <w:tcPr>
            <w:tcW w:w="240" w:type="pct"/>
            <w:shd w:val="clear" w:color="auto" w:fill="FFFFFF"/>
          </w:tcPr>
          <w:p w14:paraId="64C932F6" w14:textId="77777777" w:rsidR="00B02C7C" w:rsidRPr="00BD6D38" w:rsidRDefault="00B02C7C" w:rsidP="0039241E">
            <w:pPr>
              <w:spacing w:line="240" w:lineRule="auto"/>
              <w:jc w:val="center"/>
              <w:rPr>
                <w:sz w:val="24"/>
                <w:szCs w:val="24"/>
              </w:rPr>
            </w:pPr>
          </w:p>
        </w:tc>
        <w:tc>
          <w:tcPr>
            <w:tcW w:w="240" w:type="pct"/>
            <w:shd w:val="clear" w:color="auto" w:fill="FFFFFF"/>
          </w:tcPr>
          <w:p w14:paraId="15B50506" w14:textId="77777777" w:rsidR="00B02C7C" w:rsidRPr="00BD6D38" w:rsidRDefault="00B02C7C" w:rsidP="0039241E">
            <w:pPr>
              <w:spacing w:line="240" w:lineRule="auto"/>
              <w:jc w:val="center"/>
              <w:rPr>
                <w:sz w:val="24"/>
                <w:szCs w:val="24"/>
              </w:rPr>
            </w:pPr>
          </w:p>
        </w:tc>
        <w:tc>
          <w:tcPr>
            <w:tcW w:w="240" w:type="pct"/>
            <w:shd w:val="clear" w:color="auto" w:fill="FFFFFF"/>
          </w:tcPr>
          <w:p w14:paraId="5C8E821B" w14:textId="77777777" w:rsidR="00B02C7C" w:rsidRPr="00BD6D38" w:rsidRDefault="00B02C7C" w:rsidP="0039241E">
            <w:pPr>
              <w:spacing w:line="240" w:lineRule="auto"/>
              <w:jc w:val="center"/>
              <w:rPr>
                <w:sz w:val="24"/>
                <w:szCs w:val="24"/>
              </w:rPr>
            </w:pPr>
          </w:p>
        </w:tc>
        <w:tc>
          <w:tcPr>
            <w:tcW w:w="240" w:type="pct"/>
            <w:shd w:val="clear" w:color="auto" w:fill="FFFFFF"/>
          </w:tcPr>
          <w:p w14:paraId="62223839" w14:textId="77777777" w:rsidR="00B02C7C" w:rsidRPr="00BD6D38" w:rsidRDefault="00B02C7C" w:rsidP="0039241E">
            <w:pPr>
              <w:spacing w:line="240" w:lineRule="auto"/>
              <w:jc w:val="center"/>
              <w:rPr>
                <w:sz w:val="24"/>
                <w:szCs w:val="24"/>
              </w:rPr>
            </w:pPr>
          </w:p>
        </w:tc>
        <w:tc>
          <w:tcPr>
            <w:tcW w:w="575" w:type="pct"/>
            <w:shd w:val="clear" w:color="auto" w:fill="FFFFFF"/>
          </w:tcPr>
          <w:p w14:paraId="55D3CA8E" w14:textId="77777777" w:rsidR="00B02C7C" w:rsidRPr="00BD6D38" w:rsidRDefault="00B02C7C" w:rsidP="0039241E">
            <w:pPr>
              <w:spacing w:line="240" w:lineRule="auto"/>
              <w:jc w:val="center"/>
              <w:rPr>
                <w:sz w:val="24"/>
                <w:szCs w:val="24"/>
              </w:rPr>
            </w:pPr>
          </w:p>
        </w:tc>
      </w:tr>
    </w:tbl>
    <w:p w14:paraId="012A4C5B" w14:textId="77777777" w:rsidR="00B02C7C" w:rsidRPr="00BD6D38" w:rsidRDefault="00B02C7C" w:rsidP="0039241E">
      <w:pPr>
        <w:spacing w:line="240" w:lineRule="auto"/>
        <w:jc w:val="center"/>
      </w:pPr>
    </w:p>
    <w:p w14:paraId="4EBFE040" w14:textId="77777777" w:rsidR="00B02C7C" w:rsidRPr="00BD6D38" w:rsidRDefault="00B02C7C" w:rsidP="0039241E">
      <w:pPr>
        <w:spacing w:line="240" w:lineRule="auto"/>
        <w:jc w:val="left"/>
      </w:pPr>
      <w:r w:rsidRPr="00BD6D38">
        <w:br w:type="page"/>
      </w:r>
    </w:p>
    <w:p w14:paraId="320AE300" w14:textId="77777777" w:rsidR="00B02C7C" w:rsidRPr="00BD6D38" w:rsidRDefault="00B02C7C" w:rsidP="0039241E">
      <w:pPr>
        <w:jc w:val="center"/>
      </w:pPr>
      <w:r w:rsidRPr="00BD6D38">
        <w:lastRenderedPageBreak/>
        <w:t>8. Дополнительная информация</w:t>
      </w:r>
    </w:p>
    <w:p w14:paraId="66B33D95" w14:textId="77777777" w:rsidR="00B02C7C" w:rsidRPr="00BD6D38" w:rsidRDefault="00B02C7C" w:rsidP="0039241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02"/>
      </w:tblGrid>
      <w:tr w:rsidR="00534EAA" w:rsidRPr="00BD6D38" w14:paraId="546E43B0" w14:textId="77777777" w:rsidTr="009D6309">
        <w:trPr>
          <w:trHeight w:val="958"/>
        </w:trPr>
        <w:tc>
          <w:tcPr>
            <w:tcW w:w="5000" w:type="pct"/>
            <w:shd w:val="clear" w:color="auto" w:fill="auto"/>
            <w:vAlign w:val="center"/>
          </w:tcPr>
          <w:p w14:paraId="054E5B05" w14:textId="77777777" w:rsidR="00B02C7C" w:rsidRPr="00BD6D38" w:rsidRDefault="00B02C7C" w:rsidP="0039241E">
            <w:pPr>
              <w:spacing w:line="240" w:lineRule="auto"/>
              <w:jc w:val="center"/>
              <w:rPr>
                <w:i/>
                <w:sz w:val="26"/>
              </w:rPr>
            </w:pPr>
            <w:r w:rsidRPr="00BD6D38">
              <w:rPr>
                <w:i/>
                <w:sz w:val="26"/>
              </w:rPr>
              <w:t xml:space="preserve">приводятся пояснения и комментарии в виде ссылок и сносок к отдельным положениям </w:t>
            </w:r>
            <w:r w:rsidRPr="00BD6D38">
              <w:rPr>
                <w:i/>
                <w:sz w:val="26"/>
                <w:szCs w:val="26"/>
              </w:rPr>
              <w:br/>
            </w:r>
            <w:r w:rsidRPr="00BD6D38">
              <w:rPr>
                <w:i/>
                <w:sz w:val="26"/>
              </w:rPr>
              <w:t>паспорта ведомственного проекта, приводимые в целях их детализации;</w:t>
            </w:r>
          </w:p>
          <w:p w14:paraId="2A0672C9" w14:textId="77777777" w:rsidR="00B02C7C" w:rsidRPr="00BD6D38" w:rsidRDefault="00B02C7C" w:rsidP="0039241E">
            <w:pPr>
              <w:spacing w:line="240" w:lineRule="auto"/>
              <w:jc w:val="center"/>
              <w:rPr>
                <w:i/>
                <w:sz w:val="26"/>
              </w:rPr>
            </w:pPr>
            <w:r w:rsidRPr="00BD6D38">
              <w:rPr>
                <w:i/>
                <w:sz w:val="26"/>
              </w:rPr>
              <w:t xml:space="preserve">приводится информация о наличии приложения № 2 </w:t>
            </w:r>
            <w:r w:rsidRPr="00BD6D38">
              <w:t>"</w:t>
            </w:r>
            <w:r w:rsidRPr="00BD6D38">
              <w:rPr>
                <w:i/>
                <w:sz w:val="26"/>
              </w:rPr>
              <w:t>Параметры ведомственного проекта, содержащие сведения, составляющие государственную тайну, и (или) сведения конфиденциального характера"</w:t>
            </w:r>
          </w:p>
        </w:tc>
      </w:tr>
    </w:tbl>
    <w:p w14:paraId="25279965" w14:textId="77777777" w:rsidR="00B02C7C" w:rsidRPr="00BD6D38" w:rsidRDefault="00B02C7C" w:rsidP="0039241E">
      <w:pPr>
        <w:pStyle w:val="2"/>
        <w:ind w:left="9639"/>
        <w:jc w:val="center"/>
        <w:rPr>
          <w:rFonts w:ascii="Times New Roman" w:hAnsi="Times New Roman"/>
          <w:color w:val="auto"/>
          <w:sz w:val="28"/>
        </w:rPr>
      </w:pPr>
      <w:r w:rsidRPr="00BD6D38">
        <w:rPr>
          <w:color w:val="auto"/>
        </w:rPr>
        <w:br w:type="page"/>
      </w:r>
      <w:r w:rsidRPr="00BD6D38">
        <w:rPr>
          <w:rFonts w:ascii="Times New Roman" w:hAnsi="Times New Roman"/>
          <w:color w:val="auto"/>
          <w:sz w:val="28"/>
        </w:rPr>
        <w:lastRenderedPageBreak/>
        <w:t>ПРИЛОЖЕНИЕ № 1</w:t>
      </w:r>
    </w:p>
    <w:p w14:paraId="7B348517" w14:textId="77777777" w:rsidR="00B02C7C" w:rsidRPr="00BD6D38" w:rsidRDefault="00B02C7C" w:rsidP="0039241E">
      <w:pPr>
        <w:tabs>
          <w:tab w:val="left" w:pos="9072"/>
        </w:tabs>
        <w:spacing w:line="240" w:lineRule="atLeast"/>
        <w:ind w:left="9639"/>
        <w:jc w:val="center"/>
        <w:rPr>
          <w:i/>
        </w:rPr>
      </w:pPr>
      <w:r w:rsidRPr="00BD6D38">
        <w:t xml:space="preserve">к паспорту ведомственного проекта </w:t>
      </w:r>
      <w:r w:rsidRPr="00BD6D38">
        <w:rPr>
          <w:i/>
        </w:rPr>
        <w:t>(указывается краткое наименование</w:t>
      </w:r>
    </w:p>
    <w:p w14:paraId="28E2B58C" w14:textId="77777777" w:rsidR="00B02C7C" w:rsidRPr="00BD6D38" w:rsidRDefault="00B02C7C" w:rsidP="0039241E">
      <w:pPr>
        <w:tabs>
          <w:tab w:val="left" w:pos="9072"/>
        </w:tabs>
        <w:spacing w:line="240" w:lineRule="atLeast"/>
        <w:ind w:left="9639"/>
        <w:jc w:val="center"/>
        <w:rPr>
          <w:i/>
        </w:rPr>
      </w:pPr>
      <w:r w:rsidRPr="00BD6D38">
        <w:rPr>
          <w:i/>
        </w:rPr>
        <w:t>ведомственного проекта)</w:t>
      </w:r>
    </w:p>
    <w:p w14:paraId="1C5B8ECF" w14:textId="77777777" w:rsidR="00B02C7C" w:rsidRPr="00BD6D38" w:rsidRDefault="00B02C7C" w:rsidP="0039241E">
      <w:pPr>
        <w:tabs>
          <w:tab w:val="left" w:pos="9072"/>
        </w:tabs>
        <w:spacing w:line="240" w:lineRule="atLeast"/>
        <w:ind w:left="9639"/>
        <w:jc w:val="center"/>
        <w:rPr>
          <w:i/>
        </w:rPr>
      </w:pPr>
    </w:p>
    <w:p w14:paraId="7F825198" w14:textId="77777777" w:rsidR="00B02C7C" w:rsidRPr="00BD6D38" w:rsidRDefault="00B02C7C" w:rsidP="0039241E">
      <w:pPr>
        <w:pStyle w:val="2"/>
        <w:jc w:val="center"/>
        <w:rPr>
          <w:rFonts w:ascii="Times New Roman" w:hAnsi="Times New Roman"/>
          <w:color w:val="auto"/>
          <w:sz w:val="28"/>
        </w:rPr>
      </w:pPr>
      <w:r w:rsidRPr="00BD6D38">
        <w:rPr>
          <w:rFonts w:ascii="Times New Roman" w:hAnsi="Times New Roman"/>
          <w:color w:val="auto"/>
          <w:sz w:val="28"/>
        </w:rPr>
        <w:t>План реализации ведомственного проекта</w:t>
      </w:r>
    </w:p>
    <w:p w14:paraId="45812F7A" w14:textId="77777777" w:rsidR="00B02C7C" w:rsidRPr="00BD6D38" w:rsidRDefault="00B02C7C" w:rsidP="0039241E">
      <w:pPr>
        <w:spacing w:line="120" w:lineRule="exact"/>
        <w:rPr>
          <w:sz w:val="24"/>
          <w:szCs w:val="24"/>
        </w:r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425"/>
        <w:gridCol w:w="1698"/>
        <w:gridCol w:w="707"/>
        <w:gridCol w:w="569"/>
        <w:gridCol w:w="1559"/>
        <w:gridCol w:w="1418"/>
        <w:gridCol w:w="993"/>
        <w:gridCol w:w="1135"/>
        <w:gridCol w:w="993"/>
        <w:gridCol w:w="849"/>
        <w:gridCol w:w="993"/>
        <w:gridCol w:w="993"/>
        <w:gridCol w:w="1415"/>
        <w:gridCol w:w="990"/>
      </w:tblGrid>
      <w:tr w:rsidR="00534EAA" w:rsidRPr="00BD6D38" w14:paraId="71521611" w14:textId="77777777" w:rsidTr="007D130E">
        <w:trPr>
          <w:tblHeader/>
        </w:trPr>
        <w:tc>
          <w:tcPr>
            <w:tcW w:w="144" w:type="pct"/>
            <w:vMerge w:val="restart"/>
            <w:shd w:val="clear" w:color="auto" w:fill="FFFFFF"/>
            <w:vAlign w:val="center"/>
          </w:tcPr>
          <w:p w14:paraId="08072D85" w14:textId="77777777" w:rsidR="00B02C7C" w:rsidRPr="00BD6D38" w:rsidRDefault="00B02C7C" w:rsidP="0039241E">
            <w:pPr>
              <w:spacing w:line="240" w:lineRule="atLeast"/>
              <w:jc w:val="center"/>
              <w:rPr>
                <w:sz w:val="24"/>
                <w:szCs w:val="24"/>
              </w:rPr>
            </w:pPr>
            <w:r w:rsidRPr="00BD6D38">
              <w:rPr>
                <w:sz w:val="24"/>
                <w:szCs w:val="24"/>
              </w:rPr>
              <w:t>№</w:t>
            </w:r>
          </w:p>
          <w:p w14:paraId="166A04C3" w14:textId="77777777" w:rsidR="00B02C7C" w:rsidRPr="00BD6D38" w:rsidRDefault="00B02C7C" w:rsidP="0039241E">
            <w:pPr>
              <w:spacing w:line="240" w:lineRule="atLeast"/>
              <w:jc w:val="center"/>
              <w:rPr>
                <w:sz w:val="24"/>
                <w:szCs w:val="24"/>
              </w:rPr>
            </w:pPr>
            <w:r w:rsidRPr="00BD6D38">
              <w:rPr>
                <w:sz w:val="24"/>
                <w:szCs w:val="24"/>
              </w:rPr>
              <w:t>п/п</w:t>
            </w:r>
          </w:p>
        </w:tc>
        <w:tc>
          <w:tcPr>
            <w:tcW w:w="576" w:type="pct"/>
            <w:vMerge w:val="restart"/>
            <w:shd w:val="clear" w:color="auto" w:fill="FFFFFF"/>
            <w:vAlign w:val="center"/>
          </w:tcPr>
          <w:p w14:paraId="7C455E37" w14:textId="77777777" w:rsidR="00B02C7C" w:rsidRPr="00BD6D38" w:rsidRDefault="00B02C7C" w:rsidP="0039241E">
            <w:pPr>
              <w:spacing w:line="240" w:lineRule="atLeast"/>
              <w:jc w:val="center"/>
              <w:rPr>
                <w:sz w:val="24"/>
                <w:szCs w:val="24"/>
              </w:rPr>
            </w:pPr>
            <w:r w:rsidRPr="00BD6D38">
              <w:rPr>
                <w:sz w:val="24"/>
                <w:szCs w:val="24"/>
              </w:rPr>
              <w:t>Наименование мероприятия (результата), объекта мероприятия (результата),</w:t>
            </w:r>
          </w:p>
          <w:p w14:paraId="0C3C58B9" w14:textId="77777777" w:rsidR="00B02C7C" w:rsidRPr="00BD6D38" w:rsidRDefault="00B02C7C" w:rsidP="0039241E">
            <w:pPr>
              <w:spacing w:line="240" w:lineRule="atLeast"/>
              <w:jc w:val="center"/>
              <w:rPr>
                <w:sz w:val="24"/>
                <w:szCs w:val="24"/>
              </w:rPr>
            </w:pPr>
            <w:r w:rsidRPr="00BD6D38">
              <w:rPr>
                <w:sz w:val="24"/>
                <w:szCs w:val="24"/>
              </w:rPr>
              <w:t>контрольной точки</w:t>
            </w:r>
          </w:p>
        </w:tc>
        <w:tc>
          <w:tcPr>
            <w:tcW w:w="433" w:type="pct"/>
            <w:gridSpan w:val="2"/>
            <w:shd w:val="clear" w:color="auto" w:fill="FFFFFF"/>
            <w:vAlign w:val="center"/>
          </w:tcPr>
          <w:p w14:paraId="022464B0" w14:textId="77777777" w:rsidR="00B02C7C" w:rsidRPr="00BD6D38" w:rsidRDefault="00B02C7C" w:rsidP="0039241E">
            <w:pPr>
              <w:spacing w:line="240" w:lineRule="atLeast"/>
              <w:jc w:val="center"/>
              <w:rPr>
                <w:sz w:val="24"/>
                <w:szCs w:val="24"/>
              </w:rPr>
            </w:pPr>
            <w:r w:rsidRPr="00BD6D38">
              <w:rPr>
                <w:sz w:val="24"/>
                <w:szCs w:val="24"/>
              </w:rPr>
              <w:t>Срок реализации</w:t>
            </w:r>
          </w:p>
        </w:tc>
        <w:tc>
          <w:tcPr>
            <w:tcW w:w="1010" w:type="pct"/>
            <w:gridSpan w:val="2"/>
            <w:shd w:val="clear" w:color="auto" w:fill="FFFFFF"/>
            <w:vAlign w:val="center"/>
          </w:tcPr>
          <w:p w14:paraId="49375F3F" w14:textId="77777777" w:rsidR="00B02C7C" w:rsidRPr="00BD6D38" w:rsidRDefault="00B02C7C" w:rsidP="0039241E">
            <w:pPr>
              <w:spacing w:line="240" w:lineRule="atLeast"/>
              <w:jc w:val="center"/>
              <w:rPr>
                <w:sz w:val="24"/>
                <w:szCs w:val="24"/>
              </w:rPr>
            </w:pPr>
            <w:r w:rsidRPr="00BD6D38">
              <w:rPr>
                <w:sz w:val="24"/>
                <w:szCs w:val="24"/>
              </w:rPr>
              <w:t>Взаимосвязь</w:t>
            </w:r>
            <w:r w:rsidRPr="00BD6D38">
              <w:rPr>
                <w:rStyle w:val="aff2"/>
                <w:sz w:val="24"/>
                <w:szCs w:val="24"/>
              </w:rPr>
              <w:endnoteReference w:id="90"/>
            </w:r>
          </w:p>
        </w:tc>
        <w:tc>
          <w:tcPr>
            <w:tcW w:w="337" w:type="pct"/>
            <w:vMerge w:val="restart"/>
            <w:shd w:val="clear" w:color="auto" w:fill="FFFFFF"/>
            <w:vAlign w:val="center"/>
          </w:tcPr>
          <w:p w14:paraId="6C4DCD47" w14:textId="77777777" w:rsidR="00B02C7C" w:rsidRPr="00BD6D38" w:rsidRDefault="00B02C7C" w:rsidP="0039241E">
            <w:pPr>
              <w:spacing w:line="240" w:lineRule="atLeast"/>
              <w:jc w:val="center"/>
              <w:rPr>
                <w:sz w:val="24"/>
                <w:szCs w:val="24"/>
              </w:rPr>
            </w:pPr>
            <w:proofErr w:type="spellStart"/>
            <w:proofErr w:type="gramStart"/>
            <w:r w:rsidRPr="00BD6D38">
              <w:rPr>
                <w:sz w:val="24"/>
                <w:szCs w:val="24"/>
              </w:rPr>
              <w:t>Ответст</w:t>
            </w:r>
            <w:proofErr w:type="spellEnd"/>
            <w:r w:rsidRPr="00BD6D38">
              <w:rPr>
                <w:sz w:val="24"/>
                <w:szCs w:val="24"/>
              </w:rPr>
              <w:t>-венный</w:t>
            </w:r>
            <w:proofErr w:type="gramEnd"/>
          </w:p>
          <w:p w14:paraId="7FC90204" w14:textId="77777777" w:rsidR="00B02C7C" w:rsidRPr="00BD6D38" w:rsidRDefault="00B02C7C" w:rsidP="0039241E">
            <w:pPr>
              <w:spacing w:line="240" w:lineRule="atLeast"/>
              <w:jc w:val="center"/>
              <w:rPr>
                <w:sz w:val="24"/>
                <w:szCs w:val="24"/>
              </w:rPr>
            </w:pPr>
            <w:proofErr w:type="spellStart"/>
            <w:proofErr w:type="gramStart"/>
            <w:r w:rsidRPr="00BD6D38">
              <w:rPr>
                <w:sz w:val="24"/>
                <w:szCs w:val="24"/>
              </w:rPr>
              <w:t>испол-нитель</w:t>
            </w:r>
            <w:proofErr w:type="spellEnd"/>
            <w:proofErr w:type="gramEnd"/>
            <w:r w:rsidRPr="00BD6D38">
              <w:rPr>
                <w:rStyle w:val="aff2"/>
                <w:sz w:val="24"/>
                <w:szCs w:val="24"/>
              </w:rPr>
              <w:endnoteReference w:id="91"/>
            </w:r>
          </w:p>
        </w:tc>
        <w:tc>
          <w:tcPr>
            <w:tcW w:w="385" w:type="pct"/>
            <w:vMerge w:val="restart"/>
            <w:shd w:val="clear" w:color="auto" w:fill="FFFFFF"/>
            <w:vAlign w:val="center"/>
          </w:tcPr>
          <w:p w14:paraId="5D5F62F0" w14:textId="77777777" w:rsidR="00B02C7C" w:rsidRPr="00BD6D38" w:rsidRDefault="00B02C7C" w:rsidP="0039241E">
            <w:pPr>
              <w:spacing w:line="240" w:lineRule="atLeast"/>
              <w:jc w:val="center"/>
              <w:rPr>
                <w:sz w:val="24"/>
                <w:szCs w:val="24"/>
              </w:rPr>
            </w:pPr>
            <w:r w:rsidRPr="00BD6D38">
              <w:rPr>
                <w:sz w:val="24"/>
                <w:szCs w:val="24"/>
              </w:rPr>
              <w:t xml:space="preserve">Адрес </w:t>
            </w:r>
          </w:p>
          <w:p w14:paraId="2F638B66" w14:textId="77777777" w:rsidR="00B02C7C" w:rsidRPr="00BD6D38" w:rsidRDefault="00B02C7C" w:rsidP="0039241E">
            <w:pPr>
              <w:spacing w:line="240" w:lineRule="atLeast"/>
              <w:jc w:val="center"/>
              <w:rPr>
                <w:sz w:val="24"/>
                <w:szCs w:val="24"/>
                <w:vertAlign w:val="superscript"/>
              </w:rPr>
            </w:pPr>
            <w:r w:rsidRPr="00BD6D38">
              <w:rPr>
                <w:sz w:val="24"/>
                <w:szCs w:val="24"/>
              </w:rPr>
              <w:t>объекта</w:t>
            </w:r>
            <w:r w:rsidRPr="00BD6D38">
              <w:rPr>
                <w:sz w:val="24"/>
                <w:szCs w:val="24"/>
              </w:rPr>
              <w:br/>
              <w:t xml:space="preserve">(в </w:t>
            </w:r>
            <w:proofErr w:type="spellStart"/>
            <w:proofErr w:type="gramStart"/>
            <w:r w:rsidRPr="00BD6D38">
              <w:rPr>
                <w:sz w:val="24"/>
                <w:szCs w:val="24"/>
              </w:rPr>
              <w:t>соответ-ствии</w:t>
            </w:r>
            <w:proofErr w:type="spellEnd"/>
            <w:proofErr w:type="gramEnd"/>
            <w:r w:rsidRPr="00BD6D38">
              <w:rPr>
                <w:sz w:val="24"/>
                <w:szCs w:val="24"/>
              </w:rPr>
              <w:t xml:space="preserve"> с ФИАС)</w:t>
            </w:r>
            <w:r w:rsidRPr="00BD6D38" w:rsidDel="00D31D02">
              <w:rPr>
                <w:sz w:val="24"/>
                <w:szCs w:val="24"/>
                <w:vertAlign w:val="superscript"/>
              </w:rPr>
              <w:t xml:space="preserve"> </w:t>
            </w:r>
            <w:r w:rsidRPr="00BD6D38">
              <w:rPr>
                <w:rStyle w:val="aff2"/>
                <w:sz w:val="24"/>
                <w:szCs w:val="24"/>
              </w:rPr>
              <w:endnoteReference w:id="92"/>
            </w:r>
          </w:p>
        </w:tc>
        <w:tc>
          <w:tcPr>
            <w:tcW w:w="625" w:type="pct"/>
            <w:gridSpan w:val="2"/>
            <w:shd w:val="clear" w:color="auto" w:fill="FFFFFF"/>
            <w:vAlign w:val="center"/>
          </w:tcPr>
          <w:p w14:paraId="18E78559" w14:textId="77777777" w:rsidR="00B02C7C" w:rsidRPr="00BD6D38" w:rsidRDefault="00B02C7C" w:rsidP="0039241E">
            <w:pPr>
              <w:tabs>
                <w:tab w:val="left" w:pos="2097"/>
              </w:tabs>
              <w:spacing w:line="240" w:lineRule="atLeast"/>
              <w:jc w:val="center"/>
              <w:rPr>
                <w:sz w:val="24"/>
                <w:szCs w:val="24"/>
                <w:lang w:val="en-US"/>
              </w:rPr>
            </w:pPr>
            <w:r w:rsidRPr="00BD6D38">
              <w:rPr>
                <w:sz w:val="24"/>
                <w:szCs w:val="24"/>
              </w:rPr>
              <w:t>Мощность объекта</w:t>
            </w:r>
            <w:r w:rsidRPr="00BD6D38">
              <w:rPr>
                <w:sz w:val="24"/>
                <w:szCs w:val="24"/>
                <w:vertAlign w:val="superscript"/>
              </w:rPr>
              <w:t>24</w:t>
            </w:r>
          </w:p>
        </w:tc>
        <w:tc>
          <w:tcPr>
            <w:tcW w:w="674" w:type="pct"/>
            <w:gridSpan w:val="2"/>
            <w:shd w:val="clear" w:color="auto" w:fill="FFFFFF"/>
            <w:vAlign w:val="center"/>
          </w:tcPr>
          <w:p w14:paraId="04F37124" w14:textId="77777777" w:rsidR="00B02C7C" w:rsidRPr="00BD6D38" w:rsidRDefault="00B02C7C" w:rsidP="0039241E">
            <w:pPr>
              <w:tabs>
                <w:tab w:val="left" w:pos="2097"/>
              </w:tabs>
              <w:spacing w:line="240" w:lineRule="atLeast"/>
              <w:jc w:val="center"/>
              <w:rPr>
                <w:sz w:val="24"/>
                <w:szCs w:val="24"/>
              </w:rPr>
            </w:pPr>
            <w:r w:rsidRPr="00BD6D38">
              <w:rPr>
                <w:sz w:val="24"/>
                <w:szCs w:val="24"/>
              </w:rPr>
              <w:t>Объем финансового обеспечения (тыс. руб.)</w:t>
            </w:r>
          </w:p>
        </w:tc>
        <w:tc>
          <w:tcPr>
            <w:tcW w:w="480" w:type="pct"/>
            <w:vMerge w:val="restart"/>
            <w:shd w:val="clear" w:color="auto" w:fill="FFFFFF"/>
            <w:vAlign w:val="center"/>
          </w:tcPr>
          <w:p w14:paraId="0A482256" w14:textId="77777777" w:rsidR="00B02C7C" w:rsidRPr="00BD6D38" w:rsidRDefault="00B02C7C" w:rsidP="0039241E">
            <w:pPr>
              <w:tabs>
                <w:tab w:val="left" w:pos="2097"/>
              </w:tabs>
              <w:spacing w:line="240" w:lineRule="atLeast"/>
              <w:jc w:val="center"/>
              <w:rPr>
                <w:sz w:val="24"/>
                <w:szCs w:val="24"/>
              </w:rPr>
            </w:pPr>
            <w:r w:rsidRPr="00BD6D38">
              <w:rPr>
                <w:sz w:val="24"/>
                <w:szCs w:val="24"/>
              </w:rPr>
              <w:t xml:space="preserve">Вид и </w:t>
            </w:r>
            <w:proofErr w:type="spellStart"/>
            <w:proofErr w:type="gramStart"/>
            <w:r w:rsidRPr="00BD6D38">
              <w:rPr>
                <w:sz w:val="24"/>
                <w:szCs w:val="24"/>
              </w:rPr>
              <w:t>характерис</w:t>
            </w:r>
            <w:proofErr w:type="spellEnd"/>
            <w:r w:rsidRPr="00BD6D38">
              <w:rPr>
                <w:sz w:val="24"/>
                <w:szCs w:val="24"/>
              </w:rPr>
              <w:t>-тика</w:t>
            </w:r>
            <w:proofErr w:type="gramEnd"/>
            <w:r w:rsidRPr="00BD6D38">
              <w:rPr>
                <w:sz w:val="24"/>
                <w:szCs w:val="24"/>
              </w:rPr>
              <w:t xml:space="preserve"> </w:t>
            </w:r>
            <w:proofErr w:type="spellStart"/>
            <w:r w:rsidRPr="00BD6D38">
              <w:rPr>
                <w:sz w:val="24"/>
                <w:szCs w:val="24"/>
              </w:rPr>
              <w:t>подтверж</w:t>
            </w:r>
            <w:proofErr w:type="spellEnd"/>
            <w:r w:rsidRPr="00BD6D38">
              <w:rPr>
                <w:sz w:val="24"/>
                <w:szCs w:val="24"/>
              </w:rPr>
              <w:t>-дающего документа</w:t>
            </w:r>
            <w:r w:rsidRPr="00BD6D38">
              <w:rPr>
                <w:rStyle w:val="aff2"/>
                <w:sz w:val="24"/>
                <w:szCs w:val="24"/>
              </w:rPr>
              <w:endnoteReference w:id="93"/>
            </w:r>
            <w:r w:rsidRPr="00BD6D38">
              <w:rPr>
                <w:sz w:val="24"/>
                <w:szCs w:val="24"/>
              </w:rPr>
              <w:t xml:space="preserve"> </w:t>
            </w:r>
          </w:p>
        </w:tc>
        <w:tc>
          <w:tcPr>
            <w:tcW w:w="336" w:type="pct"/>
            <w:vMerge w:val="restart"/>
            <w:shd w:val="clear" w:color="auto" w:fill="FFFFFF"/>
            <w:vAlign w:val="center"/>
          </w:tcPr>
          <w:p w14:paraId="0C59EFD3" w14:textId="77777777" w:rsidR="00B02C7C" w:rsidRPr="00BD6D38" w:rsidRDefault="00B02C7C" w:rsidP="0039241E">
            <w:pPr>
              <w:spacing w:line="240" w:lineRule="atLeast"/>
              <w:jc w:val="center"/>
              <w:rPr>
                <w:sz w:val="24"/>
                <w:szCs w:val="24"/>
              </w:rPr>
            </w:pPr>
            <w:proofErr w:type="spellStart"/>
            <w:proofErr w:type="gramStart"/>
            <w:r w:rsidRPr="00BD6D38">
              <w:rPr>
                <w:sz w:val="24"/>
                <w:szCs w:val="24"/>
              </w:rPr>
              <w:t>Информацион-ная</w:t>
            </w:r>
            <w:proofErr w:type="spellEnd"/>
            <w:proofErr w:type="gramEnd"/>
            <w:r w:rsidRPr="00BD6D38">
              <w:rPr>
                <w:sz w:val="24"/>
                <w:szCs w:val="24"/>
              </w:rPr>
              <w:t xml:space="preserve"> система (</w:t>
            </w:r>
            <w:proofErr w:type="spellStart"/>
            <w:r w:rsidRPr="00BD6D38">
              <w:rPr>
                <w:sz w:val="24"/>
                <w:szCs w:val="24"/>
              </w:rPr>
              <w:t>источ</w:t>
            </w:r>
            <w:proofErr w:type="spellEnd"/>
            <w:r w:rsidRPr="00BD6D38">
              <w:rPr>
                <w:sz w:val="24"/>
                <w:szCs w:val="24"/>
              </w:rPr>
              <w:t>-ник данных)</w:t>
            </w:r>
            <w:r w:rsidRPr="00BD6D38">
              <w:rPr>
                <w:sz w:val="24"/>
                <w:szCs w:val="24"/>
                <w:vertAlign w:val="superscript"/>
              </w:rPr>
              <w:t>9</w:t>
            </w:r>
          </w:p>
        </w:tc>
      </w:tr>
      <w:tr w:rsidR="00534EAA" w:rsidRPr="00BD6D38" w14:paraId="220DEF73" w14:textId="77777777" w:rsidTr="007D130E">
        <w:trPr>
          <w:tblHeader/>
        </w:trPr>
        <w:tc>
          <w:tcPr>
            <w:tcW w:w="144" w:type="pct"/>
            <w:vMerge/>
            <w:shd w:val="clear" w:color="auto" w:fill="FFFFFF"/>
          </w:tcPr>
          <w:p w14:paraId="75256EA7" w14:textId="77777777" w:rsidR="00B02C7C" w:rsidRPr="00BD6D38" w:rsidRDefault="00B02C7C" w:rsidP="0039241E">
            <w:pPr>
              <w:spacing w:line="240" w:lineRule="atLeast"/>
              <w:jc w:val="center"/>
              <w:rPr>
                <w:sz w:val="24"/>
                <w:szCs w:val="24"/>
              </w:rPr>
            </w:pPr>
          </w:p>
        </w:tc>
        <w:tc>
          <w:tcPr>
            <w:tcW w:w="576" w:type="pct"/>
            <w:vMerge/>
            <w:shd w:val="clear" w:color="auto" w:fill="FFFFFF"/>
          </w:tcPr>
          <w:p w14:paraId="3812ECD6" w14:textId="77777777" w:rsidR="00B02C7C" w:rsidRPr="00BD6D38" w:rsidRDefault="00B02C7C" w:rsidP="0039241E">
            <w:pPr>
              <w:spacing w:line="240" w:lineRule="atLeast"/>
              <w:jc w:val="center"/>
              <w:rPr>
                <w:sz w:val="24"/>
                <w:szCs w:val="24"/>
              </w:rPr>
            </w:pPr>
          </w:p>
        </w:tc>
        <w:tc>
          <w:tcPr>
            <w:tcW w:w="240" w:type="pct"/>
            <w:shd w:val="clear" w:color="auto" w:fill="FFFFFF"/>
            <w:vAlign w:val="center"/>
          </w:tcPr>
          <w:p w14:paraId="4914A46F" w14:textId="77777777" w:rsidR="00B02C7C" w:rsidRPr="00BD6D38" w:rsidRDefault="00B02C7C" w:rsidP="0039241E">
            <w:pPr>
              <w:spacing w:line="240" w:lineRule="atLeast"/>
              <w:jc w:val="center"/>
              <w:rPr>
                <w:sz w:val="24"/>
                <w:szCs w:val="24"/>
              </w:rPr>
            </w:pPr>
            <w:proofErr w:type="spellStart"/>
            <w:proofErr w:type="gramStart"/>
            <w:r w:rsidRPr="00BD6D38">
              <w:rPr>
                <w:sz w:val="24"/>
                <w:szCs w:val="24"/>
              </w:rPr>
              <w:t>нача-ло</w:t>
            </w:r>
            <w:proofErr w:type="spellEnd"/>
            <w:proofErr w:type="gramEnd"/>
          </w:p>
        </w:tc>
        <w:tc>
          <w:tcPr>
            <w:tcW w:w="193" w:type="pct"/>
            <w:shd w:val="clear" w:color="auto" w:fill="FFFFFF"/>
            <w:vAlign w:val="center"/>
          </w:tcPr>
          <w:p w14:paraId="37F5163C" w14:textId="77777777" w:rsidR="00B02C7C" w:rsidRPr="00BD6D38" w:rsidRDefault="00B02C7C" w:rsidP="0039241E">
            <w:pPr>
              <w:spacing w:line="240" w:lineRule="atLeast"/>
              <w:jc w:val="center"/>
              <w:rPr>
                <w:sz w:val="24"/>
                <w:szCs w:val="24"/>
              </w:rPr>
            </w:pPr>
            <w:proofErr w:type="spellStart"/>
            <w:proofErr w:type="gramStart"/>
            <w:r w:rsidRPr="00BD6D38">
              <w:rPr>
                <w:sz w:val="24"/>
                <w:szCs w:val="24"/>
              </w:rPr>
              <w:t>оконча-ние</w:t>
            </w:r>
            <w:proofErr w:type="spellEnd"/>
            <w:proofErr w:type="gramEnd"/>
          </w:p>
        </w:tc>
        <w:tc>
          <w:tcPr>
            <w:tcW w:w="529" w:type="pct"/>
            <w:shd w:val="clear" w:color="auto" w:fill="FFFFFF"/>
            <w:vAlign w:val="center"/>
          </w:tcPr>
          <w:p w14:paraId="5062C274" w14:textId="77777777" w:rsidR="00B02C7C" w:rsidRPr="00BD6D38" w:rsidRDefault="00B02C7C" w:rsidP="0039241E">
            <w:pPr>
              <w:spacing w:line="240" w:lineRule="atLeast"/>
              <w:jc w:val="center"/>
              <w:rPr>
                <w:sz w:val="24"/>
                <w:szCs w:val="24"/>
              </w:rPr>
            </w:pPr>
            <w:proofErr w:type="spellStart"/>
            <w:proofErr w:type="gramStart"/>
            <w:r w:rsidRPr="00BD6D38">
              <w:rPr>
                <w:sz w:val="24"/>
                <w:szCs w:val="24"/>
              </w:rPr>
              <w:t>предшес-твенники</w:t>
            </w:r>
            <w:proofErr w:type="spellEnd"/>
            <w:proofErr w:type="gramEnd"/>
          </w:p>
        </w:tc>
        <w:tc>
          <w:tcPr>
            <w:tcW w:w="481" w:type="pct"/>
            <w:shd w:val="clear" w:color="auto" w:fill="FFFFFF"/>
            <w:vAlign w:val="center"/>
          </w:tcPr>
          <w:p w14:paraId="77CAC0FE" w14:textId="77777777" w:rsidR="00B02C7C" w:rsidRPr="00BD6D38" w:rsidRDefault="00B02C7C" w:rsidP="0039241E">
            <w:pPr>
              <w:spacing w:line="240" w:lineRule="atLeast"/>
              <w:jc w:val="center"/>
              <w:rPr>
                <w:sz w:val="24"/>
                <w:szCs w:val="24"/>
              </w:rPr>
            </w:pPr>
            <w:proofErr w:type="gramStart"/>
            <w:r w:rsidRPr="00BD6D38">
              <w:rPr>
                <w:sz w:val="24"/>
                <w:szCs w:val="24"/>
              </w:rPr>
              <w:t>после-</w:t>
            </w:r>
            <w:proofErr w:type="spellStart"/>
            <w:r w:rsidRPr="00BD6D38">
              <w:rPr>
                <w:sz w:val="24"/>
                <w:szCs w:val="24"/>
              </w:rPr>
              <w:t>дователи</w:t>
            </w:r>
            <w:proofErr w:type="spellEnd"/>
            <w:proofErr w:type="gramEnd"/>
          </w:p>
        </w:tc>
        <w:tc>
          <w:tcPr>
            <w:tcW w:w="337" w:type="pct"/>
            <w:vMerge/>
            <w:shd w:val="clear" w:color="auto" w:fill="FFFFFF"/>
            <w:vAlign w:val="center"/>
          </w:tcPr>
          <w:p w14:paraId="385ABCD8" w14:textId="77777777" w:rsidR="00B02C7C" w:rsidRPr="00BD6D38" w:rsidRDefault="00B02C7C" w:rsidP="0039241E">
            <w:pPr>
              <w:spacing w:line="240" w:lineRule="atLeast"/>
              <w:jc w:val="center"/>
              <w:rPr>
                <w:sz w:val="24"/>
                <w:szCs w:val="24"/>
              </w:rPr>
            </w:pPr>
          </w:p>
        </w:tc>
        <w:tc>
          <w:tcPr>
            <w:tcW w:w="385" w:type="pct"/>
            <w:vMerge/>
            <w:shd w:val="clear" w:color="auto" w:fill="FFFFFF"/>
            <w:vAlign w:val="center"/>
          </w:tcPr>
          <w:p w14:paraId="0C0B8BF4" w14:textId="77777777" w:rsidR="00B02C7C" w:rsidRPr="00BD6D38" w:rsidRDefault="00B02C7C" w:rsidP="0039241E">
            <w:pPr>
              <w:spacing w:line="240" w:lineRule="atLeast"/>
              <w:jc w:val="center"/>
              <w:rPr>
                <w:sz w:val="24"/>
                <w:szCs w:val="24"/>
              </w:rPr>
            </w:pPr>
          </w:p>
        </w:tc>
        <w:tc>
          <w:tcPr>
            <w:tcW w:w="337" w:type="pct"/>
            <w:shd w:val="clear" w:color="auto" w:fill="FFFFFF"/>
            <w:vAlign w:val="center"/>
          </w:tcPr>
          <w:p w14:paraId="3204CF2E" w14:textId="77777777" w:rsidR="00B02C7C" w:rsidRPr="00BD6D38" w:rsidRDefault="00B02C7C" w:rsidP="0039241E">
            <w:pPr>
              <w:spacing w:line="240" w:lineRule="atLeast"/>
              <w:jc w:val="center"/>
              <w:rPr>
                <w:sz w:val="24"/>
                <w:szCs w:val="24"/>
              </w:rPr>
            </w:pPr>
            <w:r w:rsidRPr="00BD6D38">
              <w:rPr>
                <w:sz w:val="24"/>
                <w:szCs w:val="24"/>
              </w:rPr>
              <w:t xml:space="preserve">Единица </w:t>
            </w:r>
            <w:proofErr w:type="spellStart"/>
            <w:proofErr w:type="gramStart"/>
            <w:r w:rsidRPr="00BD6D38">
              <w:rPr>
                <w:sz w:val="24"/>
                <w:szCs w:val="24"/>
              </w:rPr>
              <w:t>измере-ния</w:t>
            </w:r>
            <w:proofErr w:type="spellEnd"/>
            <w:proofErr w:type="gramEnd"/>
            <w:r w:rsidRPr="00BD6D38">
              <w:rPr>
                <w:sz w:val="24"/>
                <w:szCs w:val="24"/>
              </w:rPr>
              <w:t xml:space="preserve"> (по ОКЕИ)</w:t>
            </w:r>
            <w:r w:rsidRPr="00BD6D38">
              <w:rPr>
                <w:sz w:val="24"/>
                <w:szCs w:val="24"/>
                <w:vertAlign w:val="superscript"/>
              </w:rPr>
              <w:t xml:space="preserve"> 24</w:t>
            </w:r>
          </w:p>
        </w:tc>
        <w:tc>
          <w:tcPr>
            <w:tcW w:w="288" w:type="pct"/>
            <w:shd w:val="clear" w:color="auto" w:fill="FFFFFF"/>
            <w:vAlign w:val="center"/>
          </w:tcPr>
          <w:p w14:paraId="7D8CF2BF" w14:textId="77777777" w:rsidR="00B02C7C" w:rsidRPr="00BD6D38" w:rsidRDefault="00B02C7C" w:rsidP="0039241E">
            <w:pPr>
              <w:spacing w:line="240" w:lineRule="atLeast"/>
              <w:jc w:val="center"/>
              <w:rPr>
                <w:sz w:val="24"/>
                <w:szCs w:val="24"/>
                <w:lang w:val="en-US"/>
              </w:rPr>
            </w:pPr>
            <w:r w:rsidRPr="00BD6D38">
              <w:rPr>
                <w:sz w:val="24"/>
                <w:szCs w:val="24"/>
              </w:rPr>
              <w:t>Значе-ние</w:t>
            </w:r>
            <w:r w:rsidRPr="00BD6D38">
              <w:rPr>
                <w:sz w:val="24"/>
                <w:szCs w:val="24"/>
                <w:vertAlign w:val="superscript"/>
              </w:rPr>
              <w:t>24</w:t>
            </w:r>
          </w:p>
        </w:tc>
        <w:tc>
          <w:tcPr>
            <w:tcW w:w="337" w:type="pct"/>
            <w:shd w:val="clear" w:color="auto" w:fill="FFFFFF"/>
            <w:vAlign w:val="center"/>
          </w:tcPr>
          <w:p w14:paraId="23497DD4" w14:textId="77777777" w:rsidR="00B02C7C" w:rsidRPr="00BD6D38" w:rsidRDefault="00B02C7C" w:rsidP="0039241E">
            <w:pPr>
              <w:spacing w:line="240" w:lineRule="atLeast"/>
              <w:jc w:val="center"/>
              <w:rPr>
                <w:sz w:val="24"/>
                <w:szCs w:val="24"/>
              </w:rPr>
            </w:pPr>
            <w:r w:rsidRPr="00BD6D38">
              <w:rPr>
                <w:sz w:val="24"/>
                <w:szCs w:val="24"/>
              </w:rPr>
              <w:t>всего</w:t>
            </w:r>
          </w:p>
        </w:tc>
        <w:tc>
          <w:tcPr>
            <w:tcW w:w="337" w:type="pct"/>
            <w:shd w:val="clear" w:color="auto" w:fill="FFFFFF"/>
            <w:vAlign w:val="center"/>
          </w:tcPr>
          <w:p w14:paraId="556CEBFB" w14:textId="77777777" w:rsidR="00B02C7C" w:rsidRPr="00BD6D38" w:rsidRDefault="00B02C7C" w:rsidP="0039241E">
            <w:pPr>
              <w:spacing w:line="240" w:lineRule="atLeast"/>
              <w:jc w:val="center"/>
              <w:rPr>
                <w:sz w:val="24"/>
                <w:szCs w:val="24"/>
              </w:rPr>
            </w:pPr>
            <w:r w:rsidRPr="00BD6D38">
              <w:rPr>
                <w:sz w:val="24"/>
                <w:szCs w:val="24"/>
              </w:rPr>
              <w:t xml:space="preserve">из них </w:t>
            </w:r>
            <w:proofErr w:type="spellStart"/>
            <w:proofErr w:type="gramStart"/>
            <w:r w:rsidRPr="00BD6D38">
              <w:rPr>
                <w:sz w:val="24"/>
                <w:szCs w:val="24"/>
              </w:rPr>
              <w:t>федера-льный</w:t>
            </w:r>
            <w:proofErr w:type="spellEnd"/>
            <w:proofErr w:type="gramEnd"/>
            <w:r w:rsidRPr="00BD6D38">
              <w:rPr>
                <w:sz w:val="24"/>
                <w:szCs w:val="24"/>
              </w:rPr>
              <w:t xml:space="preserve"> бюджет</w:t>
            </w:r>
          </w:p>
        </w:tc>
        <w:tc>
          <w:tcPr>
            <w:tcW w:w="480" w:type="pct"/>
            <w:vMerge/>
            <w:shd w:val="clear" w:color="auto" w:fill="FFFFFF"/>
          </w:tcPr>
          <w:p w14:paraId="4EA5DE57" w14:textId="77777777" w:rsidR="00B02C7C" w:rsidRPr="00BD6D38" w:rsidRDefault="00B02C7C" w:rsidP="0039241E">
            <w:pPr>
              <w:spacing w:line="240" w:lineRule="atLeast"/>
              <w:jc w:val="center"/>
              <w:rPr>
                <w:sz w:val="24"/>
                <w:szCs w:val="24"/>
              </w:rPr>
            </w:pPr>
          </w:p>
        </w:tc>
        <w:tc>
          <w:tcPr>
            <w:tcW w:w="336" w:type="pct"/>
            <w:vMerge/>
            <w:shd w:val="clear" w:color="auto" w:fill="FFFFFF"/>
          </w:tcPr>
          <w:p w14:paraId="4C4F877F" w14:textId="77777777" w:rsidR="00B02C7C" w:rsidRPr="00BD6D38" w:rsidRDefault="00B02C7C" w:rsidP="0039241E">
            <w:pPr>
              <w:spacing w:line="240" w:lineRule="atLeast"/>
              <w:jc w:val="center"/>
              <w:rPr>
                <w:sz w:val="24"/>
                <w:szCs w:val="24"/>
              </w:rPr>
            </w:pPr>
          </w:p>
        </w:tc>
      </w:tr>
      <w:tr w:rsidR="00534EAA" w:rsidRPr="00BD6D38" w14:paraId="31246556" w14:textId="77777777" w:rsidTr="009D6309">
        <w:trPr>
          <w:tblHeader/>
        </w:trPr>
        <w:tc>
          <w:tcPr>
            <w:tcW w:w="144" w:type="pct"/>
            <w:shd w:val="clear" w:color="auto" w:fill="FFFFFF"/>
          </w:tcPr>
          <w:p w14:paraId="0BA7E03A" w14:textId="77777777" w:rsidR="00B02C7C" w:rsidRPr="00BD6D38" w:rsidRDefault="00B02C7C" w:rsidP="0039241E">
            <w:pPr>
              <w:spacing w:line="240" w:lineRule="atLeast"/>
              <w:jc w:val="center"/>
              <w:rPr>
                <w:sz w:val="24"/>
                <w:szCs w:val="24"/>
              </w:rPr>
            </w:pPr>
            <w:r w:rsidRPr="00BD6D38">
              <w:rPr>
                <w:sz w:val="24"/>
                <w:szCs w:val="24"/>
              </w:rPr>
              <w:t>1</w:t>
            </w:r>
          </w:p>
        </w:tc>
        <w:tc>
          <w:tcPr>
            <w:tcW w:w="576" w:type="pct"/>
            <w:shd w:val="clear" w:color="auto" w:fill="FFFFFF"/>
          </w:tcPr>
          <w:p w14:paraId="4251D58E" w14:textId="77777777" w:rsidR="00B02C7C" w:rsidRPr="00BD6D38" w:rsidRDefault="00B02C7C" w:rsidP="0039241E">
            <w:pPr>
              <w:spacing w:line="240" w:lineRule="atLeast"/>
              <w:jc w:val="center"/>
              <w:rPr>
                <w:sz w:val="24"/>
                <w:szCs w:val="24"/>
              </w:rPr>
            </w:pPr>
            <w:r w:rsidRPr="00BD6D38">
              <w:rPr>
                <w:sz w:val="24"/>
                <w:szCs w:val="24"/>
              </w:rPr>
              <w:t>2</w:t>
            </w:r>
          </w:p>
        </w:tc>
        <w:tc>
          <w:tcPr>
            <w:tcW w:w="240" w:type="pct"/>
            <w:shd w:val="clear" w:color="auto" w:fill="FFFFFF"/>
          </w:tcPr>
          <w:p w14:paraId="587A832C" w14:textId="77777777" w:rsidR="00B02C7C" w:rsidRPr="00BD6D38" w:rsidRDefault="00B02C7C" w:rsidP="0039241E">
            <w:pPr>
              <w:spacing w:line="240" w:lineRule="atLeast"/>
              <w:jc w:val="center"/>
              <w:rPr>
                <w:sz w:val="24"/>
                <w:szCs w:val="24"/>
              </w:rPr>
            </w:pPr>
            <w:r w:rsidRPr="00BD6D38">
              <w:rPr>
                <w:sz w:val="24"/>
                <w:szCs w:val="24"/>
              </w:rPr>
              <w:t>3</w:t>
            </w:r>
          </w:p>
        </w:tc>
        <w:tc>
          <w:tcPr>
            <w:tcW w:w="193" w:type="pct"/>
            <w:shd w:val="clear" w:color="auto" w:fill="FFFFFF"/>
          </w:tcPr>
          <w:p w14:paraId="6F071FF9" w14:textId="77777777" w:rsidR="00B02C7C" w:rsidRPr="00BD6D38" w:rsidRDefault="00B02C7C" w:rsidP="0039241E">
            <w:pPr>
              <w:spacing w:line="240" w:lineRule="atLeast"/>
              <w:jc w:val="center"/>
              <w:rPr>
                <w:sz w:val="24"/>
                <w:szCs w:val="24"/>
              </w:rPr>
            </w:pPr>
            <w:r w:rsidRPr="00BD6D38">
              <w:rPr>
                <w:sz w:val="24"/>
                <w:szCs w:val="24"/>
              </w:rPr>
              <w:t>4</w:t>
            </w:r>
          </w:p>
        </w:tc>
        <w:tc>
          <w:tcPr>
            <w:tcW w:w="529" w:type="pct"/>
            <w:shd w:val="clear" w:color="auto" w:fill="FFFFFF"/>
          </w:tcPr>
          <w:p w14:paraId="7F62905C" w14:textId="77777777" w:rsidR="00B02C7C" w:rsidRPr="00BD6D38" w:rsidRDefault="00B02C7C" w:rsidP="0039241E">
            <w:pPr>
              <w:spacing w:line="240" w:lineRule="atLeast"/>
              <w:jc w:val="center"/>
              <w:rPr>
                <w:sz w:val="24"/>
                <w:szCs w:val="24"/>
              </w:rPr>
            </w:pPr>
            <w:r w:rsidRPr="00BD6D38">
              <w:rPr>
                <w:sz w:val="24"/>
                <w:szCs w:val="24"/>
              </w:rPr>
              <w:t>5</w:t>
            </w:r>
          </w:p>
        </w:tc>
        <w:tc>
          <w:tcPr>
            <w:tcW w:w="481" w:type="pct"/>
            <w:shd w:val="clear" w:color="auto" w:fill="FFFFFF"/>
          </w:tcPr>
          <w:p w14:paraId="034911D6" w14:textId="77777777" w:rsidR="00B02C7C" w:rsidRPr="00BD6D38" w:rsidRDefault="00B02C7C" w:rsidP="0039241E">
            <w:pPr>
              <w:spacing w:line="240" w:lineRule="atLeast"/>
              <w:jc w:val="center"/>
              <w:rPr>
                <w:sz w:val="24"/>
                <w:szCs w:val="24"/>
              </w:rPr>
            </w:pPr>
            <w:r w:rsidRPr="00BD6D38">
              <w:rPr>
                <w:sz w:val="24"/>
                <w:szCs w:val="24"/>
              </w:rPr>
              <w:t>6</w:t>
            </w:r>
          </w:p>
        </w:tc>
        <w:tc>
          <w:tcPr>
            <w:tcW w:w="337" w:type="pct"/>
            <w:shd w:val="clear" w:color="auto" w:fill="FFFFFF"/>
          </w:tcPr>
          <w:p w14:paraId="253DEE53" w14:textId="77777777" w:rsidR="00B02C7C" w:rsidRPr="00BD6D38" w:rsidRDefault="00B02C7C" w:rsidP="0039241E">
            <w:pPr>
              <w:spacing w:line="240" w:lineRule="atLeast"/>
              <w:jc w:val="center"/>
              <w:rPr>
                <w:sz w:val="24"/>
                <w:szCs w:val="24"/>
              </w:rPr>
            </w:pPr>
            <w:r w:rsidRPr="00BD6D38">
              <w:rPr>
                <w:sz w:val="24"/>
                <w:szCs w:val="24"/>
              </w:rPr>
              <w:t>7</w:t>
            </w:r>
          </w:p>
        </w:tc>
        <w:tc>
          <w:tcPr>
            <w:tcW w:w="385" w:type="pct"/>
            <w:shd w:val="clear" w:color="auto" w:fill="FFFFFF"/>
          </w:tcPr>
          <w:p w14:paraId="53ECA6BE" w14:textId="77777777" w:rsidR="00B02C7C" w:rsidRPr="00BD6D38" w:rsidRDefault="00B02C7C" w:rsidP="0039241E">
            <w:pPr>
              <w:spacing w:line="240" w:lineRule="atLeast"/>
              <w:jc w:val="center"/>
              <w:rPr>
                <w:sz w:val="24"/>
                <w:szCs w:val="24"/>
              </w:rPr>
            </w:pPr>
            <w:r w:rsidRPr="00BD6D38">
              <w:rPr>
                <w:sz w:val="24"/>
                <w:szCs w:val="24"/>
              </w:rPr>
              <w:t>8</w:t>
            </w:r>
          </w:p>
        </w:tc>
        <w:tc>
          <w:tcPr>
            <w:tcW w:w="337" w:type="pct"/>
            <w:shd w:val="clear" w:color="auto" w:fill="FFFFFF"/>
          </w:tcPr>
          <w:p w14:paraId="38C5A788" w14:textId="77777777" w:rsidR="00B02C7C" w:rsidRPr="00BD6D38" w:rsidRDefault="00B02C7C" w:rsidP="0039241E">
            <w:pPr>
              <w:spacing w:line="240" w:lineRule="atLeast"/>
              <w:jc w:val="center"/>
              <w:rPr>
                <w:sz w:val="24"/>
                <w:szCs w:val="24"/>
              </w:rPr>
            </w:pPr>
            <w:r w:rsidRPr="00BD6D38">
              <w:rPr>
                <w:sz w:val="24"/>
                <w:szCs w:val="24"/>
              </w:rPr>
              <w:t>9</w:t>
            </w:r>
          </w:p>
        </w:tc>
        <w:tc>
          <w:tcPr>
            <w:tcW w:w="288" w:type="pct"/>
            <w:shd w:val="clear" w:color="auto" w:fill="FFFFFF"/>
          </w:tcPr>
          <w:p w14:paraId="11B8E473" w14:textId="77777777" w:rsidR="00B02C7C" w:rsidRPr="00BD6D38" w:rsidRDefault="00B02C7C" w:rsidP="0039241E">
            <w:pPr>
              <w:spacing w:line="240" w:lineRule="atLeast"/>
              <w:jc w:val="center"/>
              <w:rPr>
                <w:sz w:val="24"/>
                <w:szCs w:val="24"/>
              </w:rPr>
            </w:pPr>
            <w:r w:rsidRPr="00BD6D38">
              <w:rPr>
                <w:sz w:val="24"/>
                <w:szCs w:val="24"/>
              </w:rPr>
              <w:t>10</w:t>
            </w:r>
          </w:p>
        </w:tc>
        <w:tc>
          <w:tcPr>
            <w:tcW w:w="337" w:type="pct"/>
            <w:shd w:val="clear" w:color="auto" w:fill="FFFFFF"/>
          </w:tcPr>
          <w:p w14:paraId="7D20D3A9" w14:textId="77777777" w:rsidR="00B02C7C" w:rsidRPr="00BD6D38" w:rsidRDefault="00B02C7C" w:rsidP="0039241E">
            <w:pPr>
              <w:spacing w:line="240" w:lineRule="atLeast"/>
              <w:jc w:val="center"/>
              <w:rPr>
                <w:sz w:val="24"/>
                <w:szCs w:val="24"/>
              </w:rPr>
            </w:pPr>
            <w:r w:rsidRPr="00BD6D38">
              <w:rPr>
                <w:sz w:val="24"/>
                <w:szCs w:val="24"/>
              </w:rPr>
              <w:t>11</w:t>
            </w:r>
          </w:p>
        </w:tc>
        <w:tc>
          <w:tcPr>
            <w:tcW w:w="337" w:type="pct"/>
            <w:shd w:val="clear" w:color="auto" w:fill="FFFFFF"/>
          </w:tcPr>
          <w:p w14:paraId="6F64E9F6" w14:textId="77777777" w:rsidR="00B02C7C" w:rsidRPr="00BD6D38" w:rsidRDefault="00B02C7C" w:rsidP="0039241E">
            <w:pPr>
              <w:spacing w:line="240" w:lineRule="atLeast"/>
              <w:jc w:val="center"/>
              <w:rPr>
                <w:sz w:val="24"/>
                <w:szCs w:val="24"/>
              </w:rPr>
            </w:pPr>
            <w:r w:rsidRPr="00BD6D38">
              <w:rPr>
                <w:sz w:val="24"/>
                <w:szCs w:val="24"/>
              </w:rPr>
              <w:t>12</w:t>
            </w:r>
          </w:p>
        </w:tc>
        <w:tc>
          <w:tcPr>
            <w:tcW w:w="480" w:type="pct"/>
            <w:shd w:val="clear" w:color="auto" w:fill="FFFFFF"/>
          </w:tcPr>
          <w:p w14:paraId="0D706E0B" w14:textId="77777777" w:rsidR="00B02C7C" w:rsidRPr="00BD6D38" w:rsidRDefault="00B02C7C" w:rsidP="0039241E">
            <w:pPr>
              <w:spacing w:line="240" w:lineRule="atLeast"/>
              <w:jc w:val="center"/>
              <w:rPr>
                <w:sz w:val="24"/>
                <w:szCs w:val="24"/>
              </w:rPr>
            </w:pPr>
            <w:r w:rsidRPr="00BD6D38">
              <w:rPr>
                <w:sz w:val="24"/>
                <w:szCs w:val="24"/>
              </w:rPr>
              <w:t>13</w:t>
            </w:r>
          </w:p>
        </w:tc>
        <w:tc>
          <w:tcPr>
            <w:tcW w:w="336" w:type="pct"/>
            <w:shd w:val="clear" w:color="auto" w:fill="FFFFFF"/>
          </w:tcPr>
          <w:p w14:paraId="2D3A5039" w14:textId="77777777" w:rsidR="00B02C7C" w:rsidRPr="00BD6D38" w:rsidRDefault="00B02C7C" w:rsidP="0039241E">
            <w:pPr>
              <w:spacing w:line="240" w:lineRule="atLeast"/>
              <w:jc w:val="center"/>
              <w:rPr>
                <w:sz w:val="24"/>
                <w:szCs w:val="24"/>
              </w:rPr>
            </w:pPr>
            <w:r w:rsidRPr="00BD6D38">
              <w:rPr>
                <w:sz w:val="24"/>
                <w:szCs w:val="24"/>
              </w:rPr>
              <w:t>14</w:t>
            </w:r>
          </w:p>
        </w:tc>
      </w:tr>
      <w:tr w:rsidR="00534EAA" w:rsidRPr="00BD6D38" w14:paraId="48D1492C" w14:textId="77777777" w:rsidTr="009D6309">
        <w:tc>
          <w:tcPr>
            <w:tcW w:w="144" w:type="pct"/>
            <w:shd w:val="clear" w:color="auto" w:fill="FFFFFF"/>
          </w:tcPr>
          <w:p w14:paraId="5C506AC8" w14:textId="77777777" w:rsidR="00B02C7C" w:rsidRPr="00BD6D38" w:rsidRDefault="00B02C7C" w:rsidP="0039241E">
            <w:pPr>
              <w:spacing w:line="240" w:lineRule="atLeast"/>
              <w:jc w:val="left"/>
              <w:rPr>
                <w:rFonts w:eastAsia="Arial Unicode MS"/>
                <w:sz w:val="24"/>
                <w:szCs w:val="24"/>
                <w:u w:color="000000"/>
              </w:rPr>
            </w:pPr>
            <w:r w:rsidRPr="00BD6D38">
              <w:rPr>
                <w:rFonts w:eastAsia="Arial Unicode MS"/>
                <w:sz w:val="24"/>
                <w:szCs w:val="24"/>
                <w:u w:color="000000"/>
              </w:rPr>
              <w:t>1</w:t>
            </w:r>
          </w:p>
        </w:tc>
        <w:tc>
          <w:tcPr>
            <w:tcW w:w="4856" w:type="pct"/>
            <w:gridSpan w:val="13"/>
            <w:shd w:val="clear" w:color="auto" w:fill="FFFFFF"/>
          </w:tcPr>
          <w:p w14:paraId="141D72FE" w14:textId="77777777" w:rsidR="00B02C7C" w:rsidRPr="00BD6D38" w:rsidRDefault="00B02C7C" w:rsidP="0039241E">
            <w:pPr>
              <w:spacing w:line="240" w:lineRule="atLeast"/>
              <w:jc w:val="left"/>
              <w:rPr>
                <w:rFonts w:eastAsia="Arial Unicode MS"/>
                <w:i/>
                <w:sz w:val="24"/>
                <w:szCs w:val="24"/>
                <w:u w:color="000000"/>
              </w:rPr>
            </w:pPr>
            <w:r w:rsidRPr="00BD6D38">
              <w:rPr>
                <w:iCs/>
                <w:sz w:val="24"/>
                <w:szCs w:val="24"/>
              </w:rPr>
              <w:t>Задача:</w:t>
            </w:r>
            <w:r w:rsidRPr="00BD6D38">
              <w:rPr>
                <w:i/>
                <w:sz w:val="24"/>
                <w:szCs w:val="24"/>
              </w:rPr>
              <w:t xml:space="preserve"> (наименование задачи ведомственного проекта)</w:t>
            </w:r>
          </w:p>
        </w:tc>
      </w:tr>
      <w:tr w:rsidR="00534EAA" w:rsidRPr="00BD6D38" w14:paraId="4184B855" w14:textId="77777777" w:rsidTr="009D6309">
        <w:tc>
          <w:tcPr>
            <w:tcW w:w="144" w:type="pct"/>
            <w:shd w:val="clear" w:color="auto" w:fill="FFFFFF"/>
          </w:tcPr>
          <w:p w14:paraId="1FF10117" w14:textId="77777777" w:rsidR="00B02C7C" w:rsidRPr="00BD6D38" w:rsidRDefault="00B02C7C" w:rsidP="0039241E">
            <w:pPr>
              <w:spacing w:line="240" w:lineRule="atLeast"/>
              <w:jc w:val="left"/>
              <w:rPr>
                <w:sz w:val="24"/>
                <w:szCs w:val="24"/>
              </w:rPr>
            </w:pPr>
            <w:r w:rsidRPr="00BD6D38">
              <w:rPr>
                <w:sz w:val="24"/>
                <w:szCs w:val="24"/>
              </w:rPr>
              <w:t>1.1.</w:t>
            </w:r>
          </w:p>
        </w:tc>
        <w:tc>
          <w:tcPr>
            <w:tcW w:w="576" w:type="pct"/>
            <w:shd w:val="clear" w:color="auto" w:fill="FFFFFF"/>
          </w:tcPr>
          <w:p w14:paraId="7BC39C9A" w14:textId="77777777" w:rsidR="00B02C7C" w:rsidRPr="00BD6D38" w:rsidRDefault="00B02C7C" w:rsidP="0039241E">
            <w:pPr>
              <w:spacing w:line="240" w:lineRule="atLeast"/>
              <w:jc w:val="left"/>
              <w:rPr>
                <w:i/>
                <w:sz w:val="24"/>
                <w:szCs w:val="24"/>
              </w:rPr>
            </w:pPr>
            <w:r w:rsidRPr="00BD6D38">
              <w:rPr>
                <w:sz w:val="24"/>
                <w:szCs w:val="24"/>
              </w:rPr>
              <w:t>Мероприятие (результат) "</w:t>
            </w:r>
            <w:r w:rsidRPr="00BD6D38">
              <w:rPr>
                <w:i/>
                <w:sz w:val="24"/>
                <w:szCs w:val="24"/>
              </w:rPr>
              <w:t>Наименование</w:t>
            </w:r>
            <w:r w:rsidRPr="00BD6D38">
              <w:rPr>
                <w:sz w:val="24"/>
                <w:szCs w:val="24"/>
              </w:rPr>
              <w:t>"</w:t>
            </w:r>
          </w:p>
        </w:tc>
        <w:tc>
          <w:tcPr>
            <w:tcW w:w="240" w:type="pct"/>
            <w:shd w:val="clear" w:color="auto" w:fill="FFFFFF"/>
          </w:tcPr>
          <w:p w14:paraId="1A5BCA91" w14:textId="77777777" w:rsidR="00B02C7C" w:rsidRPr="00BD6D38" w:rsidRDefault="00B02C7C" w:rsidP="0039241E">
            <w:pPr>
              <w:spacing w:line="240" w:lineRule="atLeast"/>
              <w:jc w:val="center"/>
              <w:rPr>
                <w:i/>
                <w:sz w:val="24"/>
                <w:szCs w:val="24"/>
              </w:rPr>
            </w:pPr>
          </w:p>
        </w:tc>
        <w:tc>
          <w:tcPr>
            <w:tcW w:w="193" w:type="pct"/>
            <w:shd w:val="clear" w:color="auto" w:fill="FFFFFF"/>
          </w:tcPr>
          <w:p w14:paraId="4E76D1A6" w14:textId="77777777" w:rsidR="00B02C7C" w:rsidRPr="00BD6D38" w:rsidRDefault="00B02C7C" w:rsidP="0039241E">
            <w:pPr>
              <w:spacing w:line="240" w:lineRule="atLeast"/>
              <w:jc w:val="center"/>
              <w:rPr>
                <w:i/>
                <w:sz w:val="24"/>
                <w:szCs w:val="24"/>
              </w:rPr>
            </w:pPr>
          </w:p>
        </w:tc>
        <w:tc>
          <w:tcPr>
            <w:tcW w:w="529" w:type="pct"/>
            <w:shd w:val="clear" w:color="auto" w:fill="FFFFFF"/>
          </w:tcPr>
          <w:p w14:paraId="3F55B741" w14:textId="77777777" w:rsidR="00B02C7C" w:rsidRPr="00BD6D38" w:rsidRDefault="00B02C7C" w:rsidP="0039241E">
            <w:pPr>
              <w:spacing w:line="240" w:lineRule="atLeast"/>
              <w:jc w:val="center"/>
              <w:rPr>
                <w:i/>
                <w:sz w:val="24"/>
                <w:szCs w:val="24"/>
              </w:rPr>
            </w:pPr>
            <w:r w:rsidRPr="00BD6D38">
              <w:rPr>
                <w:i/>
                <w:sz w:val="24"/>
                <w:szCs w:val="24"/>
              </w:rPr>
              <w:t>(</w:t>
            </w:r>
            <w:proofErr w:type="gramStart"/>
            <w:r w:rsidRPr="00BD6D38">
              <w:rPr>
                <w:i/>
                <w:sz w:val="24"/>
                <w:szCs w:val="24"/>
              </w:rPr>
              <w:t>указы-</w:t>
            </w:r>
            <w:proofErr w:type="spellStart"/>
            <w:r w:rsidRPr="00BD6D38">
              <w:rPr>
                <w:i/>
                <w:sz w:val="24"/>
                <w:szCs w:val="24"/>
              </w:rPr>
              <w:t>ваются</w:t>
            </w:r>
            <w:proofErr w:type="spellEnd"/>
            <w:proofErr w:type="gramEnd"/>
            <w:r w:rsidRPr="00BD6D38">
              <w:rPr>
                <w:i/>
                <w:sz w:val="24"/>
                <w:szCs w:val="24"/>
              </w:rPr>
              <w:t xml:space="preserve"> номера мероприятий (результатов), являющихся </w:t>
            </w:r>
            <w:proofErr w:type="spellStart"/>
            <w:r w:rsidRPr="00BD6D38">
              <w:rPr>
                <w:i/>
                <w:sz w:val="24"/>
                <w:szCs w:val="24"/>
              </w:rPr>
              <w:t>предшест-венниками</w:t>
            </w:r>
            <w:proofErr w:type="spellEnd"/>
            <w:r w:rsidRPr="00BD6D38">
              <w:rPr>
                <w:i/>
                <w:sz w:val="24"/>
                <w:szCs w:val="24"/>
              </w:rPr>
              <w:t>)</w:t>
            </w:r>
          </w:p>
        </w:tc>
        <w:tc>
          <w:tcPr>
            <w:tcW w:w="481" w:type="pct"/>
            <w:shd w:val="clear" w:color="auto" w:fill="FFFFFF"/>
          </w:tcPr>
          <w:p w14:paraId="56640C4F" w14:textId="77777777" w:rsidR="00B02C7C" w:rsidRPr="00BD6D38" w:rsidRDefault="00B02C7C" w:rsidP="0039241E">
            <w:pPr>
              <w:spacing w:line="240" w:lineRule="atLeast"/>
              <w:jc w:val="center"/>
              <w:rPr>
                <w:i/>
                <w:sz w:val="24"/>
                <w:szCs w:val="24"/>
              </w:rPr>
            </w:pPr>
            <w:r w:rsidRPr="00BD6D38">
              <w:rPr>
                <w:i/>
                <w:sz w:val="24"/>
                <w:szCs w:val="24"/>
              </w:rPr>
              <w:t>(</w:t>
            </w:r>
            <w:proofErr w:type="gramStart"/>
            <w:r w:rsidRPr="00BD6D38">
              <w:rPr>
                <w:i/>
                <w:sz w:val="24"/>
                <w:szCs w:val="24"/>
              </w:rPr>
              <w:t>указы-</w:t>
            </w:r>
            <w:proofErr w:type="spellStart"/>
            <w:r w:rsidRPr="00BD6D38">
              <w:rPr>
                <w:i/>
                <w:sz w:val="24"/>
                <w:szCs w:val="24"/>
              </w:rPr>
              <w:t>ваются</w:t>
            </w:r>
            <w:proofErr w:type="spellEnd"/>
            <w:proofErr w:type="gramEnd"/>
            <w:r w:rsidRPr="00BD6D38">
              <w:rPr>
                <w:i/>
                <w:sz w:val="24"/>
                <w:szCs w:val="24"/>
              </w:rPr>
              <w:t xml:space="preserve"> номера </w:t>
            </w:r>
            <w:proofErr w:type="spellStart"/>
            <w:r w:rsidRPr="00BD6D38">
              <w:rPr>
                <w:i/>
                <w:sz w:val="24"/>
                <w:szCs w:val="24"/>
              </w:rPr>
              <w:t>меро</w:t>
            </w:r>
            <w:proofErr w:type="spellEnd"/>
            <w:r w:rsidRPr="00BD6D38">
              <w:rPr>
                <w:i/>
                <w:sz w:val="24"/>
                <w:szCs w:val="24"/>
              </w:rPr>
              <w:t>-приятий (результатов), являю-</w:t>
            </w:r>
            <w:proofErr w:type="spellStart"/>
            <w:r w:rsidRPr="00BD6D38">
              <w:rPr>
                <w:i/>
                <w:sz w:val="24"/>
                <w:szCs w:val="24"/>
              </w:rPr>
              <w:t>щихся</w:t>
            </w:r>
            <w:proofErr w:type="spellEnd"/>
            <w:r w:rsidRPr="00BD6D38">
              <w:rPr>
                <w:i/>
                <w:sz w:val="24"/>
                <w:szCs w:val="24"/>
              </w:rPr>
              <w:t xml:space="preserve"> </w:t>
            </w:r>
            <w:proofErr w:type="spellStart"/>
            <w:r w:rsidRPr="00BD6D38">
              <w:rPr>
                <w:i/>
                <w:sz w:val="24"/>
                <w:szCs w:val="24"/>
              </w:rPr>
              <w:t>последо-вателями</w:t>
            </w:r>
            <w:proofErr w:type="spellEnd"/>
            <w:r w:rsidRPr="00BD6D38">
              <w:rPr>
                <w:i/>
                <w:sz w:val="24"/>
                <w:szCs w:val="24"/>
              </w:rPr>
              <w:t>)</w:t>
            </w:r>
          </w:p>
        </w:tc>
        <w:tc>
          <w:tcPr>
            <w:tcW w:w="337" w:type="pct"/>
            <w:shd w:val="clear" w:color="auto" w:fill="FFFFFF"/>
          </w:tcPr>
          <w:p w14:paraId="5739086B" w14:textId="77777777" w:rsidR="00B02C7C" w:rsidRPr="00BD6D38" w:rsidRDefault="00B02C7C" w:rsidP="0039241E">
            <w:pPr>
              <w:spacing w:line="240" w:lineRule="atLeast"/>
              <w:jc w:val="center"/>
              <w:rPr>
                <w:i/>
                <w:sz w:val="24"/>
                <w:szCs w:val="24"/>
              </w:rPr>
            </w:pPr>
          </w:p>
        </w:tc>
        <w:tc>
          <w:tcPr>
            <w:tcW w:w="385" w:type="pct"/>
            <w:shd w:val="clear" w:color="auto" w:fill="FFFFFF"/>
          </w:tcPr>
          <w:p w14:paraId="4204C2EB"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337" w:type="pct"/>
            <w:shd w:val="clear" w:color="auto" w:fill="FFFFFF"/>
          </w:tcPr>
          <w:p w14:paraId="4BB6873D"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288" w:type="pct"/>
            <w:shd w:val="clear" w:color="auto" w:fill="FFFFFF"/>
          </w:tcPr>
          <w:p w14:paraId="346F0F25"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337" w:type="pct"/>
            <w:shd w:val="clear" w:color="auto" w:fill="FFFFFF"/>
          </w:tcPr>
          <w:p w14:paraId="23A4CC12" w14:textId="77777777" w:rsidR="00B02C7C" w:rsidRPr="00BD6D38" w:rsidRDefault="00B02C7C" w:rsidP="0039241E">
            <w:pPr>
              <w:spacing w:line="240" w:lineRule="atLeast"/>
              <w:jc w:val="center"/>
              <w:rPr>
                <w:rFonts w:eastAsia="Arial Unicode MS"/>
                <w:i/>
                <w:sz w:val="24"/>
                <w:szCs w:val="24"/>
                <w:u w:color="000000"/>
              </w:rPr>
            </w:pPr>
          </w:p>
        </w:tc>
        <w:tc>
          <w:tcPr>
            <w:tcW w:w="337" w:type="pct"/>
            <w:shd w:val="clear" w:color="auto" w:fill="FFFFFF"/>
          </w:tcPr>
          <w:p w14:paraId="043588EA" w14:textId="77777777" w:rsidR="00B02C7C" w:rsidRPr="00BD6D38" w:rsidRDefault="00B02C7C" w:rsidP="0039241E">
            <w:pPr>
              <w:spacing w:line="240" w:lineRule="atLeast"/>
              <w:jc w:val="center"/>
              <w:rPr>
                <w:rFonts w:eastAsia="Arial Unicode MS"/>
                <w:i/>
                <w:sz w:val="24"/>
                <w:szCs w:val="24"/>
                <w:u w:color="000000"/>
              </w:rPr>
            </w:pPr>
          </w:p>
        </w:tc>
        <w:tc>
          <w:tcPr>
            <w:tcW w:w="480" w:type="pct"/>
            <w:shd w:val="clear" w:color="auto" w:fill="FFFFFF"/>
          </w:tcPr>
          <w:p w14:paraId="14D2193B" w14:textId="77777777" w:rsidR="00B02C7C" w:rsidRPr="00BD6D38" w:rsidRDefault="00B02C7C" w:rsidP="0039241E">
            <w:pPr>
              <w:spacing w:line="240" w:lineRule="atLeast"/>
              <w:ind w:right="538"/>
              <w:jc w:val="center"/>
              <w:rPr>
                <w:rFonts w:eastAsia="Arial Unicode MS"/>
                <w:i/>
                <w:sz w:val="24"/>
                <w:szCs w:val="24"/>
                <w:u w:color="000000"/>
              </w:rPr>
            </w:pPr>
          </w:p>
        </w:tc>
        <w:tc>
          <w:tcPr>
            <w:tcW w:w="336" w:type="pct"/>
            <w:shd w:val="clear" w:color="auto" w:fill="FFFFFF"/>
          </w:tcPr>
          <w:p w14:paraId="5B1EA3F4" w14:textId="77777777" w:rsidR="00B02C7C" w:rsidRPr="00BD6D38" w:rsidRDefault="00B02C7C" w:rsidP="0039241E">
            <w:pPr>
              <w:spacing w:line="240" w:lineRule="atLeast"/>
              <w:jc w:val="center"/>
              <w:rPr>
                <w:rFonts w:eastAsia="Arial Unicode MS"/>
                <w:i/>
                <w:sz w:val="24"/>
                <w:szCs w:val="24"/>
                <w:u w:color="000000"/>
              </w:rPr>
            </w:pPr>
          </w:p>
        </w:tc>
      </w:tr>
      <w:tr w:rsidR="00534EAA" w:rsidRPr="00BD6D38" w14:paraId="427C6E0E" w14:textId="77777777" w:rsidTr="009D6309">
        <w:tc>
          <w:tcPr>
            <w:tcW w:w="144" w:type="pct"/>
            <w:shd w:val="clear" w:color="auto" w:fill="FFFFFF"/>
          </w:tcPr>
          <w:p w14:paraId="1BA075EA" w14:textId="77777777" w:rsidR="00B02C7C" w:rsidRPr="00BD6D38" w:rsidRDefault="00B02C7C" w:rsidP="0039241E">
            <w:pPr>
              <w:spacing w:line="240" w:lineRule="atLeast"/>
              <w:jc w:val="left"/>
              <w:rPr>
                <w:sz w:val="24"/>
                <w:szCs w:val="24"/>
              </w:rPr>
            </w:pPr>
            <w:r w:rsidRPr="00BD6D38">
              <w:rPr>
                <w:sz w:val="24"/>
                <w:szCs w:val="24"/>
              </w:rPr>
              <w:t>1.1.1.</w:t>
            </w:r>
          </w:p>
        </w:tc>
        <w:tc>
          <w:tcPr>
            <w:tcW w:w="576" w:type="pct"/>
            <w:shd w:val="clear" w:color="auto" w:fill="FFFFFF"/>
          </w:tcPr>
          <w:p w14:paraId="75D84E19" w14:textId="77777777" w:rsidR="002679E4" w:rsidRPr="00BD6D38" w:rsidRDefault="00B02C7C" w:rsidP="0039241E">
            <w:pPr>
              <w:spacing w:line="240" w:lineRule="atLeast"/>
              <w:jc w:val="left"/>
              <w:rPr>
                <w:i/>
                <w:sz w:val="24"/>
                <w:szCs w:val="24"/>
              </w:rPr>
            </w:pPr>
            <w:r w:rsidRPr="00BD6D38">
              <w:rPr>
                <w:i/>
                <w:sz w:val="24"/>
                <w:szCs w:val="24"/>
              </w:rPr>
              <w:t xml:space="preserve">Мероприятие (результат) </w:t>
            </w:r>
          </w:p>
          <w:p w14:paraId="063908DA" w14:textId="77777777" w:rsidR="00B02C7C" w:rsidRPr="00BD6D38" w:rsidRDefault="00B02C7C" w:rsidP="0039241E">
            <w:pPr>
              <w:spacing w:line="240" w:lineRule="atLeast"/>
              <w:jc w:val="left"/>
              <w:rPr>
                <w:i/>
                <w:sz w:val="24"/>
                <w:szCs w:val="24"/>
              </w:rPr>
            </w:pPr>
            <w:r w:rsidRPr="00BD6D38">
              <w:rPr>
                <w:sz w:val="24"/>
                <w:szCs w:val="24"/>
              </w:rPr>
              <w:t>"</w:t>
            </w:r>
            <w:r w:rsidRPr="00BD6D38">
              <w:rPr>
                <w:i/>
                <w:sz w:val="24"/>
                <w:szCs w:val="24"/>
              </w:rPr>
              <w:t>Наименование</w:t>
            </w:r>
            <w:r w:rsidRPr="00BD6D38">
              <w:rPr>
                <w:sz w:val="24"/>
                <w:szCs w:val="24"/>
              </w:rPr>
              <w:t>" в ____ году реализации</w:t>
            </w:r>
          </w:p>
          <w:p w14:paraId="551538BC" w14:textId="77777777" w:rsidR="00B02C7C" w:rsidRPr="00BD6D38" w:rsidRDefault="00B02C7C" w:rsidP="0039241E">
            <w:pPr>
              <w:spacing w:line="120" w:lineRule="exact"/>
              <w:jc w:val="left"/>
              <w:rPr>
                <w:i/>
                <w:sz w:val="24"/>
                <w:szCs w:val="24"/>
              </w:rPr>
            </w:pPr>
          </w:p>
          <w:p w14:paraId="2A2E5E36" w14:textId="77777777" w:rsidR="00B02C7C" w:rsidRPr="00BD6D38" w:rsidRDefault="00B02C7C" w:rsidP="0039241E">
            <w:pPr>
              <w:spacing w:line="240" w:lineRule="atLeast"/>
              <w:jc w:val="left"/>
              <w:rPr>
                <w:i/>
                <w:sz w:val="24"/>
                <w:szCs w:val="24"/>
              </w:rPr>
            </w:pPr>
          </w:p>
        </w:tc>
        <w:tc>
          <w:tcPr>
            <w:tcW w:w="240" w:type="pct"/>
            <w:shd w:val="clear" w:color="auto" w:fill="FFFFFF"/>
          </w:tcPr>
          <w:p w14:paraId="4FE11642" w14:textId="77777777" w:rsidR="00B02C7C" w:rsidRPr="00BD6D38" w:rsidRDefault="00B02C7C" w:rsidP="0039241E">
            <w:pPr>
              <w:spacing w:line="240" w:lineRule="atLeast"/>
              <w:jc w:val="center"/>
              <w:rPr>
                <w:i/>
                <w:sz w:val="24"/>
                <w:szCs w:val="24"/>
              </w:rPr>
            </w:pPr>
          </w:p>
        </w:tc>
        <w:tc>
          <w:tcPr>
            <w:tcW w:w="193" w:type="pct"/>
            <w:shd w:val="clear" w:color="auto" w:fill="FFFFFF"/>
          </w:tcPr>
          <w:p w14:paraId="091FB740" w14:textId="77777777" w:rsidR="00B02C7C" w:rsidRPr="00BD6D38" w:rsidRDefault="00B02C7C" w:rsidP="0039241E">
            <w:pPr>
              <w:spacing w:line="240" w:lineRule="atLeast"/>
              <w:jc w:val="center"/>
              <w:rPr>
                <w:i/>
                <w:sz w:val="24"/>
                <w:szCs w:val="24"/>
              </w:rPr>
            </w:pPr>
          </w:p>
        </w:tc>
        <w:tc>
          <w:tcPr>
            <w:tcW w:w="529" w:type="pct"/>
            <w:shd w:val="clear" w:color="auto" w:fill="FFFFFF"/>
          </w:tcPr>
          <w:p w14:paraId="20C5BA7D" w14:textId="77777777" w:rsidR="00B02C7C" w:rsidRPr="00BD6D38" w:rsidRDefault="00B02C7C" w:rsidP="0039241E">
            <w:pPr>
              <w:spacing w:line="240" w:lineRule="atLeast"/>
              <w:jc w:val="center"/>
              <w:rPr>
                <w:i/>
                <w:sz w:val="24"/>
                <w:szCs w:val="24"/>
              </w:rPr>
            </w:pPr>
            <w:r w:rsidRPr="00BD6D38">
              <w:rPr>
                <w:i/>
                <w:sz w:val="24"/>
                <w:szCs w:val="24"/>
              </w:rPr>
              <w:t>-</w:t>
            </w:r>
          </w:p>
          <w:p w14:paraId="5C9015A4" w14:textId="77777777" w:rsidR="00B02C7C" w:rsidRPr="00BD6D38" w:rsidRDefault="00B02C7C" w:rsidP="0039241E">
            <w:pPr>
              <w:spacing w:line="240" w:lineRule="atLeast"/>
              <w:jc w:val="center"/>
              <w:rPr>
                <w:i/>
                <w:sz w:val="24"/>
                <w:szCs w:val="24"/>
              </w:rPr>
            </w:pPr>
          </w:p>
        </w:tc>
        <w:tc>
          <w:tcPr>
            <w:tcW w:w="481" w:type="pct"/>
            <w:shd w:val="clear" w:color="auto" w:fill="FFFFFF"/>
          </w:tcPr>
          <w:p w14:paraId="1E9B1251" w14:textId="77777777" w:rsidR="00B02C7C" w:rsidRPr="00BD6D38" w:rsidRDefault="00B02C7C" w:rsidP="0039241E">
            <w:pPr>
              <w:spacing w:line="240" w:lineRule="atLeast"/>
              <w:jc w:val="center"/>
              <w:rPr>
                <w:i/>
                <w:sz w:val="24"/>
                <w:szCs w:val="24"/>
              </w:rPr>
            </w:pPr>
            <w:r w:rsidRPr="00BD6D38">
              <w:rPr>
                <w:i/>
                <w:sz w:val="24"/>
                <w:szCs w:val="24"/>
              </w:rPr>
              <w:t>-</w:t>
            </w:r>
          </w:p>
          <w:p w14:paraId="3E1A69D2" w14:textId="77777777" w:rsidR="00B02C7C" w:rsidRPr="00BD6D38" w:rsidRDefault="00B02C7C" w:rsidP="0039241E">
            <w:pPr>
              <w:spacing w:line="240" w:lineRule="atLeast"/>
              <w:jc w:val="center"/>
              <w:rPr>
                <w:i/>
                <w:sz w:val="24"/>
                <w:szCs w:val="24"/>
              </w:rPr>
            </w:pPr>
          </w:p>
        </w:tc>
        <w:tc>
          <w:tcPr>
            <w:tcW w:w="337" w:type="pct"/>
            <w:shd w:val="clear" w:color="auto" w:fill="FFFFFF"/>
          </w:tcPr>
          <w:p w14:paraId="165A6034" w14:textId="77777777" w:rsidR="00B02C7C" w:rsidRPr="00BD6D38" w:rsidRDefault="00B02C7C" w:rsidP="0039241E">
            <w:pPr>
              <w:spacing w:line="240" w:lineRule="atLeast"/>
              <w:jc w:val="center"/>
              <w:rPr>
                <w:i/>
                <w:sz w:val="24"/>
                <w:szCs w:val="24"/>
              </w:rPr>
            </w:pPr>
            <w:r w:rsidRPr="00BD6D38">
              <w:rPr>
                <w:i/>
                <w:sz w:val="24"/>
                <w:szCs w:val="24"/>
              </w:rPr>
              <w:t>-</w:t>
            </w:r>
          </w:p>
        </w:tc>
        <w:tc>
          <w:tcPr>
            <w:tcW w:w="385" w:type="pct"/>
            <w:shd w:val="clear" w:color="auto" w:fill="FFFFFF"/>
          </w:tcPr>
          <w:p w14:paraId="2429663C"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337" w:type="pct"/>
            <w:shd w:val="clear" w:color="auto" w:fill="FFFFFF"/>
          </w:tcPr>
          <w:p w14:paraId="6343E03D"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288" w:type="pct"/>
            <w:shd w:val="clear" w:color="auto" w:fill="FFFFFF"/>
          </w:tcPr>
          <w:p w14:paraId="3DFE7933"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337" w:type="pct"/>
            <w:shd w:val="clear" w:color="auto" w:fill="FFFFFF"/>
          </w:tcPr>
          <w:p w14:paraId="667C68B9" w14:textId="77777777" w:rsidR="00B02C7C" w:rsidRPr="00BD6D38" w:rsidRDefault="00B02C7C" w:rsidP="0039241E">
            <w:pPr>
              <w:spacing w:line="240" w:lineRule="atLeast"/>
              <w:jc w:val="center"/>
              <w:rPr>
                <w:rFonts w:eastAsia="Arial Unicode MS"/>
                <w:i/>
                <w:sz w:val="24"/>
                <w:szCs w:val="24"/>
                <w:u w:color="000000"/>
              </w:rPr>
            </w:pPr>
          </w:p>
        </w:tc>
        <w:tc>
          <w:tcPr>
            <w:tcW w:w="337" w:type="pct"/>
            <w:shd w:val="clear" w:color="auto" w:fill="FFFFFF"/>
          </w:tcPr>
          <w:p w14:paraId="4DCA812F" w14:textId="77777777" w:rsidR="00B02C7C" w:rsidRPr="00BD6D38" w:rsidRDefault="00B02C7C" w:rsidP="0039241E">
            <w:pPr>
              <w:spacing w:line="240" w:lineRule="atLeast"/>
              <w:jc w:val="center"/>
              <w:rPr>
                <w:rFonts w:eastAsia="Arial Unicode MS"/>
                <w:i/>
                <w:sz w:val="24"/>
                <w:szCs w:val="24"/>
                <w:u w:color="000000"/>
              </w:rPr>
            </w:pPr>
          </w:p>
        </w:tc>
        <w:tc>
          <w:tcPr>
            <w:tcW w:w="480" w:type="pct"/>
            <w:shd w:val="clear" w:color="auto" w:fill="FFFFFF"/>
          </w:tcPr>
          <w:p w14:paraId="6CCACB34" w14:textId="77777777" w:rsidR="00B02C7C" w:rsidRPr="00BD6D38" w:rsidRDefault="00B02C7C" w:rsidP="0039241E">
            <w:pPr>
              <w:spacing w:line="240" w:lineRule="atLeast"/>
              <w:ind w:right="538"/>
              <w:jc w:val="center"/>
              <w:rPr>
                <w:rFonts w:eastAsia="Arial Unicode MS"/>
                <w:i/>
                <w:sz w:val="24"/>
                <w:szCs w:val="24"/>
                <w:u w:color="000000"/>
              </w:rPr>
            </w:pPr>
            <w:r w:rsidRPr="00BD6D38">
              <w:rPr>
                <w:rFonts w:eastAsia="Arial Unicode MS"/>
                <w:i/>
                <w:sz w:val="24"/>
                <w:szCs w:val="24"/>
                <w:u w:color="000000"/>
              </w:rPr>
              <w:t>-</w:t>
            </w:r>
          </w:p>
        </w:tc>
        <w:tc>
          <w:tcPr>
            <w:tcW w:w="336" w:type="pct"/>
            <w:shd w:val="clear" w:color="auto" w:fill="FFFFFF"/>
          </w:tcPr>
          <w:p w14:paraId="3AE26FA5" w14:textId="77777777" w:rsidR="00B02C7C" w:rsidRPr="00BD6D38" w:rsidRDefault="00B02C7C" w:rsidP="0039241E">
            <w:pPr>
              <w:spacing w:line="240" w:lineRule="atLeast"/>
              <w:jc w:val="center"/>
              <w:rPr>
                <w:i/>
                <w:sz w:val="24"/>
                <w:szCs w:val="24"/>
              </w:rPr>
            </w:pPr>
            <w:r w:rsidRPr="00BD6D38">
              <w:rPr>
                <w:i/>
                <w:sz w:val="24"/>
                <w:szCs w:val="24"/>
              </w:rPr>
              <w:t>-</w:t>
            </w:r>
          </w:p>
          <w:p w14:paraId="1BE1DA32" w14:textId="77777777" w:rsidR="00B02C7C" w:rsidRPr="00BD6D38" w:rsidRDefault="00B02C7C" w:rsidP="0039241E">
            <w:pPr>
              <w:spacing w:line="240" w:lineRule="atLeast"/>
              <w:jc w:val="center"/>
              <w:rPr>
                <w:rFonts w:eastAsia="Arial Unicode MS"/>
                <w:i/>
                <w:sz w:val="24"/>
                <w:szCs w:val="24"/>
                <w:u w:color="000000"/>
              </w:rPr>
            </w:pPr>
          </w:p>
        </w:tc>
      </w:tr>
      <w:tr w:rsidR="00534EAA" w:rsidRPr="00BD6D38" w14:paraId="4DC10211" w14:textId="77777777" w:rsidTr="009D6309">
        <w:tc>
          <w:tcPr>
            <w:tcW w:w="144" w:type="pct"/>
            <w:shd w:val="clear" w:color="auto" w:fill="FFFFFF"/>
          </w:tcPr>
          <w:p w14:paraId="3A96EA46" w14:textId="77777777" w:rsidR="00B02C7C" w:rsidRPr="00BD6D38" w:rsidRDefault="00B02C7C" w:rsidP="0039241E">
            <w:pPr>
              <w:spacing w:line="240" w:lineRule="atLeast"/>
              <w:jc w:val="left"/>
              <w:rPr>
                <w:sz w:val="24"/>
                <w:szCs w:val="24"/>
              </w:rPr>
            </w:pPr>
            <w:r w:rsidRPr="00BD6D38">
              <w:rPr>
                <w:sz w:val="24"/>
                <w:szCs w:val="24"/>
              </w:rPr>
              <w:lastRenderedPageBreak/>
              <w:t>1.</w:t>
            </w:r>
            <w:proofErr w:type="gramStart"/>
            <w:r w:rsidRPr="00BD6D38">
              <w:rPr>
                <w:sz w:val="24"/>
                <w:szCs w:val="24"/>
              </w:rPr>
              <w:t>1.К.</w:t>
            </w:r>
            <w:proofErr w:type="gramEnd"/>
            <w:r w:rsidRPr="00BD6D38">
              <w:rPr>
                <w:sz w:val="24"/>
                <w:szCs w:val="24"/>
              </w:rPr>
              <w:t>1.</w:t>
            </w:r>
          </w:p>
        </w:tc>
        <w:tc>
          <w:tcPr>
            <w:tcW w:w="576" w:type="pct"/>
            <w:shd w:val="clear" w:color="auto" w:fill="FFFFFF"/>
          </w:tcPr>
          <w:p w14:paraId="4AA65B71" w14:textId="77777777" w:rsidR="00B02C7C" w:rsidRPr="00BD6D38" w:rsidRDefault="00B02C7C" w:rsidP="0039241E">
            <w:pPr>
              <w:spacing w:line="240" w:lineRule="atLeast"/>
              <w:jc w:val="left"/>
              <w:rPr>
                <w:sz w:val="24"/>
                <w:szCs w:val="24"/>
              </w:rPr>
            </w:pPr>
            <w:r w:rsidRPr="00BD6D38">
              <w:rPr>
                <w:sz w:val="24"/>
                <w:szCs w:val="24"/>
              </w:rPr>
              <w:t>Контрольная точка "</w:t>
            </w:r>
            <w:r w:rsidRPr="00BD6D38">
              <w:rPr>
                <w:i/>
                <w:sz w:val="24"/>
                <w:szCs w:val="24"/>
              </w:rPr>
              <w:t>Наименование</w:t>
            </w:r>
            <w:r w:rsidRPr="00BD6D38">
              <w:rPr>
                <w:sz w:val="24"/>
                <w:szCs w:val="24"/>
              </w:rPr>
              <w:t>"</w:t>
            </w:r>
          </w:p>
        </w:tc>
        <w:tc>
          <w:tcPr>
            <w:tcW w:w="240" w:type="pct"/>
            <w:shd w:val="clear" w:color="auto" w:fill="FFFFFF"/>
          </w:tcPr>
          <w:p w14:paraId="6B0ED9FC" w14:textId="77777777" w:rsidR="00B02C7C" w:rsidRPr="00BD6D38" w:rsidRDefault="00B02C7C" w:rsidP="0039241E">
            <w:pPr>
              <w:spacing w:line="240" w:lineRule="atLeast"/>
              <w:jc w:val="center"/>
              <w:rPr>
                <w:i/>
                <w:sz w:val="24"/>
                <w:szCs w:val="24"/>
              </w:rPr>
            </w:pPr>
            <w:r w:rsidRPr="00BD6D38">
              <w:rPr>
                <w:i/>
                <w:sz w:val="24"/>
                <w:szCs w:val="24"/>
              </w:rPr>
              <w:t>-</w:t>
            </w:r>
          </w:p>
        </w:tc>
        <w:tc>
          <w:tcPr>
            <w:tcW w:w="193" w:type="pct"/>
            <w:shd w:val="clear" w:color="auto" w:fill="FFFFFF"/>
          </w:tcPr>
          <w:p w14:paraId="33CD93E1" w14:textId="77777777" w:rsidR="00B02C7C" w:rsidRPr="00BD6D38" w:rsidRDefault="00B02C7C" w:rsidP="0039241E">
            <w:pPr>
              <w:spacing w:line="240" w:lineRule="atLeast"/>
              <w:jc w:val="center"/>
              <w:rPr>
                <w:i/>
                <w:sz w:val="24"/>
                <w:szCs w:val="24"/>
              </w:rPr>
            </w:pPr>
          </w:p>
        </w:tc>
        <w:tc>
          <w:tcPr>
            <w:tcW w:w="529" w:type="pct"/>
            <w:shd w:val="clear" w:color="auto" w:fill="FFFFFF"/>
          </w:tcPr>
          <w:p w14:paraId="70AEF7FA" w14:textId="77777777" w:rsidR="00B02C7C" w:rsidRPr="00BD6D38" w:rsidRDefault="00B02C7C" w:rsidP="0039241E">
            <w:pPr>
              <w:spacing w:line="240" w:lineRule="atLeast"/>
              <w:jc w:val="center"/>
              <w:rPr>
                <w:i/>
                <w:sz w:val="24"/>
                <w:szCs w:val="24"/>
              </w:rPr>
            </w:pPr>
            <w:r w:rsidRPr="00BD6D38">
              <w:rPr>
                <w:i/>
                <w:sz w:val="24"/>
                <w:szCs w:val="24"/>
              </w:rPr>
              <w:t>(</w:t>
            </w:r>
            <w:proofErr w:type="spellStart"/>
            <w:proofErr w:type="gramStart"/>
            <w:r w:rsidRPr="00BD6D38">
              <w:rPr>
                <w:i/>
                <w:sz w:val="24"/>
                <w:szCs w:val="24"/>
              </w:rPr>
              <w:t>указыва-ются</w:t>
            </w:r>
            <w:proofErr w:type="spellEnd"/>
            <w:proofErr w:type="gramEnd"/>
            <w:r w:rsidRPr="00BD6D38">
              <w:rPr>
                <w:i/>
                <w:sz w:val="24"/>
                <w:szCs w:val="24"/>
              </w:rPr>
              <w:t xml:space="preserve"> номера контрольных точек, являю-</w:t>
            </w:r>
            <w:proofErr w:type="spellStart"/>
            <w:r w:rsidRPr="00BD6D38">
              <w:rPr>
                <w:i/>
                <w:sz w:val="24"/>
                <w:szCs w:val="24"/>
              </w:rPr>
              <w:t>щихся</w:t>
            </w:r>
            <w:proofErr w:type="spellEnd"/>
            <w:r w:rsidRPr="00BD6D38">
              <w:rPr>
                <w:i/>
                <w:sz w:val="24"/>
                <w:szCs w:val="24"/>
              </w:rPr>
              <w:t xml:space="preserve"> </w:t>
            </w:r>
            <w:proofErr w:type="spellStart"/>
            <w:r w:rsidRPr="00BD6D38">
              <w:rPr>
                <w:i/>
                <w:sz w:val="24"/>
                <w:szCs w:val="24"/>
              </w:rPr>
              <w:t>предшест-венниками</w:t>
            </w:r>
            <w:proofErr w:type="spellEnd"/>
            <w:r w:rsidRPr="00BD6D38">
              <w:rPr>
                <w:i/>
                <w:sz w:val="24"/>
                <w:szCs w:val="24"/>
              </w:rPr>
              <w:t>)</w:t>
            </w:r>
          </w:p>
        </w:tc>
        <w:tc>
          <w:tcPr>
            <w:tcW w:w="481" w:type="pct"/>
            <w:shd w:val="clear" w:color="auto" w:fill="FFFFFF"/>
          </w:tcPr>
          <w:p w14:paraId="036C187A" w14:textId="77777777" w:rsidR="00B02C7C" w:rsidRPr="00BD6D38" w:rsidRDefault="00B02C7C" w:rsidP="0039241E">
            <w:pPr>
              <w:spacing w:line="240" w:lineRule="atLeast"/>
              <w:jc w:val="center"/>
              <w:rPr>
                <w:i/>
                <w:sz w:val="24"/>
                <w:szCs w:val="24"/>
              </w:rPr>
            </w:pPr>
            <w:r w:rsidRPr="00BD6D38">
              <w:rPr>
                <w:i/>
                <w:sz w:val="24"/>
                <w:szCs w:val="24"/>
              </w:rPr>
              <w:t>(</w:t>
            </w:r>
            <w:proofErr w:type="gramStart"/>
            <w:r w:rsidRPr="00BD6D38">
              <w:rPr>
                <w:i/>
                <w:sz w:val="24"/>
                <w:szCs w:val="24"/>
              </w:rPr>
              <w:t>указы-</w:t>
            </w:r>
            <w:proofErr w:type="spellStart"/>
            <w:r w:rsidRPr="00BD6D38">
              <w:rPr>
                <w:i/>
                <w:sz w:val="24"/>
                <w:szCs w:val="24"/>
              </w:rPr>
              <w:t>ваются</w:t>
            </w:r>
            <w:proofErr w:type="spellEnd"/>
            <w:proofErr w:type="gramEnd"/>
            <w:r w:rsidRPr="00BD6D38">
              <w:rPr>
                <w:i/>
                <w:sz w:val="24"/>
                <w:szCs w:val="24"/>
              </w:rPr>
              <w:t xml:space="preserve"> номера </w:t>
            </w:r>
            <w:proofErr w:type="spellStart"/>
            <w:r w:rsidRPr="00BD6D38">
              <w:rPr>
                <w:i/>
                <w:sz w:val="24"/>
                <w:szCs w:val="24"/>
              </w:rPr>
              <w:t>конт</w:t>
            </w:r>
            <w:proofErr w:type="spellEnd"/>
            <w:r w:rsidRPr="00BD6D38">
              <w:rPr>
                <w:i/>
                <w:sz w:val="24"/>
                <w:szCs w:val="24"/>
              </w:rPr>
              <w:t xml:space="preserve">-рольных точек, являющихся </w:t>
            </w:r>
            <w:proofErr w:type="spellStart"/>
            <w:r w:rsidRPr="00BD6D38">
              <w:rPr>
                <w:i/>
                <w:sz w:val="24"/>
                <w:szCs w:val="24"/>
              </w:rPr>
              <w:t>последо-вателями</w:t>
            </w:r>
            <w:proofErr w:type="spellEnd"/>
            <w:r w:rsidRPr="00BD6D38">
              <w:rPr>
                <w:i/>
                <w:sz w:val="24"/>
                <w:szCs w:val="24"/>
              </w:rPr>
              <w:t>)</w:t>
            </w:r>
          </w:p>
        </w:tc>
        <w:tc>
          <w:tcPr>
            <w:tcW w:w="337" w:type="pct"/>
            <w:shd w:val="clear" w:color="auto" w:fill="FFFFFF"/>
          </w:tcPr>
          <w:p w14:paraId="64F3AE19" w14:textId="77777777" w:rsidR="00B02C7C" w:rsidRPr="00BD6D38" w:rsidRDefault="00B02C7C" w:rsidP="0039241E">
            <w:pPr>
              <w:spacing w:line="240" w:lineRule="atLeast"/>
              <w:jc w:val="center"/>
              <w:rPr>
                <w:i/>
                <w:sz w:val="24"/>
                <w:szCs w:val="24"/>
              </w:rPr>
            </w:pPr>
          </w:p>
        </w:tc>
        <w:tc>
          <w:tcPr>
            <w:tcW w:w="385" w:type="pct"/>
            <w:shd w:val="clear" w:color="auto" w:fill="FFFFFF"/>
          </w:tcPr>
          <w:p w14:paraId="736AF49B"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337" w:type="pct"/>
            <w:shd w:val="clear" w:color="auto" w:fill="FFFFFF"/>
          </w:tcPr>
          <w:p w14:paraId="6936E45A"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288" w:type="pct"/>
            <w:shd w:val="clear" w:color="auto" w:fill="FFFFFF"/>
          </w:tcPr>
          <w:p w14:paraId="79E34F3F"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337" w:type="pct"/>
            <w:shd w:val="clear" w:color="auto" w:fill="FFFFFF"/>
          </w:tcPr>
          <w:p w14:paraId="20641C13"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337" w:type="pct"/>
            <w:shd w:val="clear" w:color="auto" w:fill="FFFFFF"/>
          </w:tcPr>
          <w:p w14:paraId="3B95C5DE"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480" w:type="pct"/>
            <w:shd w:val="clear" w:color="auto" w:fill="FFFFFF"/>
          </w:tcPr>
          <w:p w14:paraId="7BD49BA1" w14:textId="77777777" w:rsidR="00B02C7C" w:rsidRPr="00BD6D38" w:rsidRDefault="00B02C7C" w:rsidP="0039241E">
            <w:pPr>
              <w:spacing w:line="240" w:lineRule="atLeast"/>
              <w:ind w:right="538"/>
              <w:jc w:val="center"/>
              <w:rPr>
                <w:rFonts w:eastAsia="Arial Unicode MS"/>
                <w:i/>
                <w:sz w:val="24"/>
                <w:szCs w:val="24"/>
                <w:u w:color="000000"/>
              </w:rPr>
            </w:pPr>
          </w:p>
        </w:tc>
        <w:tc>
          <w:tcPr>
            <w:tcW w:w="336" w:type="pct"/>
            <w:shd w:val="clear" w:color="auto" w:fill="FFFFFF"/>
          </w:tcPr>
          <w:p w14:paraId="2663625B" w14:textId="77777777" w:rsidR="00B02C7C" w:rsidRPr="00BD6D38" w:rsidRDefault="00B02C7C" w:rsidP="0039241E">
            <w:pPr>
              <w:spacing w:line="240" w:lineRule="atLeast"/>
              <w:ind w:right="538"/>
              <w:jc w:val="center"/>
              <w:rPr>
                <w:rFonts w:eastAsia="Arial Unicode MS"/>
                <w:i/>
                <w:sz w:val="24"/>
                <w:szCs w:val="24"/>
                <w:u w:color="000000"/>
              </w:rPr>
            </w:pPr>
          </w:p>
        </w:tc>
      </w:tr>
      <w:tr w:rsidR="00534EAA" w:rsidRPr="00BD6D38" w14:paraId="3695D4E4" w14:textId="77777777" w:rsidTr="00AE2E37">
        <w:trPr>
          <w:trHeight w:val="1222"/>
        </w:trPr>
        <w:tc>
          <w:tcPr>
            <w:tcW w:w="144" w:type="pct"/>
            <w:shd w:val="clear" w:color="auto" w:fill="FFFFFF"/>
          </w:tcPr>
          <w:p w14:paraId="00792B2F" w14:textId="77777777" w:rsidR="00B02C7C" w:rsidRPr="00BD6D38" w:rsidRDefault="00B02C7C" w:rsidP="0039241E">
            <w:pPr>
              <w:spacing w:line="240" w:lineRule="atLeast"/>
              <w:jc w:val="left"/>
              <w:rPr>
                <w:sz w:val="24"/>
                <w:szCs w:val="24"/>
              </w:rPr>
            </w:pPr>
            <w:r w:rsidRPr="00BD6D38">
              <w:rPr>
                <w:sz w:val="24"/>
                <w:szCs w:val="24"/>
              </w:rPr>
              <w:t>1.1.1.1</w:t>
            </w:r>
          </w:p>
        </w:tc>
        <w:tc>
          <w:tcPr>
            <w:tcW w:w="576" w:type="pct"/>
            <w:shd w:val="clear" w:color="auto" w:fill="FFFFFF"/>
          </w:tcPr>
          <w:p w14:paraId="437A57DB" w14:textId="77777777" w:rsidR="00B02C7C" w:rsidRPr="00BD6D38" w:rsidRDefault="00B02C7C" w:rsidP="0039241E">
            <w:pPr>
              <w:spacing w:line="240" w:lineRule="atLeast"/>
              <w:jc w:val="left"/>
              <w:rPr>
                <w:sz w:val="24"/>
                <w:szCs w:val="24"/>
              </w:rPr>
            </w:pPr>
            <w:r w:rsidRPr="00BD6D38">
              <w:rPr>
                <w:sz w:val="24"/>
                <w:szCs w:val="24"/>
              </w:rPr>
              <w:t>Объект мероприятия (результата) "</w:t>
            </w:r>
            <w:r w:rsidRPr="00BD6D38">
              <w:rPr>
                <w:i/>
                <w:sz w:val="24"/>
                <w:szCs w:val="24"/>
              </w:rPr>
              <w:t>Наименование</w:t>
            </w:r>
            <w:r w:rsidRPr="00BD6D38">
              <w:rPr>
                <w:sz w:val="24"/>
                <w:szCs w:val="24"/>
              </w:rPr>
              <w:t>"</w:t>
            </w:r>
          </w:p>
          <w:p w14:paraId="478945B9" w14:textId="77777777" w:rsidR="00B02C7C" w:rsidRPr="00BD6D38" w:rsidRDefault="00B02C7C" w:rsidP="0039241E">
            <w:pPr>
              <w:spacing w:line="240" w:lineRule="atLeast"/>
              <w:jc w:val="left"/>
              <w:rPr>
                <w:i/>
                <w:sz w:val="24"/>
                <w:szCs w:val="24"/>
              </w:rPr>
            </w:pPr>
          </w:p>
        </w:tc>
        <w:tc>
          <w:tcPr>
            <w:tcW w:w="240" w:type="pct"/>
            <w:shd w:val="clear" w:color="auto" w:fill="FFFFFF"/>
          </w:tcPr>
          <w:p w14:paraId="7844B55A" w14:textId="77777777" w:rsidR="00B02C7C" w:rsidRPr="00BD6D38" w:rsidRDefault="00B02C7C" w:rsidP="0039241E">
            <w:pPr>
              <w:spacing w:line="240" w:lineRule="atLeast"/>
              <w:jc w:val="center"/>
              <w:rPr>
                <w:i/>
                <w:sz w:val="24"/>
                <w:szCs w:val="24"/>
              </w:rPr>
            </w:pPr>
          </w:p>
        </w:tc>
        <w:tc>
          <w:tcPr>
            <w:tcW w:w="193" w:type="pct"/>
            <w:shd w:val="clear" w:color="auto" w:fill="FFFFFF"/>
          </w:tcPr>
          <w:p w14:paraId="7EEE3427" w14:textId="77777777" w:rsidR="00B02C7C" w:rsidRPr="00BD6D38" w:rsidRDefault="00B02C7C" w:rsidP="0039241E">
            <w:pPr>
              <w:spacing w:line="240" w:lineRule="atLeast"/>
              <w:jc w:val="center"/>
              <w:rPr>
                <w:i/>
                <w:sz w:val="24"/>
                <w:szCs w:val="24"/>
              </w:rPr>
            </w:pPr>
          </w:p>
        </w:tc>
        <w:tc>
          <w:tcPr>
            <w:tcW w:w="529" w:type="pct"/>
            <w:shd w:val="clear" w:color="auto" w:fill="FFFFFF"/>
          </w:tcPr>
          <w:p w14:paraId="1353C31E" w14:textId="77777777" w:rsidR="00B02C7C" w:rsidRPr="00BD6D38" w:rsidRDefault="00B02C7C" w:rsidP="0039241E">
            <w:pPr>
              <w:spacing w:line="240" w:lineRule="atLeast"/>
              <w:jc w:val="center"/>
              <w:rPr>
                <w:i/>
                <w:sz w:val="24"/>
                <w:szCs w:val="24"/>
              </w:rPr>
            </w:pPr>
            <w:r w:rsidRPr="00BD6D38">
              <w:rPr>
                <w:i/>
                <w:sz w:val="24"/>
                <w:szCs w:val="24"/>
              </w:rPr>
              <w:t>-</w:t>
            </w:r>
          </w:p>
        </w:tc>
        <w:tc>
          <w:tcPr>
            <w:tcW w:w="481" w:type="pct"/>
            <w:shd w:val="clear" w:color="auto" w:fill="FFFFFF"/>
          </w:tcPr>
          <w:p w14:paraId="0F710E9F" w14:textId="77777777" w:rsidR="00B02C7C" w:rsidRPr="00BD6D38" w:rsidRDefault="00B02C7C" w:rsidP="0039241E">
            <w:pPr>
              <w:spacing w:line="240" w:lineRule="atLeast"/>
              <w:jc w:val="center"/>
              <w:rPr>
                <w:i/>
                <w:sz w:val="24"/>
                <w:szCs w:val="24"/>
              </w:rPr>
            </w:pPr>
            <w:r w:rsidRPr="00BD6D38">
              <w:rPr>
                <w:i/>
                <w:sz w:val="24"/>
                <w:szCs w:val="24"/>
              </w:rPr>
              <w:t>-</w:t>
            </w:r>
          </w:p>
        </w:tc>
        <w:tc>
          <w:tcPr>
            <w:tcW w:w="337" w:type="pct"/>
            <w:shd w:val="clear" w:color="auto" w:fill="FFFFFF"/>
          </w:tcPr>
          <w:p w14:paraId="7F4AB07E" w14:textId="77777777" w:rsidR="00B02C7C" w:rsidRPr="00BD6D38" w:rsidRDefault="00B02C7C" w:rsidP="0039241E">
            <w:pPr>
              <w:spacing w:line="240" w:lineRule="atLeast"/>
              <w:jc w:val="center"/>
              <w:rPr>
                <w:i/>
                <w:sz w:val="24"/>
                <w:szCs w:val="24"/>
              </w:rPr>
            </w:pPr>
          </w:p>
        </w:tc>
        <w:tc>
          <w:tcPr>
            <w:tcW w:w="385" w:type="pct"/>
            <w:shd w:val="clear" w:color="auto" w:fill="FFFFFF"/>
          </w:tcPr>
          <w:p w14:paraId="6F61BD98" w14:textId="77777777" w:rsidR="00B02C7C" w:rsidRPr="00BD6D38" w:rsidRDefault="00B02C7C" w:rsidP="0039241E">
            <w:pPr>
              <w:spacing w:line="240" w:lineRule="atLeast"/>
              <w:jc w:val="center"/>
              <w:rPr>
                <w:rFonts w:eastAsia="Arial Unicode MS"/>
                <w:i/>
                <w:sz w:val="24"/>
                <w:szCs w:val="24"/>
                <w:u w:color="000000"/>
              </w:rPr>
            </w:pPr>
          </w:p>
        </w:tc>
        <w:tc>
          <w:tcPr>
            <w:tcW w:w="337" w:type="pct"/>
            <w:shd w:val="clear" w:color="auto" w:fill="FFFFFF"/>
          </w:tcPr>
          <w:p w14:paraId="13B358BF" w14:textId="77777777" w:rsidR="00B02C7C" w:rsidRPr="00BD6D38" w:rsidRDefault="00B02C7C" w:rsidP="0039241E">
            <w:pPr>
              <w:spacing w:line="240" w:lineRule="atLeast"/>
              <w:jc w:val="center"/>
              <w:rPr>
                <w:rFonts w:eastAsia="Arial Unicode MS"/>
                <w:i/>
                <w:sz w:val="24"/>
                <w:szCs w:val="24"/>
                <w:u w:color="000000"/>
              </w:rPr>
            </w:pPr>
          </w:p>
        </w:tc>
        <w:tc>
          <w:tcPr>
            <w:tcW w:w="288" w:type="pct"/>
            <w:shd w:val="clear" w:color="auto" w:fill="FFFFFF"/>
          </w:tcPr>
          <w:p w14:paraId="626059D9" w14:textId="77777777" w:rsidR="00B02C7C" w:rsidRPr="00BD6D38" w:rsidRDefault="00B02C7C" w:rsidP="0039241E">
            <w:pPr>
              <w:spacing w:line="240" w:lineRule="atLeast"/>
              <w:jc w:val="center"/>
              <w:rPr>
                <w:rFonts w:eastAsia="Arial Unicode MS"/>
                <w:i/>
                <w:sz w:val="24"/>
                <w:szCs w:val="24"/>
                <w:u w:color="000000"/>
              </w:rPr>
            </w:pPr>
          </w:p>
        </w:tc>
        <w:tc>
          <w:tcPr>
            <w:tcW w:w="337" w:type="pct"/>
            <w:shd w:val="clear" w:color="auto" w:fill="FFFFFF"/>
          </w:tcPr>
          <w:p w14:paraId="2563B818" w14:textId="77777777" w:rsidR="00B02C7C" w:rsidRPr="00BD6D38" w:rsidRDefault="00B02C7C" w:rsidP="0039241E">
            <w:pPr>
              <w:spacing w:line="240" w:lineRule="atLeast"/>
              <w:jc w:val="center"/>
              <w:rPr>
                <w:rFonts w:eastAsia="Arial Unicode MS"/>
                <w:i/>
                <w:sz w:val="24"/>
                <w:szCs w:val="24"/>
                <w:u w:color="000000"/>
              </w:rPr>
            </w:pPr>
          </w:p>
        </w:tc>
        <w:tc>
          <w:tcPr>
            <w:tcW w:w="337" w:type="pct"/>
            <w:shd w:val="clear" w:color="auto" w:fill="FFFFFF"/>
          </w:tcPr>
          <w:p w14:paraId="7D9A3786" w14:textId="77777777" w:rsidR="00B02C7C" w:rsidRPr="00BD6D38" w:rsidRDefault="00B02C7C" w:rsidP="0039241E">
            <w:pPr>
              <w:spacing w:line="240" w:lineRule="atLeast"/>
              <w:jc w:val="center"/>
              <w:rPr>
                <w:rFonts w:eastAsia="Arial Unicode MS"/>
                <w:i/>
                <w:sz w:val="24"/>
                <w:szCs w:val="24"/>
                <w:u w:color="000000"/>
              </w:rPr>
            </w:pPr>
          </w:p>
        </w:tc>
        <w:tc>
          <w:tcPr>
            <w:tcW w:w="480" w:type="pct"/>
            <w:shd w:val="clear" w:color="auto" w:fill="FFFFFF"/>
          </w:tcPr>
          <w:p w14:paraId="20510279" w14:textId="77777777" w:rsidR="00B02C7C" w:rsidRPr="00BD6D38" w:rsidRDefault="00B02C7C" w:rsidP="0039241E">
            <w:pPr>
              <w:spacing w:line="240" w:lineRule="atLeast"/>
              <w:jc w:val="center"/>
              <w:rPr>
                <w:rFonts w:eastAsia="Arial Unicode MS"/>
                <w:i/>
                <w:sz w:val="24"/>
                <w:szCs w:val="24"/>
                <w:u w:color="000000"/>
              </w:rPr>
            </w:pPr>
          </w:p>
        </w:tc>
        <w:tc>
          <w:tcPr>
            <w:tcW w:w="336" w:type="pct"/>
            <w:shd w:val="clear" w:color="auto" w:fill="FFFFFF"/>
          </w:tcPr>
          <w:p w14:paraId="5ED899EC" w14:textId="77777777" w:rsidR="00B02C7C" w:rsidRPr="00BD6D38" w:rsidRDefault="00B02C7C" w:rsidP="0039241E">
            <w:pPr>
              <w:spacing w:line="240" w:lineRule="atLeast"/>
              <w:jc w:val="center"/>
              <w:rPr>
                <w:i/>
                <w:sz w:val="24"/>
                <w:szCs w:val="24"/>
              </w:rPr>
            </w:pPr>
          </w:p>
        </w:tc>
      </w:tr>
      <w:tr w:rsidR="00534EAA" w:rsidRPr="00BD6D38" w14:paraId="303157D2" w14:textId="77777777" w:rsidTr="009D6309">
        <w:tc>
          <w:tcPr>
            <w:tcW w:w="144" w:type="pct"/>
            <w:shd w:val="clear" w:color="auto" w:fill="FFFFFF"/>
          </w:tcPr>
          <w:p w14:paraId="2D1506B8" w14:textId="77777777" w:rsidR="00B02C7C" w:rsidRPr="00BD6D38" w:rsidRDefault="00B02C7C" w:rsidP="0039241E">
            <w:pPr>
              <w:spacing w:line="240" w:lineRule="atLeast"/>
              <w:jc w:val="left"/>
              <w:rPr>
                <w:sz w:val="24"/>
                <w:szCs w:val="24"/>
              </w:rPr>
            </w:pPr>
            <w:r w:rsidRPr="00BD6D38">
              <w:rPr>
                <w:sz w:val="24"/>
                <w:szCs w:val="24"/>
              </w:rPr>
              <w:t>1.1.1.1.</w:t>
            </w:r>
          </w:p>
          <w:p w14:paraId="1AAF9D28" w14:textId="77777777" w:rsidR="00B02C7C" w:rsidRPr="00BD6D38" w:rsidRDefault="00B02C7C" w:rsidP="0039241E">
            <w:pPr>
              <w:spacing w:line="240" w:lineRule="atLeast"/>
              <w:jc w:val="left"/>
              <w:rPr>
                <w:sz w:val="24"/>
                <w:szCs w:val="24"/>
              </w:rPr>
            </w:pPr>
            <w:r w:rsidRPr="00BD6D38">
              <w:rPr>
                <w:sz w:val="24"/>
                <w:szCs w:val="24"/>
              </w:rPr>
              <w:t>К.1</w:t>
            </w:r>
          </w:p>
        </w:tc>
        <w:tc>
          <w:tcPr>
            <w:tcW w:w="576" w:type="pct"/>
            <w:shd w:val="clear" w:color="auto" w:fill="FFFFFF"/>
          </w:tcPr>
          <w:p w14:paraId="5E2CD8FA" w14:textId="77777777" w:rsidR="00B02C7C" w:rsidRPr="00BD6D38" w:rsidRDefault="00B02C7C" w:rsidP="0039241E">
            <w:pPr>
              <w:spacing w:line="240" w:lineRule="atLeast"/>
              <w:jc w:val="left"/>
              <w:rPr>
                <w:sz w:val="24"/>
                <w:szCs w:val="24"/>
              </w:rPr>
            </w:pPr>
            <w:r w:rsidRPr="00BD6D38">
              <w:rPr>
                <w:sz w:val="24"/>
                <w:szCs w:val="24"/>
              </w:rPr>
              <w:t>Контрольная точка объекта мероприятия (результата) "</w:t>
            </w:r>
            <w:r w:rsidRPr="00BD6D38">
              <w:rPr>
                <w:i/>
                <w:sz w:val="24"/>
                <w:szCs w:val="24"/>
              </w:rPr>
              <w:t>Наименование</w:t>
            </w:r>
            <w:r w:rsidRPr="00BD6D38">
              <w:rPr>
                <w:sz w:val="24"/>
                <w:szCs w:val="24"/>
              </w:rPr>
              <w:t xml:space="preserve">" </w:t>
            </w:r>
          </w:p>
          <w:p w14:paraId="798CD9AA" w14:textId="77777777" w:rsidR="00B02C7C" w:rsidRPr="00BD6D38" w:rsidRDefault="00B02C7C" w:rsidP="0039241E">
            <w:pPr>
              <w:spacing w:line="120" w:lineRule="exact"/>
              <w:jc w:val="left"/>
              <w:rPr>
                <w:i/>
                <w:sz w:val="24"/>
                <w:szCs w:val="24"/>
              </w:rPr>
            </w:pPr>
          </w:p>
          <w:p w14:paraId="2B874FB6" w14:textId="77777777" w:rsidR="00B02C7C" w:rsidRPr="00BD6D38" w:rsidRDefault="00B02C7C" w:rsidP="0039241E">
            <w:pPr>
              <w:spacing w:line="240" w:lineRule="atLeast"/>
              <w:jc w:val="left"/>
              <w:rPr>
                <w:sz w:val="24"/>
                <w:szCs w:val="24"/>
              </w:rPr>
            </w:pPr>
          </w:p>
        </w:tc>
        <w:tc>
          <w:tcPr>
            <w:tcW w:w="240" w:type="pct"/>
            <w:shd w:val="clear" w:color="auto" w:fill="FFFFFF"/>
          </w:tcPr>
          <w:p w14:paraId="0109C3D3" w14:textId="77777777" w:rsidR="00B02C7C" w:rsidRPr="00BD6D38" w:rsidRDefault="00B02C7C" w:rsidP="0039241E">
            <w:pPr>
              <w:spacing w:line="240" w:lineRule="atLeast"/>
              <w:jc w:val="center"/>
              <w:rPr>
                <w:i/>
                <w:sz w:val="24"/>
                <w:szCs w:val="24"/>
              </w:rPr>
            </w:pPr>
            <w:r w:rsidRPr="00BD6D38">
              <w:rPr>
                <w:i/>
                <w:sz w:val="24"/>
                <w:szCs w:val="24"/>
              </w:rPr>
              <w:t>-</w:t>
            </w:r>
          </w:p>
        </w:tc>
        <w:tc>
          <w:tcPr>
            <w:tcW w:w="193" w:type="pct"/>
            <w:shd w:val="clear" w:color="auto" w:fill="FFFFFF"/>
          </w:tcPr>
          <w:p w14:paraId="6EAA2CCC" w14:textId="77777777" w:rsidR="00B02C7C" w:rsidRPr="00BD6D38" w:rsidRDefault="00B02C7C" w:rsidP="0039241E">
            <w:pPr>
              <w:spacing w:line="240" w:lineRule="atLeast"/>
              <w:jc w:val="center"/>
              <w:rPr>
                <w:i/>
                <w:sz w:val="24"/>
                <w:szCs w:val="24"/>
              </w:rPr>
            </w:pPr>
          </w:p>
        </w:tc>
        <w:tc>
          <w:tcPr>
            <w:tcW w:w="529" w:type="pct"/>
            <w:shd w:val="clear" w:color="auto" w:fill="FFFFFF"/>
          </w:tcPr>
          <w:p w14:paraId="11858254" w14:textId="77777777" w:rsidR="00B02C7C" w:rsidRPr="00BD6D38" w:rsidRDefault="00B02C7C" w:rsidP="0039241E">
            <w:pPr>
              <w:spacing w:line="240" w:lineRule="atLeast"/>
              <w:jc w:val="center"/>
              <w:rPr>
                <w:i/>
                <w:sz w:val="24"/>
                <w:szCs w:val="24"/>
              </w:rPr>
            </w:pPr>
            <w:r w:rsidRPr="00BD6D38">
              <w:rPr>
                <w:i/>
                <w:sz w:val="24"/>
                <w:szCs w:val="24"/>
              </w:rPr>
              <w:t>-</w:t>
            </w:r>
          </w:p>
        </w:tc>
        <w:tc>
          <w:tcPr>
            <w:tcW w:w="481" w:type="pct"/>
            <w:shd w:val="clear" w:color="auto" w:fill="FFFFFF"/>
          </w:tcPr>
          <w:p w14:paraId="49E5850A" w14:textId="77777777" w:rsidR="00B02C7C" w:rsidRPr="00BD6D38" w:rsidRDefault="00B02C7C" w:rsidP="0039241E">
            <w:pPr>
              <w:spacing w:line="240" w:lineRule="atLeast"/>
              <w:jc w:val="center"/>
              <w:rPr>
                <w:i/>
                <w:sz w:val="24"/>
                <w:szCs w:val="24"/>
              </w:rPr>
            </w:pPr>
            <w:r w:rsidRPr="00BD6D38">
              <w:rPr>
                <w:i/>
                <w:sz w:val="24"/>
                <w:szCs w:val="24"/>
              </w:rPr>
              <w:t>-</w:t>
            </w:r>
          </w:p>
        </w:tc>
        <w:tc>
          <w:tcPr>
            <w:tcW w:w="337" w:type="pct"/>
            <w:shd w:val="clear" w:color="auto" w:fill="FFFFFF"/>
          </w:tcPr>
          <w:p w14:paraId="052DB723" w14:textId="77777777" w:rsidR="00B02C7C" w:rsidRPr="00BD6D38" w:rsidRDefault="00B02C7C" w:rsidP="0039241E">
            <w:pPr>
              <w:spacing w:line="240" w:lineRule="atLeast"/>
              <w:jc w:val="left"/>
              <w:rPr>
                <w:i/>
                <w:sz w:val="24"/>
                <w:szCs w:val="24"/>
              </w:rPr>
            </w:pPr>
          </w:p>
        </w:tc>
        <w:tc>
          <w:tcPr>
            <w:tcW w:w="385" w:type="pct"/>
            <w:shd w:val="clear" w:color="auto" w:fill="FFFFFF"/>
          </w:tcPr>
          <w:p w14:paraId="45D77FC6"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337" w:type="pct"/>
            <w:shd w:val="clear" w:color="auto" w:fill="FFFFFF"/>
          </w:tcPr>
          <w:p w14:paraId="774DA266"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288" w:type="pct"/>
            <w:shd w:val="clear" w:color="auto" w:fill="FFFFFF"/>
          </w:tcPr>
          <w:p w14:paraId="785C0A3A"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337" w:type="pct"/>
            <w:shd w:val="clear" w:color="auto" w:fill="FFFFFF"/>
          </w:tcPr>
          <w:p w14:paraId="7E0157EA"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337" w:type="pct"/>
            <w:shd w:val="clear" w:color="auto" w:fill="FFFFFF"/>
          </w:tcPr>
          <w:p w14:paraId="1496AE29"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480" w:type="pct"/>
            <w:shd w:val="clear" w:color="auto" w:fill="FFFFFF"/>
          </w:tcPr>
          <w:p w14:paraId="73A42200" w14:textId="77777777" w:rsidR="00B02C7C" w:rsidRPr="00BD6D38" w:rsidRDefault="00B02C7C" w:rsidP="0039241E">
            <w:pPr>
              <w:spacing w:line="240" w:lineRule="atLeast"/>
              <w:jc w:val="left"/>
              <w:rPr>
                <w:rFonts w:eastAsia="Arial Unicode MS"/>
                <w:i/>
                <w:sz w:val="24"/>
                <w:szCs w:val="24"/>
                <w:u w:color="000000"/>
              </w:rPr>
            </w:pPr>
          </w:p>
        </w:tc>
        <w:tc>
          <w:tcPr>
            <w:tcW w:w="336" w:type="pct"/>
            <w:shd w:val="clear" w:color="auto" w:fill="FFFFFF"/>
          </w:tcPr>
          <w:p w14:paraId="7AB9424C" w14:textId="77777777" w:rsidR="00B02C7C" w:rsidRPr="00BD6D38" w:rsidRDefault="00B02C7C" w:rsidP="0039241E">
            <w:pPr>
              <w:spacing w:line="240" w:lineRule="atLeast"/>
              <w:jc w:val="center"/>
              <w:rPr>
                <w:i/>
                <w:sz w:val="24"/>
                <w:szCs w:val="24"/>
              </w:rPr>
            </w:pPr>
          </w:p>
        </w:tc>
      </w:tr>
      <w:tr w:rsidR="00534EAA" w:rsidRPr="00BD6D38" w14:paraId="102C2C90" w14:textId="77777777" w:rsidTr="009D6309">
        <w:tc>
          <w:tcPr>
            <w:tcW w:w="144" w:type="pct"/>
            <w:shd w:val="clear" w:color="auto" w:fill="FFFFFF"/>
          </w:tcPr>
          <w:p w14:paraId="7002D0A7" w14:textId="77777777" w:rsidR="00B02C7C" w:rsidRPr="00BD6D38" w:rsidRDefault="00B02C7C" w:rsidP="0039241E">
            <w:pPr>
              <w:spacing w:line="240" w:lineRule="atLeast"/>
              <w:jc w:val="left"/>
              <w:rPr>
                <w:sz w:val="24"/>
                <w:szCs w:val="24"/>
              </w:rPr>
            </w:pPr>
            <w:r w:rsidRPr="00BD6D38">
              <w:rPr>
                <w:sz w:val="24"/>
                <w:szCs w:val="24"/>
              </w:rPr>
              <w:t>1.2.</w:t>
            </w:r>
          </w:p>
        </w:tc>
        <w:tc>
          <w:tcPr>
            <w:tcW w:w="576" w:type="pct"/>
            <w:shd w:val="clear" w:color="auto" w:fill="FFFFFF"/>
          </w:tcPr>
          <w:p w14:paraId="370B8DCE" w14:textId="77777777" w:rsidR="00B02C7C" w:rsidRPr="00BD6D38" w:rsidRDefault="00B02C7C" w:rsidP="0039241E">
            <w:pPr>
              <w:spacing w:line="240" w:lineRule="atLeast"/>
              <w:jc w:val="left"/>
              <w:rPr>
                <w:sz w:val="24"/>
                <w:szCs w:val="24"/>
              </w:rPr>
            </w:pPr>
            <w:r w:rsidRPr="00BD6D38">
              <w:rPr>
                <w:sz w:val="24"/>
                <w:szCs w:val="24"/>
              </w:rPr>
              <w:t xml:space="preserve">Мероприятие (результат) иного </w:t>
            </w:r>
            <w:r w:rsidRPr="00BD6D38">
              <w:rPr>
                <w:sz w:val="24"/>
                <w:szCs w:val="24"/>
              </w:rPr>
              <w:lastRenderedPageBreak/>
              <w:t>структурного элемента государственной программы "</w:t>
            </w:r>
            <w:r w:rsidRPr="00BD6D38">
              <w:rPr>
                <w:i/>
                <w:sz w:val="24"/>
                <w:szCs w:val="24"/>
              </w:rPr>
              <w:t xml:space="preserve"> Наименование</w:t>
            </w:r>
            <w:r w:rsidRPr="00BD6D38">
              <w:rPr>
                <w:sz w:val="24"/>
                <w:szCs w:val="24"/>
              </w:rPr>
              <w:t>"</w:t>
            </w:r>
            <w:r w:rsidRPr="00BD6D38">
              <w:rPr>
                <w:rStyle w:val="aff2"/>
                <w:sz w:val="24"/>
                <w:szCs w:val="24"/>
              </w:rPr>
              <w:endnoteReference w:id="94"/>
            </w:r>
          </w:p>
          <w:p w14:paraId="514BEA7B" w14:textId="77777777" w:rsidR="00B02C7C" w:rsidRPr="00BD6D38" w:rsidRDefault="00B02C7C" w:rsidP="0039241E">
            <w:pPr>
              <w:spacing w:line="240" w:lineRule="atLeast"/>
              <w:jc w:val="left"/>
              <w:rPr>
                <w:sz w:val="24"/>
                <w:szCs w:val="24"/>
              </w:rPr>
            </w:pPr>
          </w:p>
        </w:tc>
        <w:tc>
          <w:tcPr>
            <w:tcW w:w="240" w:type="pct"/>
            <w:shd w:val="clear" w:color="auto" w:fill="FFFFFF"/>
          </w:tcPr>
          <w:p w14:paraId="686F57EF" w14:textId="77777777" w:rsidR="00B02C7C" w:rsidRPr="00BD6D38" w:rsidRDefault="00B02C7C" w:rsidP="0039241E">
            <w:pPr>
              <w:spacing w:line="240" w:lineRule="atLeast"/>
              <w:jc w:val="left"/>
              <w:rPr>
                <w:i/>
                <w:sz w:val="24"/>
                <w:szCs w:val="24"/>
              </w:rPr>
            </w:pPr>
          </w:p>
        </w:tc>
        <w:tc>
          <w:tcPr>
            <w:tcW w:w="193" w:type="pct"/>
            <w:shd w:val="clear" w:color="auto" w:fill="FFFFFF"/>
          </w:tcPr>
          <w:p w14:paraId="128D5135" w14:textId="77777777" w:rsidR="00B02C7C" w:rsidRPr="00BD6D38" w:rsidRDefault="00B02C7C" w:rsidP="0039241E">
            <w:pPr>
              <w:spacing w:line="240" w:lineRule="atLeast"/>
              <w:jc w:val="left"/>
              <w:rPr>
                <w:i/>
                <w:sz w:val="24"/>
                <w:szCs w:val="24"/>
              </w:rPr>
            </w:pPr>
          </w:p>
        </w:tc>
        <w:tc>
          <w:tcPr>
            <w:tcW w:w="529" w:type="pct"/>
            <w:shd w:val="clear" w:color="auto" w:fill="FFFFFF"/>
          </w:tcPr>
          <w:p w14:paraId="52710883" w14:textId="77777777" w:rsidR="00B02C7C" w:rsidRPr="00BD6D38" w:rsidRDefault="00B02C7C" w:rsidP="0039241E">
            <w:pPr>
              <w:spacing w:line="240" w:lineRule="atLeast"/>
              <w:jc w:val="center"/>
              <w:rPr>
                <w:i/>
                <w:sz w:val="24"/>
                <w:szCs w:val="24"/>
              </w:rPr>
            </w:pPr>
            <w:r w:rsidRPr="00BD6D38">
              <w:rPr>
                <w:i/>
                <w:sz w:val="24"/>
                <w:szCs w:val="24"/>
              </w:rPr>
              <w:t>(</w:t>
            </w:r>
            <w:proofErr w:type="spellStart"/>
            <w:proofErr w:type="gramStart"/>
            <w:r w:rsidRPr="00BD6D38">
              <w:rPr>
                <w:i/>
                <w:sz w:val="24"/>
                <w:szCs w:val="24"/>
              </w:rPr>
              <w:t>указыва-ются</w:t>
            </w:r>
            <w:proofErr w:type="spellEnd"/>
            <w:proofErr w:type="gramEnd"/>
            <w:r w:rsidRPr="00BD6D38">
              <w:rPr>
                <w:i/>
                <w:sz w:val="24"/>
                <w:szCs w:val="24"/>
              </w:rPr>
              <w:t xml:space="preserve"> номера мероприятий </w:t>
            </w:r>
            <w:r w:rsidRPr="00BD6D38">
              <w:rPr>
                <w:i/>
                <w:sz w:val="24"/>
                <w:szCs w:val="24"/>
              </w:rPr>
              <w:lastRenderedPageBreak/>
              <w:t>(</w:t>
            </w:r>
            <w:proofErr w:type="spellStart"/>
            <w:r w:rsidRPr="00BD6D38">
              <w:rPr>
                <w:i/>
                <w:sz w:val="24"/>
                <w:szCs w:val="24"/>
              </w:rPr>
              <w:t>резуль</w:t>
            </w:r>
            <w:proofErr w:type="spellEnd"/>
            <w:r w:rsidRPr="00BD6D38">
              <w:rPr>
                <w:i/>
                <w:sz w:val="24"/>
                <w:szCs w:val="24"/>
              </w:rPr>
              <w:t>-татов), являющихся пред-</w:t>
            </w:r>
            <w:proofErr w:type="spellStart"/>
            <w:r w:rsidRPr="00BD6D38">
              <w:rPr>
                <w:i/>
                <w:sz w:val="24"/>
                <w:szCs w:val="24"/>
              </w:rPr>
              <w:t>шествен</w:t>
            </w:r>
            <w:proofErr w:type="spellEnd"/>
            <w:r w:rsidRPr="00BD6D38">
              <w:rPr>
                <w:i/>
                <w:sz w:val="24"/>
                <w:szCs w:val="24"/>
              </w:rPr>
              <w:t>-никами)</w:t>
            </w:r>
          </w:p>
        </w:tc>
        <w:tc>
          <w:tcPr>
            <w:tcW w:w="481" w:type="pct"/>
            <w:shd w:val="clear" w:color="auto" w:fill="FFFFFF"/>
          </w:tcPr>
          <w:p w14:paraId="55607483" w14:textId="77777777" w:rsidR="00B02C7C" w:rsidRPr="00BD6D38" w:rsidRDefault="00B02C7C" w:rsidP="0039241E">
            <w:pPr>
              <w:spacing w:line="240" w:lineRule="atLeast"/>
              <w:jc w:val="center"/>
              <w:rPr>
                <w:i/>
                <w:sz w:val="24"/>
                <w:szCs w:val="24"/>
              </w:rPr>
            </w:pPr>
            <w:r w:rsidRPr="00BD6D38">
              <w:rPr>
                <w:i/>
                <w:sz w:val="24"/>
                <w:szCs w:val="24"/>
              </w:rPr>
              <w:lastRenderedPageBreak/>
              <w:t>(</w:t>
            </w:r>
            <w:proofErr w:type="gramStart"/>
            <w:r w:rsidRPr="00BD6D38">
              <w:rPr>
                <w:i/>
                <w:sz w:val="24"/>
                <w:szCs w:val="24"/>
              </w:rPr>
              <w:t>указы-</w:t>
            </w:r>
            <w:proofErr w:type="spellStart"/>
            <w:r w:rsidRPr="00BD6D38">
              <w:rPr>
                <w:i/>
                <w:sz w:val="24"/>
                <w:szCs w:val="24"/>
              </w:rPr>
              <w:t>ваются</w:t>
            </w:r>
            <w:proofErr w:type="spellEnd"/>
            <w:proofErr w:type="gramEnd"/>
            <w:r w:rsidRPr="00BD6D38">
              <w:rPr>
                <w:i/>
                <w:sz w:val="24"/>
                <w:szCs w:val="24"/>
              </w:rPr>
              <w:t xml:space="preserve"> номера </w:t>
            </w:r>
            <w:proofErr w:type="spellStart"/>
            <w:r w:rsidRPr="00BD6D38">
              <w:rPr>
                <w:i/>
                <w:sz w:val="24"/>
                <w:szCs w:val="24"/>
              </w:rPr>
              <w:lastRenderedPageBreak/>
              <w:t>мероприя-тий</w:t>
            </w:r>
            <w:proofErr w:type="spellEnd"/>
            <w:r w:rsidRPr="00BD6D38">
              <w:rPr>
                <w:i/>
                <w:sz w:val="24"/>
                <w:szCs w:val="24"/>
              </w:rPr>
              <w:t xml:space="preserve"> (</w:t>
            </w:r>
            <w:proofErr w:type="spellStart"/>
            <w:r w:rsidRPr="00BD6D38">
              <w:rPr>
                <w:i/>
                <w:sz w:val="24"/>
                <w:szCs w:val="24"/>
              </w:rPr>
              <w:t>резуль</w:t>
            </w:r>
            <w:proofErr w:type="spellEnd"/>
            <w:r w:rsidRPr="00BD6D38">
              <w:rPr>
                <w:i/>
                <w:sz w:val="24"/>
                <w:szCs w:val="24"/>
              </w:rPr>
              <w:t xml:space="preserve">-татов), являющихся </w:t>
            </w:r>
            <w:proofErr w:type="spellStart"/>
            <w:r w:rsidRPr="00BD6D38">
              <w:rPr>
                <w:i/>
                <w:sz w:val="24"/>
                <w:szCs w:val="24"/>
              </w:rPr>
              <w:t>последо-вателями</w:t>
            </w:r>
            <w:proofErr w:type="spellEnd"/>
            <w:r w:rsidRPr="00BD6D38">
              <w:rPr>
                <w:i/>
                <w:sz w:val="24"/>
                <w:szCs w:val="24"/>
              </w:rPr>
              <w:t>)</w:t>
            </w:r>
          </w:p>
        </w:tc>
        <w:tc>
          <w:tcPr>
            <w:tcW w:w="337" w:type="pct"/>
            <w:shd w:val="clear" w:color="auto" w:fill="FFFFFF"/>
          </w:tcPr>
          <w:p w14:paraId="7062A725" w14:textId="77777777" w:rsidR="00B02C7C" w:rsidRPr="00BD6D38" w:rsidRDefault="00B02C7C" w:rsidP="0039241E">
            <w:pPr>
              <w:spacing w:line="240" w:lineRule="atLeast"/>
              <w:jc w:val="center"/>
              <w:rPr>
                <w:i/>
                <w:sz w:val="24"/>
                <w:szCs w:val="24"/>
              </w:rPr>
            </w:pPr>
            <w:r w:rsidRPr="00BD6D38">
              <w:rPr>
                <w:i/>
                <w:sz w:val="24"/>
                <w:szCs w:val="24"/>
              </w:rPr>
              <w:lastRenderedPageBreak/>
              <w:t>-</w:t>
            </w:r>
          </w:p>
          <w:p w14:paraId="13B32351" w14:textId="77777777" w:rsidR="00B02C7C" w:rsidRPr="00BD6D38" w:rsidRDefault="00B02C7C" w:rsidP="0039241E">
            <w:pPr>
              <w:spacing w:line="240" w:lineRule="atLeast"/>
              <w:jc w:val="left"/>
              <w:rPr>
                <w:i/>
                <w:sz w:val="24"/>
                <w:szCs w:val="24"/>
              </w:rPr>
            </w:pPr>
          </w:p>
        </w:tc>
        <w:tc>
          <w:tcPr>
            <w:tcW w:w="385" w:type="pct"/>
            <w:shd w:val="clear" w:color="auto" w:fill="FFFFFF"/>
          </w:tcPr>
          <w:p w14:paraId="5A5E8B0E"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337" w:type="pct"/>
            <w:shd w:val="clear" w:color="auto" w:fill="FFFFFF"/>
          </w:tcPr>
          <w:p w14:paraId="78096D80"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288" w:type="pct"/>
            <w:shd w:val="clear" w:color="auto" w:fill="FFFFFF"/>
          </w:tcPr>
          <w:p w14:paraId="1CBACA67"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337" w:type="pct"/>
            <w:shd w:val="clear" w:color="auto" w:fill="FFFFFF"/>
          </w:tcPr>
          <w:p w14:paraId="44F3917B" w14:textId="77777777" w:rsidR="00B02C7C" w:rsidRPr="00BD6D38" w:rsidRDefault="00B02C7C" w:rsidP="0039241E">
            <w:pPr>
              <w:spacing w:line="240" w:lineRule="atLeast"/>
              <w:jc w:val="left"/>
              <w:rPr>
                <w:rFonts w:eastAsia="Arial Unicode MS"/>
                <w:i/>
                <w:sz w:val="24"/>
                <w:szCs w:val="24"/>
                <w:u w:color="000000"/>
              </w:rPr>
            </w:pPr>
          </w:p>
        </w:tc>
        <w:tc>
          <w:tcPr>
            <w:tcW w:w="337" w:type="pct"/>
            <w:shd w:val="clear" w:color="auto" w:fill="FFFFFF"/>
          </w:tcPr>
          <w:p w14:paraId="4F210123" w14:textId="77777777" w:rsidR="00B02C7C" w:rsidRPr="00BD6D38" w:rsidRDefault="00B02C7C" w:rsidP="0039241E">
            <w:pPr>
              <w:spacing w:line="240" w:lineRule="atLeast"/>
              <w:jc w:val="left"/>
              <w:rPr>
                <w:rFonts w:eastAsia="Arial Unicode MS"/>
                <w:i/>
                <w:sz w:val="24"/>
                <w:szCs w:val="24"/>
                <w:u w:color="000000"/>
              </w:rPr>
            </w:pPr>
          </w:p>
        </w:tc>
        <w:tc>
          <w:tcPr>
            <w:tcW w:w="480" w:type="pct"/>
            <w:shd w:val="clear" w:color="auto" w:fill="FFFFFF"/>
          </w:tcPr>
          <w:p w14:paraId="4035734E" w14:textId="77777777" w:rsidR="00B02C7C" w:rsidRPr="00BD6D38" w:rsidRDefault="00B02C7C" w:rsidP="0039241E">
            <w:pPr>
              <w:spacing w:line="240" w:lineRule="atLeast"/>
              <w:jc w:val="center"/>
              <w:rPr>
                <w:i/>
                <w:sz w:val="24"/>
                <w:szCs w:val="24"/>
              </w:rPr>
            </w:pPr>
            <w:r w:rsidRPr="00BD6D38">
              <w:rPr>
                <w:i/>
                <w:sz w:val="24"/>
                <w:szCs w:val="24"/>
              </w:rPr>
              <w:t>-</w:t>
            </w:r>
          </w:p>
          <w:p w14:paraId="5D955E23" w14:textId="77777777" w:rsidR="00B02C7C" w:rsidRPr="00BD6D38" w:rsidRDefault="00B02C7C" w:rsidP="0039241E">
            <w:pPr>
              <w:spacing w:line="240" w:lineRule="atLeast"/>
              <w:jc w:val="center"/>
              <w:rPr>
                <w:rFonts w:eastAsia="Arial Unicode MS"/>
                <w:i/>
                <w:sz w:val="24"/>
                <w:szCs w:val="24"/>
                <w:u w:color="000000"/>
              </w:rPr>
            </w:pPr>
          </w:p>
        </w:tc>
        <w:tc>
          <w:tcPr>
            <w:tcW w:w="336" w:type="pct"/>
            <w:shd w:val="clear" w:color="auto" w:fill="FFFFFF"/>
          </w:tcPr>
          <w:p w14:paraId="464946A5" w14:textId="77777777" w:rsidR="00B02C7C" w:rsidRPr="00BD6D38" w:rsidRDefault="00B02C7C" w:rsidP="0039241E">
            <w:pPr>
              <w:spacing w:line="240" w:lineRule="atLeast"/>
              <w:jc w:val="center"/>
              <w:rPr>
                <w:i/>
                <w:sz w:val="24"/>
                <w:szCs w:val="24"/>
              </w:rPr>
            </w:pPr>
            <w:r w:rsidRPr="00BD6D38">
              <w:rPr>
                <w:i/>
                <w:sz w:val="24"/>
                <w:szCs w:val="24"/>
              </w:rPr>
              <w:t>-</w:t>
            </w:r>
          </w:p>
          <w:p w14:paraId="0428114B" w14:textId="77777777" w:rsidR="00B02C7C" w:rsidRPr="00BD6D38" w:rsidRDefault="00B02C7C" w:rsidP="0039241E">
            <w:pPr>
              <w:spacing w:line="240" w:lineRule="atLeast"/>
              <w:jc w:val="center"/>
              <w:rPr>
                <w:rFonts w:eastAsia="Arial Unicode MS"/>
                <w:i/>
                <w:sz w:val="24"/>
                <w:szCs w:val="24"/>
                <w:u w:color="000000"/>
              </w:rPr>
            </w:pPr>
          </w:p>
        </w:tc>
      </w:tr>
      <w:tr w:rsidR="00534EAA" w:rsidRPr="00BD6D38" w14:paraId="444D79AB" w14:textId="77777777" w:rsidTr="009D6309">
        <w:tc>
          <w:tcPr>
            <w:tcW w:w="144" w:type="pct"/>
            <w:shd w:val="clear" w:color="auto" w:fill="FFFFFF"/>
          </w:tcPr>
          <w:p w14:paraId="09B63A47" w14:textId="77777777" w:rsidR="00B02C7C" w:rsidRPr="00BD6D38" w:rsidRDefault="00B02C7C" w:rsidP="0039241E">
            <w:pPr>
              <w:spacing w:line="240" w:lineRule="atLeast"/>
              <w:jc w:val="left"/>
              <w:rPr>
                <w:sz w:val="24"/>
                <w:szCs w:val="24"/>
              </w:rPr>
            </w:pPr>
            <w:r w:rsidRPr="00BD6D38">
              <w:rPr>
                <w:sz w:val="24"/>
                <w:szCs w:val="24"/>
              </w:rPr>
              <w:t>1.2.1.</w:t>
            </w:r>
          </w:p>
        </w:tc>
        <w:tc>
          <w:tcPr>
            <w:tcW w:w="576" w:type="pct"/>
            <w:shd w:val="clear" w:color="auto" w:fill="FFFFFF"/>
          </w:tcPr>
          <w:p w14:paraId="2EE65E7B" w14:textId="77777777" w:rsidR="00B02C7C" w:rsidRPr="00BD6D38" w:rsidRDefault="00B02C7C" w:rsidP="0039241E">
            <w:pPr>
              <w:spacing w:line="240" w:lineRule="atLeast"/>
              <w:jc w:val="left"/>
              <w:rPr>
                <w:i/>
                <w:sz w:val="24"/>
                <w:szCs w:val="24"/>
              </w:rPr>
            </w:pPr>
            <w:r w:rsidRPr="00BD6D38">
              <w:rPr>
                <w:i/>
                <w:sz w:val="24"/>
                <w:szCs w:val="24"/>
              </w:rPr>
              <w:t>Мероприятие (результат)</w:t>
            </w:r>
            <w:r w:rsidRPr="00BD6D38">
              <w:rPr>
                <w:sz w:val="24"/>
                <w:szCs w:val="24"/>
              </w:rPr>
              <w:t xml:space="preserve"> иного структурного элемента</w:t>
            </w:r>
            <w:r w:rsidRPr="00BD6D38">
              <w:rPr>
                <w:i/>
                <w:sz w:val="24"/>
                <w:szCs w:val="24"/>
              </w:rPr>
              <w:t xml:space="preserve"> </w:t>
            </w:r>
            <w:r w:rsidRPr="00BD6D38">
              <w:rPr>
                <w:sz w:val="24"/>
                <w:szCs w:val="24"/>
              </w:rPr>
              <w:t>государственной программы "</w:t>
            </w:r>
            <w:r w:rsidRPr="00BD6D38">
              <w:rPr>
                <w:i/>
                <w:sz w:val="24"/>
                <w:szCs w:val="24"/>
              </w:rPr>
              <w:t>Наименование</w:t>
            </w:r>
            <w:r w:rsidRPr="00BD6D38">
              <w:rPr>
                <w:sz w:val="24"/>
                <w:szCs w:val="24"/>
              </w:rPr>
              <w:t>" в ____ году реализации</w:t>
            </w:r>
          </w:p>
          <w:p w14:paraId="56C3605C" w14:textId="77777777" w:rsidR="00B02C7C" w:rsidRPr="00BD6D38" w:rsidRDefault="00B02C7C" w:rsidP="0039241E">
            <w:pPr>
              <w:spacing w:line="240" w:lineRule="atLeast"/>
              <w:jc w:val="left"/>
              <w:rPr>
                <w:sz w:val="24"/>
                <w:szCs w:val="24"/>
              </w:rPr>
            </w:pPr>
          </w:p>
        </w:tc>
        <w:tc>
          <w:tcPr>
            <w:tcW w:w="240" w:type="pct"/>
            <w:shd w:val="clear" w:color="auto" w:fill="FFFFFF"/>
          </w:tcPr>
          <w:p w14:paraId="205494CC" w14:textId="77777777" w:rsidR="00B02C7C" w:rsidRPr="00BD6D38" w:rsidRDefault="00B02C7C" w:rsidP="0039241E">
            <w:pPr>
              <w:spacing w:line="240" w:lineRule="atLeast"/>
              <w:jc w:val="center"/>
              <w:rPr>
                <w:i/>
                <w:sz w:val="24"/>
                <w:szCs w:val="24"/>
              </w:rPr>
            </w:pPr>
            <w:r w:rsidRPr="00BD6D38">
              <w:rPr>
                <w:i/>
                <w:sz w:val="24"/>
                <w:szCs w:val="24"/>
              </w:rPr>
              <w:t>-</w:t>
            </w:r>
          </w:p>
          <w:p w14:paraId="67DD14BF" w14:textId="77777777" w:rsidR="00B02C7C" w:rsidRPr="00BD6D38" w:rsidRDefault="00B02C7C" w:rsidP="0039241E">
            <w:pPr>
              <w:spacing w:line="240" w:lineRule="atLeast"/>
              <w:jc w:val="left"/>
              <w:rPr>
                <w:i/>
                <w:sz w:val="24"/>
                <w:szCs w:val="24"/>
              </w:rPr>
            </w:pPr>
          </w:p>
        </w:tc>
        <w:tc>
          <w:tcPr>
            <w:tcW w:w="193" w:type="pct"/>
            <w:shd w:val="clear" w:color="auto" w:fill="FFFFFF"/>
          </w:tcPr>
          <w:p w14:paraId="2771DDE5" w14:textId="77777777" w:rsidR="00B02C7C" w:rsidRPr="00BD6D38" w:rsidRDefault="00B02C7C" w:rsidP="0039241E">
            <w:pPr>
              <w:spacing w:line="240" w:lineRule="atLeast"/>
              <w:jc w:val="center"/>
              <w:rPr>
                <w:i/>
                <w:sz w:val="24"/>
                <w:szCs w:val="24"/>
              </w:rPr>
            </w:pPr>
            <w:r w:rsidRPr="00BD6D38">
              <w:rPr>
                <w:i/>
                <w:sz w:val="24"/>
                <w:szCs w:val="24"/>
              </w:rPr>
              <w:t>-</w:t>
            </w:r>
          </w:p>
          <w:p w14:paraId="565A735B" w14:textId="77777777" w:rsidR="00B02C7C" w:rsidRPr="00BD6D38" w:rsidRDefault="00B02C7C" w:rsidP="0039241E">
            <w:pPr>
              <w:spacing w:line="240" w:lineRule="atLeast"/>
              <w:jc w:val="left"/>
              <w:rPr>
                <w:i/>
                <w:sz w:val="24"/>
                <w:szCs w:val="24"/>
              </w:rPr>
            </w:pPr>
          </w:p>
        </w:tc>
        <w:tc>
          <w:tcPr>
            <w:tcW w:w="529" w:type="pct"/>
            <w:shd w:val="clear" w:color="auto" w:fill="FFFFFF"/>
          </w:tcPr>
          <w:p w14:paraId="670849BD" w14:textId="77777777" w:rsidR="00B02C7C" w:rsidRPr="00BD6D38" w:rsidRDefault="00B02C7C" w:rsidP="0039241E">
            <w:pPr>
              <w:spacing w:line="240" w:lineRule="atLeast"/>
              <w:jc w:val="center"/>
              <w:rPr>
                <w:i/>
                <w:sz w:val="24"/>
                <w:szCs w:val="24"/>
              </w:rPr>
            </w:pPr>
            <w:r w:rsidRPr="00BD6D38">
              <w:rPr>
                <w:i/>
                <w:sz w:val="24"/>
                <w:szCs w:val="24"/>
              </w:rPr>
              <w:t>-</w:t>
            </w:r>
          </w:p>
        </w:tc>
        <w:tc>
          <w:tcPr>
            <w:tcW w:w="481" w:type="pct"/>
            <w:shd w:val="clear" w:color="auto" w:fill="FFFFFF"/>
          </w:tcPr>
          <w:p w14:paraId="4401D624" w14:textId="77777777" w:rsidR="00B02C7C" w:rsidRPr="00BD6D38" w:rsidRDefault="00B02C7C" w:rsidP="0039241E">
            <w:pPr>
              <w:spacing w:line="240" w:lineRule="atLeast"/>
              <w:jc w:val="center"/>
              <w:rPr>
                <w:i/>
                <w:sz w:val="24"/>
                <w:szCs w:val="24"/>
              </w:rPr>
            </w:pPr>
            <w:r w:rsidRPr="00BD6D38">
              <w:rPr>
                <w:rFonts w:eastAsia="Arial Unicode MS"/>
                <w:i/>
                <w:sz w:val="24"/>
                <w:szCs w:val="24"/>
                <w:u w:color="000000"/>
              </w:rPr>
              <w:t>-</w:t>
            </w:r>
          </w:p>
        </w:tc>
        <w:tc>
          <w:tcPr>
            <w:tcW w:w="337" w:type="pct"/>
            <w:shd w:val="clear" w:color="auto" w:fill="FFFFFF"/>
          </w:tcPr>
          <w:p w14:paraId="1580EDEF" w14:textId="77777777" w:rsidR="00B02C7C" w:rsidRPr="00BD6D38" w:rsidRDefault="00B02C7C" w:rsidP="0039241E">
            <w:pPr>
              <w:spacing w:line="240" w:lineRule="atLeast"/>
              <w:jc w:val="center"/>
              <w:rPr>
                <w:i/>
                <w:sz w:val="24"/>
                <w:szCs w:val="24"/>
              </w:rPr>
            </w:pPr>
            <w:r w:rsidRPr="00BD6D38">
              <w:rPr>
                <w:rFonts w:eastAsia="Arial Unicode MS"/>
                <w:i/>
                <w:sz w:val="24"/>
                <w:szCs w:val="24"/>
                <w:u w:color="000000"/>
              </w:rPr>
              <w:t>-</w:t>
            </w:r>
          </w:p>
        </w:tc>
        <w:tc>
          <w:tcPr>
            <w:tcW w:w="385" w:type="pct"/>
            <w:shd w:val="clear" w:color="auto" w:fill="FFFFFF"/>
          </w:tcPr>
          <w:p w14:paraId="0E34AEE9"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337" w:type="pct"/>
            <w:shd w:val="clear" w:color="auto" w:fill="FFFFFF"/>
          </w:tcPr>
          <w:p w14:paraId="1626E641" w14:textId="77777777" w:rsidR="00B02C7C" w:rsidRPr="00BD6D38" w:rsidRDefault="00B02C7C" w:rsidP="0039241E">
            <w:pPr>
              <w:spacing w:line="240" w:lineRule="atLeast"/>
              <w:jc w:val="center"/>
              <w:rPr>
                <w:rFonts w:eastAsia="Arial Unicode MS"/>
                <w:i/>
                <w:sz w:val="24"/>
                <w:szCs w:val="24"/>
                <w:u w:color="000000"/>
              </w:rPr>
            </w:pPr>
          </w:p>
        </w:tc>
        <w:tc>
          <w:tcPr>
            <w:tcW w:w="288" w:type="pct"/>
            <w:shd w:val="clear" w:color="auto" w:fill="FFFFFF"/>
          </w:tcPr>
          <w:p w14:paraId="6D5C1BA2" w14:textId="77777777" w:rsidR="00B02C7C" w:rsidRPr="00BD6D38" w:rsidRDefault="00B02C7C" w:rsidP="0039241E">
            <w:pPr>
              <w:spacing w:line="240" w:lineRule="atLeast"/>
              <w:jc w:val="center"/>
              <w:rPr>
                <w:rFonts w:eastAsia="Arial Unicode MS"/>
                <w:i/>
                <w:sz w:val="24"/>
                <w:szCs w:val="24"/>
                <w:u w:color="000000"/>
              </w:rPr>
            </w:pPr>
          </w:p>
        </w:tc>
        <w:tc>
          <w:tcPr>
            <w:tcW w:w="337" w:type="pct"/>
            <w:shd w:val="clear" w:color="auto" w:fill="FFFFFF"/>
          </w:tcPr>
          <w:p w14:paraId="019D15C2" w14:textId="77777777" w:rsidR="00B02C7C" w:rsidRPr="00BD6D38" w:rsidRDefault="00B02C7C" w:rsidP="0039241E">
            <w:pPr>
              <w:spacing w:line="240" w:lineRule="atLeast"/>
              <w:jc w:val="left"/>
              <w:rPr>
                <w:rFonts w:eastAsia="Arial Unicode MS"/>
                <w:i/>
                <w:sz w:val="24"/>
                <w:szCs w:val="24"/>
                <w:u w:color="000000"/>
              </w:rPr>
            </w:pPr>
            <w:r w:rsidRPr="00BD6D38">
              <w:rPr>
                <w:rFonts w:eastAsia="Arial Unicode MS"/>
                <w:i/>
                <w:sz w:val="24"/>
                <w:szCs w:val="24"/>
                <w:u w:color="000000"/>
              </w:rPr>
              <w:t>-</w:t>
            </w:r>
          </w:p>
        </w:tc>
        <w:tc>
          <w:tcPr>
            <w:tcW w:w="337" w:type="pct"/>
            <w:shd w:val="clear" w:color="auto" w:fill="FFFFFF"/>
          </w:tcPr>
          <w:p w14:paraId="0258695B" w14:textId="77777777" w:rsidR="00B02C7C" w:rsidRPr="00BD6D38" w:rsidRDefault="00B02C7C" w:rsidP="0039241E">
            <w:pPr>
              <w:spacing w:line="240" w:lineRule="atLeast"/>
              <w:jc w:val="center"/>
              <w:rPr>
                <w:i/>
                <w:sz w:val="24"/>
                <w:szCs w:val="24"/>
              </w:rPr>
            </w:pPr>
            <w:r w:rsidRPr="00BD6D38">
              <w:rPr>
                <w:i/>
                <w:sz w:val="24"/>
                <w:szCs w:val="24"/>
              </w:rPr>
              <w:t>-</w:t>
            </w:r>
          </w:p>
          <w:p w14:paraId="14CE6C2E" w14:textId="77777777" w:rsidR="00B02C7C" w:rsidRPr="00BD6D38" w:rsidRDefault="00B02C7C" w:rsidP="0039241E">
            <w:pPr>
              <w:spacing w:line="240" w:lineRule="atLeast"/>
              <w:jc w:val="left"/>
              <w:rPr>
                <w:rFonts w:eastAsia="Arial Unicode MS"/>
                <w:i/>
                <w:sz w:val="24"/>
                <w:szCs w:val="24"/>
                <w:u w:color="000000"/>
              </w:rPr>
            </w:pPr>
          </w:p>
        </w:tc>
        <w:tc>
          <w:tcPr>
            <w:tcW w:w="480" w:type="pct"/>
            <w:shd w:val="clear" w:color="auto" w:fill="FFFFFF"/>
          </w:tcPr>
          <w:p w14:paraId="4E18CE74" w14:textId="77777777" w:rsidR="00B02C7C" w:rsidRPr="00BD6D38" w:rsidRDefault="00B02C7C" w:rsidP="0039241E">
            <w:pPr>
              <w:spacing w:line="240" w:lineRule="atLeast"/>
              <w:jc w:val="center"/>
              <w:rPr>
                <w:i/>
                <w:sz w:val="24"/>
                <w:szCs w:val="24"/>
              </w:rPr>
            </w:pPr>
          </w:p>
        </w:tc>
        <w:tc>
          <w:tcPr>
            <w:tcW w:w="336" w:type="pct"/>
            <w:shd w:val="clear" w:color="auto" w:fill="FFFFFF"/>
          </w:tcPr>
          <w:p w14:paraId="28B50A00" w14:textId="77777777" w:rsidR="00B02C7C" w:rsidRPr="00BD6D38" w:rsidRDefault="00B02C7C" w:rsidP="0039241E">
            <w:pPr>
              <w:spacing w:line="240" w:lineRule="atLeast"/>
              <w:jc w:val="center"/>
              <w:rPr>
                <w:i/>
                <w:sz w:val="24"/>
                <w:szCs w:val="24"/>
              </w:rPr>
            </w:pPr>
          </w:p>
        </w:tc>
      </w:tr>
      <w:tr w:rsidR="00534EAA" w:rsidRPr="00BD6D38" w14:paraId="2424FF88" w14:textId="77777777" w:rsidTr="009D6309">
        <w:tc>
          <w:tcPr>
            <w:tcW w:w="144" w:type="pct"/>
            <w:shd w:val="clear" w:color="auto" w:fill="FFFFFF"/>
          </w:tcPr>
          <w:p w14:paraId="6B415C87" w14:textId="77777777" w:rsidR="00B02C7C" w:rsidRPr="00BD6D38" w:rsidRDefault="00B02C7C" w:rsidP="0039241E">
            <w:pPr>
              <w:spacing w:line="240" w:lineRule="atLeast"/>
              <w:jc w:val="left"/>
              <w:rPr>
                <w:sz w:val="24"/>
                <w:szCs w:val="24"/>
              </w:rPr>
            </w:pPr>
            <w:r w:rsidRPr="00BD6D38">
              <w:rPr>
                <w:sz w:val="24"/>
                <w:szCs w:val="24"/>
              </w:rPr>
              <w:t>1.2.1.1.</w:t>
            </w:r>
          </w:p>
          <w:p w14:paraId="458784DA" w14:textId="77777777" w:rsidR="00B02C7C" w:rsidRPr="00BD6D38" w:rsidRDefault="00B02C7C" w:rsidP="0039241E">
            <w:pPr>
              <w:spacing w:line="240" w:lineRule="atLeast"/>
              <w:jc w:val="left"/>
              <w:rPr>
                <w:sz w:val="24"/>
                <w:szCs w:val="24"/>
              </w:rPr>
            </w:pPr>
            <w:r w:rsidRPr="00BD6D38">
              <w:rPr>
                <w:sz w:val="24"/>
                <w:szCs w:val="24"/>
              </w:rPr>
              <w:t>К. 1.</w:t>
            </w:r>
          </w:p>
        </w:tc>
        <w:tc>
          <w:tcPr>
            <w:tcW w:w="576" w:type="pct"/>
            <w:shd w:val="clear" w:color="auto" w:fill="FFFFFF"/>
          </w:tcPr>
          <w:p w14:paraId="7B0088EA" w14:textId="77777777" w:rsidR="00B02C7C" w:rsidRPr="00BD6D38" w:rsidRDefault="00B02C7C" w:rsidP="0039241E">
            <w:pPr>
              <w:spacing w:line="240" w:lineRule="atLeast"/>
              <w:jc w:val="left"/>
              <w:rPr>
                <w:sz w:val="24"/>
                <w:szCs w:val="24"/>
              </w:rPr>
            </w:pPr>
            <w:r w:rsidRPr="00BD6D38">
              <w:rPr>
                <w:sz w:val="24"/>
                <w:szCs w:val="24"/>
              </w:rPr>
              <w:t xml:space="preserve">Контрольная точка мероприятия (результата) иного структурного элемента </w:t>
            </w:r>
            <w:r w:rsidRPr="00BD6D38">
              <w:rPr>
                <w:sz w:val="24"/>
                <w:szCs w:val="24"/>
              </w:rPr>
              <w:lastRenderedPageBreak/>
              <w:t>государственной программы "</w:t>
            </w:r>
            <w:r w:rsidRPr="00BD6D38">
              <w:rPr>
                <w:i/>
                <w:sz w:val="24"/>
                <w:szCs w:val="24"/>
              </w:rPr>
              <w:t>Наименование</w:t>
            </w:r>
            <w:r w:rsidRPr="00BD6D38">
              <w:rPr>
                <w:sz w:val="24"/>
                <w:szCs w:val="24"/>
              </w:rPr>
              <w:t>"</w:t>
            </w:r>
            <w:r w:rsidRPr="00BD6D38">
              <w:rPr>
                <w:sz w:val="24"/>
                <w:szCs w:val="24"/>
                <w:vertAlign w:val="superscript"/>
              </w:rPr>
              <w:t>26</w:t>
            </w:r>
          </w:p>
          <w:p w14:paraId="5E918486" w14:textId="77777777" w:rsidR="00B02C7C" w:rsidRPr="00BD6D38" w:rsidRDefault="00B02C7C" w:rsidP="0039241E">
            <w:pPr>
              <w:spacing w:line="240" w:lineRule="atLeast"/>
              <w:jc w:val="left"/>
              <w:rPr>
                <w:sz w:val="24"/>
                <w:szCs w:val="24"/>
              </w:rPr>
            </w:pPr>
          </w:p>
        </w:tc>
        <w:tc>
          <w:tcPr>
            <w:tcW w:w="240" w:type="pct"/>
            <w:shd w:val="clear" w:color="auto" w:fill="FFFFFF"/>
          </w:tcPr>
          <w:p w14:paraId="0F95EAEA" w14:textId="77777777" w:rsidR="00B02C7C" w:rsidRPr="00BD6D38" w:rsidRDefault="00B02C7C" w:rsidP="0039241E">
            <w:pPr>
              <w:spacing w:line="240" w:lineRule="atLeast"/>
              <w:jc w:val="center"/>
              <w:rPr>
                <w:i/>
                <w:sz w:val="24"/>
                <w:szCs w:val="24"/>
              </w:rPr>
            </w:pPr>
            <w:r w:rsidRPr="00BD6D38">
              <w:rPr>
                <w:i/>
                <w:sz w:val="24"/>
                <w:szCs w:val="24"/>
              </w:rPr>
              <w:lastRenderedPageBreak/>
              <w:t>-</w:t>
            </w:r>
          </w:p>
        </w:tc>
        <w:tc>
          <w:tcPr>
            <w:tcW w:w="193" w:type="pct"/>
            <w:shd w:val="clear" w:color="auto" w:fill="FFFFFF"/>
          </w:tcPr>
          <w:p w14:paraId="0561CB82" w14:textId="77777777" w:rsidR="00B02C7C" w:rsidRPr="00BD6D38" w:rsidRDefault="00B02C7C" w:rsidP="0039241E">
            <w:pPr>
              <w:spacing w:line="240" w:lineRule="atLeast"/>
              <w:jc w:val="center"/>
              <w:rPr>
                <w:i/>
                <w:sz w:val="24"/>
                <w:szCs w:val="24"/>
              </w:rPr>
            </w:pPr>
          </w:p>
        </w:tc>
        <w:tc>
          <w:tcPr>
            <w:tcW w:w="529" w:type="pct"/>
            <w:shd w:val="clear" w:color="auto" w:fill="FFFFFF"/>
          </w:tcPr>
          <w:p w14:paraId="13C8EC0F" w14:textId="77777777" w:rsidR="00B02C7C" w:rsidRPr="00BD6D38" w:rsidRDefault="00B02C7C" w:rsidP="0039241E">
            <w:pPr>
              <w:spacing w:line="240" w:lineRule="atLeast"/>
              <w:jc w:val="center"/>
              <w:rPr>
                <w:i/>
                <w:sz w:val="24"/>
                <w:szCs w:val="24"/>
              </w:rPr>
            </w:pPr>
            <w:r w:rsidRPr="00BD6D38">
              <w:rPr>
                <w:i/>
                <w:sz w:val="24"/>
                <w:szCs w:val="24"/>
              </w:rPr>
              <w:t>(</w:t>
            </w:r>
            <w:proofErr w:type="spellStart"/>
            <w:proofErr w:type="gramStart"/>
            <w:r w:rsidRPr="00BD6D38">
              <w:rPr>
                <w:i/>
                <w:sz w:val="24"/>
                <w:szCs w:val="24"/>
              </w:rPr>
              <w:t>указыва-ются</w:t>
            </w:r>
            <w:proofErr w:type="spellEnd"/>
            <w:proofErr w:type="gramEnd"/>
            <w:r w:rsidRPr="00BD6D38">
              <w:rPr>
                <w:i/>
                <w:sz w:val="24"/>
                <w:szCs w:val="24"/>
              </w:rPr>
              <w:t xml:space="preserve"> номера контрольных точек, являю-</w:t>
            </w:r>
            <w:proofErr w:type="spellStart"/>
            <w:r w:rsidRPr="00BD6D38">
              <w:rPr>
                <w:i/>
                <w:sz w:val="24"/>
                <w:szCs w:val="24"/>
              </w:rPr>
              <w:t>щихся</w:t>
            </w:r>
            <w:proofErr w:type="spellEnd"/>
            <w:r w:rsidRPr="00BD6D38">
              <w:rPr>
                <w:i/>
                <w:sz w:val="24"/>
                <w:szCs w:val="24"/>
              </w:rPr>
              <w:t xml:space="preserve"> пред-</w:t>
            </w:r>
            <w:proofErr w:type="spellStart"/>
            <w:r w:rsidRPr="00BD6D38">
              <w:rPr>
                <w:i/>
                <w:sz w:val="24"/>
                <w:szCs w:val="24"/>
              </w:rPr>
              <w:t>шествен</w:t>
            </w:r>
            <w:proofErr w:type="spellEnd"/>
            <w:r w:rsidRPr="00BD6D38">
              <w:rPr>
                <w:i/>
                <w:sz w:val="24"/>
                <w:szCs w:val="24"/>
              </w:rPr>
              <w:t>-никами)</w:t>
            </w:r>
          </w:p>
        </w:tc>
        <w:tc>
          <w:tcPr>
            <w:tcW w:w="481" w:type="pct"/>
            <w:shd w:val="clear" w:color="auto" w:fill="FFFFFF"/>
          </w:tcPr>
          <w:p w14:paraId="1E14A6E9" w14:textId="77777777" w:rsidR="00B02C7C" w:rsidRPr="00BD6D38" w:rsidRDefault="00B02C7C" w:rsidP="0039241E">
            <w:pPr>
              <w:spacing w:line="240" w:lineRule="atLeast"/>
              <w:jc w:val="center"/>
              <w:rPr>
                <w:i/>
                <w:sz w:val="24"/>
                <w:szCs w:val="24"/>
              </w:rPr>
            </w:pPr>
            <w:r w:rsidRPr="00BD6D38">
              <w:rPr>
                <w:i/>
                <w:sz w:val="24"/>
                <w:szCs w:val="24"/>
              </w:rPr>
              <w:t>(</w:t>
            </w:r>
            <w:proofErr w:type="gramStart"/>
            <w:r w:rsidRPr="00BD6D38">
              <w:rPr>
                <w:i/>
                <w:sz w:val="24"/>
                <w:szCs w:val="24"/>
              </w:rPr>
              <w:t>указы-</w:t>
            </w:r>
            <w:proofErr w:type="spellStart"/>
            <w:r w:rsidRPr="00BD6D38">
              <w:rPr>
                <w:i/>
                <w:sz w:val="24"/>
                <w:szCs w:val="24"/>
              </w:rPr>
              <w:t>ваются</w:t>
            </w:r>
            <w:proofErr w:type="spellEnd"/>
            <w:proofErr w:type="gramEnd"/>
            <w:r w:rsidRPr="00BD6D38">
              <w:rPr>
                <w:i/>
                <w:sz w:val="24"/>
                <w:szCs w:val="24"/>
              </w:rPr>
              <w:t xml:space="preserve"> номера </w:t>
            </w:r>
            <w:proofErr w:type="spellStart"/>
            <w:r w:rsidRPr="00BD6D38">
              <w:rPr>
                <w:i/>
                <w:sz w:val="24"/>
                <w:szCs w:val="24"/>
              </w:rPr>
              <w:t>конт</w:t>
            </w:r>
            <w:proofErr w:type="spellEnd"/>
            <w:r w:rsidRPr="00BD6D38">
              <w:rPr>
                <w:i/>
                <w:sz w:val="24"/>
                <w:szCs w:val="24"/>
              </w:rPr>
              <w:t xml:space="preserve">-рольных точек, являющихся </w:t>
            </w:r>
            <w:proofErr w:type="spellStart"/>
            <w:r w:rsidRPr="00BD6D38">
              <w:rPr>
                <w:i/>
                <w:sz w:val="24"/>
                <w:szCs w:val="24"/>
              </w:rPr>
              <w:lastRenderedPageBreak/>
              <w:t>последо-вателями</w:t>
            </w:r>
            <w:proofErr w:type="spellEnd"/>
            <w:r w:rsidRPr="00BD6D38">
              <w:rPr>
                <w:i/>
                <w:sz w:val="24"/>
                <w:szCs w:val="24"/>
              </w:rPr>
              <w:t>)</w:t>
            </w:r>
          </w:p>
        </w:tc>
        <w:tc>
          <w:tcPr>
            <w:tcW w:w="337" w:type="pct"/>
            <w:shd w:val="clear" w:color="auto" w:fill="FFFFFF"/>
          </w:tcPr>
          <w:p w14:paraId="1953F99C" w14:textId="77777777" w:rsidR="00B02C7C" w:rsidRPr="00BD6D38" w:rsidRDefault="00B02C7C" w:rsidP="0039241E">
            <w:pPr>
              <w:spacing w:line="240" w:lineRule="atLeast"/>
              <w:jc w:val="left"/>
              <w:rPr>
                <w:i/>
                <w:sz w:val="24"/>
                <w:szCs w:val="24"/>
              </w:rPr>
            </w:pPr>
          </w:p>
        </w:tc>
        <w:tc>
          <w:tcPr>
            <w:tcW w:w="385" w:type="pct"/>
            <w:shd w:val="clear" w:color="auto" w:fill="FFFFFF"/>
          </w:tcPr>
          <w:p w14:paraId="459B9BA8"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337" w:type="pct"/>
            <w:shd w:val="clear" w:color="auto" w:fill="FFFFFF"/>
          </w:tcPr>
          <w:p w14:paraId="7DAF4888"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288" w:type="pct"/>
            <w:shd w:val="clear" w:color="auto" w:fill="FFFFFF"/>
          </w:tcPr>
          <w:p w14:paraId="487E74B4"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337" w:type="pct"/>
            <w:shd w:val="clear" w:color="auto" w:fill="FFFFFF"/>
          </w:tcPr>
          <w:p w14:paraId="364FFB6D"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337" w:type="pct"/>
            <w:shd w:val="clear" w:color="auto" w:fill="FFFFFF"/>
          </w:tcPr>
          <w:p w14:paraId="356D5CDD" w14:textId="77777777" w:rsidR="00B02C7C" w:rsidRPr="00BD6D38" w:rsidRDefault="00B02C7C" w:rsidP="0039241E">
            <w:pPr>
              <w:spacing w:line="240" w:lineRule="atLeast"/>
              <w:jc w:val="center"/>
              <w:rPr>
                <w:rFonts w:eastAsia="Arial Unicode MS"/>
                <w:i/>
                <w:sz w:val="24"/>
                <w:szCs w:val="24"/>
                <w:u w:color="000000"/>
              </w:rPr>
            </w:pPr>
            <w:r w:rsidRPr="00BD6D38">
              <w:rPr>
                <w:rFonts w:eastAsia="Arial Unicode MS"/>
                <w:i/>
                <w:sz w:val="24"/>
                <w:szCs w:val="24"/>
                <w:u w:color="000000"/>
              </w:rPr>
              <w:t>-</w:t>
            </w:r>
          </w:p>
        </w:tc>
        <w:tc>
          <w:tcPr>
            <w:tcW w:w="480" w:type="pct"/>
            <w:shd w:val="clear" w:color="auto" w:fill="FFFFFF"/>
          </w:tcPr>
          <w:p w14:paraId="3F906313" w14:textId="77777777" w:rsidR="00B02C7C" w:rsidRPr="00BD6D38" w:rsidRDefault="00B02C7C" w:rsidP="0039241E">
            <w:pPr>
              <w:spacing w:line="240" w:lineRule="atLeast"/>
              <w:jc w:val="center"/>
              <w:rPr>
                <w:rFonts w:eastAsia="Arial Unicode MS"/>
                <w:i/>
                <w:sz w:val="24"/>
                <w:szCs w:val="24"/>
                <w:u w:color="000000"/>
              </w:rPr>
            </w:pPr>
          </w:p>
        </w:tc>
        <w:tc>
          <w:tcPr>
            <w:tcW w:w="336" w:type="pct"/>
            <w:shd w:val="clear" w:color="auto" w:fill="FFFFFF"/>
          </w:tcPr>
          <w:p w14:paraId="2135B31C" w14:textId="77777777" w:rsidR="00B02C7C" w:rsidRPr="00BD6D38" w:rsidRDefault="00B02C7C" w:rsidP="0039241E">
            <w:pPr>
              <w:spacing w:line="240" w:lineRule="atLeast"/>
              <w:jc w:val="center"/>
              <w:rPr>
                <w:rFonts w:eastAsia="Arial Unicode MS"/>
                <w:i/>
                <w:sz w:val="24"/>
                <w:szCs w:val="24"/>
                <w:u w:color="000000"/>
              </w:rPr>
            </w:pPr>
          </w:p>
        </w:tc>
      </w:tr>
    </w:tbl>
    <w:p w14:paraId="3A6BCD63" w14:textId="77777777" w:rsidR="00B02C7C" w:rsidRPr="00BD6D38" w:rsidRDefault="00B02C7C" w:rsidP="0039241E">
      <w:pPr>
        <w:jc w:val="left"/>
      </w:pPr>
      <w:r w:rsidRPr="00BD6D38">
        <w:br w:type="textWrapping" w:clear="all"/>
      </w:r>
    </w:p>
    <w:p w14:paraId="54B325A8" w14:textId="77777777" w:rsidR="00B02C7C" w:rsidRPr="00BD6D38" w:rsidRDefault="00B02C7C" w:rsidP="0039241E">
      <w:pPr>
        <w:spacing w:after="160" w:line="259" w:lineRule="auto"/>
        <w:jc w:val="left"/>
      </w:pPr>
      <w:r w:rsidRPr="00BD6D38">
        <w:br w:type="page"/>
      </w:r>
    </w:p>
    <w:p w14:paraId="77B87DF0" w14:textId="77777777" w:rsidR="00B02C7C" w:rsidRPr="00BD6D38" w:rsidRDefault="00B02C7C" w:rsidP="0039241E">
      <w:pPr>
        <w:ind w:firstLine="9639"/>
        <w:jc w:val="center"/>
      </w:pPr>
      <w:r w:rsidRPr="00BD6D38">
        <w:lastRenderedPageBreak/>
        <w:t>ПРИЛОЖЕНИЕ № 2</w:t>
      </w:r>
    </w:p>
    <w:p w14:paraId="7BC44D34" w14:textId="77777777" w:rsidR="00B02C7C" w:rsidRPr="00BD6D38" w:rsidRDefault="00B02C7C" w:rsidP="0039241E">
      <w:pPr>
        <w:tabs>
          <w:tab w:val="left" w:pos="9072"/>
        </w:tabs>
        <w:spacing w:line="240" w:lineRule="atLeast"/>
        <w:ind w:left="9639"/>
        <w:jc w:val="center"/>
        <w:rPr>
          <w:i/>
        </w:rPr>
      </w:pPr>
      <w:r w:rsidRPr="00BD6D38">
        <w:t xml:space="preserve">к паспорту ведомственного проекта </w:t>
      </w:r>
      <w:r w:rsidRPr="00BD6D38">
        <w:rPr>
          <w:i/>
        </w:rPr>
        <w:t>(указывается краткое наименование</w:t>
      </w:r>
    </w:p>
    <w:p w14:paraId="34D2CF2F" w14:textId="77777777" w:rsidR="00B02C7C" w:rsidRPr="00BD6D38" w:rsidRDefault="00B02C7C" w:rsidP="0039241E">
      <w:pPr>
        <w:tabs>
          <w:tab w:val="left" w:pos="9072"/>
        </w:tabs>
        <w:spacing w:line="240" w:lineRule="atLeast"/>
        <w:ind w:left="9639"/>
        <w:jc w:val="center"/>
        <w:rPr>
          <w:i/>
        </w:rPr>
      </w:pPr>
      <w:r w:rsidRPr="00BD6D38">
        <w:rPr>
          <w:i/>
        </w:rPr>
        <w:t>ведомственного проекта)</w:t>
      </w:r>
    </w:p>
    <w:p w14:paraId="16630B54" w14:textId="77777777" w:rsidR="00B02C7C" w:rsidRPr="00BD6D38" w:rsidRDefault="00B02C7C" w:rsidP="0039241E"/>
    <w:p w14:paraId="70B65367" w14:textId="77777777" w:rsidR="00B02C7C" w:rsidRPr="00BD6D38" w:rsidRDefault="00B02C7C" w:rsidP="0039241E">
      <w:pPr>
        <w:pStyle w:val="2"/>
        <w:jc w:val="center"/>
        <w:rPr>
          <w:color w:val="auto"/>
        </w:rPr>
      </w:pPr>
      <w:r w:rsidRPr="00BD6D38">
        <w:rPr>
          <w:rFonts w:ascii="Times New Roman" w:hAnsi="Times New Roman"/>
          <w:color w:val="auto"/>
          <w:sz w:val="28"/>
        </w:rPr>
        <w:t xml:space="preserve">Параметры ведомственного проекта, содержащие сведения, составляющие государственную тайну, </w:t>
      </w:r>
      <w:r w:rsidRPr="00BD6D38">
        <w:rPr>
          <w:rFonts w:ascii="Times New Roman" w:hAnsi="Times New Roman" w:cs="Times New Roman"/>
          <w:color w:val="auto"/>
          <w:sz w:val="28"/>
          <w:szCs w:val="28"/>
        </w:rPr>
        <w:br/>
      </w:r>
      <w:r w:rsidRPr="00BD6D38">
        <w:rPr>
          <w:rFonts w:ascii="Times New Roman" w:hAnsi="Times New Roman"/>
          <w:color w:val="auto"/>
          <w:sz w:val="28"/>
        </w:rPr>
        <w:t>и (или) сведения конфиденциального характера</w:t>
      </w:r>
      <w:r w:rsidRPr="00BD6D38">
        <w:rPr>
          <w:rStyle w:val="aff2"/>
          <w:rFonts w:ascii="Times New Roman" w:hAnsi="Times New Roman"/>
          <w:color w:val="auto"/>
          <w:sz w:val="28"/>
        </w:rPr>
        <w:endnoteReference w:id="95"/>
      </w:r>
    </w:p>
    <w:p w14:paraId="1DAA97F9" w14:textId="77777777" w:rsidR="00B02C7C" w:rsidRPr="00BD6D38" w:rsidRDefault="00B02C7C" w:rsidP="0039241E">
      <w:pPr>
        <w:spacing w:after="160" w:line="259" w:lineRule="auto"/>
        <w:jc w:val="left"/>
        <w:rPr>
          <w:b/>
        </w:rPr>
      </w:pPr>
    </w:p>
    <w:p w14:paraId="3494E12F" w14:textId="77777777" w:rsidR="00B02C7C" w:rsidRPr="00BD6D38" w:rsidRDefault="00B02C7C" w:rsidP="0039241E">
      <w:pPr>
        <w:pBdr>
          <w:top w:val="single" w:sz="4" w:space="1" w:color="auto"/>
          <w:left w:val="single" w:sz="4" w:space="4" w:color="auto"/>
          <w:bottom w:val="single" w:sz="4" w:space="0" w:color="auto"/>
          <w:right w:val="single" w:sz="4" w:space="4" w:color="auto"/>
        </w:pBdr>
        <w:spacing w:line="240" w:lineRule="auto"/>
        <w:jc w:val="center"/>
        <w:rPr>
          <w:i/>
          <w:sz w:val="26"/>
        </w:rPr>
      </w:pPr>
      <w:r w:rsidRPr="00BD6D38">
        <w:rPr>
          <w:i/>
          <w:sz w:val="26"/>
        </w:rPr>
        <w:t xml:space="preserve">приводится информация об отдельных параметрах проекта, содержащих сведения, составляющие государственную тайну, </w:t>
      </w:r>
      <w:r w:rsidRPr="00BD6D38">
        <w:rPr>
          <w:i/>
          <w:sz w:val="26"/>
          <w:szCs w:val="26"/>
        </w:rPr>
        <w:br/>
      </w:r>
      <w:r w:rsidRPr="00BD6D38">
        <w:rPr>
          <w:i/>
          <w:sz w:val="26"/>
        </w:rPr>
        <w:t xml:space="preserve">и (или) сведения конфиденциального характера по форме, аналогичной форме, </w:t>
      </w:r>
      <w:r w:rsidRPr="00BD6D38">
        <w:rPr>
          <w:i/>
          <w:sz w:val="26"/>
          <w:szCs w:val="26"/>
        </w:rPr>
        <w:br/>
      </w:r>
      <w:r w:rsidRPr="00BD6D38">
        <w:rPr>
          <w:i/>
          <w:sz w:val="26"/>
        </w:rPr>
        <w:t>применяемой для соответствующих разделов паспорта проекта</w:t>
      </w:r>
    </w:p>
    <w:p w14:paraId="4E8F849E" w14:textId="77777777" w:rsidR="00B02C7C" w:rsidRPr="00BD6D38" w:rsidRDefault="00B02C7C" w:rsidP="0039241E">
      <w:pPr>
        <w:spacing w:after="160" w:line="259" w:lineRule="auto"/>
        <w:jc w:val="left"/>
        <w:rPr>
          <w:b/>
          <w:bCs/>
          <w:szCs w:val="28"/>
        </w:rPr>
      </w:pPr>
      <w:r w:rsidRPr="00BD6D38">
        <w:rPr>
          <w:b/>
          <w:bCs/>
          <w:szCs w:val="28"/>
        </w:rPr>
        <w:br w:type="page"/>
      </w:r>
    </w:p>
    <w:p w14:paraId="72DF723E" w14:textId="77777777" w:rsidR="00B02C7C" w:rsidRPr="00BD6D38" w:rsidRDefault="00B02C7C" w:rsidP="0039241E">
      <w:pPr>
        <w:pStyle w:val="ConsPlusNormal"/>
        <w:ind w:firstLine="709"/>
        <w:jc w:val="center"/>
        <w:outlineLvl w:val="0"/>
        <w:rPr>
          <w:rFonts w:ascii="Times New Roman" w:hAnsi="Times New Roman" w:cs="Times New Roman"/>
          <w:b/>
          <w:sz w:val="28"/>
        </w:rPr>
      </w:pPr>
      <w:r w:rsidRPr="00BD6D38">
        <w:rPr>
          <w:rFonts w:ascii="Times New Roman" w:hAnsi="Times New Roman" w:cs="Times New Roman"/>
          <w:b/>
          <w:bCs/>
          <w:sz w:val="28"/>
          <w:szCs w:val="28"/>
        </w:rPr>
        <w:lastRenderedPageBreak/>
        <w:t>Дополнительные и обосновывающие материалы</w:t>
      </w:r>
      <w:r w:rsidRPr="00BD6D38">
        <w:rPr>
          <w:rFonts w:ascii="Times New Roman" w:hAnsi="Times New Roman" w:cs="Times New Roman"/>
          <w:sz w:val="28"/>
          <w:szCs w:val="28"/>
        </w:rPr>
        <w:t xml:space="preserve"> </w:t>
      </w:r>
      <w:r w:rsidRPr="00BD6D38">
        <w:rPr>
          <w:rFonts w:ascii="Times New Roman" w:hAnsi="Times New Roman" w:cs="Times New Roman"/>
          <w:b/>
          <w:sz w:val="28"/>
        </w:rPr>
        <w:t>ведомственного проекта</w:t>
      </w:r>
    </w:p>
    <w:p w14:paraId="012EB45B" w14:textId="77777777" w:rsidR="00B02C7C" w:rsidRPr="00BD6D38" w:rsidRDefault="00B02C7C" w:rsidP="0039241E">
      <w:pPr>
        <w:spacing w:line="240" w:lineRule="atLeast"/>
        <w:jc w:val="center"/>
        <w:rPr>
          <w:i/>
        </w:rPr>
      </w:pPr>
      <w:r w:rsidRPr="00BD6D38">
        <w:rPr>
          <w:i/>
        </w:rPr>
        <w:t>(краткое наименование ведомственного проекта)</w:t>
      </w:r>
    </w:p>
    <w:p w14:paraId="77C9B609" w14:textId="77777777" w:rsidR="00B02C7C" w:rsidRPr="00BD6D38" w:rsidRDefault="00B02C7C" w:rsidP="0039241E">
      <w:pPr>
        <w:spacing w:line="240" w:lineRule="atLeast"/>
        <w:jc w:val="center"/>
        <w:rPr>
          <w:i/>
        </w:rPr>
      </w:pPr>
    </w:p>
    <w:p w14:paraId="10597335" w14:textId="77777777" w:rsidR="00B02C7C" w:rsidRPr="00BD6D38" w:rsidRDefault="00B02C7C" w:rsidP="0039241E">
      <w:pPr>
        <w:pStyle w:val="af0"/>
        <w:numPr>
          <w:ilvl w:val="0"/>
          <w:numId w:val="59"/>
        </w:numPr>
        <w:spacing w:line="240" w:lineRule="auto"/>
        <w:jc w:val="center"/>
        <w:rPr>
          <w:rFonts w:eastAsia="Arial Unicode MS"/>
          <w:i/>
          <w:sz w:val="26"/>
          <w:szCs w:val="26"/>
        </w:rPr>
      </w:pPr>
      <w:r w:rsidRPr="00BD6D38">
        <w:t xml:space="preserve">Оценка влияния мероприятий (результатов) на достижение показателей </w:t>
      </w:r>
    </w:p>
    <w:p w14:paraId="52A5618A" w14:textId="77777777" w:rsidR="00B02C7C" w:rsidRPr="00BD6D38" w:rsidRDefault="00B02C7C" w:rsidP="0039241E">
      <w:pPr>
        <w:spacing w:line="240" w:lineRule="auto"/>
        <w:ind w:left="360"/>
        <w:jc w:val="center"/>
        <w:rPr>
          <w:rFonts w:eastAsia="Arial Unicode MS"/>
          <w:i/>
          <w:sz w:val="26"/>
          <w:szCs w:val="26"/>
        </w:rPr>
      </w:pPr>
      <w:r w:rsidRPr="00BD6D38">
        <w:rPr>
          <w:rFonts w:eastAsia="Arial Unicode MS"/>
          <w:i/>
          <w:sz w:val="26"/>
          <w:szCs w:val="26"/>
        </w:rPr>
        <w:t xml:space="preserve">(рекомендуется подготавливать в формате </w:t>
      </w:r>
      <w:r w:rsidRPr="00BD6D38">
        <w:rPr>
          <w:rFonts w:eastAsia="Arial Unicode MS"/>
          <w:i/>
          <w:sz w:val="26"/>
          <w:szCs w:val="26"/>
          <w:lang w:val="en-US"/>
        </w:rPr>
        <w:t>A</w:t>
      </w:r>
      <w:r w:rsidRPr="00BD6D38">
        <w:rPr>
          <w:rFonts w:eastAsia="Arial Unicode MS"/>
          <w:i/>
          <w:sz w:val="26"/>
          <w:szCs w:val="26"/>
        </w:rPr>
        <w:t>3)</w:t>
      </w:r>
    </w:p>
    <w:p w14:paraId="2D9BC832" w14:textId="77777777" w:rsidR="00B02C7C" w:rsidRPr="00BD6D38" w:rsidRDefault="00B02C7C" w:rsidP="0039241E">
      <w:pPr>
        <w:spacing w:line="240" w:lineRule="atLeast"/>
        <w:jc w:val="center"/>
        <w:rPr>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96"/>
        <w:gridCol w:w="3295"/>
        <w:gridCol w:w="2495"/>
        <w:gridCol w:w="1564"/>
        <w:gridCol w:w="1317"/>
        <w:gridCol w:w="1317"/>
        <w:gridCol w:w="1564"/>
        <w:gridCol w:w="1564"/>
        <w:gridCol w:w="990"/>
      </w:tblGrid>
      <w:tr w:rsidR="00534EAA" w:rsidRPr="00BD6D38" w14:paraId="1434F29F" w14:textId="77777777" w:rsidTr="009D6309">
        <w:trPr>
          <w:trHeight w:val="317"/>
          <w:tblHeader/>
        </w:trPr>
        <w:tc>
          <w:tcPr>
            <w:tcW w:w="203" w:type="pct"/>
            <w:vMerge w:val="restart"/>
            <w:tcBorders>
              <w:top w:val="single" w:sz="4" w:space="0" w:color="auto"/>
              <w:left w:val="single" w:sz="4" w:space="0" w:color="auto"/>
              <w:right w:val="single" w:sz="4" w:space="0" w:color="auto"/>
            </w:tcBorders>
            <w:vAlign w:val="center"/>
            <w:hideMark/>
          </w:tcPr>
          <w:p w14:paraId="4C5BF091" w14:textId="77777777" w:rsidR="00B02C7C" w:rsidRPr="00BD6D38" w:rsidRDefault="00B02C7C" w:rsidP="0039241E">
            <w:pPr>
              <w:spacing w:line="240" w:lineRule="auto"/>
              <w:contextualSpacing/>
              <w:jc w:val="center"/>
              <w:rPr>
                <w:bCs/>
                <w:sz w:val="24"/>
                <w:szCs w:val="24"/>
              </w:rPr>
            </w:pPr>
            <w:r w:rsidRPr="00BD6D38">
              <w:rPr>
                <w:bCs/>
                <w:sz w:val="24"/>
                <w:szCs w:val="24"/>
              </w:rPr>
              <w:t>№ п/п</w:t>
            </w:r>
          </w:p>
        </w:tc>
        <w:tc>
          <w:tcPr>
            <w:tcW w:w="1121" w:type="pct"/>
            <w:vMerge w:val="restart"/>
            <w:tcBorders>
              <w:top w:val="single" w:sz="4" w:space="0" w:color="auto"/>
              <w:left w:val="single" w:sz="4" w:space="0" w:color="auto"/>
              <w:right w:val="single" w:sz="4" w:space="0" w:color="auto"/>
            </w:tcBorders>
            <w:vAlign w:val="center"/>
            <w:hideMark/>
          </w:tcPr>
          <w:p w14:paraId="7E28D2AC" w14:textId="77777777" w:rsidR="00B02C7C" w:rsidRPr="00BD6D38" w:rsidRDefault="00B02C7C" w:rsidP="0039241E">
            <w:pPr>
              <w:spacing w:line="240" w:lineRule="auto"/>
              <w:contextualSpacing/>
              <w:jc w:val="center"/>
              <w:rPr>
                <w:bCs/>
                <w:sz w:val="24"/>
                <w:szCs w:val="24"/>
              </w:rPr>
            </w:pPr>
            <w:r w:rsidRPr="00BD6D38">
              <w:rPr>
                <w:bCs/>
                <w:sz w:val="24"/>
                <w:szCs w:val="24"/>
              </w:rPr>
              <w:t>Наименование</w:t>
            </w:r>
          </w:p>
          <w:p w14:paraId="7F27152E" w14:textId="77777777" w:rsidR="00B02C7C" w:rsidRPr="00BD6D38" w:rsidRDefault="00B02C7C" w:rsidP="0039241E">
            <w:pPr>
              <w:spacing w:line="240" w:lineRule="auto"/>
              <w:contextualSpacing/>
              <w:jc w:val="center"/>
              <w:rPr>
                <w:bCs/>
                <w:sz w:val="24"/>
                <w:szCs w:val="24"/>
              </w:rPr>
            </w:pPr>
            <w:r w:rsidRPr="00BD6D38">
              <w:rPr>
                <w:bCs/>
                <w:sz w:val="24"/>
                <w:szCs w:val="24"/>
              </w:rPr>
              <w:t>мероприятия (результата)</w:t>
            </w:r>
          </w:p>
        </w:tc>
        <w:tc>
          <w:tcPr>
            <w:tcW w:w="3340" w:type="pct"/>
            <w:gridSpan w:val="6"/>
            <w:tcBorders>
              <w:top w:val="single" w:sz="4" w:space="0" w:color="auto"/>
              <w:left w:val="single" w:sz="4" w:space="0" w:color="auto"/>
              <w:right w:val="single" w:sz="4" w:space="0" w:color="auto"/>
            </w:tcBorders>
          </w:tcPr>
          <w:p w14:paraId="196479ED" w14:textId="77777777" w:rsidR="00B02C7C" w:rsidRPr="00BD6D38" w:rsidRDefault="00B02C7C" w:rsidP="0039241E">
            <w:pPr>
              <w:spacing w:line="240" w:lineRule="auto"/>
              <w:contextualSpacing/>
              <w:jc w:val="center"/>
              <w:rPr>
                <w:bCs/>
                <w:sz w:val="24"/>
                <w:szCs w:val="24"/>
              </w:rPr>
            </w:pPr>
            <w:r w:rsidRPr="00BD6D38">
              <w:rPr>
                <w:bCs/>
                <w:sz w:val="24"/>
                <w:szCs w:val="24"/>
              </w:rPr>
              <w:t>Влияние на достижение показателей (процентов)</w:t>
            </w:r>
          </w:p>
        </w:tc>
        <w:tc>
          <w:tcPr>
            <w:tcW w:w="337" w:type="pct"/>
            <w:vMerge w:val="restart"/>
            <w:tcBorders>
              <w:top w:val="single" w:sz="4" w:space="0" w:color="auto"/>
              <w:left w:val="single" w:sz="4" w:space="0" w:color="auto"/>
              <w:right w:val="single" w:sz="4" w:space="0" w:color="auto"/>
            </w:tcBorders>
            <w:hideMark/>
          </w:tcPr>
          <w:p w14:paraId="3EA64872" w14:textId="77777777" w:rsidR="00B02C7C" w:rsidRPr="00BD6D38" w:rsidRDefault="00B02C7C" w:rsidP="0039241E">
            <w:pPr>
              <w:spacing w:line="240" w:lineRule="auto"/>
              <w:contextualSpacing/>
              <w:jc w:val="center"/>
              <w:rPr>
                <w:bCs/>
                <w:sz w:val="24"/>
                <w:szCs w:val="24"/>
              </w:rPr>
            </w:pPr>
            <w:r w:rsidRPr="00BD6D38">
              <w:rPr>
                <w:bCs/>
                <w:sz w:val="24"/>
                <w:szCs w:val="24"/>
              </w:rPr>
              <w:t xml:space="preserve">Сводный рейтинг </w:t>
            </w:r>
          </w:p>
          <w:p w14:paraId="0C3624F8" w14:textId="77777777" w:rsidR="00B02C7C" w:rsidRPr="00BD6D38" w:rsidRDefault="00B02C7C" w:rsidP="0039241E">
            <w:pPr>
              <w:spacing w:line="240" w:lineRule="auto"/>
              <w:contextualSpacing/>
              <w:jc w:val="center"/>
              <w:rPr>
                <w:bCs/>
                <w:sz w:val="24"/>
                <w:szCs w:val="24"/>
              </w:rPr>
            </w:pPr>
            <w:r w:rsidRPr="00BD6D38">
              <w:rPr>
                <w:bCs/>
                <w:sz w:val="24"/>
                <w:szCs w:val="24"/>
              </w:rPr>
              <w:t>(баллов)</w:t>
            </w:r>
          </w:p>
        </w:tc>
      </w:tr>
      <w:tr w:rsidR="00534EAA" w:rsidRPr="00BD6D38" w14:paraId="1EAF814F" w14:textId="77777777" w:rsidTr="009D6309">
        <w:trPr>
          <w:trHeight w:val="1150"/>
          <w:tblHeader/>
        </w:trPr>
        <w:tc>
          <w:tcPr>
            <w:tcW w:w="203" w:type="pct"/>
            <w:vMerge/>
            <w:tcBorders>
              <w:left w:val="single" w:sz="4" w:space="0" w:color="auto"/>
              <w:right w:val="single" w:sz="4" w:space="0" w:color="auto"/>
            </w:tcBorders>
            <w:hideMark/>
          </w:tcPr>
          <w:p w14:paraId="4E4C7DE6" w14:textId="77777777" w:rsidR="00B02C7C" w:rsidRPr="00BD6D38" w:rsidRDefault="00B02C7C" w:rsidP="0039241E">
            <w:pPr>
              <w:spacing w:line="240" w:lineRule="auto"/>
              <w:contextualSpacing/>
              <w:jc w:val="left"/>
              <w:rPr>
                <w:bCs/>
                <w:sz w:val="24"/>
                <w:szCs w:val="24"/>
              </w:rPr>
            </w:pPr>
          </w:p>
        </w:tc>
        <w:tc>
          <w:tcPr>
            <w:tcW w:w="1121" w:type="pct"/>
            <w:vMerge/>
            <w:tcBorders>
              <w:left w:val="single" w:sz="4" w:space="0" w:color="auto"/>
              <w:right w:val="single" w:sz="4" w:space="0" w:color="auto"/>
            </w:tcBorders>
            <w:hideMark/>
          </w:tcPr>
          <w:p w14:paraId="6786CCF9" w14:textId="77777777" w:rsidR="00B02C7C" w:rsidRPr="00BD6D38" w:rsidRDefault="00B02C7C" w:rsidP="0039241E">
            <w:pPr>
              <w:spacing w:line="240" w:lineRule="auto"/>
              <w:contextualSpacing/>
              <w:jc w:val="left"/>
              <w:rPr>
                <w:bCs/>
                <w:sz w:val="24"/>
                <w:szCs w:val="24"/>
              </w:rPr>
            </w:pPr>
          </w:p>
        </w:tc>
        <w:tc>
          <w:tcPr>
            <w:tcW w:w="1381" w:type="pct"/>
            <w:gridSpan w:val="2"/>
            <w:tcBorders>
              <w:top w:val="single" w:sz="4" w:space="0" w:color="auto"/>
              <w:left w:val="single" w:sz="4" w:space="0" w:color="auto"/>
              <w:bottom w:val="single" w:sz="4" w:space="0" w:color="auto"/>
              <w:right w:val="single" w:sz="4" w:space="0" w:color="auto"/>
            </w:tcBorders>
            <w:vAlign w:val="center"/>
          </w:tcPr>
          <w:p w14:paraId="3972664B" w14:textId="77777777" w:rsidR="00B02C7C" w:rsidRPr="00BD6D38" w:rsidRDefault="00B02C7C" w:rsidP="0039241E">
            <w:pPr>
              <w:spacing w:line="240" w:lineRule="auto"/>
              <w:contextualSpacing/>
              <w:jc w:val="center"/>
              <w:rPr>
                <w:bCs/>
                <w:i/>
                <w:sz w:val="24"/>
                <w:szCs w:val="24"/>
              </w:rPr>
            </w:pPr>
            <w:r w:rsidRPr="00BD6D38">
              <w:rPr>
                <w:bCs/>
                <w:i/>
                <w:sz w:val="24"/>
                <w:szCs w:val="24"/>
              </w:rPr>
              <w:t>Показатели государственной программы, в рамках которой реализуется ведомственный проект</w:t>
            </w:r>
          </w:p>
        </w:tc>
        <w:tc>
          <w:tcPr>
            <w:tcW w:w="895" w:type="pct"/>
            <w:gridSpan w:val="2"/>
            <w:tcBorders>
              <w:top w:val="single" w:sz="4" w:space="0" w:color="auto"/>
              <w:left w:val="single" w:sz="4" w:space="0" w:color="auto"/>
              <w:bottom w:val="single" w:sz="4" w:space="0" w:color="auto"/>
              <w:right w:val="single" w:sz="4" w:space="0" w:color="auto"/>
            </w:tcBorders>
            <w:vAlign w:val="center"/>
          </w:tcPr>
          <w:p w14:paraId="74CB0C0E" w14:textId="77777777" w:rsidR="00B02C7C" w:rsidRPr="00BD6D38" w:rsidRDefault="00B02C7C" w:rsidP="0039241E">
            <w:pPr>
              <w:spacing w:line="240" w:lineRule="auto"/>
              <w:contextualSpacing/>
              <w:jc w:val="center"/>
              <w:rPr>
                <w:bCs/>
                <w:i/>
                <w:strike/>
                <w:sz w:val="24"/>
                <w:szCs w:val="24"/>
              </w:rPr>
            </w:pPr>
            <w:r w:rsidRPr="00BD6D38">
              <w:rPr>
                <w:bCs/>
                <w:i/>
                <w:sz w:val="24"/>
                <w:szCs w:val="24"/>
              </w:rPr>
              <w:t>Показатели ведомственного проекта</w:t>
            </w:r>
          </w:p>
        </w:tc>
        <w:tc>
          <w:tcPr>
            <w:tcW w:w="1064" w:type="pct"/>
            <w:gridSpan w:val="2"/>
            <w:tcBorders>
              <w:left w:val="single" w:sz="4" w:space="0" w:color="auto"/>
              <w:right w:val="single" w:sz="4" w:space="0" w:color="auto"/>
            </w:tcBorders>
            <w:vAlign w:val="center"/>
          </w:tcPr>
          <w:p w14:paraId="2C9A79DC" w14:textId="77777777" w:rsidR="00B02C7C" w:rsidRPr="00BD6D38" w:rsidRDefault="00B02C7C" w:rsidP="0039241E">
            <w:pPr>
              <w:spacing w:line="240" w:lineRule="auto"/>
              <w:contextualSpacing/>
              <w:jc w:val="center"/>
              <w:rPr>
                <w:bCs/>
                <w:sz w:val="24"/>
                <w:szCs w:val="24"/>
              </w:rPr>
            </w:pPr>
            <w:r w:rsidRPr="00BD6D38">
              <w:rPr>
                <w:bCs/>
                <w:i/>
                <w:sz w:val="24"/>
                <w:szCs w:val="24"/>
              </w:rPr>
              <w:t>Показатели национальных проектов, иных государственных программ и их структурных элементов, иные показатели, характеризующие достижение национальной цели развития</w:t>
            </w:r>
          </w:p>
        </w:tc>
        <w:tc>
          <w:tcPr>
            <w:tcW w:w="337" w:type="pct"/>
            <w:vMerge/>
            <w:tcBorders>
              <w:left w:val="single" w:sz="4" w:space="0" w:color="auto"/>
              <w:right w:val="single" w:sz="4" w:space="0" w:color="auto"/>
            </w:tcBorders>
            <w:hideMark/>
          </w:tcPr>
          <w:p w14:paraId="3D41C1AB" w14:textId="77777777" w:rsidR="00B02C7C" w:rsidRPr="00BD6D38" w:rsidRDefault="00B02C7C" w:rsidP="0039241E">
            <w:pPr>
              <w:spacing w:line="240" w:lineRule="auto"/>
              <w:contextualSpacing/>
              <w:jc w:val="center"/>
              <w:rPr>
                <w:bCs/>
                <w:sz w:val="24"/>
                <w:szCs w:val="24"/>
              </w:rPr>
            </w:pPr>
          </w:p>
        </w:tc>
      </w:tr>
      <w:tr w:rsidR="00534EAA" w:rsidRPr="00BD6D38" w14:paraId="28BAEDA0" w14:textId="77777777" w:rsidTr="009D6309">
        <w:trPr>
          <w:trHeight w:val="1150"/>
          <w:tblHeader/>
        </w:trPr>
        <w:tc>
          <w:tcPr>
            <w:tcW w:w="203" w:type="pct"/>
            <w:vMerge/>
            <w:tcBorders>
              <w:left w:val="single" w:sz="4" w:space="0" w:color="auto"/>
              <w:bottom w:val="single" w:sz="4" w:space="0" w:color="auto"/>
              <w:right w:val="single" w:sz="4" w:space="0" w:color="auto"/>
            </w:tcBorders>
          </w:tcPr>
          <w:p w14:paraId="4E00726A" w14:textId="77777777" w:rsidR="00B02C7C" w:rsidRPr="00BD6D38" w:rsidRDefault="00B02C7C" w:rsidP="0039241E">
            <w:pPr>
              <w:spacing w:line="240" w:lineRule="auto"/>
              <w:contextualSpacing/>
              <w:jc w:val="left"/>
              <w:rPr>
                <w:bCs/>
                <w:sz w:val="24"/>
                <w:szCs w:val="24"/>
              </w:rPr>
            </w:pPr>
          </w:p>
        </w:tc>
        <w:tc>
          <w:tcPr>
            <w:tcW w:w="1121" w:type="pct"/>
            <w:vMerge/>
            <w:tcBorders>
              <w:left w:val="single" w:sz="4" w:space="0" w:color="auto"/>
              <w:bottom w:val="single" w:sz="4" w:space="0" w:color="auto"/>
              <w:right w:val="single" w:sz="4" w:space="0" w:color="auto"/>
            </w:tcBorders>
          </w:tcPr>
          <w:p w14:paraId="023227A0" w14:textId="77777777" w:rsidR="00B02C7C" w:rsidRPr="00BD6D38" w:rsidRDefault="00B02C7C" w:rsidP="0039241E">
            <w:pPr>
              <w:spacing w:line="240" w:lineRule="auto"/>
              <w:contextualSpacing/>
              <w:jc w:val="left"/>
              <w:rPr>
                <w:bCs/>
                <w:sz w:val="24"/>
                <w:szCs w:val="24"/>
              </w:rPr>
            </w:pPr>
          </w:p>
        </w:tc>
        <w:tc>
          <w:tcPr>
            <w:tcW w:w="849" w:type="pct"/>
            <w:tcBorders>
              <w:top w:val="single" w:sz="4" w:space="0" w:color="auto"/>
              <w:left w:val="single" w:sz="4" w:space="0" w:color="auto"/>
              <w:bottom w:val="single" w:sz="4" w:space="0" w:color="auto"/>
              <w:right w:val="single" w:sz="4" w:space="0" w:color="auto"/>
            </w:tcBorders>
            <w:vAlign w:val="center"/>
          </w:tcPr>
          <w:p w14:paraId="5926D3CE" w14:textId="77777777" w:rsidR="00B02C7C" w:rsidRPr="00BD6D38" w:rsidRDefault="00B02C7C" w:rsidP="0039241E">
            <w:pPr>
              <w:spacing w:line="240" w:lineRule="auto"/>
              <w:contextualSpacing/>
              <w:jc w:val="center"/>
              <w:rPr>
                <w:bCs/>
                <w:i/>
                <w:sz w:val="24"/>
                <w:szCs w:val="24"/>
              </w:rPr>
            </w:pPr>
            <w:r w:rsidRPr="00BD6D38">
              <w:rPr>
                <w:bCs/>
                <w:i/>
                <w:sz w:val="24"/>
                <w:szCs w:val="24"/>
              </w:rPr>
              <w:t xml:space="preserve">ГП: </w:t>
            </w:r>
          </w:p>
          <w:p w14:paraId="419865E6" w14:textId="77777777" w:rsidR="00B02C7C" w:rsidRPr="00BD6D38" w:rsidRDefault="00B02C7C" w:rsidP="0039241E">
            <w:pPr>
              <w:spacing w:line="240" w:lineRule="auto"/>
              <w:contextualSpacing/>
              <w:jc w:val="center"/>
              <w:rPr>
                <w:bCs/>
                <w:i/>
                <w:sz w:val="24"/>
                <w:szCs w:val="24"/>
              </w:rPr>
            </w:pPr>
            <w:r w:rsidRPr="00BD6D38">
              <w:rPr>
                <w:bCs/>
                <w:i/>
                <w:sz w:val="24"/>
                <w:szCs w:val="24"/>
              </w:rPr>
              <w:t>(наименование ГП),</w:t>
            </w:r>
          </w:p>
          <w:p w14:paraId="0E89EDCB" w14:textId="77777777" w:rsidR="00B02C7C" w:rsidRPr="00BD6D38" w:rsidRDefault="00B02C7C" w:rsidP="0039241E">
            <w:pPr>
              <w:spacing w:line="240" w:lineRule="auto"/>
              <w:contextualSpacing/>
              <w:jc w:val="center"/>
              <w:rPr>
                <w:bCs/>
                <w:i/>
                <w:sz w:val="24"/>
                <w:szCs w:val="24"/>
              </w:rPr>
            </w:pPr>
            <w:r w:rsidRPr="00BD6D38">
              <w:rPr>
                <w:bCs/>
                <w:i/>
                <w:sz w:val="24"/>
                <w:szCs w:val="24"/>
              </w:rPr>
              <w:t>(показатель 1)</w:t>
            </w:r>
          </w:p>
        </w:tc>
        <w:tc>
          <w:tcPr>
            <w:tcW w:w="532" w:type="pct"/>
            <w:tcBorders>
              <w:top w:val="single" w:sz="4" w:space="0" w:color="auto"/>
              <w:left w:val="single" w:sz="4" w:space="0" w:color="auto"/>
              <w:bottom w:val="single" w:sz="4" w:space="0" w:color="auto"/>
              <w:right w:val="single" w:sz="4" w:space="0" w:color="auto"/>
            </w:tcBorders>
            <w:vAlign w:val="center"/>
          </w:tcPr>
          <w:p w14:paraId="5C7431ED" w14:textId="77777777" w:rsidR="00B02C7C" w:rsidRPr="00BD6D38" w:rsidRDefault="00B02C7C" w:rsidP="0039241E">
            <w:pPr>
              <w:spacing w:line="240" w:lineRule="auto"/>
              <w:contextualSpacing/>
              <w:jc w:val="center"/>
              <w:rPr>
                <w:bCs/>
                <w:i/>
                <w:sz w:val="24"/>
                <w:szCs w:val="24"/>
              </w:rPr>
            </w:pPr>
            <w:r w:rsidRPr="00BD6D38">
              <w:rPr>
                <w:bCs/>
                <w:i/>
                <w:sz w:val="24"/>
                <w:szCs w:val="24"/>
              </w:rPr>
              <w:t xml:space="preserve">ГП: </w:t>
            </w:r>
          </w:p>
          <w:p w14:paraId="70AC3F3D" w14:textId="77777777" w:rsidR="00B02C7C" w:rsidRPr="00BD6D38" w:rsidRDefault="00B02C7C" w:rsidP="0039241E">
            <w:pPr>
              <w:spacing w:line="240" w:lineRule="auto"/>
              <w:contextualSpacing/>
              <w:jc w:val="center"/>
              <w:rPr>
                <w:bCs/>
                <w:i/>
                <w:sz w:val="24"/>
                <w:szCs w:val="24"/>
              </w:rPr>
            </w:pPr>
            <w:r w:rsidRPr="00BD6D38">
              <w:rPr>
                <w:bCs/>
                <w:i/>
                <w:sz w:val="24"/>
                <w:szCs w:val="24"/>
              </w:rPr>
              <w:t>(наименование ГП),</w:t>
            </w:r>
          </w:p>
          <w:p w14:paraId="1B0307D1" w14:textId="77777777" w:rsidR="00B02C7C" w:rsidRPr="00BD6D38" w:rsidRDefault="00B02C7C" w:rsidP="0039241E">
            <w:pPr>
              <w:spacing w:line="240" w:lineRule="auto"/>
              <w:contextualSpacing/>
              <w:jc w:val="center"/>
              <w:rPr>
                <w:bCs/>
                <w:i/>
                <w:sz w:val="24"/>
                <w:szCs w:val="24"/>
              </w:rPr>
            </w:pPr>
            <w:r w:rsidRPr="00BD6D38">
              <w:rPr>
                <w:bCs/>
                <w:i/>
                <w:sz w:val="24"/>
                <w:szCs w:val="24"/>
              </w:rPr>
              <w:t xml:space="preserve">(показатель </w:t>
            </w:r>
            <w:r w:rsidRPr="00BD6D38">
              <w:rPr>
                <w:bCs/>
                <w:i/>
                <w:sz w:val="24"/>
                <w:szCs w:val="24"/>
                <w:lang w:val="en-US"/>
              </w:rPr>
              <w:t>n</w:t>
            </w:r>
            <w:r w:rsidRPr="00BD6D38">
              <w:rPr>
                <w:bCs/>
                <w:i/>
                <w:sz w:val="24"/>
                <w:szCs w:val="24"/>
              </w:rPr>
              <w:t>)</w:t>
            </w:r>
          </w:p>
        </w:tc>
        <w:tc>
          <w:tcPr>
            <w:tcW w:w="448" w:type="pct"/>
            <w:tcBorders>
              <w:top w:val="single" w:sz="4" w:space="0" w:color="auto"/>
              <w:left w:val="single" w:sz="4" w:space="0" w:color="auto"/>
              <w:bottom w:val="single" w:sz="4" w:space="0" w:color="auto"/>
              <w:right w:val="single" w:sz="4" w:space="0" w:color="auto"/>
            </w:tcBorders>
            <w:vAlign w:val="center"/>
          </w:tcPr>
          <w:p w14:paraId="5E4F8BC1" w14:textId="77777777" w:rsidR="00B02C7C" w:rsidRPr="00BD6D38" w:rsidRDefault="00B02C7C" w:rsidP="0039241E">
            <w:pPr>
              <w:spacing w:line="240" w:lineRule="auto"/>
              <w:contextualSpacing/>
              <w:jc w:val="center"/>
              <w:rPr>
                <w:bCs/>
                <w:i/>
                <w:sz w:val="24"/>
                <w:szCs w:val="24"/>
              </w:rPr>
            </w:pPr>
            <w:r w:rsidRPr="00BD6D38">
              <w:rPr>
                <w:bCs/>
                <w:i/>
                <w:sz w:val="24"/>
                <w:szCs w:val="24"/>
              </w:rPr>
              <w:t>(показатель 1)</w:t>
            </w:r>
          </w:p>
        </w:tc>
        <w:tc>
          <w:tcPr>
            <w:tcW w:w="448" w:type="pct"/>
            <w:tcBorders>
              <w:top w:val="single" w:sz="4" w:space="0" w:color="auto"/>
              <w:left w:val="single" w:sz="4" w:space="0" w:color="auto"/>
              <w:bottom w:val="single" w:sz="4" w:space="0" w:color="auto"/>
              <w:right w:val="single" w:sz="4" w:space="0" w:color="auto"/>
            </w:tcBorders>
            <w:vAlign w:val="center"/>
          </w:tcPr>
          <w:p w14:paraId="2CB1591C" w14:textId="77777777" w:rsidR="00B02C7C" w:rsidRPr="00BD6D38" w:rsidRDefault="00B02C7C" w:rsidP="0039241E">
            <w:pPr>
              <w:spacing w:line="240" w:lineRule="auto"/>
              <w:contextualSpacing/>
              <w:jc w:val="center"/>
              <w:rPr>
                <w:bCs/>
                <w:i/>
                <w:sz w:val="24"/>
                <w:szCs w:val="24"/>
              </w:rPr>
            </w:pPr>
            <w:r w:rsidRPr="00BD6D38">
              <w:rPr>
                <w:bCs/>
                <w:i/>
                <w:sz w:val="24"/>
                <w:szCs w:val="24"/>
              </w:rPr>
              <w:t xml:space="preserve">(показатель </w:t>
            </w:r>
            <w:r w:rsidRPr="00BD6D38">
              <w:rPr>
                <w:bCs/>
                <w:i/>
                <w:sz w:val="24"/>
                <w:szCs w:val="24"/>
                <w:lang w:val="en-US"/>
              </w:rPr>
              <w:t>n</w:t>
            </w:r>
            <w:r w:rsidRPr="00BD6D38">
              <w:rPr>
                <w:bCs/>
                <w:i/>
                <w:sz w:val="24"/>
                <w:szCs w:val="24"/>
              </w:rPr>
              <w:t>)</w:t>
            </w:r>
          </w:p>
        </w:tc>
        <w:tc>
          <w:tcPr>
            <w:tcW w:w="532" w:type="pct"/>
            <w:tcBorders>
              <w:left w:val="single" w:sz="4" w:space="0" w:color="auto"/>
              <w:bottom w:val="single" w:sz="4" w:space="0" w:color="auto"/>
              <w:right w:val="single" w:sz="4" w:space="0" w:color="auto"/>
            </w:tcBorders>
            <w:vAlign w:val="center"/>
          </w:tcPr>
          <w:p w14:paraId="2AB45387" w14:textId="77777777" w:rsidR="00B02C7C" w:rsidRPr="00BD6D38" w:rsidRDefault="00B02C7C" w:rsidP="0039241E">
            <w:pPr>
              <w:spacing w:line="240" w:lineRule="auto"/>
              <w:jc w:val="center"/>
              <w:rPr>
                <w:bCs/>
                <w:i/>
                <w:sz w:val="24"/>
                <w:szCs w:val="24"/>
              </w:rPr>
            </w:pPr>
            <w:r w:rsidRPr="00BD6D38">
              <w:rPr>
                <w:bCs/>
                <w:i/>
                <w:sz w:val="24"/>
                <w:szCs w:val="24"/>
              </w:rPr>
              <w:t>НП/ГП/СЭ ГП:</w:t>
            </w:r>
          </w:p>
          <w:p w14:paraId="62F5190A" w14:textId="77777777" w:rsidR="00B02C7C" w:rsidRPr="00BD6D38" w:rsidRDefault="00B02C7C" w:rsidP="0039241E">
            <w:pPr>
              <w:spacing w:line="240" w:lineRule="auto"/>
              <w:contextualSpacing/>
              <w:jc w:val="center"/>
              <w:rPr>
                <w:bCs/>
                <w:sz w:val="24"/>
                <w:szCs w:val="24"/>
              </w:rPr>
            </w:pPr>
            <w:r w:rsidRPr="00BD6D38">
              <w:rPr>
                <w:bCs/>
                <w:i/>
                <w:sz w:val="24"/>
                <w:szCs w:val="24"/>
              </w:rPr>
              <w:t>(наименование НП/ГП/СЭ ГП при наличии) (показатель 1)</w:t>
            </w:r>
          </w:p>
        </w:tc>
        <w:tc>
          <w:tcPr>
            <w:tcW w:w="532" w:type="pct"/>
            <w:tcBorders>
              <w:left w:val="single" w:sz="4" w:space="0" w:color="auto"/>
              <w:bottom w:val="single" w:sz="4" w:space="0" w:color="auto"/>
              <w:right w:val="single" w:sz="4" w:space="0" w:color="auto"/>
            </w:tcBorders>
            <w:vAlign w:val="center"/>
          </w:tcPr>
          <w:p w14:paraId="6FCE7AE8" w14:textId="77777777" w:rsidR="00B02C7C" w:rsidRPr="00BD6D38" w:rsidRDefault="00B02C7C" w:rsidP="0039241E">
            <w:pPr>
              <w:spacing w:line="240" w:lineRule="auto"/>
              <w:jc w:val="center"/>
              <w:rPr>
                <w:bCs/>
                <w:i/>
                <w:sz w:val="24"/>
                <w:szCs w:val="24"/>
              </w:rPr>
            </w:pPr>
            <w:r w:rsidRPr="00BD6D38">
              <w:rPr>
                <w:bCs/>
                <w:i/>
                <w:sz w:val="24"/>
                <w:szCs w:val="24"/>
              </w:rPr>
              <w:t>НП/ГП/СЭ ГП:</w:t>
            </w:r>
          </w:p>
          <w:p w14:paraId="5F4E1429" w14:textId="77777777" w:rsidR="00B02C7C" w:rsidRPr="00BD6D38" w:rsidRDefault="00B02C7C" w:rsidP="0039241E">
            <w:pPr>
              <w:spacing w:line="240" w:lineRule="auto"/>
              <w:contextualSpacing/>
              <w:jc w:val="center"/>
              <w:rPr>
                <w:bCs/>
                <w:sz w:val="24"/>
                <w:szCs w:val="24"/>
              </w:rPr>
            </w:pPr>
            <w:r w:rsidRPr="00BD6D38">
              <w:rPr>
                <w:bCs/>
                <w:i/>
                <w:sz w:val="24"/>
                <w:szCs w:val="24"/>
              </w:rPr>
              <w:t xml:space="preserve">(наименование НП/ГП/СЭ ГП при наличии) (показатель </w:t>
            </w:r>
            <w:r w:rsidRPr="00BD6D38">
              <w:rPr>
                <w:bCs/>
                <w:i/>
                <w:sz w:val="24"/>
                <w:szCs w:val="24"/>
                <w:lang w:val="en-US"/>
              </w:rPr>
              <w:t>n</w:t>
            </w:r>
            <w:r w:rsidRPr="00BD6D38">
              <w:rPr>
                <w:bCs/>
                <w:i/>
                <w:sz w:val="24"/>
                <w:szCs w:val="24"/>
              </w:rPr>
              <w:t>)</w:t>
            </w:r>
          </w:p>
        </w:tc>
        <w:tc>
          <w:tcPr>
            <w:tcW w:w="337" w:type="pct"/>
            <w:vMerge/>
            <w:tcBorders>
              <w:left w:val="single" w:sz="4" w:space="0" w:color="auto"/>
              <w:bottom w:val="single" w:sz="4" w:space="0" w:color="auto"/>
              <w:right w:val="single" w:sz="4" w:space="0" w:color="auto"/>
            </w:tcBorders>
          </w:tcPr>
          <w:p w14:paraId="516848BA" w14:textId="77777777" w:rsidR="00B02C7C" w:rsidRPr="00BD6D38" w:rsidRDefault="00B02C7C" w:rsidP="0039241E">
            <w:pPr>
              <w:spacing w:line="240" w:lineRule="auto"/>
              <w:contextualSpacing/>
              <w:jc w:val="center"/>
              <w:rPr>
                <w:bCs/>
                <w:sz w:val="24"/>
                <w:szCs w:val="24"/>
              </w:rPr>
            </w:pPr>
          </w:p>
        </w:tc>
      </w:tr>
      <w:tr w:rsidR="00534EAA" w:rsidRPr="00BD6D38" w14:paraId="61169BB7" w14:textId="77777777" w:rsidTr="009D6309">
        <w:trPr>
          <w:trHeight w:val="228"/>
          <w:tblHeader/>
        </w:trPr>
        <w:tc>
          <w:tcPr>
            <w:tcW w:w="203" w:type="pct"/>
            <w:tcBorders>
              <w:left w:val="single" w:sz="4" w:space="0" w:color="auto"/>
              <w:bottom w:val="single" w:sz="4" w:space="0" w:color="auto"/>
              <w:right w:val="single" w:sz="4" w:space="0" w:color="auto"/>
            </w:tcBorders>
          </w:tcPr>
          <w:p w14:paraId="263AD5BD" w14:textId="77777777" w:rsidR="00B02C7C" w:rsidRPr="00BD6D38" w:rsidRDefault="00B02C7C" w:rsidP="0039241E">
            <w:pPr>
              <w:spacing w:line="240" w:lineRule="auto"/>
              <w:contextualSpacing/>
              <w:jc w:val="center"/>
              <w:rPr>
                <w:bCs/>
                <w:sz w:val="24"/>
                <w:szCs w:val="24"/>
              </w:rPr>
            </w:pPr>
            <w:r w:rsidRPr="00BD6D38">
              <w:rPr>
                <w:bCs/>
                <w:sz w:val="24"/>
                <w:szCs w:val="24"/>
              </w:rPr>
              <w:t>1</w:t>
            </w:r>
          </w:p>
        </w:tc>
        <w:tc>
          <w:tcPr>
            <w:tcW w:w="1121" w:type="pct"/>
            <w:tcBorders>
              <w:left w:val="single" w:sz="4" w:space="0" w:color="auto"/>
              <w:bottom w:val="single" w:sz="4" w:space="0" w:color="auto"/>
              <w:right w:val="single" w:sz="4" w:space="0" w:color="auto"/>
            </w:tcBorders>
          </w:tcPr>
          <w:p w14:paraId="3A26797E" w14:textId="77777777" w:rsidR="00B02C7C" w:rsidRPr="00BD6D38" w:rsidRDefault="00B02C7C" w:rsidP="0039241E">
            <w:pPr>
              <w:spacing w:line="240" w:lineRule="auto"/>
              <w:contextualSpacing/>
              <w:jc w:val="center"/>
              <w:rPr>
                <w:bCs/>
                <w:sz w:val="24"/>
                <w:szCs w:val="24"/>
              </w:rPr>
            </w:pPr>
            <w:r w:rsidRPr="00BD6D38">
              <w:rPr>
                <w:bCs/>
                <w:sz w:val="24"/>
                <w:szCs w:val="24"/>
              </w:rPr>
              <w:t>2</w:t>
            </w:r>
          </w:p>
        </w:tc>
        <w:tc>
          <w:tcPr>
            <w:tcW w:w="849" w:type="pct"/>
            <w:tcBorders>
              <w:top w:val="single" w:sz="4" w:space="0" w:color="auto"/>
              <w:left w:val="single" w:sz="4" w:space="0" w:color="auto"/>
              <w:bottom w:val="single" w:sz="4" w:space="0" w:color="auto"/>
              <w:right w:val="single" w:sz="4" w:space="0" w:color="auto"/>
            </w:tcBorders>
          </w:tcPr>
          <w:p w14:paraId="710FBBB3" w14:textId="77777777" w:rsidR="00B02C7C" w:rsidRPr="00BD6D38" w:rsidRDefault="00B02C7C" w:rsidP="0039241E">
            <w:pPr>
              <w:spacing w:line="240" w:lineRule="auto"/>
              <w:contextualSpacing/>
              <w:jc w:val="center"/>
              <w:rPr>
                <w:bCs/>
                <w:sz w:val="24"/>
                <w:szCs w:val="24"/>
              </w:rPr>
            </w:pPr>
            <w:r w:rsidRPr="00BD6D38">
              <w:rPr>
                <w:bCs/>
                <w:sz w:val="24"/>
                <w:szCs w:val="24"/>
              </w:rPr>
              <w:t>3</w:t>
            </w:r>
          </w:p>
        </w:tc>
        <w:tc>
          <w:tcPr>
            <w:tcW w:w="532" w:type="pct"/>
            <w:tcBorders>
              <w:top w:val="single" w:sz="4" w:space="0" w:color="auto"/>
              <w:left w:val="single" w:sz="4" w:space="0" w:color="auto"/>
              <w:bottom w:val="single" w:sz="4" w:space="0" w:color="auto"/>
              <w:right w:val="single" w:sz="4" w:space="0" w:color="auto"/>
            </w:tcBorders>
          </w:tcPr>
          <w:p w14:paraId="03A0B592" w14:textId="77777777" w:rsidR="00B02C7C" w:rsidRPr="00BD6D38" w:rsidRDefault="00B02C7C" w:rsidP="0039241E">
            <w:pPr>
              <w:spacing w:line="240" w:lineRule="auto"/>
              <w:contextualSpacing/>
              <w:jc w:val="center"/>
              <w:rPr>
                <w:bCs/>
                <w:sz w:val="24"/>
                <w:szCs w:val="24"/>
              </w:rPr>
            </w:pPr>
            <w:r w:rsidRPr="00BD6D38">
              <w:rPr>
                <w:bCs/>
                <w:sz w:val="24"/>
                <w:szCs w:val="24"/>
              </w:rPr>
              <w:t>4</w:t>
            </w:r>
          </w:p>
        </w:tc>
        <w:tc>
          <w:tcPr>
            <w:tcW w:w="448" w:type="pct"/>
            <w:tcBorders>
              <w:top w:val="single" w:sz="4" w:space="0" w:color="auto"/>
              <w:left w:val="single" w:sz="4" w:space="0" w:color="auto"/>
              <w:bottom w:val="single" w:sz="4" w:space="0" w:color="auto"/>
              <w:right w:val="single" w:sz="4" w:space="0" w:color="auto"/>
            </w:tcBorders>
          </w:tcPr>
          <w:p w14:paraId="4762591C" w14:textId="77777777" w:rsidR="00B02C7C" w:rsidRPr="00BD6D38" w:rsidRDefault="00B02C7C" w:rsidP="0039241E">
            <w:pPr>
              <w:spacing w:line="240" w:lineRule="auto"/>
              <w:contextualSpacing/>
              <w:jc w:val="center"/>
              <w:rPr>
                <w:bCs/>
                <w:sz w:val="24"/>
                <w:szCs w:val="24"/>
              </w:rPr>
            </w:pPr>
            <w:r w:rsidRPr="00BD6D38">
              <w:rPr>
                <w:bCs/>
                <w:sz w:val="24"/>
                <w:szCs w:val="24"/>
              </w:rPr>
              <w:t>5</w:t>
            </w:r>
          </w:p>
        </w:tc>
        <w:tc>
          <w:tcPr>
            <w:tcW w:w="448" w:type="pct"/>
            <w:tcBorders>
              <w:top w:val="single" w:sz="4" w:space="0" w:color="auto"/>
              <w:left w:val="single" w:sz="4" w:space="0" w:color="auto"/>
              <w:bottom w:val="single" w:sz="4" w:space="0" w:color="auto"/>
              <w:right w:val="single" w:sz="4" w:space="0" w:color="auto"/>
            </w:tcBorders>
          </w:tcPr>
          <w:p w14:paraId="2301746B" w14:textId="77777777" w:rsidR="00B02C7C" w:rsidRPr="00BD6D38" w:rsidRDefault="00B02C7C" w:rsidP="0039241E">
            <w:pPr>
              <w:spacing w:line="240" w:lineRule="auto"/>
              <w:contextualSpacing/>
              <w:jc w:val="center"/>
              <w:rPr>
                <w:bCs/>
                <w:sz w:val="24"/>
                <w:szCs w:val="24"/>
              </w:rPr>
            </w:pPr>
            <w:r w:rsidRPr="00BD6D38">
              <w:rPr>
                <w:bCs/>
                <w:sz w:val="24"/>
                <w:szCs w:val="24"/>
              </w:rPr>
              <w:t>6</w:t>
            </w:r>
          </w:p>
        </w:tc>
        <w:tc>
          <w:tcPr>
            <w:tcW w:w="532" w:type="pct"/>
            <w:tcBorders>
              <w:left w:val="single" w:sz="4" w:space="0" w:color="auto"/>
              <w:bottom w:val="single" w:sz="4" w:space="0" w:color="auto"/>
              <w:right w:val="single" w:sz="4" w:space="0" w:color="auto"/>
            </w:tcBorders>
          </w:tcPr>
          <w:p w14:paraId="09DC0045" w14:textId="77777777" w:rsidR="00B02C7C" w:rsidRPr="00BD6D38" w:rsidRDefault="00B02C7C" w:rsidP="0039241E">
            <w:pPr>
              <w:spacing w:line="240" w:lineRule="auto"/>
              <w:contextualSpacing/>
              <w:jc w:val="center"/>
              <w:rPr>
                <w:bCs/>
                <w:sz w:val="24"/>
                <w:szCs w:val="24"/>
              </w:rPr>
            </w:pPr>
            <w:r w:rsidRPr="00BD6D38">
              <w:rPr>
                <w:bCs/>
                <w:sz w:val="24"/>
                <w:szCs w:val="24"/>
              </w:rPr>
              <w:t>7</w:t>
            </w:r>
          </w:p>
        </w:tc>
        <w:tc>
          <w:tcPr>
            <w:tcW w:w="532" w:type="pct"/>
            <w:tcBorders>
              <w:left w:val="single" w:sz="4" w:space="0" w:color="auto"/>
              <w:bottom w:val="single" w:sz="4" w:space="0" w:color="auto"/>
              <w:right w:val="single" w:sz="4" w:space="0" w:color="auto"/>
            </w:tcBorders>
          </w:tcPr>
          <w:p w14:paraId="580310E9" w14:textId="77777777" w:rsidR="00B02C7C" w:rsidRPr="00BD6D38" w:rsidRDefault="00B02C7C" w:rsidP="0039241E">
            <w:pPr>
              <w:spacing w:line="240" w:lineRule="auto"/>
              <w:contextualSpacing/>
              <w:jc w:val="center"/>
              <w:rPr>
                <w:bCs/>
                <w:sz w:val="24"/>
                <w:szCs w:val="24"/>
              </w:rPr>
            </w:pPr>
            <w:r w:rsidRPr="00BD6D38">
              <w:rPr>
                <w:bCs/>
                <w:sz w:val="24"/>
                <w:szCs w:val="24"/>
              </w:rPr>
              <w:t>8</w:t>
            </w:r>
          </w:p>
        </w:tc>
        <w:tc>
          <w:tcPr>
            <w:tcW w:w="337" w:type="pct"/>
            <w:tcBorders>
              <w:left w:val="single" w:sz="4" w:space="0" w:color="auto"/>
              <w:bottom w:val="single" w:sz="4" w:space="0" w:color="auto"/>
              <w:right w:val="single" w:sz="4" w:space="0" w:color="auto"/>
            </w:tcBorders>
          </w:tcPr>
          <w:p w14:paraId="08AC9D2E" w14:textId="77777777" w:rsidR="00B02C7C" w:rsidRPr="00BD6D38" w:rsidRDefault="00B02C7C" w:rsidP="0039241E">
            <w:pPr>
              <w:spacing w:line="240" w:lineRule="auto"/>
              <w:contextualSpacing/>
              <w:jc w:val="center"/>
              <w:rPr>
                <w:bCs/>
                <w:sz w:val="24"/>
                <w:szCs w:val="24"/>
              </w:rPr>
            </w:pPr>
            <w:r w:rsidRPr="00BD6D38">
              <w:rPr>
                <w:bCs/>
                <w:sz w:val="24"/>
                <w:szCs w:val="24"/>
              </w:rPr>
              <w:t>9</w:t>
            </w:r>
          </w:p>
        </w:tc>
      </w:tr>
      <w:tr w:rsidR="00534EAA" w:rsidRPr="00BD6D38" w14:paraId="6F0E001D" w14:textId="77777777" w:rsidTr="009D6309">
        <w:trPr>
          <w:trHeight w:val="1150"/>
        </w:trPr>
        <w:tc>
          <w:tcPr>
            <w:tcW w:w="203" w:type="pct"/>
            <w:tcBorders>
              <w:top w:val="single" w:sz="4" w:space="0" w:color="auto"/>
              <w:left w:val="single" w:sz="4" w:space="0" w:color="auto"/>
              <w:bottom w:val="single" w:sz="4" w:space="0" w:color="auto"/>
              <w:right w:val="single" w:sz="4" w:space="0" w:color="auto"/>
            </w:tcBorders>
          </w:tcPr>
          <w:p w14:paraId="3B60A98D" w14:textId="77777777" w:rsidR="00B02C7C" w:rsidRPr="00BD6D38" w:rsidRDefault="00B02C7C" w:rsidP="0039241E">
            <w:pPr>
              <w:spacing w:line="240" w:lineRule="auto"/>
              <w:jc w:val="left"/>
              <w:rPr>
                <w:bCs/>
                <w:sz w:val="24"/>
                <w:szCs w:val="24"/>
              </w:rPr>
            </w:pPr>
            <w:r w:rsidRPr="00BD6D38">
              <w:rPr>
                <w:bCs/>
                <w:sz w:val="24"/>
                <w:szCs w:val="24"/>
              </w:rPr>
              <w:t>1.</w:t>
            </w:r>
          </w:p>
        </w:tc>
        <w:tc>
          <w:tcPr>
            <w:tcW w:w="1121" w:type="pct"/>
            <w:tcBorders>
              <w:top w:val="single" w:sz="4" w:space="0" w:color="auto"/>
              <w:left w:val="single" w:sz="4" w:space="0" w:color="auto"/>
              <w:bottom w:val="single" w:sz="4" w:space="0" w:color="auto"/>
              <w:right w:val="single" w:sz="4" w:space="0" w:color="auto"/>
            </w:tcBorders>
          </w:tcPr>
          <w:p w14:paraId="0655598C" w14:textId="77777777" w:rsidR="00B02C7C" w:rsidRPr="00BD6D38" w:rsidRDefault="00B02C7C" w:rsidP="0039241E">
            <w:pPr>
              <w:spacing w:line="240" w:lineRule="auto"/>
              <w:jc w:val="left"/>
              <w:rPr>
                <w:bCs/>
                <w:sz w:val="24"/>
                <w:szCs w:val="24"/>
              </w:rPr>
            </w:pPr>
            <w:r w:rsidRPr="00BD6D38">
              <w:rPr>
                <w:bCs/>
                <w:sz w:val="24"/>
                <w:szCs w:val="24"/>
              </w:rPr>
              <w:t xml:space="preserve">Обеспеченность показателей за счет </w:t>
            </w:r>
            <w:r w:rsidRPr="00BD6D38">
              <w:rPr>
                <w:sz w:val="24"/>
                <w:szCs w:val="24"/>
              </w:rPr>
              <w:t>мероприятий (результатов) ведомственного проекта</w:t>
            </w:r>
            <w:r w:rsidRPr="00BD6D38">
              <w:rPr>
                <w:bCs/>
                <w:sz w:val="24"/>
                <w:szCs w:val="24"/>
              </w:rPr>
              <w:t>, %</w:t>
            </w:r>
          </w:p>
        </w:tc>
        <w:tc>
          <w:tcPr>
            <w:tcW w:w="849" w:type="pct"/>
            <w:tcBorders>
              <w:top w:val="single" w:sz="4" w:space="0" w:color="auto"/>
              <w:left w:val="single" w:sz="4" w:space="0" w:color="auto"/>
              <w:right w:val="single" w:sz="4" w:space="0" w:color="auto"/>
            </w:tcBorders>
          </w:tcPr>
          <w:p w14:paraId="135902BD" w14:textId="77777777" w:rsidR="00B02C7C" w:rsidRPr="00BD6D38" w:rsidRDefault="00B02C7C" w:rsidP="0039241E">
            <w:pPr>
              <w:spacing w:line="240" w:lineRule="auto"/>
              <w:contextualSpacing/>
              <w:jc w:val="center"/>
              <w:rPr>
                <w:i/>
                <w:sz w:val="24"/>
                <w:szCs w:val="24"/>
              </w:rPr>
            </w:pPr>
            <w:r w:rsidRPr="00BD6D38">
              <w:rPr>
                <w:i/>
                <w:sz w:val="24"/>
                <w:szCs w:val="24"/>
              </w:rPr>
              <w:t>(сумма вкладов мероприятий (результатов) ведомственного проекта в достижение показателя)</w:t>
            </w:r>
          </w:p>
        </w:tc>
        <w:tc>
          <w:tcPr>
            <w:tcW w:w="532" w:type="pct"/>
            <w:tcBorders>
              <w:top w:val="single" w:sz="4" w:space="0" w:color="auto"/>
              <w:left w:val="single" w:sz="4" w:space="0" w:color="auto"/>
              <w:right w:val="single" w:sz="4" w:space="0" w:color="auto"/>
            </w:tcBorders>
          </w:tcPr>
          <w:p w14:paraId="58CACCF3" w14:textId="77777777" w:rsidR="00B02C7C" w:rsidRPr="00BD6D38" w:rsidRDefault="00B02C7C" w:rsidP="0039241E">
            <w:pPr>
              <w:spacing w:line="240" w:lineRule="auto"/>
              <w:contextualSpacing/>
              <w:jc w:val="center"/>
              <w:rPr>
                <w:i/>
                <w:sz w:val="24"/>
                <w:szCs w:val="24"/>
              </w:rPr>
            </w:pPr>
          </w:p>
        </w:tc>
        <w:tc>
          <w:tcPr>
            <w:tcW w:w="448" w:type="pct"/>
            <w:tcBorders>
              <w:top w:val="single" w:sz="4" w:space="0" w:color="auto"/>
              <w:left w:val="single" w:sz="4" w:space="0" w:color="auto"/>
              <w:bottom w:val="single" w:sz="4" w:space="0" w:color="auto"/>
              <w:right w:val="single" w:sz="4" w:space="0" w:color="auto"/>
            </w:tcBorders>
          </w:tcPr>
          <w:p w14:paraId="77255A45" w14:textId="77777777" w:rsidR="00B02C7C" w:rsidRPr="00BD6D38" w:rsidRDefault="00B02C7C" w:rsidP="0039241E">
            <w:pPr>
              <w:spacing w:line="240" w:lineRule="auto"/>
              <w:contextualSpacing/>
              <w:jc w:val="center"/>
              <w:rPr>
                <w:i/>
                <w:sz w:val="24"/>
                <w:szCs w:val="24"/>
              </w:rPr>
            </w:pPr>
          </w:p>
        </w:tc>
        <w:tc>
          <w:tcPr>
            <w:tcW w:w="448" w:type="pct"/>
            <w:tcBorders>
              <w:top w:val="single" w:sz="4" w:space="0" w:color="auto"/>
              <w:left w:val="single" w:sz="4" w:space="0" w:color="auto"/>
              <w:bottom w:val="single" w:sz="4" w:space="0" w:color="auto"/>
              <w:right w:val="single" w:sz="4" w:space="0" w:color="auto"/>
            </w:tcBorders>
          </w:tcPr>
          <w:p w14:paraId="6F04FAA8" w14:textId="77777777" w:rsidR="00B02C7C" w:rsidRPr="00BD6D38" w:rsidRDefault="00B02C7C" w:rsidP="0039241E">
            <w:pPr>
              <w:spacing w:line="240" w:lineRule="auto"/>
              <w:contextualSpacing/>
              <w:jc w:val="center"/>
              <w:rPr>
                <w:i/>
                <w:sz w:val="24"/>
                <w:szCs w:val="24"/>
              </w:rPr>
            </w:pPr>
          </w:p>
        </w:tc>
        <w:tc>
          <w:tcPr>
            <w:tcW w:w="532" w:type="pct"/>
            <w:tcBorders>
              <w:top w:val="single" w:sz="4" w:space="0" w:color="auto"/>
              <w:left w:val="single" w:sz="4" w:space="0" w:color="auto"/>
              <w:bottom w:val="single" w:sz="4" w:space="0" w:color="auto"/>
              <w:right w:val="single" w:sz="4" w:space="0" w:color="auto"/>
            </w:tcBorders>
          </w:tcPr>
          <w:p w14:paraId="2D10E6F5" w14:textId="77777777" w:rsidR="00B02C7C" w:rsidRPr="00BD6D38" w:rsidRDefault="00B02C7C" w:rsidP="0039241E">
            <w:pPr>
              <w:spacing w:line="240" w:lineRule="auto"/>
              <w:contextualSpacing/>
              <w:jc w:val="center"/>
              <w:rPr>
                <w:i/>
                <w:sz w:val="24"/>
                <w:szCs w:val="24"/>
              </w:rPr>
            </w:pPr>
          </w:p>
        </w:tc>
        <w:tc>
          <w:tcPr>
            <w:tcW w:w="532" w:type="pct"/>
            <w:tcBorders>
              <w:top w:val="single" w:sz="4" w:space="0" w:color="auto"/>
              <w:left w:val="single" w:sz="4" w:space="0" w:color="auto"/>
              <w:bottom w:val="single" w:sz="4" w:space="0" w:color="auto"/>
              <w:right w:val="single" w:sz="4" w:space="0" w:color="auto"/>
            </w:tcBorders>
          </w:tcPr>
          <w:p w14:paraId="7C791C71" w14:textId="77777777" w:rsidR="00B02C7C" w:rsidRPr="00BD6D38" w:rsidRDefault="00B02C7C" w:rsidP="0039241E">
            <w:pPr>
              <w:spacing w:line="240" w:lineRule="auto"/>
              <w:contextualSpacing/>
              <w:jc w:val="center"/>
              <w:rPr>
                <w:i/>
                <w:sz w:val="24"/>
                <w:szCs w:val="24"/>
              </w:rPr>
            </w:pPr>
          </w:p>
        </w:tc>
        <w:tc>
          <w:tcPr>
            <w:tcW w:w="337" w:type="pct"/>
            <w:tcBorders>
              <w:top w:val="single" w:sz="4" w:space="0" w:color="auto"/>
              <w:left w:val="single" w:sz="4" w:space="0" w:color="auto"/>
              <w:bottom w:val="single" w:sz="4" w:space="0" w:color="auto"/>
              <w:right w:val="single" w:sz="4" w:space="0" w:color="auto"/>
            </w:tcBorders>
          </w:tcPr>
          <w:p w14:paraId="4D451A47" w14:textId="77777777" w:rsidR="00B02C7C" w:rsidRPr="00BD6D38" w:rsidRDefault="00B02C7C" w:rsidP="0039241E">
            <w:pPr>
              <w:spacing w:line="240" w:lineRule="auto"/>
              <w:contextualSpacing/>
              <w:jc w:val="center"/>
              <w:rPr>
                <w:i/>
                <w:sz w:val="24"/>
                <w:szCs w:val="24"/>
              </w:rPr>
            </w:pPr>
            <w:r w:rsidRPr="00BD6D38">
              <w:rPr>
                <w:i/>
                <w:sz w:val="24"/>
                <w:szCs w:val="24"/>
              </w:rPr>
              <w:t>(сумма баллов)</w:t>
            </w:r>
          </w:p>
        </w:tc>
      </w:tr>
      <w:tr w:rsidR="00534EAA" w:rsidRPr="00BD6D38" w14:paraId="652A3D7B" w14:textId="77777777" w:rsidTr="009D6309">
        <w:trPr>
          <w:trHeight w:val="1150"/>
        </w:trPr>
        <w:tc>
          <w:tcPr>
            <w:tcW w:w="203" w:type="pct"/>
            <w:tcBorders>
              <w:top w:val="single" w:sz="4" w:space="0" w:color="auto"/>
              <w:left w:val="single" w:sz="4" w:space="0" w:color="auto"/>
              <w:bottom w:val="single" w:sz="4" w:space="0" w:color="auto"/>
              <w:right w:val="single" w:sz="4" w:space="0" w:color="auto"/>
            </w:tcBorders>
          </w:tcPr>
          <w:p w14:paraId="07274F13" w14:textId="77777777" w:rsidR="00B02C7C" w:rsidRPr="00BD6D38" w:rsidRDefault="00B02C7C" w:rsidP="0039241E">
            <w:pPr>
              <w:spacing w:line="240" w:lineRule="auto"/>
              <w:contextualSpacing/>
              <w:jc w:val="center"/>
              <w:rPr>
                <w:bCs/>
                <w:sz w:val="24"/>
                <w:szCs w:val="24"/>
              </w:rPr>
            </w:pPr>
            <w:r w:rsidRPr="00BD6D38">
              <w:rPr>
                <w:bCs/>
                <w:sz w:val="24"/>
                <w:szCs w:val="24"/>
              </w:rPr>
              <w:t>1.1.</w:t>
            </w:r>
          </w:p>
        </w:tc>
        <w:tc>
          <w:tcPr>
            <w:tcW w:w="1121" w:type="pct"/>
            <w:tcBorders>
              <w:top w:val="single" w:sz="4" w:space="0" w:color="auto"/>
              <w:left w:val="single" w:sz="4" w:space="0" w:color="auto"/>
              <w:bottom w:val="single" w:sz="4" w:space="0" w:color="auto"/>
              <w:right w:val="single" w:sz="4" w:space="0" w:color="auto"/>
            </w:tcBorders>
          </w:tcPr>
          <w:p w14:paraId="0A114D2B" w14:textId="77777777" w:rsidR="00B02C7C" w:rsidRPr="00BD6D38" w:rsidRDefault="00B02C7C" w:rsidP="0039241E">
            <w:pPr>
              <w:spacing w:line="240" w:lineRule="auto"/>
              <w:contextualSpacing/>
              <w:jc w:val="center"/>
              <w:rPr>
                <w:i/>
                <w:sz w:val="24"/>
                <w:szCs w:val="24"/>
              </w:rPr>
            </w:pPr>
            <w:r w:rsidRPr="00BD6D38">
              <w:rPr>
                <w:i/>
                <w:sz w:val="24"/>
                <w:szCs w:val="24"/>
              </w:rPr>
              <w:t>(наименование мероприятия (результата) ведомственного проекта)</w:t>
            </w:r>
          </w:p>
        </w:tc>
        <w:tc>
          <w:tcPr>
            <w:tcW w:w="849" w:type="pct"/>
            <w:tcBorders>
              <w:left w:val="single" w:sz="4" w:space="0" w:color="auto"/>
              <w:right w:val="single" w:sz="4" w:space="0" w:color="auto"/>
            </w:tcBorders>
          </w:tcPr>
          <w:p w14:paraId="54CA261D" w14:textId="77777777" w:rsidR="00B02C7C" w:rsidRPr="00BD6D38" w:rsidRDefault="00B02C7C" w:rsidP="0039241E">
            <w:pPr>
              <w:spacing w:line="240" w:lineRule="auto"/>
              <w:contextualSpacing/>
              <w:jc w:val="center"/>
              <w:rPr>
                <w:i/>
                <w:sz w:val="24"/>
                <w:szCs w:val="24"/>
              </w:rPr>
            </w:pPr>
            <w:r w:rsidRPr="00BD6D38">
              <w:rPr>
                <w:i/>
                <w:sz w:val="24"/>
                <w:szCs w:val="24"/>
              </w:rPr>
              <w:t xml:space="preserve">(оценка вклада мероприятия (результата) ведомственного </w:t>
            </w:r>
            <w:r w:rsidRPr="00BD6D38">
              <w:rPr>
                <w:i/>
                <w:sz w:val="24"/>
                <w:szCs w:val="24"/>
              </w:rPr>
              <w:lastRenderedPageBreak/>
              <w:t>проекта в достижение показателя)</w:t>
            </w:r>
          </w:p>
        </w:tc>
        <w:tc>
          <w:tcPr>
            <w:tcW w:w="532" w:type="pct"/>
            <w:tcBorders>
              <w:left w:val="single" w:sz="4" w:space="0" w:color="auto"/>
              <w:right w:val="single" w:sz="4" w:space="0" w:color="auto"/>
            </w:tcBorders>
          </w:tcPr>
          <w:p w14:paraId="6A2508EA" w14:textId="77777777" w:rsidR="00B02C7C" w:rsidRPr="00BD6D38" w:rsidRDefault="00B02C7C" w:rsidP="0039241E">
            <w:pPr>
              <w:spacing w:line="240" w:lineRule="auto"/>
              <w:contextualSpacing/>
              <w:jc w:val="center"/>
              <w:rPr>
                <w:i/>
                <w:sz w:val="24"/>
                <w:szCs w:val="24"/>
              </w:rPr>
            </w:pPr>
          </w:p>
        </w:tc>
        <w:tc>
          <w:tcPr>
            <w:tcW w:w="448" w:type="pct"/>
            <w:tcBorders>
              <w:top w:val="single" w:sz="4" w:space="0" w:color="auto"/>
              <w:left w:val="single" w:sz="4" w:space="0" w:color="auto"/>
              <w:bottom w:val="single" w:sz="4" w:space="0" w:color="auto"/>
              <w:right w:val="single" w:sz="4" w:space="0" w:color="auto"/>
            </w:tcBorders>
          </w:tcPr>
          <w:p w14:paraId="29D3E5CE" w14:textId="77777777" w:rsidR="00B02C7C" w:rsidRPr="00BD6D38" w:rsidRDefault="00B02C7C" w:rsidP="0039241E">
            <w:pPr>
              <w:spacing w:line="240" w:lineRule="auto"/>
              <w:contextualSpacing/>
              <w:jc w:val="center"/>
              <w:rPr>
                <w:i/>
                <w:sz w:val="24"/>
                <w:szCs w:val="24"/>
              </w:rPr>
            </w:pPr>
          </w:p>
        </w:tc>
        <w:tc>
          <w:tcPr>
            <w:tcW w:w="448" w:type="pct"/>
            <w:tcBorders>
              <w:top w:val="single" w:sz="4" w:space="0" w:color="auto"/>
              <w:left w:val="single" w:sz="4" w:space="0" w:color="auto"/>
              <w:bottom w:val="single" w:sz="4" w:space="0" w:color="auto"/>
              <w:right w:val="single" w:sz="4" w:space="0" w:color="auto"/>
            </w:tcBorders>
          </w:tcPr>
          <w:p w14:paraId="4123DFC9" w14:textId="77777777" w:rsidR="00B02C7C" w:rsidRPr="00BD6D38" w:rsidRDefault="00B02C7C" w:rsidP="0039241E">
            <w:pPr>
              <w:spacing w:line="240" w:lineRule="auto"/>
              <w:contextualSpacing/>
              <w:jc w:val="center"/>
              <w:rPr>
                <w:i/>
                <w:sz w:val="24"/>
                <w:szCs w:val="24"/>
              </w:rPr>
            </w:pPr>
          </w:p>
        </w:tc>
        <w:tc>
          <w:tcPr>
            <w:tcW w:w="532" w:type="pct"/>
            <w:tcBorders>
              <w:top w:val="single" w:sz="4" w:space="0" w:color="auto"/>
              <w:left w:val="single" w:sz="4" w:space="0" w:color="auto"/>
              <w:bottom w:val="single" w:sz="4" w:space="0" w:color="auto"/>
              <w:right w:val="single" w:sz="4" w:space="0" w:color="auto"/>
            </w:tcBorders>
          </w:tcPr>
          <w:p w14:paraId="184CF498" w14:textId="77777777" w:rsidR="00B02C7C" w:rsidRPr="00BD6D38" w:rsidRDefault="00B02C7C" w:rsidP="0039241E">
            <w:pPr>
              <w:spacing w:line="240" w:lineRule="auto"/>
              <w:contextualSpacing/>
              <w:jc w:val="center"/>
              <w:rPr>
                <w:i/>
                <w:sz w:val="24"/>
                <w:szCs w:val="24"/>
              </w:rPr>
            </w:pPr>
          </w:p>
        </w:tc>
        <w:tc>
          <w:tcPr>
            <w:tcW w:w="532" w:type="pct"/>
            <w:tcBorders>
              <w:top w:val="single" w:sz="4" w:space="0" w:color="auto"/>
              <w:left w:val="single" w:sz="4" w:space="0" w:color="auto"/>
              <w:bottom w:val="single" w:sz="4" w:space="0" w:color="auto"/>
              <w:right w:val="single" w:sz="4" w:space="0" w:color="auto"/>
            </w:tcBorders>
          </w:tcPr>
          <w:p w14:paraId="5B502523" w14:textId="77777777" w:rsidR="00B02C7C" w:rsidRPr="00BD6D38" w:rsidRDefault="00B02C7C" w:rsidP="0039241E">
            <w:pPr>
              <w:spacing w:line="240" w:lineRule="auto"/>
              <w:contextualSpacing/>
              <w:jc w:val="center"/>
              <w:rPr>
                <w:i/>
                <w:sz w:val="24"/>
                <w:szCs w:val="24"/>
              </w:rPr>
            </w:pPr>
          </w:p>
        </w:tc>
        <w:tc>
          <w:tcPr>
            <w:tcW w:w="337" w:type="pct"/>
            <w:tcBorders>
              <w:top w:val="single" w:sz="4" w:space="0" w:color="auto"/>
              <w:left w:val="single" w:sz="4" w:space="0" w:color="auto"/>
              <w:bottom w:val="single" w:sz="4" w:space="0" w:color="auto"/>
              <w:right w:val="single" w:sz="4" w:space="0" w:color="auto"/>
            </w:tcBorders>
          </w:tcPr>
          <w:p w14:paraId="2CAD9937" w14:textId="77777777" w:rsidR="00B02C7C" w:rsidRPr="00BD6D38" w:rsidRDefault="00B02C7C" w:rsidP="0039241E">
            <w:pPr>
              <w:spacing w:line="240" w:lineRule="auto"/>
              <w:contextualSpacing/>
              <w:jc w:val="center"/>
              <w:rPr>
                <w:i/>
                <w:sz w:val="24"/>
                <w:szCs w:val="24"/>
              </w:rPr>
            </w:pPr>
            <w:r w:rsidRPr="00BD6D38">
              <w:rPr>
                <w:i/>
                <w:sz w:val="24"/>
                <w:szCs w:val="24"/>
              </w:rPr>
              <w:t>(сумма баллов)</w:t>
            </w:r>
          </w:p>
          <w:p w14:paraId="1ADBA33B" w14:textId="77777777" w:rsidR="00B02C7C" w:rsidRPr="00BD6D38" w:rsidRDefault="00B02C7C" w:rsidP="0039241E">
            <w:pPr>
              <w:rPr>
                <w:sz w:val="24"/>
                <w:szCs w:val="24"/>
              </w:rPr>
            </w:pPr>
          </w:p>
          <w:p w14:paraId="7711D683" w14:textId="77777777" w:rsidR="00B02C7C" w:rsidRPr="00BD6D38" w:rsidRDefault="00B02C7C" w:rsidP="0039241E">
            <w:pPr>
              <w:rPr>
                <w:sz w:val="24"/>
                <w:szCs w:val="24"/>
              </w:rPr>
            </w:pPr>
          </w:p>
          <w:p w14:paraId="025F55C1" w14:textId="77777777" w:rsidR="00B02C7C" w:rsidRPr="00BD6D38" w:rsidRDefault="00B02C7C" w:rsidP="0039241E">
            <w:pPr>
              <w:rPr>
                <w:sz w:val="24"/>
                <w:szCs w:val="24"/>
              </w:rPr>
            </w:pPr>
          </w:p>
          <w:p w14:paraId="1E6991D3" w14:textId="77777777" w:rsidR="00B02C7C" w:rsidRPr="00BD6D38" w:rsidRDefault="00B02C7C" w:rsidP="0039241E">
            <w:pPr>
              <w:rPr>
                <w:sz w:val="24"/>
                <w:szCs w:val="24"/>
              </w:rPr>
            </w:pPr>
          </w:p>
          <w:p w14:paraId="530C14C9" w14:textId="77777777" w:rsidR="00B02C7C" w:rsidRPr="00BD6D38" w:rsidRDefault="00B02C7C" w:rsidP="0039241E">
            <w:pPr>
              <w:rPr>
                <w:sz w:val="24"/>
                <w:szCs w:val="24"/>
              </w:rPr>
            </w:pPr>
          </w:p>
          <w:p w14:paraId="1186384B" w14:textId="77777777" w:rsidR="00B02C7C" w:rsidRPr="00BD6D38" w:rsidRDefault="00B02C7C" w:rsidP="0039241E">
            <w:pPr>
              <w:rPr>
                <w:sz w:val="24"/>
                <w:szCs w:val="24"/>
              </w:rPr>
            </w:pPr>
          </w:p>
        </w:tc>
      </w:tr>
      <w:tr w:rsidR="00534EAA" w:rsidRPr="00BD6D38" w14:paraId="4F516693" w14:textId="77777777" w:rsidTr="009D6309">
        <w:trPr>
          <w:trHeight w:val="1150"/>
        </w:trPr>
        <w:tc>
          <w:tcPr>
            <w:tcW w:w="203" w:type="pct"/>
            <w:tcBorders>
              <w:top w:val="single" w:sz="4" w:space="0" w:color="auto"/>
              <w:left w:val="single" w:sz="4" w:space="0" w:color="auto"/>
              <w:bottom w:val="single" w:sz="4" w:space="0" w:color="auto"/>
              <w:right w:val="single" w:sz="4" w:space="0" w:color="auto"/>
            </w:tcBorders>
          </w:tcPr>
          <w:p w14:paraId="20858648" w14:textId="77777777" w:rsidR="00B02C7C" w:rsidRPr="00BD6D38" w:rsidRDefault="00B02C7C" w:rsidP="0039241E">
            <w:pPr>
              <w:spacing w:line="240" w:lineRule="atLeast"/>
              <w:jc w:val="left"/>
              <w:rPr>
                <w:bCs/>
                <w:sz w:val="24"/>
                <w:szCs w:val="24"/>
              </w:rPr>
            </w:pPr>
            <w:r w:rsidRPr="00BD6D38">
              <w:rPr>
                <w:bCs/>
                <w:sz w:val="24"/>
                <w:szCs w:val="24"/>
              </w:rPr>
              <w:lastRenderedPageBreak/>
              <w:t>2.</w:t>
            </w:r>
          </w:p>
        </w:tc>
        <w:tc>
          <w:tcPr>
            <w:tcW w:w="1121" w:type="pct"/>
            <w:tcBorders>
              <w:top w:val="single" w:sz="4" w:space="0" w:color="auto"/>
              <w:left w:val="single" w:sz="4" w:space="0" w:color="auto"/>
              <w:bottom w:val="single" w:sz="4" w:space="0" w:color="auto"/>
              <w:right w:val="single" w:sz="4" w:space="0" w:color="auto"/>
            </w:tcBorders>
          </w:tcPr>
          <w:p w14:paraId="3D7D2F87" w14:textId="77777777" w:rsidR="00B02C7C" w:rsidRPr="00BD6D38" w:rsidRDefault="00B02C7C" w:rsidP="0039241E">
            <w:pPr>
              <w:spacing w:line="240" w:lineRule="atLeast"/>
              <w:jc w:val="left"/>
              <w:rPr>
                <w:bCs/>
                <w:sz w:val="24"/>
                <w:szCs w:val="24"/>
              </w:rPr>
            </w:pPr>
            <w:r w:rsidRPr="00BD6D38">
              <w:rPr>
                <w:bCs/>
                <w:sz w:val="24"/>
                <w:szCs w:val="24"/>
              </w:rPr>
              <w:t>Обеспеченность показателей за счет иных структурных элементов государственной программы, %</w:t>
            </w:r>
          </w:p>
        </w:tc>
        <w:tc>
          <w:tcPr>
            <w:tcW w:w="849" w:type="pct"/>
            <w:tcBorders>
              <w:left w:val="single" w:sz="4" w:space="0" w:color="auto"/>
              <w:right w:val="single" w:sz="4" w:space="0" w:color="auto"/>
            </w:tcBorders>
          </w:tcPr>
          <w:p w14:paraId="069530CD" w14:textId="77777777" w:rsidR="00B02C7C" w:rsidRPr="00BD6D38" w:rsidRDefault="00B02C7C" w:rsidP="0039241E">
            <w:pPr>
              <w:spacing w:line="240" w:lineRule="auto"/>
              <w:contextualSpacing/>
              <w:jc w:val="center"/>
              <w:rPr>
                <w:sz w:val="24"/>
                <w:szCs w:val="24"/>
              </w:rPr>
            </w:pPr>
            <w:r w:rsidRPr="00BD6D38">
              <w:rPr>
                <w:i/>
                <w:sz w:val="24"/>
                <w:szCs w:val="24"/>
              </w:rPr>
              <w:t>(сумма вкладов мероприятий (результатов) иных структурных элементов государственных программ в достижение показателя)</w:t>
            </w:r>
          </w:p>
        </w:tc>
        <w:tc>
          <w:tcPr>
            <w:tcW w:w="532" w:type="pct"/>
            <w:tcBorders>
              <w:left w:val="single" w:sz="4" w:space="0" w:color="auto"/>
              <w:right w:val="single" w:sz="4" w:space="0" w:color="auto"/>
            </w:tcBorders>
          </w:tcPr>
          <w:p w14:paraId="247DEB63" w14:textId="77777777" w:rsidR="00B02C7C" w:rsidRPr="00BD6D38" w:rsidRDefault="00B02C7C" w:rsidP="0039241E">
            <w:pPr>
              <w:spacing w:line="240" w:lineRule="auto"/>
              <w:contextualSpacing/>
              <w:jc w:val="center"/>
              <w:rPr>
                <w:sz w:val="24"/>
                <w:szCs w:val="24"/>
              </w:rPr>
            </w:pPr>
          </w:p>
        </w:tc>
        <w:tc>
          <w:tcPr>
            <w:tcW w:w="448" w:type="pct"/>
            <w:tcBorders>
              <w:top w:val="single" w:sz="4" w:space="0" w:color="auto"/>
              <w:left w:val="single" w:sz="4" w:space="0" w:color="auto"/>
              <w:bottom w:val="single" w:sz="4" w:space="0" w:color="auto"/>
              <w:right w:val="single" w:sz="4" w:space="0" w:color="auto"/>
            </w:tcBorders>
          </w:tcPr>
          <w:p w14:paraId="0DBBF050" w14:textId="77777777" w:rsidR="00B02C7C" w:rsidRPr="00BD6D38" w:rsidRDefault="00B02C7C" w:rsidP="0039241E">
            <w:pPr>
              <w:spacing w:line="240" w:lineRule="auto"/>
              <w:contextualSpacing/>
              <w:jc w:val="center"/>
              <w:rPr>
                <w:sz w:val="24"/>
                <w:szCs w:val="24"/>
              </w:rPr>
            </w:pPr>
          </w:p>
        </w:tc>
        <w:tc>
          <w:tcPr>
            <w:tcW w:w="448" w:type="pct"/>
            <w:tcBorders>
              <w:top w:val="single" w:sz="4" w:space="0" w:color="auto"/>
              <w:left w:val="single" w:sz="4" w:space="0" w:color="auto"/>
              <w:bottom w:val="single" w:sz="4" w:space="0" w:color="auto"/>
              <w:right w:val="single" w:sz="4" w:space="0" w:color="auto"/>
            </w:tcBorders>
          </w:tcPr>
          <w:p w14:paraId="7DFEDB24" w14:textId="77777777" w:rsidR="00B02C7C" w:rsidRPr="00BD6D38" w:rsidRDefault="00B02C7C" w:rsidP="0039241E">
            <w:pPr>
              <w:spacing w:line="240" w:lineRule="auto"/>
              <w:contextualSpacing/>
              <w:jc w:val="center"/>
              <w:rPr>
                <w:sz w:val="24"/>
                <w:szCs w:val="24"/>
              </w:rPr>
            </w:pPr>
          </w:p>
        </w:tc>
        <w:tc>
          <w:tcPr>
            <w:tcW w:w="532" w:type="pct"/>
            <w:tcBorders>
              <w:top w:val="single" w:sz="4" w:space="0" w:color="auto"/>
              <w:left w:val="single" w:sz="4" w:space="0" w:color="auto"/>
              <w:bottom w:val="single" w:sz="4" w:space="0" w:color="auto"/>
              <w:right w:val="single" w:sz="4" w:space="0" w:color="auto"/>
            </w:tcBorders>
          </w:tcPr>
          <w:p w14:paraId="3529E91E" w14:textId="77777777" w:rsidR="00B02C7C" w:rsidRPr="00BD6D38" w:rsidRDefault="00B02C7C" w:rsidP="0039241E">
            <w:pPr>
              <w:spacing w:line="240" w:lineRule="auto"/>
              <w:contextualSpacing/>
              <w:jc w:val="center"/>
              <w:rPr>
                <w:i/>
                <w:sz w:val="24"/>
                <w:szCs w:val="24"/>
              </w:rPr>
            </w:pPr>
          </w:p>
        </w:tc>
        <w:tc>
          <w:tcPr>
            <w:tcW w:w="532" w:type="pct"/>
            <w:tcBorders>
              <w:top w:val="single" w:sz="4" w:space="0" w:color="auto"/>
              <w:left w:val="single" w:sz="4" w:space="0" w:color="auto"/>
              <w:bottom w:val="single" w:sz="4" w:space="0" w:color="auto"/>
              <w:right w:val="single" w:sz="4" w:space="0" w:color="auto"/>
            </w:tcBorders>
          </w:tcPr>
          <w:p w14:paraId="23E0F340" w14:textId="77777777" w:rsidR="00B02C7C" w:rsidRPr="00BD6D38" w:rsidRDefault="00B02C7C" w:rsidP="0039241E">
            <w:pPr>
              <w:spacing w:line="240" w:lineRule="auto"/>
              <w:contextualSpacing/>
              <w:jc w:val="center"/>
              <w:rPr>
                <w:i/>
                <w:sz w:val="24"/>
                <w:szCs w:val="24"/>
              </w:rPr>
            </w:pPr>
          </w:p>
        </w:tc>
        <w:tc>
          <w:tcPr>
            <w:tcW w:w="337" w:type="pct"/>
            <w:tcBorders>
              <w:top w:val="single" w:sz="4" w:space="0" w:color="auto"/>
              <w:left w:val="single" w:sz="4" w:space="0" w:color="auto"/>
              <w:bottom w:val="single" w:sz="4" w:space="0" w:color="auto"/>
              <w:right w:val="single" w:sz="4" w:space="0" w:color="auto"/>
            </w:tcBorders>
          </w:tcPr>
          <w:p w14:paraId="07E09F71" w14:textId="77777777" w:rsidR="00B02C7C" w:rsidRPr="00BD6D38" w:rsidRDefault="00B02C7C" w:rsidP="0039241E">
            <w:pPr>
              <w:spacing w:line="240" w:lineRule="auto"/>
              <w:contextualSpacing/>
              <w:jc w:val="center"/>
              <w:rPr>
                <w:i/>
                <w:sz w:val="24"/>
                <w:szCs w:val="24"/>
              </w:rPr>
            </w:pPr>
            <w:r w:rsidRPr="00BD6D38">
              <w:rPr>
                <w:i/>
                <w:sz w:val="24"/>
                <w:szCs w:val="24"/>
              </w:rPr>
              <w:t>(сумма баллов)</w:t>
            </w:r>
          </w:p>
        </w:tc>
      </w:tr>
      <w:tr w:rsidR="00534EAA" w:rsidRPr="00BD6D38" w14:paraId="24F3521B" w14:textId="77777777" w:rsidTr="009D6309">
        <w:trPr>
          <w:trHeight w:val="1150"/>
        </w:trPr>
        <w:tc>
          <w:tcPr>
            <w:tcW w:w="203" w:type="pct"/>
            <w:tcBorders>
              <w:top w:val="single" w:sz="4" w:space="0" w:color="auto"/>
              <w:left w:val="single" w:sz="4" w:space="0" w:color="auto"/>
              <w:bottom w:val="single" w:sz="4" w:space="0" w:color="auto"/>
              <w:right w:val="single" w:sz="4" w:space="0" w:color="auto"/>
            </w:tcBorders>
          </w:tcPr>
          <w:p w14:paraId="00D8FBE9" w14:textId="77777777" w:rsidR="00B02C7C" w:rsidRPr="00BD6D38" w:rsidRDefault="00B02C7C" w:rsidP="0039241E">
            <w:pPr>
              <w:spacing w:line="240" w:lineRule="atLeast"/>
              <w:jc w:val="left"/>
              <w:rPr>
                <w:sz w:val="24"/>
                <w:szCs w:val="24"/>
              </w:rPr>
            </w:pPr>
            <w:r w:rsidRPr="00BD6D38">
              <w:rPr>
                <w:sz w:val="24"/>
                <w:szCs w:val="24"/>
              </w:rPr>
              <w:lastRenderedPageBreak/>
              <w:t>2.1.</w:t>
            </w:r>
          </w:p>
        </w:tc>
        <w:tc>
          <w:tcPr>
            <w:tcW w:w="1121" w:type="pct"/>
            <w:tcBorders>
              <w:top w:val="single" w:sz="4" w:space="0" w:color="auto"/>
              <w:left w:val="single" w:sz="4" w:space="0" w:color="auto"/>
              <w:bottom w:val="single" w:sz="4" w:space="0" w:color="auto"/>
              <w:right w:val="single" w:sz="4" w:space="0" w:color="auto"/>
            </w:tcBorders>
          </w:tcPr>
          <w:p w14:paraId="1F44B957" w14:textId="77777777" w:rsidR="00B02C7C" w:rsidRPr="00BD6D38" w:rsidRDefault="00B02C7C" w:rsidP="0039241E">
            <w:pPr>
              <w:spacing w:line="240" w:lineRule="atLeast"/>
              <w:jc w:val="left"/>
              <w:rPr>
                <w:sz w:val="24"/>
                <w:szCs w:val="24"/>
              </w:rPr>
            </w:pPr>
            <w:r w:rsidRPr="00BD6D38">
              <w:rPr>
                <w:bCs/>
                <w:sz w:val="24"/>
                <w:szCs w:val="24"/>
              </w:rPr>
              <w:t>Обеспеченность показателей за счет мероприятий (результатов) "..."</w:t>
            </w:r>
            <w:r w:rsidRPr="00BD6D38">
              <w:rPr>
                <w:rFonts w:eastAsia="Arial Unicode MS"/>
                <w:i/>
                <w:sz w:val="24"/>
                <w:szCs w:val="24"/>
                <w:u w:color="000000"/>
              </w:rPr>
              <w:t>(указывается тип (ФП, ВП, КПМ) и наименование структурного элемента государственной программы)</w:t>
            </w:r>
            <w:r w:rsidRPr="00BD6D38">
              <w:rPr>
                <w:bCs/>
                <w:sz w:val="24"/>
                <w:szCs w:val="24"/>
              </w:rPr>
              <w:t>, %</w:t>
            </w:r>
          </w:p>
        </w:tc>
        <w:tc>
          <w:tcPr>
            <w:tcW w:w="849" w:type="pct"/>
            <w:tcBorders>
              <w:left w:val="single" w:sz="4" w:space="0" w:color="auto"/>
              <w:right w:val="single" w:sz="4" w:space="0" w:color="auto"/>
            </w:tcBorders>
          </w:tcPr>
          <w:p w14:paraId="2A871214" w14:textId="77777777" w:rsidR="00B02C7C" w:rsidRPr="00BD6D38" w:rsidRDefault="00B02C7C" w:rsidP="0039241E">
            <w:pPr>
              <w:spacing w:line="240" w:lineRule="auto"/>
              <w:contextualSpacing/>
              <w:jc w:val="center"/>
              <w:rPr>
                <w:sz w:val="24"/>
                <w:szCs w:val="24"/>
              </w:rPr>
            </w:pPr>
            <w:r w:rsidRPr="00BD6D38">
              <w:rPr>
                <w:i/>
                <w:sz w:val="24"/>
                <w:szCs w:val="24"/>
              </w:rPr>
              <w:t>(сумма вкладов мероприятий (результатов)</w:t>
            </w:r>
            <w:r w:rsidRPr="00BD6D38">
              <w:rPr>
                <w:bCs/>
                <w:i/>
                <w:sz w:val="24"/>
                <w:szCs w:val="24"/>
              </w:rPr>
              <w:t xml:space="preserve"> иного структурного элемента государственной программы</w:t>
            </w:r>
            <w:r w:rsidRPr="00BD6D38">
              <w:rPr>
                <w:i/>
                <w:sz w:val="24"/>
                <w:szCs w:val="24"/>
              </w:rPr>
              <w:t xml:space="preserve"> </w:t>
            </w:r>
            <w:r w:rsidR="006A2A38" w:rsidRPr="00BD6D38">
              <w:rPr>
                <w:i/>
                <w:sz w:val="24"/>
                <w:szCs w:val="24"/>
              </w:rPr>
              <w:br/>
            </w:r>
            <w:r w:rsidRPr="00BD6D38">
              <w:rPr>
                <w:i/>
                <w:sz w:val="24"/>
                <w:szCs w:val="24"/>
              </w:rPr>
              <w:t>в достижение показателя)</w:t>
            </w:r>
          </w:p>
        </w:tc>
        <w:tc>
          <w:tcPr>
            <w:tcW w:w="532" w:type="pct"/>
            <w:tcBorders>
              <w:left w:val="single" w:sz="4" w:space="0" w:color="auto"/>
              <w:right w:val="single" w:sz="4" w:space="0" w:color="auto"/>
            </w:tcBorders>
          </w:tcPr>
          <w:p w14:paraId="1ACD5595" w14:textId="77777777" w:rsidR="00B02C7C" w:rsidRPr="00BD6D38" w:rsidRDefault="00B02C7C" w:rsidP="0039241E">
            <w:pPr>
              <w:spacing w:line="240" w:lineRule="auto"/>
              <w:contextualSpacing/>
              <w:jc w:val="center"/>
              <w:rPr>
                <w:sz w:val="24"/>
                <w:szCs w:val="24"/>
              </w:rPr>
            </w:pPr>
          </w:p>
        </w:tc>
        <w:tc>
          <w:tcPr>
            <w:tcW w:w="448" w:type="pct"/>
            <w:tcBorders>
              <w:top w:val="single" w:sz="4" w:space="0" w:color="auto"/>
              <w:left w:val="single" w:sz="4" w:space="0" w:color="auto"/>
              <w:bottom w:val="single" w:sz="4" w:space="0" w:color="auto"/>
              <w:right w:val="single" w:sz="4" w:space="0" w:color="auto"/>
            </w:tcBorders>
          </w:tcPr>
          <w:p w14:paraId="5258FBD3" w14:textId="77777777" w:rsidR="00B02C7C" w:rsidRPr="00BD6D38" w:rsidRDefault="00B02C7C" w:rsidP="0039241E">
            <w:pPr>
              <w:spacing w:line="240" w:lineRule="auto"/>
              <w:contextualSpacing/>
              <w:jc w:val="center"/>
              <w:rPr>
                <w:sz w:val="24"/>
                <w:szCs w:val="24"/>
              </w:rPr>
            </w:pPr>
          </w:p>
        </w:tc>
        <w:tc>
          <w:tcPr>
            <w:tcW w:w="448" w:type="pct"/>
            <w:tcBorders>
              <w:top w:val="single" w:sz="4" w:space="0" w:color="auto"/>
              <w:left w:val="single" w:sz="4" w:space="0" w:color="auto"/>
              <w:bottom w:val="single" w:sz="4" w:space="0" w:color="auto"/>
              <w:right w:val="single" w:sz="4" w:space="0" w:color="auto"/>
            </w:tcBorders>
          </w:tcPr>
          <w:p w14:paraId="3AC1A2CF" w14:textId="77777777" w:rsidR="00B02C7C" w:rsidRPr="00BD6D38" w:rsidRDefault="00B02C7C" w:rsidP="0039241E">
            <w:pPr>
              <w:spacing w:line="240" w:lineRule="auto"/>
              <w:contextualSpacing/>
              <w:jc w:val="center"/>
              <w:rPr>
                <w:sz w:val="24"/>
                <w:szCs w:val="24"/>
              </w:rPr>
            </w:pPr>
          </w:p>
        </w:tc>
        <w:tc>
          <w:tcPr>
            <w:tcW w:w="532" w:type="pct"/>
            <w:tcBorders>
              <w:top w:val="single" w:sz="4" w:space="0" w:color="auto"/>
              <w:left w:val="single" w:sz="4" w:space="0" w:color="auto"/>
              <w:bottom w:val="single" w:sz="4" w:space="0" w:color="auto"/>
              <w:right w:val="single" w:sz="4" w:space="0" w:color="auto"/>
            </w:tcBorders>
          </w:tcPr>
          <w:p w14:paraId="318FB691" w14:textId="77777777" w:rsidR="00B02C7C" w:rsidRPr="00BD6D38" w:rsidRDefault="00B02C7C" w:rsidP="0039241E">
            <w:pPr>
              <w:spacing w:line="240" w:lineRule="auto"/>
              <w:contextualSpacing/>
              <w:jc w:val="center"/>
              <w:rPr>
                <w:i/>
                <w:sz w:val="24"/>
                <w:szCs w:val="24"/>
              </w:rPr>
            </w:pPr>
          </w:p>
        </w:tc>
        <w:tc>
          <w:tcPr>
            <w:tcW w:w="532" w:type="pct"/>
            <w:tcBorders>
              <w:top w:val="single" w:sz="4" w:space="0" w:color="auto"/>
              <w:left w:val="single" w:sz="4" w:space="0" w:color="auto"/>
              <w:bottom w:val="single" w:sz="4" w:space="0" w:color="auto"/>
              <w:right w:val="single" w:sz="4" w:space="0" w:color="auto"/>
            </w:tcBorders>
          </w:tcPr>
          <w:p w14:paraId="715BAA92" w14:textId="77777777" w:rsidR="00B02C7C" w:rsidRPr="00BD6D38" w:rsidRDefault="00B02C7C" w:rsidP="0039241E">
            <w:pPr>
              <w:spacing w:line="240" w:lineRule="auto"/>
              <w:contextualSpacing/>
              <w:jc w:val="center"/>
              <w:rPr>
                <w:i/>
                <w:sz w:val="24"/>
                <w:szCs w:val="24"/>
              </w:rPr>
            </w:pPr>
          </w:p>
        </w:tc>
        <w:tc>
          <w:tcPr>
            <w:tcW w:w="337" w:type="pct"/>
            <w:tcBorders>
              <w:top w:val="single" w:sz="4" w:space="0" w:color="auto"/>
              <w:left w:val="single" w:sz="4" w:space="0" w:color="auto"/>
              <w:bottom w:val="single" w:sz="4" w:space="0" w:color="auto"/>
              <w:right w:val="single" w:sz="4" w:space="0" w:color="auto"/>
            </w:tcBorders>
          </w:tcPr>
          <w:p w14:paraId="64AB9155" w14:textId="77777777" w:rsidR="00B02C7C" w:rsidRPr="00BD6D38" w:rsidRDefault="00B02C7C" w:rsidP="0039241E">
            <w:pPr>
              <w:spacing w:line="240" w:lineRule="auto"/>
              <w:contextualSpacing/>
              <w:jc w:val="center"/>
              <w:rPr>
                <w:i/>
                <w:sz w:val="24"/>
                <w:szCs w:val="24"/>
              </w:rPr>
            </w:pPr>
            <w:r w:rsidRPr="00BD6D38">
              <w:rPr>
                <w:i/>
                <w:sz w:val="24"/>
                <w:szCs w:val="24"/>
              </w:rPr>
              <w:t>(сумма баллов)</w:t>
            </w:r>
          </w:p>
        </w:tc>
      </w:tr>
      <w:tr w:rsidR="00534EAA" w:rsidRPr="00BD6D38" w14:paraId="11747A7D" w14:textId="77777777" w:rsidTr="009D6309">
        <w:trPr>
          <w:trHeight w:val="1150"/>
        </w:trPr>
        <w:tc>
          <w:tcPr>
            <w:tcW w:w="203" w:type="pct"/>
            <w:tcBorders>
              <w:top w:val="single" w:sz="4" w:space="0" w:color="auto"/>
              <w:left w:val="single" w:sz="4" w:space="0" w:color="auto"/>
              <w:bottom w:val="single" w:sz="4" w:space="0" w:color="auto"/>
              <w:right w:val="single" w:sz="4" w:space="0" w:color="auto"/>
            </w:tcBorders>
          </w:tcPr>
          <w:p w14:paraId="25A1A2B0" w14:textId="77777777" w:rsidR="00B02C7C" w:rsidRPr="00BD6D38" w:rsidRDefault="00B02C7C" w:rsidP="0039241E">
            <w:pPr>
              <w:spacing w:line="240" w:lineRule="auto"/>
              <w:contextualSpacing/>
              <w:jc w:val="center"/>
              <w:rPr>
                <w:bCs/>
                <w:sz w:val="24"/>
                <w:szCs w:val="24"/>
              </w:rPr>
            </w:pPr>
            <w:r w:rsidRPr="00BD6D38">
              <w:rPr>
                <w:bCs/>
                <w:sz w:val="24"/>
                <w:szCs w:val="24"/>
              </w:rPr>
              <w:t>2.1.1.</w:t>
            </w:r>
          </w:p>
        </w:tc>
        <w:tc>
          <w:tcPr>
            <w:tcW w:w="1121" w:type="pct"/>
            <w:tcBorders>
              <w:top w:val="single" w:sz="4" w:space="0" w:color="auto"/>
              <w:left w:val="single" w:sz="4" w:space="0" w:color="auto"/>
              <w:bottom w:val="single" w:sz="4" w:space="0" w:color="auto"/>
              <w:right w:val="single" w:sz="4" w:space="0" w:color="auto"/>
            </w:tcBorders>
          </w:tcPr>
          <w:p w14:paraId="44EAFB5A" w14:textId="77777777" w:rsidR="00B02C7C" w:rsidRPr="00BD6D38" w:rsidRDefault="00B02C7C" w:rsidP="0039241E">
            <w:pPr>
              <w:spacing w:line="240" w:lineRule="auto"/>
              <w:contextualSpacing/>
              <w:jc w:val="center"/>
              <w:rPr>
                <w:i/>
                <w:sz w:val="24"/>
                <w:szCs w:val="24"/>
              </w:rPr>
            </w:pPr>
            <w:r w:rsidRPr="00BD6D38">
              <w:rPr>
                <w:i/>
                <w:sz w:val="24"/>
                <w:szCs w:val="24"/>
              </w:rPr>
              <w:t xml:space="preserve">(наименование </w:t>
            </w:r>
            <w:r w:rsidRPr="00BD6D38">
              <w:rPr>
                <w:rFonts w:eastAsia="Arial Unicode MS"/>
                <w:i/>
                <w:sz w:val="24"/>
                <w:szCs w:val="24"/>
                <w:u w:color="000000"/>
              </w:rPr>
              <w:t>мероприятия (результата) иного структурного элемента государственной программы</w:t>
            </w:r>
            <w:r w:rsidRPr="00BD6D38">
              <w:rPr>
                <w:i/>
                <w:sz w:val="24"/>
                <w:szCs w:val="24"/>
              </w:rPr>
              <w:t>))</w:t>
            </w:r>
          </w:p>
        </w:tc>
        <w:tc>
          <w:tcPr>
            <w:tcW w:w="849" w:type="pct"/>
            <w:tcBorders>
              <w:left w:val="single" w:sz="4" w:space="0" w:color="auto"/>
              <w:right w:val="single" w:sz="4" w:space="0" w:color="auto"/>
            </w:tcBorders>
          </w:tcPr>
          <w:p w14:paraId="05B97521" w14:textId="77777777" w:rsidR="00B02C7C" w:rsidRPr="00BD6D38" w:rsidRDefault="00B02C7C" w:rsidP="0039241E">
            <w:pPr>
              <w:spacing w:line="240" w:lineRule="auto"/>
              <w:contextualSpacing/>
              <w:jc w:val="center"/>
              <w:rPr>
                <w:sz w:val="24"/>
                <w:szCs w:val="24"/>
              </w:rPr>
            </w:pPr>
            <w:r w:rsidRPr="00BD6D38">
              <w:rPr>
                <w:i/>
                <w:sz w:val="24"/>
                <w:szCs w:val="24"/>
              </w:rPr>
              <w:t xml:space="preserve">(оценка вклада мероприятия (результата) </w:t>
            </w:r>
            <w:r w:rsidR="006A2A38" w:rsidRPr="00BD6D38">
              <w:rPr>
                <w:i/>
                <w:sz w:val="24"/>
                <w:szCs w:val="24"/>
              </w:rPr>
              <w:br/>
            </w:r>
            <w:r w:rsidRPr="00BD6D38">
              <w:rPr>
                <w:i/>
                <w:sz w:val="24"/>
                <w:szCs w:val="24"/>
              </w:rPr>
              <w:t>в достижение показателя)</w:t>
            </w:r>
          </w:p>
        </w:tc>
        <w:tc>
          <w:tcPr>
            <w:tcW w:w="532" w:type="pct"/>
            <w:tcBorders>
              <w:left w:val="single" w:sz="4" w:space="0" w:color="auto"/>
              <w:right w:val="single" w:sz="4" w:space="0" w:color="auto"/>
            </w:tcBorders>
          </w:tcPr>
          <w:p w14:paraId="36CF26C4" w14:textId="77777777" w:rsidR="00B02C7C" w:rsidRPr="00BD6D38" w:rsidRDefault="00B02C7C" w:rsidP="0039241E">
            <w:pPr>
              <w:spacing w:line="240" w:lineRule="auto"/>
              <w:contextualSpacing/>
              <w:jc w:val="center"/>
              <w:rPr>
                <w:sz w:val="24"/>
                <w:szCs w:val="24"/>
              </w:rPr>
            </w:pPr>
          </w:p>
        </w:tc>
        <w:tc>
          <w:tcPr>
            <w:tcW w:w="448" w:type="pct"/>
            <w:tcBorders>
              <w:top w:val="single" w:sz="4" w:space="0" w:color="auto"/>
              <w:left w:val="single" w:sz="4" w:space="0" w:color="auto"/>
              <w:bottom w:val="single" w:sz="4" w:space="0" w:color="auto"/>
              <w:right w:val="single" w:sz="4" w:space="0" w:color="auto"/>
            </w:tcBorders>
          </w:tcPr>
          <w:p w14:paraId="440EF463" w14:textId="77777777" w:rsidR="00B02C7C" w:rsidRPr="00BD6D38" w:rsidRDefault="00B02C7C" w:rsidP="0039241E">
            <w:pPr>
              <w:spacing w:line="240" w:lineRule="auto"/>
              <w:contextualSpacing/>
              <w:jc w:val="center"/>
              <w:rPr>
                <w:sz w:val="24"/>
                <w:szCs w:val="24"/>
              </w:rPr>
            </w:pPr>
          </w:p>
        </w:tc>
        <w:tc>
          <w:tcPr>
            <w:tcW w:w="448" w:type="pct"/>
            <w:tcBorders>
              <w:top w:val="single" w:sz="4" w:space="0" w:color="auto"/>
              <w:left w:val="single" w:sz="4" w:space="0" w:color="auto"/>
              <w:bottom w:val="single" w:sz="4" w:space="0" w:color="auto"/>
              <w:right w:val="single" w:sz="4" w:space="0" w:color="auto"/>
            </w:tcBorders>
          </w:tcPr>
          <w:p w14:paraId="0CC242E0" w14:textId="77777777" w:rsidR="00B02C7C" w:rsidRPr="00BD6D38" w:rsidRDefault="00B02C7C" w:rsidP="0039241E">
            <w:pPr>
              <w:spacing w:line="240" w:lineRule="auto"/>
              <w:contextualSpacing/>
              <w:jc w:val="center"/>
              <w:rPr>
                <w:sz w:val="24"/>
                <w:szCs w:val="24"/>
              </w:rPr>
            </w:pPr>
          </w:p>
        </w:tc>
        <w:tc>
          <w:tcPr>
            <w:tcW w:w="532" w:type="pct"/>
            <w:tcBorders>
              <w:top w:val="single" w:sz="4" w:space="0" w:color="auto"/>
              <w:left w:val="single" w:sz="4" w:space="0" w:color="auto"/>
              <w:bottom w:val="single" w:sz="4" w:space="0" w:color="auto"/>
              <w:right w:val="single" w:sz="4" w:space="0" w:color="auto"/>
            </w:tcBorders>
          </w:tcPr>
          <w:p w14:paraId="138C34BD" w14:textId="77777777" w:rsidR="00B02C7C" w:rsidRPr="00BD6D38" w:rsidRDefault="00B02C7C" w:rsidP="0039241E">
            <w:pPr>
              <w:spacing w:line="240" w:lineRule="auto"/>
              <w:contextualSpacing/>
              <w:jc w:val="center"/>
              <w:rPr>
                <w:i/>
                <w:sz w:val="24"/>
                <w:szCs w:val="24"/>
              </w:rPr>
            </w:pPr>
          </w:p>
        </w:tc>
        <w:tc>
          <w:tcPr>
            <w:tcW w:w="532" w:type="pct"/>
            <w:tcBorders>
              <w:top w:val="single" w:sz="4" w:space="0" w:color="auto"/>
              <w:left w:val="single" w:sz="4" w:space="0" w:color="auto"/>
              <w:bottom w:val="single" w:sz="4" w:space="0" w:color="auto"/>
              <w:right w:val="single" w:sz="4" w:space="0" w:color="auto"/>
            </w:tcBorders>
          </w:tcPr>
          <w:p w14:paraId="04CFF455" w14:textId="77777777" w:rsidR="00B02C7C" w:rsidRPr="00BD6D38" w:rsidRDefault="00B02C7C" w:rsidP="0039241E">
            <w:pPr>
              <w:spacing w:line="240" w:lineRule="auto"/>
              <w:contextualSpacing/>
              <w:jc w:val="center"/>
              <w:rPr>
                <w:i/>
                <w:sz w:val="24"/>
                <w:szCs w:val="24"/>
              </w:rPr>
            </w:pPr>
          </w:p>
        </w:tc>
        <w:tc>
          <w:tcPr>
            <w:tcW w:w="337" w:type="pct"/>
            <w:tcBorders>
              <w:top w:val="single" w:sz="4" w:space="0" w:color="auto"/>
              <w:left w:val="single" w:sz="4" w:space="0" w:color="auto"/>
              <w:bottom w:val="single" w:sz="4" w:space="0" w:color="auto"/>
              <w:right w:val="single" w:sz="4" w:space="0" w:color="auto"/>
            </w:tcBorders>
          </w:tcPr>
          <w:p w14:paraId="38DD00CD" w14:textId="77777777" w:rsidR="00B02C7C" w:rsidRPr="00BD6D38" w:rsidRDefault="00B02C7C" w:rsidP="0039241E">
            <w:pPr>
              <w:spacing w:line="240" w:lineRule="auto"/>
              <w:contextualSpacing/>
              <w:jc w:val="center"/>
              <w:rPr>
                <w:i/>
                <w:sz w:val="24"/>
                <w:szCs w:val="24"/>
              </w:rPr>
            </w:pPr>
            <w:r w:rsidRPr="00BD6D38">
              <w:rPr>
                <w:i/>
                <w:sz w:val="24"/>
                <w:szCs w:val="24"/>
              </w:rPr>
              <w:t>(сумма баллов)</w:t>
            </w:r>
          </w:p>
        </w:tc>
      </w:tr>
      <w:tr w:rsidR="00534EAA" w:rsidRPr="00BD6D38" w14:paraId="2D87B7E4" w14:textId="77777777" w:rsidTr="009D6309">
        <w:trPr>
          <w:trHeight w:val="1150"/>
        </w:trPr>
        <w:tc>
          <w:tcPr>
            <w:tcW w:w="1324" w:type="pct"/>
            <w:gridSpan w:val="2"/>
            <w:tcBorders>
              <w:top w:val="single" w:sz="4" w:space="0" w:color="auto"/>
              <w:left w:val="single" w:sz="4" w:space="0" w:color="auto"/>
              <w:bottom w:val="single" w:sz="4" w:space="0" w:color="auto"/>
              <w:right w:val="single" w:sz="4" w:space="0" w:color="auto"/>
            </w:tcBorders>
            <w:vAlign w:val="center"/>
          </w:tcPr>
          <w:p w14:paraId="3C8BC1DC" w14:textId="77777777" w:rsidR="00B02C7C" w:rsidRPr="00BD6D38" w:rsidRDefault="00B02C7C" w:rsidP="0039241E">
            <w:pPr>
              <w:spacing w:line="240" w:lineRule="auto"/>
              <w:contextualSpacing/>
              <w:jc w:val="left"/>
              <w:rPr>
                <w:bCs/>
                <w:sz w:val="24"/>
                <w:szCs w:val="24"/>
              </w:rPr>
            </w:pPr>
            <w:r w:rsidRPr="00BD6D38">
              <w:rPr>
                <w:bCs/>
                <w:sz w:val="24"/>
                <w:szCs w:val="24"/>
              </w:rPr>
              <w:lastRenderedPageBreak/>
              <w:t xml:space="preserve">ИТОГО </w:t>
            </w:r>
            <w:r w:rsidRPr="00BD6D38">
              <w:rPr>
                <w:bCs/>
                <w:sz w:val="24"/>
                <w:szCs w:val="24"/>
              </w:rPr>
              <w:br/>
              <w:t>обеспеченность показателей, %</w:t>
            </w:r>
          </w:p>
        </w:tc>
        <w:tc>
          <w:tcPr>
            <w:tcW w:w="849" w:type="pct"/>
            <w:tcBorders>
              <w:left w:val="single" w:sz="4" w:space="0" w:color="auto"/>
              <w:right w:val="single" w:sz="4" w:space="0" w:color="auto"/>
            </w:tcBorders>
          </w:tcPr>
          <w:p w14:paraId="5898F474" w14:textId="77777777" w:rsidR="00B02C7C" w:rsidRPr="00BD6D38" w:rsidRDefault="00B02C7C" w:rsidP="0039241E">
            <w:pPr>
              <w:spacing w:line="240" w:lineRule="auto"/>
              <w:contextualSpacing/>
              <w:jc w:val="center"/>
              <w:rPr>
                <w:i/>
                <w:sz w:val="24"/>
                <w:szCs w:val="24"/>
              </w:rPr>
            </w:pPr>
            <w:r w:rsidRPr="00BD6D38">
              <w:rPr>
                <w:i/>
                <w:sz w:val="24"/>
                <w:szCs w:val="24"/>
              </w:rPr>
              <w:t xml:space="preserve">сумма вкладов всех мероприятий (результатов) </w:t>
            </w:r>
            <w:r w:rsidR="006A2A38" w:rsidRPr="00BD6D38">
              <w:rPr>
                <w:i/>
                <w:sz w:val="24"/>
                <w:szCs w:val="24"/>
              </w:rPr>
              <w:br/>
            </w:r>
            <w:r w:rsidRPr="00BD6D38">
              <w:rPr>
                <w:i/>
                <w:sz w:val="24"/>
                <w:szCs w:val="24"/>
              </w:rPr>
              <w:t>в достижение показателя)</w:t>
            </w:r>
          </w:p>
        </w:tc>
        <w:tc>
          <w:tcPr>
            <w:tcW w:w="532" w:type="pct"/>
            <w:tcBorders>
              <w:left w:val="single" w:sz="4" w:space="0" w:color="auto"/>
              <w:right w:val="single" w:sz="4" w:space="0" w:color="auto"/>
            </w:tcBorders>
          </w:tcPr>
          <w:p w14:paraId="7EE6F6AE" w14:textId="77777777" w:rsidR="00B02C7C" w:rsidRPr="00BD6D38" w:rsidRDefault="00B02C7C" w:rsidP="0039241E">
            <w:pPr>
              <w:spacing w:line="240" w:lineRule="auto"/>
              <w:contextualSpacing/>
              <w:jc w:val="center"/>
              <w:rPr>
                <w:sz w:val="24"/>
                <w:szCs w:val="24"/>
              </w:rPr>
            </w:pPr>
          </w:p>
        </w:tc>
        <w:tc>
          <w:tcPr>
            <w:tcW w:w="448" w:type="pct"/>
            <w:tcBorders>
              <w:top w:val="single" w:sz="4" w:space="0" w:color="auto"/>
              <w:left w:val="single" w:sz="4" w:space="0" w:color="auto"/>
              <w:bottom w:val="single" w:sz="4" w:space="0" w:color="auto"/>
              <w:right w:val="single" w:sz="4" w:space="0" w:color="auto"/>
            </w:tcBorders>
          </w:tcPr>
          <w:p w14:paraId="7D926AAB" w14:textId="77777777" w:rsidR="00B02C7C" w:rsidRPr="00BD6D38" w:rsidRDefault="00B02C7C" w:rsidP="0039241E">
            <w:pPr>
              <w:spacing w:line="240" w:lineRule="auto"/>
              <w:contextualSpacing/>
              <w:jc w:val="center"/>
              <w:rPr>
                <w:sz w:val="24"/>
                <w:szCs w:val="24"/>
              </w:rPr>
            </w:pPr>
          </w:p>
        </w:tc>
        <w:tc>
          <w:tcPr>
            <w:tcW w:w="448" w:type="pct"/>
            <w:tcBorders>
              <w:top w:val="single" w:sz="4" w:space="0" w:color="auto"/>
              <w:left w:val="single" w:sz="4" w:space="0" w:color="auto"/>
              <w:bottom w:val="single" w:sz="4" w:space="0" w:color="auto"/>
              <w:right w:val="single" w:sz="4" w:space="0" w:color="auto"/>
            </w:tcBorders>
          </w:tcPr>
          <w:p w14:paraId="75130CE4" w14:textId="77777777" w:rsidR="00B02C7C" w:rsidRPr="00BD6D38" w:rsidRDefault="00B02C7C" w:rsidP="0039241E">
            <w:pPr>
              <w:spacing w:line="240" w:lineRule="auto"/>
              <w:contextualSpacing/>
              <w:jc w:val="center"/>
              <w:rPr>
                <w:sz w:val="24"/>
                <w:szCs w:val="24"/>
              </w:rPr>
            </w:pPr>
          </w:p>
        </w:tc>
        <w:tc>
          <w:tcPr>
            <w:tcW w:w="532" w:type="pct"/>
            <w:tcBorders>
              <w:top w:val="single" w:sz="4" w:space="0" w:color="auto"/>
              <w:left w:val="single" w:sz="4" w:space="0" w:color="auto"/>
              <w:bottom w:val="single" w:sz="4" w:space="0" w:color="auto"/>
              <w:right w:val="single" w:sz="4" w:space="0" w:color="auto"/>
            </w:tcBorders>
          </w:tcPr>
          <w:p w14:paraId="76E280E2" w14:textId="77777777" w:rsidR="00B02C7C" w:rsidRPr="00BD6D38" w:rsidRDefault="00B02C7C" w:rsidP="0039241E">
            <w:pPr>
              <w:spacing w:line="240" w:lineRule="auto"/>
              <w:contextualSpacing/>
              <w:jc w:val="center"/>
              <w:rPr>
                <w:i/>
                <w:sz w:val="24"/>
                <w:szCs w:val="24"/>
              </w:rPr>
            </w:pPr>
          </w:p>
        </w:tc>
        <w:tc>
          <w:tcPr>
            <w:tcW w:w="532" w:type="pct"/>
            <w:tcBorders>
              <w:top w:val="single" w:sz="4" w:space="0" w:color="auto"/>
              <w:left w:val="single" w:sz="4" w:space="0" w:color="auto"/>
              <w:bottom w:val="single" w:sz="4" w:space="0" w:color="auto"/>
              <w:right w:val="single" w:sz="4" w:space="0" w:color="auto"/>
            </w:tcBorders>
          </w:tcPr>
          <w:p w14:paraId="6A775A41" w14:textId="77777777" w:rsidR="00B02C7C" w:rsidRPr="00BD6D38" w:rsidRDefault="00B02C7C" w:rsidP="0039241E">
            <w:pPr>
              <w:spacing w:line="240" w:lineRule="auto"/>
              <w:contextualSpacing/>
              <w:jc w:val="center"/>
              <w:rPr>
                <w:i/>
                <w:sz w:val="24"/>
                <w:szCs w:val="24"/>
              </w:rPr>
            </w:pPr>
          </w:p>
        </w:tc>
        <w:tc>
          <w:tcPr>
            <w:tcW w:w="337" w:type="pct"/>
            <w:tcBorders>
              <w:top w:val="single" w:sz="4" w:space="0" w:color="auto"/>
              <w:left w:val="single" w:sz="4" w:space="0" w:color="auto"/>
              <w:bottom w:val="single" w:sz="4" w:space="0" w:color="auto"/>
              <w:right w:val="single" w:sz="4" w:space="0" w:color="auto"/>
            </w:tcBorders>
          </w:tcPr>
          <w:p w14:paraId="7FCE6F10" w14:textId="77777777" w:rsidR="00B02C7C" w:rsidRPr="00BD6D38" w:rsidRDefault="00B02C7C" w:rsidP="0039241E">
            <w:pPr>
              <w:spacing w:line="240" w:lineRule="auto"/>
              <w:contextualSpacing/>
              <w:jc w:val="center"/>
              <w:rPr>
                <w:i/>
                <w:sz w:val="24"/>
                <w:szCs w:val="24"/>
              </w:rPr>
            </w:pPr>
            <w:r w:rsidRPr="00BD6D38">
              <w:rPr>
                <w:i/>
                <w:sz w:val="24"/>
                <w:szCs w:val="24"/>
              </w:rPr>
              <w:t>_</w:t>
            </w:r>
          </w:p>
        </w:tc>
      </w:tr>
    </w:tbl>
    <w:p w14:paraId="4AA68211" w14:textId="77777777" w:rsidR="00B02C7C" w:rsidRPr="00BD6D38" w:rsidRDefault="00B02C7C" w:rsidP="0039241E">
      <w:pPr>
        <w:spacing w:after="160" w:line="259" w:lineRule="auto"/>
        <w:jc w:val="center"/>
        <w:rPr>
          <w:bCs/>
          <w:sz w:val="20"/>
          <w:vertAlign w:val="superscript"/>
          <w:lang w:eastAsia="x-none"/>
        </w:rPr>
      </w:pPr>
      <w:r w:rsidRPr="00BD6D38">
        <w:rPr>
          <w:vertAlign w:val="superscript"/>
        </w:rPr>
        <w:br w:type="textWrapping" w:clear="all"/>
      </w:r>
      <w:r w:rsidRPr="00BD6D38">
        <w:rPr>
          <w:vertAlign w:val="superscript"/>
        </w:rPr>
        <w:br w:type="page"/>
      </w:r>
      <w:r w:rsidRPr="00BD6D38">
        <w:rPr>
          <w:rFonts w:eastAsia="Calibri"/>
          <w:bCs/>
          <w:szCs w:val="28"/>
        </w:rPr>
        <w:lastRenderedPageBreak/>
        <w:t>2. Сведения о внебюджетных источниках финансового обеспечения ведомственного проекта</w:t>
      </w:r>
    </w:p>
    <w:tbl>
      <w:tblPr>
        <w:tblStyle w:val="af1"/>
        <w:tblW w:w="14948" w:type="dxa"/>
        <w:tblLook w:val="04A0" w:firstRow="1" w:lastRow="0" w:firstColumn="1" w:lastColumn="0" w:noHBand="0" w:noVBand="1"/>
      </w:tblPr>
      <w:tblGrid>
        <w:gridCol w:w="4683"/>
        <w:gridCol w:w="4573"/>
        <w:gridCol w:w="1037"/>
        <w:gridCol w:w="1717"/>
        <w:gridCol w:w="1215"/>
        <w:gridCol w:w="1723"/>
      </w:tblGrid>
      <w:tr w:rsidR="00534EAA" w:rsidRPr="00BD6D38" w14:paraId="369E21FC" w14:textId="77777777" w:rsidTr="009D6309">
        <w:trPr>
          <w:trHeight w:val="678"/>
        </w:trPr>
        <w:tc>
          <w:tcPr>
            <w:tcW w:w="4683" w:type="dxa"/>
            <w:vMerge w:val="restart"/>
            <w:vAlign w:val="center"/>
          </w:tcPr>
          <w:p w14:paraId="70D890A7" w14:textId="77777777" w:rsidR="00B02C7C" w:rsidRPr="00BD6D38" w:rsidRDefault="00B02C7C" w:rsidP="0039241E">
            <w:pPr>
              <w:autoSpaceDE w:val="0"/>
              <w:autoSpaceDN w:val="0"/>
              <w:adjustRightInd w:val="0"/>
              <w:jc w:val="center"/>
              <w:rPr>
                <w:sz w:val="24"/>
                <w:szCs w:val="24"/>
              </w:rPr>
            </w:pPr>
            <w:r w:rsidRPr="00BD6D38">
              <w:rPr>
                <w:sz w:val="24"/>
                <w:szCs w:val="24"/>
              </w:rPr>
              <w:t>Вид внебюджетного источника</w:t>
            </w:r>
            <w:r w:rsidRPr="00BD6D38">
              <w:rPr>
                <w:rStyle w:val="aff2"/>
                <w:sz w:val="24"/>
                <w:szCs w:val="24"/>
              </w:rPr>
              <w:endnoteReference w:id="96"/>
            </w:r>
          </w:p>
        </w:tc>
        <w:tc>
          <w:tcPr>
            <w:tcW w:w="4573" w:type="dxa"/>
            <w:vMerge w:val="restart"/>
            <w:vAlign w:val="center"/>
          </w:tcPr>
          <w:p w14:paraId="3F3245A3" w14:textId="77777777" w:rsidR="00B02C7C" w:rsidRPr="00BD6D38" w:rsidRDefault="00B02C7C" w:rsidP="0039241E">
            <w:pPr>
              <w:autoSpaceDE w:val="0"/>
              <w:autoSpaceDN w:val="0"/>
              <w:adjustRightInd w:val="0"/>
              <w:jc w:val="center"/>
              <w:rPr>
                <w:sz w:val="24"/>
                <w:szCs w:val="24"/>
              </w:rPr>
            </w:pPr>
            <w:r w:rsidRPr="00BD6D38">
              <w:rPr>
                <w:sz w:val="24"/>
                <w:szCs w:val="24"/>
              </w:rPr>
              <w:t>Наименование юридического лица</w:t>
            </w:r>
            <w:r w:rsidRPr="00BD6D38">
              <w:rPr>
                <w:rStyle w:val="aff2"/>
                <w:sz w:val="24"/>
                <w:szCs w:val="24"/>
              </w:rPr>
              <w:endnoteReference w:id="97"/>
            </w:r>
          </w:p>
        </w:tc>
        <w:tc>
          <w:tcPr>
            <w:tcW w:w="5692" w:type="dxa"/>
            <w:gridSpan w:val="4"/>
            <w:vAlign w:val="center"/>
          </w:tcPr>
          <w:p w14:paraId="06A65882" w14:textId="77777777" w:rsidR="00B02C7C" w:rsidRPr="00BD6D38" w:rsidRDefault="00B02C7C" w:rsidP="0039241E">
            <w:pPr>
              <w:autoSpaceDE w:val="0"/>
              <w:autoSpaceDN w:val="0"/>
              <w:adjustRightInd w:val="0"/>
              <w:spacing w:line="240" w:lineRule="atLeast"/>
              <w:jc w:val="center"/>
              <w:rPr>
                <w:sz w:val="24"/>
                <w:szCs w:val="24"/>
              </w:rPr>
            </w:pPr>
            <w:r w:rsidRPr="00BD6D38">
              <w:rPr>
                <w:rFonts w:eastAsia="Calibri"/>
                <w:sz w:val="24"/>
                <w:szCs w:val="24"/>
              </w:rPr>
              <w:t>Объем внебюджетных источников по годам реализации, тыс. руб.</w:t>
            </w:r>
          </w:p>
        </w:tc>
      </w:tr>
      <w:tr w:rsidR="00534EAA" w:rsidRPr="00BD6D38" w14:paraId="41CDDA89" w14:textId="77777777" w:rsidTr="009D6309">
        <w:trPr>
          <w:trHeight w:val="233"/>
        </w:trPr>
        <w:tc>
          <w:tcPr>
            <w:tcW w:w="4683" w:type="dxa"/>
            <w:vMerge/>
            <w:vAlign w:val="center"/>
          </w:tcPr>
          <w:p w14:paraId="6B8A8135" w14:textId="77777777" w:rsidR="00B02C7C" w:rsidRPr="00BD6D38" w:rsidRDefault="00B02C7C" w:rsidP="0039241E">
            <w:pPr>
              <w:autoSpaceDE w:val="0"/>
              <w:autoSpaceDN w:val="0"/>
              <w:adjustRightInd w:val="0"/>
              <w:jc w:val="center"/>
              <w:rPr>
                <w:sz w:val="24"/>
                <w:szCs w:val="24"/>
              </w:rPr>
            </w:pPr>
          </w:p>
        </w:tc>
        <w:tc>
          <w:tcPr>
            <w:tcW w:w="4573" w:type="dxa"/>
            <w:vMerge/>
            <w:vAlign w:val="center"/>
          </w:tcPr>
          <w:p w14:paraId="3B8BC517" w14:textId="77777777" w:rsidR="00B02C7C" w:rsidRPr="00BD6D38" w:rsidRDefault="00B02C7C" w:rsidP="0039241E">
            <w:pPr>
              <w:autoSpaceDE w:val="0"/>
              <w:autoSpaceDN w:val="0"/>
              <w:adjustRightInd w:val="0"/>
              <w:jc w:val="center"/>
              <w:rPr>
                <w:sz w:val="24"/>
                <w:szCs w:val="24"/>
              </w:rPr>
            </w:pPr>
          </w:p>
        </w:tc>
        <w:tc>
          <w:tcPr>
            <w:tcW w:w="1037" w:type="dxa"/>
            <w:vAlign w:val="center"/>
          </w:tcPr>
          <w:p w14:paraId="7C14E07D" w14:textId="77777777" w:rsidR="00B02C7C" w:rsidRPr="00BD6D38" w:rsidRDefault="00B02C7C" w:rsidP="0039241E">
            <w:pPr>
              <w:autoSpaceDE w:val="0"/>
              <w:autoSpaceDN w:val="0"/>
              <w:adjustRightInd w:val="0"/>
              <w:jc w:val="center"/>
              <w:rPr>
                <w:sz w:val="24"/>
                <w:szCs w:val="24"/>
              </w:rPr>
            </w:pPr>
            <w:r w:rsidRPr="00BD6D38">
              <w:rPr>
                <w:rFonts w:eastAsia="Calibri"/>
                <w:sz w:val="24"/>
                <w:szCs w:val="24"/>
                <w:lang w:val="en-US"/>
              </w:rPr>
              <w:t>N</w:t>
            </w:r>
            <w:r w:rsidRPr="00BD6D38">
              <w:rPr>
                <w:sz w:val="24"/>
                <w:szCs w:val="24"/>
                <w:vertAlign w:val="superscript"/>
              </w:rPr>
              <w:t>10</w:t>
            </w:r>
          </w:p>
        </w:tc>
        <w:tc>
          <w:tcPr>
            <w:tcW w:w="1717" w:type="dxa"/>
            <w:vAlign w:val="center"/>
          </w:tcPr>
          <w:p w14:paraId="47F51325" w14:textId="77777777" w:rsidR="00B02C7C" w:rsidRPr="00BD6D38" w:rsidRDefault="00B02C7C" w:rsidP="0039241E">
            <w:pPr>
              <w:autoSpaceDE w:val="0"/>
              <w:autoSpaceDN w:val="0"/>
              <w:adjustRightInd w:val="0"/>
              <w:jc w:val="center"/>
              <w:rPr>
                <w:sz w:val="24"/>
                <w:szCs w:val="24"/>
              </w:rPr>
            </w:pPr>
            <w:r w:rsidRPr="00BD6D38">
              <w:rPr>
                <w:rFonts w:eastAsia="Calibri"/>
                <w:sz w:val="24"/>
                <w:szCs w:val="24"/>
                <w:lang w:val="en-US"/>
              </w:rPr>
              <w:t>N+1</w:t>
            </w:r>
          </w:p>
        </w:tc>
        <w:tc>
          <w:tcPr>
            <w:tcW w:w="1215" w:type="dxa"/>
            <w:vAlign w:val="center"/>
          </w:tcPr>
          <w:p w14:paraId="1FEC5679" w14:textId="77777777" w:rsidR="00B02C7C" w:rsidRPr="00BD6D38" w:rsidRDefault="00B02C7C" w:rsidP="0039241E">
            <w:pPr>
              <w:autoSpaceDE w:val="0"/>
              <w:autoSpaceDN w:val="0"/>
              <w:adjustRightInd w:val="0"/>
              <w:jc w:val="center"/>
              <w:rPr>
                <w:sz w:val="24"/>
                <w:szCs w:val="24"/>
              </w:rPr>
            </w:pPr>
            <w:r w:rsidRPr="00BD6D38">
              <w:rPr>
                <w:rFonts w:eastAsia="Calibri"/>
                <w:sz w:val="24"/>
                <w:szCs w:val="24"/>
                <w:lang w:val="en-US"/>
              </w:rPr>
              <w:t>…</w:t>
            </w:r>
          </w:p>
        </w:tc>
        <w:tc>
          <w:tcPr>
            <w:tcW w:w="1723" w:type="dxa"/>
            <w:vAlign w:val="center"/>
          </w:tcPr>
          <w:p w14:paraId="48BE263D" w14:textId="77777777" w:rsidR="00B02C7C" w:rsidRPr="00BD6D38" w:rsidRDefault="00B02C7C" w:rsidP="0039241E">
            <w:pPr>
              <w:autoSpaceDE w:val="0"/>
              <w:autoSpaceDN w:val="0"/>
              <w:adjustRightInd w:val="0"/>
              <w:jc w:val="center"/>
              <w:rPr>
                <w:sz w:val="24"/>
                <w:szCs w:val="24"/>
              </w:rPr>
            </w:pPr>
            <w:proofErr w:type="spellStart"/>
            <w:r w:rsidRPr="00BD6D38">
              <w:rPr>
                <w:rFonts w:eastAsia="Calibri"/>
                <w:sz w:val="24"/>
                <w:szCs w:val="24"/>
                <w:lang w:val="en-US"/>
              </w:rPr>
              <w:t>N+n</w:t>
            </w:r>
            <w:proofErr w:type="spellEnd"/>
            <w:r w:rsidRPr="00BD6D38">
              <w:rPr>
                <w:sz w:val="24"/>
                <w:szCs w:val="24"/>
                <w:vertAlign w:val="superscript"/>
              </w:rPr>
              <w:t>11</w:t>
            </w:r>
          </w:p>
        </w:tc>
      </w:tr>
      <w:tr w:rsidR="00534EAA" w:rsidRPr="00BD6D38" w14:paraId="23A6F491" w14:textId="77777777" w:rsidTr="009D6309">
        <w:trPr>
          <w:trHeight w:val="287"/>
        </w:trPr>
        <w:tc>
          <w:tcPr>
            <w:tcW w:w="4683" w:type="dxa"/>
            <w:vAlign w:val="center"/>
          </w:tcPr>
          <w:p w14:paraId="11459496" w14:textId="77777777" w:rsidR="00B02C7C" w:rsidRPr="00BD6D38" w:rsidRDefault="00B02C7C" w:rsidP="0039241E">
            <w:pPr>
              <w:autoSpaceDE w:val="0"/>
              <w:autoSpaceDN w:val="0"/>
              <w:adjustRightInd w:val="0"/>
              <w:spacing w:line="0" w:lineRule="atLeast"/>
              <w:jc w:val="center"/>
              <w:rPr>
                <w:sz w:val="24"/>
                <w:szCs w:val="24"/>
              </w:rPr>
            </w:pPr>
            <w:r w:rsidRPr="00BD6D38">
              <w:rPr>
                <w:sz w:val="24"/>
                <w:szCs w:val="24"/>
              </w:rPr>
              <w:t>1</w:t>
            </w:r>
          </w:p>
        </w:tc>
        <w:tc>
          <w:tcPr>
            <w:tcW w:w="4573" w:type="dxa"/>
            <w:vAlign w:val="center"/>
          </w:tcPr>
          <w:p w14:paraId="3561F7AA" w14:textId="77777777" w:rsidR="00B02C7C" w:rsidRPr="00BD6D38" w:rsidRDefault="00B02C7C" w:rsidP="0039241E">
            <w:pPr>
              <w:autoSpaceDE w:val="0"/>
              <w:autoSpaceDN w:val="0"/>
              <w:adjustRightInd w:val="0"/>
              <w:spacing w:line="0" w:lineRule="atLeast"/>
              <w:jc w:val="center"/>
              <w:rPr>
                <w:sz w:val="24"/>
                <w:szCs w:val="24"/>
              </w:rPr>
            </w:pPr>
            <w:r w:rsidRPr="00BD6D38">
              <w:rPr>
                <w:sz w:val="24"/>
                <w:szCs w:val="24"/>
              </w:rPr>
              <w:t>2</w:t>
            </w:r>
          </w:p>
        </w:tc>
        <w:tc>
          <w:tcPr>
            <w:tcW w:w="1037" w:type="dxa"/>
            <w:vAlign w:val="center"/>
          </w:tcPr>
          <w:p w14:paraId="0A66FEF1" w14:textId="77777777" w:rsidR="00B02C7C" w:rsidRPr="00BD6D38" w:rsidRDefault="00B02C7C" w:rsidP="0039241E">
            <w:pPr>
              <w:autoSpaceDE w:val="0"/>
              <w:autoSpaceDN w:val="0"/>
              <w:adjustRightInd w:val="0"/>
              <w:spacing w:line="0" w:lineRule="atLeast"/>
              <w:jc w:val="center"/>
              <w:rPr>
                <w:sz w:val="24"/>
                <w:szCs w:val="24"/>
              </w:rPr>
            </w:pPr>
            <w:r w:rsidRPr="00BD6D38">
              <w:rPr>
                <w:sz w:val="24"/>
                <w:szCs w:val="24"/>
              </w:rPr>
              <w:t>3</w:t>
            </w:r>
          </w:p>
        </w:tc>
        <w:tc>
          <w:tcPr>
            <w:tcW w:w="1717" w:type="dxa"/>
            <w:vAlign w:val="center"/>
          </w:tcPr>
          <w:p w14:paraId="2C4F1049" w14:textId="77777777" w:rsidR="00B02C7C" w:rsidRPr="00BD6D38" w:rsidRDefault="00B02C7C" w:rsidP="0039241E">
            <w:pPr>
              <w:autoSpaceDE w:val="0"/>
              <w:autoSpaceDN w:val="0"/>
              <w:adjustRightInd w:val="0"/>
              <w:spacing w:line="0" w:lineRule="atLeast"/>
              <w:jc w:val="center"/>
              <w:rPr>
                <w:sz w:val="24"/>
                <w:szCs w:val="24"/>
              </w:rPr>
            </w:pPr>
            <w:r w:rsidRPr="00BD6D38">
              <w:rPr>
                <w:sz w:val="24"/>
                <w:szCs w:val="24"/>
              </w:rPr>
              <w:t>4</w:t>
            </w:r>
          </w:p>
        </w:tc>
        <w:tc>
          <w:tcPr>
            <w:tcW w:w="1215" w:type="dxa"/>
            <w:vAlign w:val="center"/>
          </w:tcPr>
          <w:p w14:paraId="703084DA" w14:textId="77777777" w:rsidR="00B02C7C" w:rsidRPr="00BD6D38" w:rsidRDefault="00B02C7C" w:rsidP="0039241E">
            <w:pPr>
              <w:autoSpaceDE w:val="0"/>
              <w:autoSpaceDN w:val="0"/>
              <w:adjustRightInd w:val="0"/>
              <w:spacing w:line="0" w:lineRule="atLeast"/>
              <w:jc w:val="center"/>
              <w:rPr>
                <w:sz w:val="24"/>
                <w:szCs w:val="24"/>
              </w:rPr>
            </w:pPr>
            <w:r w:rsidRPr="00BD6D38">
              <w:rPr>
                <w:sz w:val="24"/>
                <w:szCs w:val="24"/>
              </w:rPr>
              <w:t>5</w:t>
            </w:r>
          </w:p>
        </w:tc>
        <w:tc>
          <w:tcPr>
            <w:tcW w:w="1723" w:type="dxa"/>
            <w:vAlign w:val="center"/>
          </w:tcPr>
          <w:p w14:paraId="10659237" w14:textId="77777777" w:rsidR="00B02C7C" w:rsidRPr="00BD6D38" w:rsidRDefault="00B02C7C" w:rsidP="0039241E">
            <w:pPr>
              <w:autoSpaceDE w:val="0"/>
              <w:autoSpaceDN w:val="0"/>
              <w:adjustRightInd w:val="0"/>
              <w:spacing w:line="0" w:lineRule="atLeast"/>
              <w:jc w:val="center"/>
              <w:rPr>
                <w:sz w:val="24"/>
                <w:szCs w:val="24"/>
              </w:rPr>
            </w:pPr>
            <w:r w:rsidRPr="00BD6D38">
              <w:rPr>
                <w:sz w:val="24"/>
                <w:szCs w:val="24"/>
              </w:rPr>
              <w:t>6</w:t>
            </w:r>
          </w:p>
        </w:tc>
      </w:tr>
      <w:tr w:rsidR="00534EAA" w:rsidRPr="00BD6D38" w14:paraId="77C49875" w14:textId="77777777" w:rsidTr="009D6309">
        <w:trPr>
          <w:trHeight w:val="287"/>
        </w:trPr>
        <w:tc>
          <w:tcPr>
            <w:tcW w:w="9256" w:type="dxa"/>
            <w:gridSpan w:val="2"/>
          </w:tcPr>
          <w:p w14:paraId="57011513" w14:textId="77777777" w:rsidR="00B02C7C" w:rsidRPr="00BD6D38" w:rsidRDefault="00B02C7C" w:rsidP="0039241E">
            <w:pPr>
              <w:autoSpaceDE w:val="0"/>
              <w:autoSpaceDN w:val="0"/>
              <w:adjustRightInd w:val="0"/>
              <w:rPr>
                <w:sz w:val="24"/>
                <w:szCs w:val="24"/>
              </w:rPr>
            </w:pPr>
            <w:r w:rsidRPr="00BD6D38">
              <w:rPr>
                <w:sz w:val="24"/>
                <w:szCs w:val="24"/>
              </w:rPr>
              <w:t xml:space="preserve">Всего </w:t>
            </w:r>
            <w:r w:rsidRPr="00BD6D38">
              <w:rPr>
                <w:i/>
                <w:sz w:val="24"/>
                <w:szCs w:val="24"/>
              </w:rPr>
              <w:t>по ведомственному проекту</w:t>
            </w:r>
            <w:r w:rsidRPr="00BD6D38">
              <w:rPr>
                <w:sz w:val="24"/>
                <w:szCs w:val="24"/>
              </w:rPr>
              <w:t xml:space="preserve"> </w:t>
            </w:r>
          </w:p>
        </w:tc>
        <w:tc>
          <w:tcPr>
            <w:tcW w:w="1037" w:type="dxa"/>
          </w:tcPr>
          <w:p w14:paraId="5F924ECB" w14:textId="77777777" w:rsidR="00B02C7C" w:rsidRPr="00BD6D38" w:rsidRDefault="00B02C7C" w:rsidP="0039241E">
            <w:pPr>
              <w:autoSpaceDE w:val="0"/>
              <w:autoSpaceDN w:val="0"/>
              <w:adjustRightInd w:val="0"/>
              <w:jc w:val="center"/>
              <w:rPr>
                <w:sz w:val="24"/>
                <w:szCs w:val="24"/>
              </w:rPr>
            </w:pPr>
          </w:p>
        </w:tc>
        <w:tc>
          <w:tcPr>
            <w:tcW w:w="1717" w:type="dxa"/>
          </w:tcPr>
          <w:p w14:paraId="0AE5BA3C" w14:textId="77777777" w:rsidR="00B02C7C" w:rsidRPr="00BD6D38" w:rsidRDefault="00B02C7C" w:rsidP="0039241E">
            <w:pPr>
              <w:autoSpaceDE w:val="0"/>
              <w:autoSpaceDN w:val="0"/>
              <w:adjustRightInd w:val="0"/>
              <w:jc w:val="center"/>
              <w:rPr>
                <w:sz w:val="24"/>
                <w:szCs w:val="24"/>
              </w:rPr>
            </w:pPr>
          </w:p>
        </w:tc>
        <w:tc>
          <w:tcPr>
            <w:tcW w:w="1215" w:type="dxa"/>
          </w:tcPr>
          <w:p w14:paraId="2A264645" w14:textId="77777777" w:rsidR="00B02C7C" w:rsidRPr="00BD6D38" w:rsidRDefault="00B02C7C" w:rsidP="0039241E">
            <w:pPr>
              <w:autoSpaceDE w:val="0"/>
              <w:autoSpaceDN w:val="0"/>
              <w:adjustRightInd w:val="0"/>
              <w:jc w:val="center"/>
              <w:rPr>
                <w:sz w:val="24"/>
                <w:szCs w:val="24"/>
              </w:rPr>
            </w:pPr>
          </w:p>
        </w:tc>
        <w:tc>
          <w:tcPr>
            <w:tcW w:w="1723" w:type="dxa"/>
          </w:tcPr>
          <w:p w14:paraId="1962A0EE" w14:textId="77777777" w:rsidR="00B02C7C" w:rsidRPr="00BD6D38" w:rsidRDefault="00B02C7C" w:rsidP="0039241E">
            <w:pPr>
              <w:autoSpaceDE w:val="0"/>
              <w:autoSpaceDN w:val="0"/>
              <w:adjustRightInd w:val="0"/>
              <w:jc w:val="center"/>
              <w:rPr>
                <w:sz w:val="24"/>
                <w:szCs w:val="24"/>
              </w:rPr>
            </w:pPr>
          </w:p>
        </w:tc>
      </w:tr>
      <w:tr w:rsidR="00534EAA" w:rsidRPr="00BD6D38" w14:paraId="13840B9C" w14:textId="77777777" w:rsidTr="009D6309">
        <w:trPr>
          <w:trHeight w:val="287"/>
        </w:trPr>
        <w:tc>
          <w:tcPr>
            <w:tcW w:w="14948" w:type="dxa"/>
            <w:gridSpan w:val="6"/>
          </w:tcPr>
          <w:p w14:paraId="4C19C414" w14:textId="77777777" w:rsidR="00B02C7C" w:rsidRPr="00BD6D38" w:rsidRDefault="00B02C7C" w:rsidP="0039241E">
            <w:pPr>
              <w:autoSpaceDE w:val="0"/>
              <w:autoSpaceDN w:val="0"/>
              <w:adjustRightInd w:val="0"/>
              <w:jc w:val="center"/>
              <w:rPr>
                <w:i/>
                <w:sz w:val="24"/>
                <w:szCs w:val="24"/>
                <w:lang w:val="en-US"/>
              </w:rPr>
            </w:pPr>
            <w:r w:rsidRPr="00BD6D38">
              <w:rPr>
                <w:i/>
                <w:sz w:val="24"/>
                <w:szCs w:val="24"/>
              </w:rPr>
              <w:t xml:space="preserve">Мероприятие (результат) "Наименование" </w:t>
            </w:r>
            <w:r w:rsidRPr="00BD6D38">
              <w:rPr>
                <w:i/>
                <w:sz w:val="24"/>
                <w:szCs w:val="24"/>
                <w:lang w:val="en-US"/>
              </w:rPr>
              <w:t>N</w:t>
            </w:r>
          </w:p>
        </w:tc>
      </w:tr>
      <w:tr w:rsidR="00534EAA" w:rsidRPr="00BD6D38" w14:paraId="13C63CCC" w14:textId="77777777" w:rsidTr="009D6309">
        <w:trPr>
          <w:trHeight w:val="287"/>
        </w:trPr>
        <w:tc>
          <w:tcPr>
            <w:tcW w:w="9256" w:type="dxa"/>
            <w:gridSpan w:val="2"/>
          </w:tcPr>
          <w:p w14:paraId="4BBE1911" w14:textId="77777777" w:rsidR="00B02C7C" w:rsidRPr="00BD6D38" w:rsidRDefault="00B02C7C" w:rsidP="0039241E">
            <w:pPr>
              <w:autoSpaceDE w:val="0"/>
              <w:autoSpaceDN w:val="0"/>
              <w:adjustRightInd w:val="0"/>
              <w:ind w:left="708"/>
              <w:rPr>
                <w:sz w:val="24"/>
                <w:szCs w:val="24"/>
              </w:rPr>
            </w:pPr>
            <w:r w:rsidRPr="00BD6D38">
              <w:rPr>
                <w:sz w:val="24"/>
                <w:szCs w:val="24"/>
              </w:rPr>
              <w:t xml:space="preserve">Всего </w:t>
            </w:r>
            <w:r w:rsidRPr="00BD6D38">
              <w:rPr>
                <w:i/>
                <w:sz w:val="24"/>
                <w:szCs w:val="24"/>
              </w:rPr>
              <w:t>по мероприятию (результату)</w:t>
            </w:r>
            <w:r w:rsidRPr="00BD6D38">
              <w:rPr>
                <w:i/>
                <w:sz w:val="24"/>
                <w:szCs w:val="24"/>
                <w:lang w:val="en-US"/>
              </w:rPr>
              <w:t>N</w:t>
            </w:r>
            <w:r w:rsidRPr="00BD6D38">
              <w:rPr>
                <w:i/>
                <w:sz w:val="24"/>
                <w:szCs w:val="24"/>
              </w:rPr>
              <w:t>, в том числе</w:t>
            </w:r>
          </w:p>
        </w:tc>
        <w:tc>
          <w:tcPr>
            <w:tcW w:w="1037" w:type="dxa"/>
          </w:tcPr>
          <w:p w14:paraId="56D48042" w14:textId="77777777" w:rsidR="00B02C7C" w:rsidRPr="00BD6D38" w:rsidRDefault="00B02C7C" w:rsidP="0039241E">
            <w:pPr>
              <w:autoSpaceDE w:val="0"/>
              <w:autoSpaceDN w:val="0"/>
              <w:adjustRightInd w:val="0"/>
              <w:jc w:val="center"/>
              <w:rPr>
                <w:sz w:val="24"/>
                <w:szCs w:val="24"/>
              </w:rPr>
            </w:pPr>
          </w:p>
        </w:tc>
        <w:tc>
          <w:tcPr>
            <w:tcW w:w="1717" w:type="dxa"/>
          </w:tcPr>
          <w:p w14:paraId="31495113" w14:textId="77777777" w:rsidR="00B02C7C" w:rsidRPr="00BD6D38" w:rsidRDefault="00B02C7C" w:rsidP="0039241E">
            <w:pPr>
              <w:autoSpaceDE w:val="0"/>
              <w:autoSpaceDN w:val="0"/>
              <w:adjustRightInd w:val="0"/>
              <w:jc w:val="center"/>
              <w:rPr>
                <w:sz w:val="24"/>
                <w:szCs w:val="24"/>
              </w:rPr>
            </w:pPr>
          </w:p>
        </w:tc>
        <w:tc>
          <w:tcPr>
            <w:tcW w:w="1215" w:type="dxa"/>
          </w:tcPr>
          <w:p w14:paraId="64B80B5C" w14:textId="77777777" w:rsidR="00B02C7C" w:rsidRPr="00BD6D38" w:rsidRDefault="00B02C7C" w:rsidP="0039241E">
            <w:pPr>
              <w:autoSpaceDE w:val="0"/>
              <w:autoSpaceDN w:val="0"/>
              <w:adjustRightInd w:val="0"/>
              <w:jc w:val="center"/>
              <w:rPr>
                <w:sz w:val="24"/>
                <w:szCs w:val="24"/>
              </w:rPr>
            </w:pPr>
          </w:p>
        </w:tc>
        <w:tc>
          <w:tcPr>
            <w:tcW w:w="1723" w:type="dxa"/>
          </w:tcPr>
          <w:p w14:paraId="0398B0E0" w14:textId="77777777" w:rsidR="00B02C7C" w:rsidRPr="00BD6D38" w:rsidRDefault="00B02C7C" w:rsidP="0039241E">
            <w:pPr>
              <w:autoSpaceDE w:val="0"/>
              <w:autoSpaceDN w:val="0"/>
              <w:adjustRightInd w:val="0"/>
              <w:jc w:val="center"/>
              <w:rPr>
                <w:sz w:val="24"/>
                <w:szCs w:val="24"/>
              </w:rPr>
            </w:pPr>
          </w:p>
        </w:tc>
      </w:tr>
      <w:tr w:rsidR="00534EAA" w:rsidRPr="00BD6D38" w14:paraId="0EFF6337" w14:textId="77777777" w:rsidTr="009D6309">
        <w:trPr>
          <w:trHeight w:val="287"/>
        </w:trPr>
        <w:tc>
          <w:tcPr>
            <w:tcW w:w="4683" w:type="dxa"/>
          </w:tcPr>
          <w:p w14:paraId="37171329" w14:textId="77777777" w:rsidR="00B02C7C" w:rsidRPr="00BD6D38" w:rsidRDefault="00B02C7C" w:rsidP="0039241E">
            <w:pPr>
              <w:autoSpaceDE w:val="0"/>
              <w:autoSpaceDN w:val="0"/>
              <w:adjustRightInd w:val="0"/>
              <w:jc w:val="center"/>
              <w:rPr>
                <w:sz w:val="24"/>
                <w:szCs w:val="24"/>
              </w:rPr>
            </w:pPr>
          </w:p>
        </w:tc>
        <w:tc>
          <w:tcPr>
            <w:tcW w:w="4573" w:type="dxa"/>
          </w:tcPr>
          <w:p w14:paraId="0B46D674" w14:textId="77777777" w:rsidR="00B02C7C" w:rsidRPr="00BD6D38" w:rsidRDefault="00B02C7C" w:rsidP="0039241E">
            <w:pPr>
              <w:autoSpaceDE w:val="0"/>
              <w:autoSpaceDN w:val="0"/>
              <w:adjustRightInd w:val="0"/>
              <w:rPr>
                <w:i/>
                <w:sz w:val="24"/>
                <w:szCs w:val="24"/>
              </w:rPr>
            </w:pPr>
          </w:p>
        </w:tc>
        <w:tc>
          <w:tcPr>
            <w:tcW w:w="1037" w:type="dxa"/>
          </w:tcPr>
          <w:p w14:paraId="379DC95A" w14:textId="77777777" w:rsidR="00B02C7C" w:rsidRPr="00BD6D38" w:rsidRDefault="00B02C7C" w:rsidP="0039241E">
            <w:pPr>
              <w:autoSpaceDE w:val="0"/>
              <w:autoSpaceDN w:val="0"/>
              <w:adjustRightInd w:val="0"/>
              <w:jc w:val="center"/>
              <w:rPr>
                <w:sz w:val="24"/>
                <w:szCs w:val="24"/>
              </w:rPr>
            </w:pPr>
          </w:p>
        </w:tc>
        <w:tc>
          <w:tcPr>
            <w:tcW w:w="1717" w:type="dxa"/>
          </w:tcPr>
          <w:p w14:paraId="3B4257CA" w14:textId="77777777" w:rsidR="00B02C7C" w:rsidRPr="00BD6D38" w:rsidRDefault="00B02C7C" w:rsidP="0039241E">
            <w:pPr>
              <w:autoSpaceDE w:val="0"/>
              <w:autoSpaceDN w:val="0"/>
              <w:adjustRightInd w:val="0"/>
              <w:jc w:val="center"/>
              <w:rPr>
                <w:sz w:val="24"/>
                <w:szCs w:val="24"/>
              </w:rPr>
            </w:pPr>
          </w:p>
        </w:tc>
        <w:tc>
          <w:tcPr>
            <w:tcW w:w="1215" w:type="dxa"/>
          </w:tcPr>
          <w:p w14:paraId="7B2EAEE8" w14:textId="77777777" w:rsidR="00B02C7C" w:rsidRPr="00BD6D38" w:rsidRDefault="00B02C7C" w:rsidP="0039241E">
            <w:pPr>
              <w:autoSpaceDE w:val="0"/>
              <w:autoSpaceDN w:val="0"/>
              <w:adjustRightInd w:val="0"/>
              <w:jc w:val="center"/>
              <w:rPr>
                <w:sz w:val="24"/>
                <w:szCs w:val="24"/>
              </w:rPr>
            </w:pPr>
          </w:p>
        </w:tc>
        <w:tc>
          <w:tcPr>
            <w:tcW w:w="1723" w:type="dxa"/>
          </w:tcPr>
          <w:p w14:paraId="48F8E1E8" w14:textId="77777777" w:rsidR="00B02C7C" w:rsidRPr="00BD6D38" w:rsidRDefault="00B02C7C" w:rsidP="0039241E">
            <w:pPr>
              <w:autoSpaceDE w:val="0"/>
              <w:autoSpaceDN w:val="0"/>
              <w:adjustRightInd w:val="0"/>
              <w:jc w:val="center"/>
              <w:rPr>
                <w:sz w:val="24"/>
                <w:szCs w:val="24"/>
              </w:rPr>
            </w:pPr>
          </w:p>
        </w:tc>
      </w:tr>
      <w:tr w:rsidR="00534EAA" w:rsidRPr="00BD6D38" w14:paraId="3F6EA768" w14:textId="77777777" w:rsidTr="009D6309">
        <w:trPr>
          <w:trHeight w:val="287"/>
        </w:trPr>
        <w:tc>
          <w:tcPr>
            <w:tcW w:w="14948" w:type="dxa"/>
            <w:gridSpan w:val="6"/>
          </w:tcPr>
          <w:p w14:paraId="768DF7F7" w14:textId="77777777" w:rsidR="00B02C7C" w:rsidRPr="00BD6D38" w:rsidRDefault="00B02C7C" w:rsidP="0039241E">
            <w:pPr>
              <w:autoSpaceDE w:val="0"/>
              <w:autoSpaceDN w:val="0"/>
              <w:adjustRightInd w:val="0"/>
              <w:jc w:val="center"/>
              <w:rPr>
                <w:sz w:val="24"/>
                <w:szCs w:val="24"/>
              </w:rPr>
            </w:pPr>
            <w:r w:rsidRPr="00BD6D38">
              <w:rPr>
                <w:sz w:val="24"/>
                <w:szCs w:val="24"/>
              </w:rPr>
              <w:t>Внебюджетные источники, нераспределенные по мероприятиям (результатам)</w:t>
            </w:r>
            <w:r w:rsidRPr="00BD6D38">
              <w:rPr>
                <w:rStyle w:val="aff2"/>
                <w:sz w:val="24"/>
                <w:szCs w:val="24"/>
              </w:rPr>
              <w:endnoteReference w:id="98"/>
            </w:r>
          </w:p>
        </w:tc>
      </w:tr>
      <w:tr w:rsidR="00B02C7C" w:rsidRPr="00BD6D38" w14:paraId="634C3E4F" w14:textId="77777777" w:rsidTr="009D6309">
        <w:trPr>
          <w:trHeight w:val="287"/>
        </w:trPr>
        <w:tc>
          <w:tcPr>
            <w:tcW w:w="4683" w:type="dxa"/>
          </w:tcPr>
          <w:p w14:paraId="1319112F" w14:textId="77777777" w:rsidR="00B02C7C" w:rsidRPr="00BD6D38" w:rsidRDefault="00B02C7C" w:rsidP="0039241E">
            <w:pPr>
              <w:autoSpaceDE w:val="0"/>
              <w:autoSpaceDN w:val="0"/>
              <w:adjustRightInd w:val="0"/>
              <w:jc w:val="center"/>
              <w:rPr>
                <w:sz w:val="24"/>
                <w:szCs w:val="24"/>
              </w:rPr>
            </w:pPr>
          </w:p>
        </w:tc>
        <w:tc>
          <w:tcPr>
            <w:tcW w:w="4573" w:type="dxa"/>
          </w:tcPr>
          <w:p w14:paraId="43B4E7BB" w14:textId="77777777" w:rsidR="00B02C7C" w:rsidRPr="00BD6D38" w:rsidRDefault="00B02C7C" w:rsidP="0039241E">
            <w:pPr>
              <w:autoSpaceDE w:val="0"/>
              <w:autoSpaceDN w:val="0"/>
              <w:adjustRightInd w:val="0"/>
              <w:jc w:val="center"/>
              <w:rPr>
                <w:i/>
                <w:sz w:val="24"/>
                <w:szCs w:val="24"/>
              </w:rPr>
            </w:pPr>
            <w:r w:rsidRPr="00BD6D38">
              <w:rPr>
                <w:i/>
                <w:sz w:val="24"/>
                <w:szCs w:val="24"/>
              </w:rPr>
              <w:t>-</w:t>
            </w:r>
          </w:p>
        </w:tc>
        <w:tc>
          <w:tcPr>
            <w:tcW w:w="1037" w:type="dxa"/>
          </w:tcPr>
          <w:p w14:paraId="0E2AB87E" w14:textId="77777777" w:rsidR="00B02C7C" w:rsidRPr="00BD6D38" w:rsidRDefault="00B02C7C" w:rsidP="0039241E">
            <w:pPr>
              <w:autoSpaceDE w:val="0"/>
              <w:autoSpaceDN w:val="0"/>
              <w:adjustRightInd w:val="0"/>
              <w:jc w:val="center"/>
              <w:rPr>
                <w:sz w:val="24"/>
                <w:szCs w:val="24"/>
              </w:rPr>
            </w:pPr>
          </w:p>
        </w:tc>
        <w:tc>
          <w:tcPr>
            <w:tcW w:w="1717" w:type="dxa"/>
          </w:tcPr>
          <w:p w14:paraId="17F47F29" w14:textId="77777777" w:rsidR="00B02C7C" w:rsidRPr="00BD6D38" w:rsidRDefault="00B02C7C" w:rsidP="0039241E">
            <w:pPr>
              <w:autoSpaceDE w:val="0"/>
              <w:autoSpaceDN w:val="0"/>
              <w:adjustRightInd w:val="0"/>
              <w:jc w:val="center"/>
              <w:rPr>
                <w:sz w:val="24"/>
                <w:szCs w:val="24"/>
              </w:rPr>
            </w:pPr>
          </w:p>
        </w:tc>
        <w:tc>
          <w:tcPr>
            <w:tcW w:w="1215" w:type="dxa"/>
          </w:tcPr>
          <w:p w14:paraId="19BF0304" w14:textId="77777777" w:rsidR="00B02C7C" w:rsidRPr="00BD6D38" w:rsidRDefault="00B02C7C" w:rsidP="0039241E">
            <w:pPr>
              <w:autoSpaceDE w:val="0"/>
              <w:autoSpaceDN w:val="0"/>
              <w:adjustRightInd w:val="0"/>
              <w:jc w:val="center"/>
              <w:rPr>
                <w:sz w:val="24"/>
                <w:szCs w:val="24"/>
              </w:rPr>
            </w:pPr>
          </w:p>
        </w:tc>
        <w:tc>
          <w:tcPr>
            <w:tcW w:w="1723" w:type="dxa"/>
          </w:tcPr>
          <w:p w14:paraId="4FE36FFE" w14:textId="77777777" w:rsidR="00B02C7C" w:rsidRPr="00BD6D38" w:rsidRDefault="00B02C7C" w:rsidP="0039241E">
            <w:pPr>
              <w:autoSpaceDE w:val="0"/>
              <w:autoSpaceDN w:val="0"/>
              <w:adjustRightInd w:val="0"/>
              <w:jc w:val="center"/>
              <w:rPr>
                <w:sz w:val="24"/>
                <w:szCs w:val="24"/>
              </w:rPr>
            </w:pPr>
          </w:p>
        </w:tc>
      </w:tr>
    </w:tbl>
    <w:p w14:paraId="7EFF5122" w14:textId="77777777" w:rsidR="00B02C7C" w:rsidRPr="00BD6D38" w:rsidRDefault="00B02C7C" w:rsidP="0039241E">
      <w:pPr>
        <w:rPr>
          <w:vertAlign w:val="superscript"/>
        </w:rPr>
      </w:pPr>
    </w:p>
    <w:p w14:paraId="23D88FE5" w14:textId="77777777" w:rsidR="0042407D" w:rsidRPr="00BD6D38" w:rsidRDefault="0042407D" w:rsidP="0039241E">
      <w:pPr>
        <w:pStyle w:val="ConsPlusNormal"/>
        <w:spacing w:line="240" w:lineRule="atLeast"/>
        <w:jc w:val="center"/>
        <w:rPr>
          <w:vertAlign w:val="superscript"/>
        </w:rPr>
      </w:pPr>
    </w:p>
    <w:sectPr w:rsidR="0042407D" w:rsidRPr="00BD6D38" w:rsidSect="00E86501">
      <w:footnotePr>
        <w:numRestart w:val="eachPage"/>
      </w:footnotePr>
      <w:endnotePr>
        <w:numFmt w:val="decimal"/>
        <w:numRestart w:val="eachSect"/>
      </w:endnotePr>
      <w:pgSz w:w="16838" w:h="11906" w:orient="landscape"/>
      <w:pgMar w:top="1134" w:right="1134" w:bottom="567"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EF24D" w14:textId="77777777" w:rsidR="00386284" w:rsidRDefault="00386284">
      <w:pPr>
        <w:spacing w:line="240" w:lineRule="auto"/>
      </w:pPr>
      <w:r>
        <w:separator/>
      </w:r>
    </w:p>
  </w:endnote>
  <w:endnote w:type="continuationSeparator" w:id="0">
    <w:p w14:paraId="605C7F07" w14:textId="77777777" w:rsidR="00386284" w:rsidRDefault="00386284">
      <w:pPr>
        <w:spacing w:line="240" w:lineRule="auto"/>
      </w:pPr>
      <w:r>
        <w:continuationSeparator/>
      </w:r>
    </w:p>
  </w:endnote>
  <w:endnote w:type="continuationNotice" w:id="1">
    <w:p w14:paraId="345DF2E0" w14:textId="77777777" w:rsidR="00386284" w:rsidRDefault="00386284">
      <w:pPr>
        <w:spacing w:line="240" w:lineRule="auto"/>
      </w:pPr>
    </w:p>
  </w:endnote>
  <w:endnote w:id="2">
    <w:p w14:paraId="2CCB38C5" w14:textId="77777777" w:rsidR="00057926" w:rsidRDefault="00057926">
      <w:pPr>
        <w:pStyle w:val="aff0"/>
      </w:pPr>
      <w:r>
        <w:rPr>
          <w:rStyle w:val="aff2"/>
        </w:rPr>
        <w:endnoteRef/>
      </w:r>
      <w:r>
        <w:t xml:space="preserve"> </w:t>
      </w:r>
      <w:r w:rsidRPr="00212EC9">
        <w:rPr>
          <w:sz w:val="18"/>
          <w:szCs w:val="18"/>
        </w:rPr>
        <w:t>По мере ввода в эксплуатацию компонентов и модулей соответствующих подсистем системы</w:t>
      </w:r>
      <w:r>
        <w:rPr>
          <w:sz w:val="18"/>
          <w:szCs w:val="18"/>
        </w:rPr>
        <w:t>.</w:t>
      </w:r>
    </w:p>
  </w:endnote>
  <w:endnote w:id="3">
    <w:p w14:paraId="0B4D95FE" w14:textId="77777777" w:rsidR="00057926" w:rsidRPr="00726A1A" w:rsidRDefault="00057926" w:rsidP="00B02C7C">
      <w:pPr>
        <w:pStyle w:val="aff0"/>
        <w:spacing w:line="240" w:lineRule="auto"/>
      </w:pPr>
      <w:r w:rsidRPr="00726A1A">
        <w:rPr>
          <w:rStyle w:val="aff2"/>
        </w:rPr>
        <w:endnoteRef/>
      </w:r>
      <w:r w:rsidRPr="00726A1A">
        <w:t xml:space="preserve"> Применимо (заполняется) только для национального проекта по обеспечению технологического лидерства (далее – НПТЛ).</w:t>
      </w:r>
    </w:p>
  </w:endnote>
  <w:endnote w:id="4">
    <w:p w14:paraId="3A7FDC22" w14:textId="77777777" w:rsidR="00057926" w:rsidRPr="00726A1A" w:rsidRDefault="00057926" w:rsidP="00B02C7C">
      <w:pPr>
        <w:pStyle w:val="aff0"/>
        <w:spacing w:line="240" w:lineRule="auto"/>
      </w:pPr>
      <w:r w:rsidRPr="00726A1A">
        <w:rPr>
          <w:rStyle w:val="aff2"/>
        </w:rPr>
        <w:endnoteRef/>
      </w:r>
      <w:r w:rsidRPr="00726A1A">
        <w:t xml:space="preserve"> Формулировка цели должна отражать показатели (их компоненты) и/или задачи, характеризующие достижение национальной цели развития Российской Федерации (далее – НЦР), и достигаемые посредством реализации данного национального проекта (далее – НП), а также отражать конечный эффект от реализации НП для всех представителей целевых групп.</w:t>
      </w:r>
    </w:p>
  </w:endnote>
  <w:endnote w:id="5">
    <w:p w14:paraId="562CDA4B" w14:textId="77777777" w:rsidR="00057926" w:rsidRPr="00726A1A" w:rsidRDefault="00057926" w:rsidP="00B02C7C">
      <w:pPr>
        <w:pStyle w:val="aff0"/>
        <w:spacing w:line="240" w:lineRule="auto"/>
      </w:pPr>
      <w:r w:rsidRPr="00726A1A">
        <w:rPr>
          <w:vertAlign w:val="superscript"/>
        </w:rPr>
        <w:endnoteRef/>
      </w:r>
      <w:r w:rsidRPr="00726A1A">
        <w:rPr>
          <w:vertAlign w:val="superscript"/>
        </w:rPr>
        <w:t xml:space="preserve"> </w:t>
      </w:r>
      <w:r w:rsidRPr="00726A1A">
        <w:t>Показатели, обеспечивающие измеримость достижения цели НП или качественную оценку реализации проекта населением.</w:t>
      </w:r>
    </w:p>
  </w:endnote>
  <w:endnote w:id="6">
    <w:p w14:paraId="11BF5633" w14:textId="77777777" w:rsidR="00057926" w:rsidRPr="00726A1A" w:rsidRDefault="00057926" w:rsidP="00B02C7C">
      <w:pPr>
        <w:pStyle w:val="aff0"/>
        <w:spacing w:line="240" w:lineRule="auto"/>
      </w:pPr>
      <w:r w:rsidRPr="00726A1A">
        <w:rPr>
          <w:vertAlign w:val="superscript"/>
        </w:rPr>
        <w:endnoteRef/>
      </w:r>
      <w:r w:rsidRPr="00726A1A">
        <w:rPr>
          <w:vertAlign w:val="superscript"/>
        </w:rPr>
        <w:t xml:space="preserve"> </w:t>
      </w:r>
      <w:r w:rsidRPr="00726A1A">
        <w:t>В случае, если показатель является показателем Указа През</w:t>
      </w:r>
      <w:r w:rsidR="00D72121">
        <w:t xml:space="preserve">идента Российской Федерации от </w:t>
      </w:r>
      <w:r w:rsidRPr="00726A1A">
        <w:t>7</w:t>
      </w:r>
      <w:r w:rsidR="00D72121">
        <w:t xml:space="preserve"> мая </w:t>
      </w:r>
      <w:r w:rsidRPr="00726A1A">
        <w:t>2024</w:t>
      </w:r>
      <w:r w:rsidR="00D72121">
        <w:t xml:space="preserve"> г.</w:t>
      </w:r>
      <w:r w:rsidRPr="00726A1A">
        <w:t xml:space="preserve"> № 309 "О национальных целях развития Российской Федерации на период до 2030 года и на перспективу до 2036 года" (далее – Указ № 309), или показателем, обеспечивающим измеримость задачи Указа № 309, - указывается "Указ 309". </w:t>
      </w:r>
    </w:p>
  </w:endnote>
  <w:endnote w:id="7">
    <w:p w14:paraId="745AAC07" w14:textId="77777777" w:rsidR="00057926" w:rsidRPr="00726A1A" w:rsidRDefault="00057926" w:rsidP="00B02C7C">
      <w:pPr>
        <w:pStyle w:val="af2"/>
        <w:spacing w:line="240" w:lineRule="auto"/>
      </w:pPr>
      <w:r w:rsidRPr="00726A1A">
        <w:rPr>
          <w:rStyle w:val="aff2"/>
        </w:rPr>
        <w:endnoteRef/>
      </w:r>
      <w:r w:rsidRPr="00726A1A">
        <w:t xml:space="preserve"> Предусматривается период (по годам), в течение которого осуществляется реализация НП.</w:t>
      </w:r>
    </w:p>
  </w:endnote>
  <w:endnote w:id="8">
    <w:p w14:paraId="55869003" w14:textId="77777777" w:rsidR="00057926" w:rsidRPr="00726A1A" w:rsidRDefault="00057926" w:rsidP="00983EAE">
      <w:pPr>
        <w:pStyle w:val="aff0"/>
        <w:spacing w:line="240" w:lineRule="auto"/>
      </w:pPr>
      <w:r w:rsidRPr="00726A1A">
        <w:rPr>
          <w:rStyle w:val="aff2"/>
        </w:rPr>
        <w:endnoteRef/>
      </w:r>
      <w:r w:rsidRPr="00726A1A">
        <w:t xml:space="preserve"> При наличии, указывается один из следующих типов связи показателя НП с показателями, характеризующими достижение параметров НЦР, показателями иных НП, государственных программ Российской Федерации (далее – ГП) и их структурных элементов: "Показатель НЦР"; "Показатель ГП"; "Компонент показателя"; "Другое".</w:t>
      </w:r>
    </w:p>
    <w:p w14:paraId="264FAC84" w14:textId="77777777" w:rsidR="00057926" w:rsidRPr="0059131F" w:rsidRDefault="00057926" w:rsidP="00983EAE">
      <w:pPr>
        <w:pStyle w:val="aff0"/>
        <w:spacing w:line="240" w:lineRule="auto"/>
      </w:pPr>
      <w:r w:rsidRPr="00726A1A">
        <w:t>"Показатель НЦР" –в случае, если показатель является показателем, характеризующим достижение параметра НЦР. Может заполняться автоматически, в том числе на</w:t>
      </w:r>
      <w:r>
        <w:t> </w:t>
      </w:r>
      <w:r w:rsidRPr="00726A1A">
        <w:t xml:space="preserve">основании связей, содержащихся в справочнике показателей национальных проектов, государственных программ Российской Федерации и их структурных элементов, предусмотренном пунктом 15(1) Положения об организации проектной деятельности в Правительстве Российской Федерации, утвержденного постановлением Правительства Российской Федерации </w:t>
      </w:r>
      <w:r w:rsidRPr="0059131F">
        <w:t xml:space="preserve">от 31 октября 2018 г. № 1288 "Об организации проектной деятельности в Правительстве Российской Федерации" (далее – справочник показателей, положение о проектной деятельности). </w:t>
      </w:r>
    </w:p>
    <w:p w14:paraId="599A0D3B" w14:textId="77777777" w:rsidR="00057926" w:rsidRPr="0059131F" w:rsidRDefault="00057926" w:rsidP="00983EAE">
      <w:pPr>
        <w:pStyle w:val="aff0"/>
        <w:spacing w:line="240" w:lineRule="auto"/>
      </w:pPr>
      <w:r w:rsidRPr="0059131F">
        <w:t>"Показатель ГП" – в случае, если показатель является показателем ГП.</w:t>
      </w:r>
    </w:p>
    <w:p w14:paraId="05FA8301" w14:textId="77777777" w:rsidR="00057926" w:rsidRPr="0059131F" w:rsidRDefault="00057926" w:rsidP="00983EAE">
      <w:pPr>
        <w:pStyle w:val="aff0"/>
        <w:spacing w:line="240" w:lineRule="auto"/>
      </w:pPr>
      <w:r w:rsidRPr="0059131F">
        <w:t>"Компонент показателя" – в случае, если показатель является компонентом формулы для расчета показателя НЦР (в том числе показателя, характеризующего достижения параметра НЦР)/показателя иного НП/ГП/структурного элемента ГП.</w:t>
      </w:r>
    </w:p>
    <w:p w14:paraId="7680666C" w14:textId="77777777" w:rsidR="00057926" w:rsidRPr="0059131F" w:rsidRDefault="00057926" w:rsidP="00983EAE">
      <w:pPr>
        <w:pStyle w:val="aff0"/>
        <w:spacing w:line="240" w:lineRule="auto"/>
      </w:pPr>
      <w:r w:rsidRPr="0059131F">
        <w:t>"Другое" – в иных случаях, в том числе в случае влияния на достижение показателя НЦР (в том числе показателя, характеризующего достижения параметра НЦР)/иного НП/ГП/структурного элемента ГП.</w:t>
      </w:r>
    </w:p>
    <w:p w14:paraId="36E62BC1" w14:textId="77777777" w:rsidR="00057926" w:rsidRPr="0059131F" w:rsidRDefault="00057926" w:rsidP="005E47DE">
      <w:pPr>
        <w:pStyle w:val="aff0"/>
        <w:spacing w:line="240" w:lineRule="auto"/>
      </w:pPr>
      <w:r w:rsidRPr="0059131F">
        <w:t>Типы связи: "Показатель ГП", "Компонент показателя", "Другое" предзаполняются автоматически на основании связей, содержащихся в справочнике показателей, по мере ввода в эксплуатацию соответствующего справочника. Заполняется в электронной форме паспорта без отражения в печатной.</w:t>
      </w:r>
    </w:p>
  </w:endnote>
  <w:endnote w:id="9">
    <w:p w14:paraId="372961F5" w14:textId="77777777" w:rsidR="00057926" w:rsidRPr="0059131F" w:rsidRDefault="00057926" w:rsidP="00B02C7C">
      <w:pPr>
        <w:pStyle w:val="aff0"/>
        <w:spacing w:line="240" w:lineRule="auto"/>
      </w:pPr>
      <w:r w:rsidRPr="0059131F">
        <w:rPr>
          <w:rStyle w:val="aff2"/>
        </w:rPr>
        <w:endnoteRef/>
      </w:r>
      <w:r w:rsidRPr="0059131F">
        <w:t xml:space="preserve"> Отражаются межотраслевые и межпроектные связи с показателями НЦР (в том числе показателями, характеризующими достижение параметров НЦР), показателями иных НП, ГП и их структурных элементов. Указывается наименование связанного показателя и наименование НП, ГП или ее структурного элемента, в рамках которых такой показатель предусмотрен. Заполняется в электронной форме паспорта без отражения в печатной.</w:t>
      </w:r>
    </w:p>
  </w:endnote>
  <w:endnote w:id="10">
    <w:p w14:paraId="499FBB7C" w14:textId="77777777" w:rsidR="00057926" w:rsidRPr="0059131F" w:rsidRDefault="00057926" w:rsidP="00B02C7C">
      <w:pPr>
        <w:pStyle w:val="aff0"/>
        <w:spacing w:line="240" w:lineRule="auto"/>
      </w:pPr>
      <w:r w:rsidRPr="0059131F">
        <w:rPr>
          <w:rStyle w:val="aff2"/>
        </w:rPr>
        <w:endnoteRef/>
      </w:r>
      <w:r w:rsidRPr="0059131F">
        <w:t xml:space="preserve"> Указывается фамилия, инициалы, должность лица, ответственного за достижение показателя, и наименование соответствующего федерального органа исполнительной власти или иного государственного органа, организации.</w:t>
      </w:r>
    </w:p>
  </w:endnote>
  <w:endnote w:id="11">
    <w:p w14:paraId="0FE868D4" w14:textId="77777777" w:rsidR="00057926" w:rsidRPr="0059131F" w:rsidRDefault="00057926" w:rsidP="00B02C7C">
      <w:pPr>
        <w:pStyle w:val="aff0"/>
        <w:spacing w:line="240" w:lineRule="auto"/>
      </w:pPr>
      <w:r w:rsidRPr="0059131F">
        <w:rPr>
          <w:rStyle w:val="aff2"/>
        </w:rPr>
        <w:endnoteRef/>
      </w:r>
      <w:r w:rsidRPr="0059131F">
        <w:t xml:space="preserve"> Указывается государственная информационная система или иная информационная система федерального органа исполнительной власти, содержащая информацию о</w:t>
      </w:r>
      <w:r>
        <w:t> </w:t>
      </w:r>
      <w:r w:rsidRPr="0059131F">
        <w:t>показателях и их значениях. Заполняется в электронной форме паспорта без отражения в печатной.</w:t>
      </w:r>
    </w:p>
  </w:endnote>
  <w:endnote w:id="12">
    <w:p w14:paraId="620A4C41" w14:textId="77777777" w:rsidR="00057926" w:rsidRPr="0059131F" w:rsidRDefault="00057926" w:rsidP="00B02C7C">
      <w:pPr>
        <w:pStyle w:val="aff0"/>
        <w:spacing w:line="240" w:lineRule="auto"/>
      </w:pPr>
      <w:r w:rsidRPr="0059131F">
        <w:rPr>
          <w:rStyle w:val="aff2"/>
        </w:rPr>
        <w:endnoteRef/>
      </w:r>
      <w:r w:rsidRPr="0059131F">
        <w:t xml:space="preserve"> Год начала реализации НП (здесь и далее).</w:t>
      </w:r>
    </w:p>
  </w:endnote>
  <w:endnote w:id="13">
    <w:p w14:paraId="401C3F24" w14:textId="77777777" w:rsidR="00057926" w:rsidRPr="0059131F" w:rsidRDefault="00057926" w:rsidP="00B02C7C">
      <w:pPr>
        <w:pStyle w:val="aff0"/>
        <w:spacing w:line="240" w:lineRule="auto"/>
      </w:pPr>
      <w:r w:rsidRPr="0059131F">
        <w:rPr>
          <w:rStyle w:val="aff2"/>
        </w:rPr>
        <w:endnoteRef/>
      </w:r>
      <w:r w:rsidRPr="0059131F">
        <w:t xml:space="preserve"> Год окончания реализации НП. Для НП – 2030 год, для НПТЛ – год окончания реализации может выходить за пределы 2030 года (здесь и далее).</w:t>
      </w:r>
    </w:p>
  </w:endnote>
  <w:endnote w:id="14">
    <w:p w14:paraId="16AF26A4" w14:textId="77777777" w:rsidR="00057926" w:rsidRPr="0059131F" w:rsidRDefault="00057926" w:rsidP="00B02C7C">
      <w:pPr>
        <w:pStyle w:val="aff0"/>
        <w:spacing w:line="240" w:lineRule="auto"/>
        <w:contextualSpacing/>
      </w:pPr>
      <w:r w:rsidRPr="0059131F">
        <w:rPr>
          <w:rStyle w:val="aff2"/>
        </w:rPr>
        <w:endnoteRef/>
      </w:r>
      <w:r w:rsidRPr="0059131F">
        <w:t xml:space="preserve"> Прокси-показатель – показатель, устанавливаемый дополнительно к показателям НП, по которым невозможно обеспечить планирование ежемесячных значений. Прокси-показатель отражает динамику такого связанного показателя, но имеет более частую, преимущественно ежемесячную периодичность расчета. К показателям НП, имеющим ежемесячную периодичность расчета, прокси-показатели не устанавливаются.</w:t>
      </w:r>
    </w:p>
  </w:endnote>
  <w:endnote w:id="15">
    <w:p w14:paraId="586A1DE5" w14:textId="77777777" w:rsidR="00057926" w:rsidRPr="0059131F" w:rsidRDefault="00057926" w:rsidP="00B02C7C">
      <w:pPr>
        <w:pStyle w:val="aff0"/>
        <w:spacing w:line="240" w:lineRule="auto"/>
        <w:contextualSpacing/>
      </w:pPr>
      <w:r w:rsidRPr="0059131F">
        <w:rPr>
          <w:rStyle w:val="aff2"/>
        </w:rPr>
        <w:endnoteRef/>
      </w:r>
      <w:r w:rsidRPr="0059131F">
        <w:t xml:space="preserve"> Заполняется для показателей НП, которые в существующей формулировке не отражены в паспорте федерального проекта (далее – ФП) (отсутствуют в графе 2 раздела 3 "Показатели национального и федерального проекта" паспорта ФП).</w:t>
      </w:r>
    </w:p>
  </w:endnote>
  <w:endnote w:id="16">
    <w:p w14:paraId="7A09BC7E" w14:textId="77777777" w:rsidR="00057926" w:rsidRPr="0059131F" w:rsidRDefault="00057926" w:rsidP="00B02C7C">
      <w:pPr>
        <w:pStyle w:val="aff0"/>
        <w:spacing w:line="240" w:lineRule="auto"/>
        <w:contextualSpacing/>
      </w:pPr>
      <w:r w:rsidRPr="0059131F">
        <w:rPr>
          <w:rStyle w:val="aff2"/>
        </w:rPr>
        <w:endnoteRef/>
      </w:r>
      <w:r w:rsidRPr="0059131F">
        <w:t xml:space="preserve"> Для показателей с ежемесячной периодичностью расчета указывается плановое значение на последнее число каждого месяца и на конец года. Для показателей с</w:t>
      </w:r>
      <w:r>
        <w:t> </w:t>
      </w:r>
      <w:r w:rsidRPr="0059131F">
        <w:t>квартальной периодичностью расчета указывается плановое значение на последнее число последнего месяца каждого квартала и на конец года. Для показателей с годовой периодичностью указывается только значение на конец года. Установление квартальной и годовой периодичности расчета возможно только при наличии соответствующего решения проектного комитета в случаях, определенных пунктом 21 положения о проектной деятельности.</w:t>
      </w:r>
    </w:p>
  </w:endnote>
  <w:endnote w:id="17">
    <w:p w14:paraId="629139F6" w14:textId="77777777" w:rsidR="00057926" w:rsidRPr="0059131F" w:rsidRDefault="00057926" w:rsidP="00B02C7C">
      <w:pPr>
        <w:pStyle w:val="aff0"/>
        <w:spacing w:line="240" w:lineRule="auto"/>
      </w:pPr>
      <w:r w:rsidRPr="0059131F">
        <w:rPr>
          <w:rStyle w:val="aff2"/>
        </w:rPr>
        <w:endnoteRef/>
      </w:r>
      <w:r w:rsidRPr="0059131F">
        <w:t xml:space="preserve"> Для НПТЛ рекомендуется формировать ФП, отражающие направления по механизму обеспечения спроса, производственной и технологической кооперации, привлечению инвестиций, требований к кадрам и компетенциям, исследованиям и разработкам, а также формированию необходимой инфраструктуры. </w:t>
      </w:r>
    </w:p>
  </w:endnote>
  <w:endnote w:id="18">
    <w:p w14:paraId="78698CDF" w14:textId="77777777" w:rsidR="00057926" w:rsidRPr="0059131F" w:rsidRDefault="00057926" w:rsidP="00B02C7C">
      <w:pPr>
        <w:pStyle w:val="aff0"/>
        <w:spacing w:line="240" w:lineRule="auto"/>
      </w:pPr>
      <w:r w:rsidRPr="0059131F">
        <w:rPr>
          <w:rStyle w:val="aff2"/>
        </w:rPr>
        <w:endnoteRef/>
      </w:r>
      <w:r w:rsidRPr="0059131F">
        <w:t xml:space="preserve"> Далее – ОЗР.</w:t>
      </w:r>
    </w:p>
  </w:endnote>
  <w:endnote w:id="19">
    <w:p w14:paraId="044E468B" w14:textId="77777777" w:rsidR="00057926" w:rsidRPr="00726A1A" w:rsidRDefault="00057926" w:rsidP="00B02C7C">
      <w:pPr>
        <w:pStyle w:val="aff0"/>
        <w:spacing w:line="240" w:lineRule="auto"/>
      </w:pPr>
      <w:r w:rsidRPr="0059131F">
        <w:rPr>
          <w:rStyle w:val="aff2"/>
        </w:rPr>
        <w:endnoteRef/>
      </w:r>
      <w:r w:rsidRPr="0059131F">
        <w:t xml:space="preserve"> ОЗР формируется с учетом его измеримости за счет связанных показателей, либо за счет собственного значения. В случае, если наименование ОЗР содержит числовое значение, в целях его мониторинга необходимо предусмотреть соответствующий ему показатель с дальнейшим планированием его значением по месяцам / кварталам</w:t>
      </w:r>
      <w:r w:rsidRPr="00726A1A">
        <w:t xml:space="preserve"> / годам.</w:t>
      </w:r>
    </w:p>
  </w:endnote>
  <w:endnote w:id="20">
    <w:p w14:paraId="49F4FBF7" w14:textId="77777777" w:rsidR="00057926" w:rsidRPr="00726A1A" w:rsidRDefault="00057926" w:rsidP="00B02C7C">
      <w:pPr>
        <w:pStyle w:val="aff0"/>
        <w:spacing w:line="240" w:lineRule="auto"/>
      </w:pPr>
      <w:r w:rsidRPr="00726A1A">
        <w:rPr>
          <w:rStyle w:val="aff2"/>
        </w:rPr>
        <w:endnoteRef/>
      </w:r>
      <w:r w:rsidRPr="00726A1A">
        <w:t xml:space="preserve"> Задача формируется при необходимости в случае, если показатель НП не относится ни к одному из ОЗР, включенному в паспорт такого ФП. Задача формируется с учетом ее измеримости за счет связанных показателей, либо за счет собственного значения. В случае, если наименование задачи содержит числовое значение, в целях ее мониторинга необходимо предусмотреть соответствующий ей показатель с дальнейшим планированием его значением по месяцам / кварталам / годам.</w:t>
      </w:r>
    </w:p>
  </w:endnote>
  <w:endnote w:id="21">
    <w:p w14:paraId="567318C8" w14:textId="77777777" w:rsidR="00057926" w:rsidRPr="00726A1A" w:rsidRDefault="00057926" w:rsidP="00B02C7C">
      <w:pPr>
        <w:pStyle w:val="aff0"/>
        <w:spacing w:line="240" w:lineRule="auto"/>
      </w:pPr>
      <w:r w:rsidRPr="00726A1A">
        <w:rPr>
          <w:rStyle w:val="aff2"/>
        </w:rPr>
        <w:endnoteRef/>
      </w:r>
      <w:r w:rsidRPr="00726A1A">
        <w:t xml:space="preserve"> При отсутствии источника финансового обеспечения соответствующая строка в таблице не приводится (за исключением строк "Федеральный бюджет, всего", Бюджеты государственных внебюджетных фондов Российской Федерации, всего", "Консолидированные бюджеты субъектов Российской Федерации, всего", "Внебюджетные источники, всего").</w:t>
      </w:r>
    </w:p>
  </w:endnote>
  <w:endnote w:id="22">
    <w:p w14:paraId="188A99A2" w14:textId="77777777" w:rsidR="00057926" w:rsidRPr="00726A1A" w:rsidRDefault="00057926" w:rsidP="00171E2C">
      <w:pPr>
        <w:pStyle w:val="aff0"/>
        <w:spacing w:line="240" w:lineRule="auto"/>
      </w:pPr>
      <w:r w:rsidRPr="00726A1A">
        <w:rPr>
          <w:rStyle w:val="aff2"/>
        </w:rPr>
        <w:endnoteRef/>
      </w:r>
      <w:r w:rsidRPr="00726A1A">
        <w:t xml:space="preserve"> В соответствии с паспортами налоговых расходов Российской Федерации, сформированными в соответствии с </w:t>
      </w:r>
      <w:hyperlink r:id="rId1">
        <w:r w:rsidRPr="00726A1A">
          <w:t>Правилами</w:t>
        </w:r>
      </w:hyperlink>
      <w:r w:rsidRPr="00726A1A">
        <w:t xml:space="preserve"> формирования перечня налоговых расходов Российской Федерации и оценки налоговых расходов Российской Федерации, утвержденными постановлением Правительства Российской Федерации от 12 апреля 2019 г. № 439.</w:t>
      </w:r>
    </w:p>
  </w:endnote>
  <w:endnote w:id="23">
    <w:p w14:paraId="1834A1B0" w14:textId="77777777" w:rsidR="00057926" w:rsidRPr="00726A1A" w:rsidRDefault="00057926" w:rsidP="00B02C7C">
      <w:pPr>
        <w:pStyle w:val="aff0"/>
        <w:spacing w:line="240" w:lineRule="auto"/>
      </w:pPr>
      <w:r w:rsidRPr="00726A1A">
        <w:rPr>
          <w:rStyle w:val="aff2"/>
        </w:rPr>
        <w:endnoteRef/>
      </w:r>
      <w:r w:rsidRPr="00726A1A">
        <w:t xml:space="preserve"> Приводится в случае реализации в рамках федеральных проектов, входящих в состав национального проекта, мероприятий (результатов), осуществляемых за счет бюджетных ассигнований по источникам финансирования дефицита федерального бюджета. В ином случае – не включается в паспорт национального проекта.</w:t>
      </w:r>
    </w:p>
  </w:endnote>
  <w:endnote w:id="24">
    <w:p w14:paraId="362B9B81" w14:textId="77777777" w:rsidR="00057926" w:rsidRPr="00D72121" w:rsidRDefault="00057926" w:rsidP="00B02C7C">
      <w:pPr>
        <w:pStyle w:val="aff0"/>
        <w:spacing w:line="240" w:lineRule="auto"/>
      </w:pPr>
      <w:r w:rsidRPr="00726A1A">
        <w:rPr>
          <w:rStyle w:val="aff2"/>
        </w:rPr>
        <w:endnoteRef/>
      </w:r>
      <w:r w:rsidRPr="00726A1A">
        <w:t xml:space="preserve"> Заполняется, </w:t>
      </w:r>
      <w:r w:rsidRPr="00726A1A">
        <w:rPr>
          <w:b/>
        </w:rPr>
        <w:t>начиная с 202</w:t>
      </w:r>
      <w:r>
        <w:rPr>
          <w:b/>
        </w:rPr>
        <w:t>7</w:t>
      </w:r>
      <w:r w:rsidRPr="00726A1A">
        <w:rPr>
          <w:b/>
        </w:rPr>
        <w:t xml:space="preserve"> года,</w:t>
      </w:r>
      <w:r w:rsidRPr="00726A1A">
        <w:t xml:space="preserve"> по тем показателям НП, которые предусмотрены только в паспорте НП, при наличии решения комиссии Государственного Совета по соответствующему направлению социально-экономического развития Российской Федерации о возможности декомпозиции соответствующего показателя по субъектам Российской Федерации.</w:t>
      </w:r>
      <w:r>
        <w:t xml:space="preserve"> </w:t>
      </w:r>
      <w:r w:rsidRPr="00D72121">
        <w:t>В 2025 г. при формировании паспортов НП декомпозиция показателей НП по субъектам Российской Федерации осуществляется по действующему порядку - посредством заключения соответствующего соглашения о реализации на территории субъекта Российской Федерации регионального проекта, обеспечивающего достижение показателей и мероприятий (результатов) ФП, входящего в состав НП, предусмотренные приложением № 6 к Единым методическим рекомендациям по проектной деятельности.</w:t>
      </w:r>
    </w:p>
    <w:p w14:paraId="41F9710A" w14:textId="77777777" w:rsidR="00057926" w:rsidRPr="00726A1A" w:rsidRDefault="00057926" w:rsidP="00B02C7C">
      <w:pPr>
        <w:pStyle w:val="aff0"/>
        <w:spacing w:line="240" w:lineRule="auto"/>
        <w:rPr>
          <w:i/>
          <w:u w:val="single"/>
        </w:rPr>
      </w:pPr>
      <w:r w:rsidRPr="00D72121">
        <w:t>В последующем (начиная с 2027 года) указанная декомпозиция будет осуществляться посредством заключения единого (пакетного) соглашения по НП и государственным программам, предусмотренного поручением Правительства Российской Федерации от 30 мая 2024 г. № ДГ-П6-16175.</w:t>
      </w:r>
    </w:p>
  </w:endnote>
  <w:endnote w:id="25">
    <w:p w14:paraId="197269EC" w14:textId="77777777" w:rsidR="00057926" w:rsidRPr="00726A1A" w:rsidRDefault="00057926" w:rsidP="00B02C7C">
      <w:pPr>
        <w:pStyle w:val="aff0"/>
        <w:spacing w:line="240" w:lineRule="auto"/>
      </w:pPr>
      <w:r w:rsidRPr="00726A1A">
        <w:rPr>
          <w:rStyle w:val="aff2"/>
        </w:rPr>
        <w:endnoteRef/>
      </w:r>
      <w:r w:rsidRPr="00726A1A">
        <w:t xml:space="preserve"> Дополнительно к НПТЛ в системе "Электронный бюджет" прилагается карта технологической кооперации. Паспорт НПТЛ вносится на рассмотрение, согласование, одобрение и утверждение одновременно с указанным документом, представленным в качестве сопроводительного документа к проекту в системе "Электронный бюджет". В случае, если указанный документ содержит сведения, составляющие государственную тайну, и (или) сведения конфиденциального характера, в системе "Электронный бюджет" приводятся соответствующие реквизиты.</w:t>
      </w:r>
    </w:p>
  </w:endnote>
  <w:endnote w:id="26">
    <w:p w14:paraId="55563BAE" w14:textId="77777777" w:rsidR="00057926" w:rsidRPr="00726A1A" w:rsidRDefault="00057926" w:rsidP="00B02C7C">
      <w:pPr>
        <w:pStyle w:val="aff0"/>
        <w:spacing w:line="240" w:lineRule="auto"/>
      </w:pPr>
      <w:r w:rsidRPr="00726A1A">
        <w:rPr>
          <w:vertAlign w:val="superscript"/>
        </w:rPr>
        <w:endnoteRef/>
      </w:r>
      <w:r w:rsidRPr="00726A1A">
        <w:rPr>
          <w:vertAlign w:val="superscript"/>
        </w:rPr>
        <w:t xml:space="preserve"> </w:t>
      </w:r>
      <w:r w:rsidRPr="00726A1A">
        <w:t>Для НПТЛ обязательны к отражению средства квалифицированного заказчика</w:t>
      </w:r>
      <w:r>
        <w:t xml:space="preserve">, </w:t>
      </w:r>
      <w:r w:rsidRPr="00726A1A">
        <w:t>и основного исполнителя</w:t>
      </w:r>
      <w:r w:rsidRPr="00E628D6">
        <w:t xml:space="preserve">, </w:t>
      </w:r>
      <w:r w:rsidRPr="00AA1DEC">
        <w:t>за исключением случаев, когда квалифицированным заказчиком или основным исполнителем является федеральный орган исполнительной власти или исполнительный орган субъекта Российской Федерации</w:t>
      </w:r>
      <w:r w:rsidRPr="00726A1A">
        <w:t>. Мероприятия (результаты), на исполнение которых предусмотрены указанные средства, отражаются в разделе 5 "Мероприятия (результаты) ФП" паспорта ФП, а также в разделе 6 "Финансовое обеспечение реализации ФП" паспорта ФП.</w:t>
      </w:r>
    </w:p>
  </w:endnote>
  <w:endnote w:id="27">
    <w:p w14:paraId="683C5DD9" w14:textId="77777777" w:rsidR="00057926" w:rsidRPr="00726A1A" w:rsidRDefault="00057926" w:rsidP="00B02C7C">
      <w:pPr>
        <w:pStyle w:val="af2"/>
        <w:spacing w:line="240" w:lineRule="auto"/>
        <w:contextualSpacing/>
      </w:pPr>
      <w:r w:rsidRPr="00726A1A">
        <w:rPr>
          <w:rStyle w:val="aff2"/>
        </w:rPr>
        <w:endnoteRef/>
      </w:r>
      <w:r w:rsidRPr="00726A1A">
        <w:t xml:space="preserve"> Указывается вид внебюджетного источника в соответствии с Правилами планирования параметров финансового обеспечения национальных проектов, государственных программ Российской Федерации, структурных элементов государственных программ Российской Федерации за счет внебюджетных источников, утвержденными постановлением Правительства Российской Федерации от 15 августа 2024 г. № 1093.</w:t>
      </w:r>
    </w:p>
  </w:endnote>
  <w:endnote w:id="28">
    <w:p w14:paraId="6EE92D4A" w14:textId="77777777" w:rsidR="00057926" w:rsidRPr="00726A1A" w:rsidRDefault="00057926" w:rsidP="00B02C7C">
      <w:pPr>
        <w:pStyle w:val="af2"/>
        <w:spacing w:line="240" w:lineRule="auto"/>
        <w:contextualSpacing/>
      </w:pPr>
      <w:r w:rsidRPr="00726A1A">
        <w:rPr>
          <w:rStyle w:val="aff2"/>
        </w:rPr>
        <w:endnoteRef/>
      </w:r>
      <w:r w:rsidRPr="00726A1A">
        <w:t xml:space="preserve"> Указывается в отношении внебюджетных источников, детализированных по юридическим лицам.</w:t>
      </w:r>
    </w:p>
  </w:endnote>
  <w:endnote w:id="29">
    <w:p w14:paraId="027B5976" w14:textId="77777777" w:rsidR="00057926" w:rsidRPr="00726A1A" w:rsidRDefault="00057926" w:rsidP="00B02C7C">
      <w:pPr>
        <w:pStyle w:val="aff0"/>
        <w:spacing w:line="240" w:lineRule="auto"/>
      </w:pPr>
      <w:r w:rsidRPr="00726A1A">
        <w:rPr>
          <w:rStyle w:val="aff2"/>
        </w:rPr>
        <w:endnoteRef/>
      </w:r>
      <w:r w:rsidRPr="00726A1A">
        <w:t xml:space="preserve"> Заполняется в случае, если объем внебюджетных источников рассчитывается в целом по НП в соответствии с методикой, предусмотренной Правилами планирования параметров финансового обеспечения национальных проектов, государственных программ Российской Федерации, структурных элементов государственных программ Российской Федерации за счет внебюджетных источников, утвержденными постановлением Правительства Российской Федерации от 15 августа 2024 г. № 1093.</w:t>
      </w:r>
    </w:p>
    <w:p w14:paraId="5123B4CB" w14:textId="77777777" w:rsidR="00057926" w:rsidRPr="007355C1" w:rsidRDefault="00057926" w:rsidP="00B02C7C">
      <w:pPr>
        <w:pStyle w:val="aff0"/>
        <w:spacing w:line="240" w:lineRule="auto"/>
      </w:pPr>
    </w:p>
  </w:endnote>
  <w:endnote w:id="30">
    <w:p w14:paraId="61DBC10A" w14:textId="77777777" w:rsidR="00057926" w:rsidRPr="00726A1A" w:rsidRDefault="00057926" w:rsidP="00B02C7C">
      <w:pPr>
        <w:pStyle w:val="aff0"/>
        <w:spacing w:line="240" w:lineRule="auto"/>
      </w:pPr>
      <w:r w:rsidRPr="00726A1A">
        <w:rPr>
          <w:rStyle w:val="aff2"/>
        </w:rPr>
        <w:endnoteRef/>
      </w:r>
      <w:r w:rsidRPr="00726A1A">
        <w:t xml:space="preserve"> При формировании паспорта федерального проекта, не входящего в состав национального проекта, соответствующие поля (слова) не подлежат включению в форму </w:t>
      </w:r>
      <w:r w:rsidRPr="00726A1A">
        <w:br/>
        <w:t>(не отображаются в печатной форме).</w:t>
      </w:r>
    </w:p>
  </w:endnote>
  <w:endnote w:id="31">
    <w:p w14:paraId="46897FB0" w14:textId="77777777" w:rsidR="00057926" w:rsidRPr="00726A1A" w:rsidRDefault="00057926" w:rsidP="00B02C7C">
      <w:pPr>
        <w:pStyle w:val="aff0"/>
        <w:spacing w:line="240" w:lineRule="auto"/>
        <w:contextualSpacing/>
      </w:pPr>
      <w:r w:rsidRPr="00726A1A">
        <w:rPr>
          <w:rStyle w:val="aff2"/>
        </w:rPr>
        <w:endnoteRef/>
      </w:r>
      <w:r w:rsidRPr="00726A1A">
        <w:t xml:space="preserve"> Формулировка цели должна отражать показатели и/или задачи, характеризующие достижение национальной цели развития Российской Федерации (далее – НЦР), или компоненты таких показателей и задач, достигаемые посредством реализации данного федерального проекта (далее – ФП), а также отражать конечный эффект от реализации ФП для всех представителей целевых групп.</w:t>
      </w:r>
    </w:p>
  </w:endnote>
  <w:endnote w:id="32">
    <w:p w14:paraId="23F461B9" w14:textId="77777777" w:rsidR="00057926" w:rsidRPr="00726A1A" w:rsidRDefault="00057926" w:rsidP="00B02C7C">
      <w:pPr>
        <w:pStyle w:val="aff0"/>
        <w:spacing w:line="240" w:lineRule="auto"/>
        <w:contextualSpacing/>
      </w:pPr>
      <w:r w:rsidRPr="00726A1A">
        <w:rPr>
          <w:rStyle w:val="aff2"/>
        </w:rPr>
        <w:endnoteRef/>
      </w:r>
      <w:r w:rsidRPr="00726A1A">
        <w:t xml:space="preserve"> Указывается наименование показателя национального проекта (далее – НП), который не отражен в паспортах ФП, входящих в такой НП.</w:t>
      </w:r>
    </w:p>
  </w:endnote>
  <w:endnote w:id="33">
    <w:p w14:paraId="7155C76D" w14:textId="77777777" w:rsidR="00057926" w:rsidRPr="00726A1A" w:rsidRDefault="00057926" w:rsidP="00B02C7C">
      <w:pPr>
        <w:pStyle w:val="aff0"/>
        <w:spacing w:line="240" w:lineRule="auto"/>
        <w:contextualSpacing/>
      </w:pPr>
      <w:r w:rsidRPr="00726A1A">
        <w:rPr>
          <w:rStyle w:val="aff2"/>
        </w:rPr>
        <w:endnoteRef/>
      </w:r>
      <w:r w:rsidRPr="00726A1A">
        <w:t xml:space="preserve"> Для показателей НП заполняется автоматически в системе "Электронный бюджет" на основании информации, содержащейся в разделе 2 "Показатели национального проекта" паспорта НП.</w:t>
      </w:r>
    </w:p>
  </w:endnote>
  <w:endnote w:id="34">
    <w:p w14:paraId="02D09CE8" w14:textId="77777777" w:rsidR="00057926" w:rsidRPr="00726A1A" w:rsidRDefault="00057926" w:rsidP="00B02C7C">
      <w:pPr>
        <w:pStyle w:val="aff0"/>
        <w:spacing w:line="240" w:lineRule="auto"/>
      </w:pPr>
      <w:r w:rsidRPr="00726A1A">
        <w:rPr>
          <w:rStyle w:val="aff2"/>
        </w:rPr>
        <w:endnoteRef/>
      </w:r>
      <w:r w:rsidRPr="00726A1A">
        <w:t xml:space="preserve"> Для показателей НП автоматически указывается "НП", для дополнительных показателей ФП автоматически указывается "ФП", для показателя НП, показателя ФП, являющегося одновременно показателем государственной программы Российской Федерации (далее – ГП), дополнительно автоматически указывается "ГП". В случае, если показатель соответствует показателю Указа Президента РФ от 7</w:t>
      </w:r>
      <w:r w:rsidR="00D72121">
        <w:t xml:space="preserve"> мая </w:t>
      </w:r>
      <w:r w:rsidRPr="00726A1A">
        <w:t>.2024</w:t>
      </w:r>
      <w:r w:rsidR="00D72121">
        <w:t xml:space="preserve"> г.</w:t>
      </w:r>
      <w:r w:rsidRPr="00726A1A">
        <w:t xml:space="preserve"> № 309 "О национальных целях развития Российской Федерации на период до 2030 года и на перспективу до 2036 года" (далее – Указ № 309), или показателю, обеспечивающему измеримость задачи Указа № 309, дополнительно автоматически указывается "Указ 309".</w:t>
      </w:r>
    </w:p>
  </w:endnote>
  <w:endnote w:id="35">
    <w:p w14:paraId="182030F2" w14:textId="77777777" w:rsidR="00057926" w:rsidRPr="00726A1A" w:rsidRDefault="00057926" w:rsidP="00B02C7C">
      <w:pPr>
        <w:pStyle w:val="aff0"/>
        <w:spacing w:line="240" w:lineRule="auto"/>
      </w:pPr>
      <w:r w:rsidRPr="00726A1A">
        <w:rPr>
          <w:rStyle w:val="aff2"/>
        </w:rPr>
        <w:endnoteRef/>
      </w:r>
      <w:r w:rsidRPr="00726A1A">
        <w:t xml:space="preserve"> Предусматривается период (по годам), в течение которого осуществляется реализация ФП.</w:t>
      </w:r>
    </w:p>
  </w:endnote>
  <w:endnote w:id="36">
    <w:p w14:paraId="26028464" w14:textId="77777777" w:rsidR="00057926" w:rsidRPr="00726A1A" w:rsidRDefault="00057926" w:rsidP="00B02C7C">
      <w:pPr>
        <w:pStyle w:val="aff0"/>
        <w:spacing w:line="240" w:lineRule="auto"/>
      </w:pPr>
      <w:r w:rsidRPr="00726A1A">
        <w:rPr>
          <w:rStyle w:val="aff2"/>
        </w:rPr>
        <w:endnoteRef/>
      </w:r>
      <w:r w:rsidRPr="00726A1A">
        <w:t xml:space="preserve"> Для параметров, декомпозированных на уровень субъекта Российской Федерации, указывается "Да". Для параметров, не декомпозированных на уровень субъекта Российской Федерации, указывается "-". Параметр, по которому в графе "Признак реализации в субъекте РФ" отражен признак "Да", подлежит включению в соглашение по НП, соглашение по государственной программе Российской Федерации.</w:t>
      </w:r>
    </w:p>
  </w:endnote>
  <w:endnote w:id="37">
    <w:p w14:paraId="499DBDF4" w14:textId="77777777" w:rsidR="00057926" w:rsidRPr="00726A1A" w:rsidRDefault="00057926" w:rsidP="00B02C7C">
      <w:pPr>
        <w:pStyle w:val="aff0"/>
        <w:spacing w:line="240" w:lineRule="auto"/>
      </w:pPr>
      <w:r w:rsidRPr="00726A1A">
        <w:rPr>
          <w:rStyle w:val="aff2"/>
        </w:rPr>
        <w:endnoteRef/>
      </w:r>
      <w:r w:rsidRPr="00726A1A">
        <w:t xml:space="preserve"> Указывается фамилия, инициалы, должность лица, ответственного за достижение показателя, и наименование соответствующего федерального органа исполнительной власти или иного государственного органа, организации. По показателям НП информация заполняется на основе паспорта НП.</w:t>
      </w:r>
    </w:p>
  </w:endnote>
  <w:endnote w:id="38">
    <w:p w14:paraId="438D1A60" w14:textId="77777777" w:rsidR="00057926" w:rsidRPr="00726A1A" w:rsidRDefault="00057926" w:rsidP="00983EAE">
      <w:pPr>
        <w:pStyle w:val="aff0"/>
        <w:spacing w:line="240" w:lineRule="auto"/>
      </w:pPr>
      <w:r w:rsidRPr="00726A1A">
        <w:rPr>
          <w:rStyle w:val="aff2"/>
        </w:rPr>
        <w:endnoteRef/>
      </w:r>
      <w:r w:rsidRPr="00726A1A">
        <w:t xml:space="preserve"> При наличии</w:t>
      </w:r>
      <w:r>
        <w:t xml:space="preserve"> </w:t>
      </w:r>
      <w:r w:rsidRPr="00726A1A">
        <w:t>указывается один из следующих типов связи показателя ФП с показателями, характеризующими достижение параметра НЦР, показателями НП, ГП и их структурных элементов: "Показатель НЦР", "Показатель НП", "Показатель ГП", "Компонент показателя", "Другое".</w:t>
      </w:r>
    </w:p>
    <w:p w14:paraId="17399B76" w14:textId="77777777" w:rsidR="00057926" w:rsidRPr="00726A1A" w:rsidRDefault="00057926" w:rsidP="00983EAE">
      <w:pPr>
        <w:pStyle w:val="aff0"/>
        <w:spacing w:line="240" w:lineRule="auto"/>
      </w:pPr>
      <w:r w:rsidRPr="00726A1A">
        <w:t xml:space="preserve">"Показатель НЦР" –в случае, если показатель является показателем, характеризующим достижение параметра НЦР. Может заполняться автоматически, в том числе на основании связей, содержащихся в справочнике показателей национальных проектов, государственных программ Российской Федерации и их структурных элементов, предусмотренном пунктом </w:t>
      </w:r>
      <w:r w:rsidRPr="00102B9F">
        <w:t>15(1) Положения об организации проектной деятельности в Правительстве Российской Федерации, утвержденного постановлением Правительства Российской Федерации от 31 октября 2018 № 1288 "Об организации проектной деятельности в Правительстве Российской Федерации" (далее – справочник показателей, положение о проектной деятельности).</w:t>
      </w:r>
      <w:r w:rsidRPr="00726A1A">
        <w:t xml:space="preserve"> </w:t>
      </w:r>
    </w:p>
    <w:p w14:paraId="180DB564" w14:textId="77777777" w:rsidR="00057926" w:rsidRPr="00726A1A" w:rsidRDefault="00057926" w:rsidP="00983EAE">
      <w:pPr>
        <w:pStyle w:val="aff0"/>
        <w:spacing w:line="240" w:lineRule="auto"/>
      </w:pPr>
      <w:r w:rsidRPr="00726A1A">
        <w:t>"Показатель НП" – в случае, если показатель является показателем НП.</w:t>
      </w:r>
    </w:p>
    <w:p w14:paraId="60F487A8" w14:textId="77777777" w:rsidR="00057926" w:rsidRPr="00726A1A" w:rsidRDefault="00057926" w:rsidP="00983EAE">
      <w:pPr>
        <w:pStyle w:val="aff0"/>
        <w:spacing w:line="240" w:lineRule="auto"/>
      </w:pPr>
      <w:r w:rsidRPr="00726A1A">
        <w:t>"Показатель ГП" –в случае, если показатель является показателем ГП.</w:t>
      </w:r>
    </w:p>
    <w:p w14:paraId="20051911" w14:textId="77777777" w:rsidR="00057926" w:rsidRPr="00726A1A" w:rsidRDefault="00057926" w:rsidP="00983EAE">
      <w:pPr>
        <w:pStyle w:val="aff0"/>
        <w:spacing w:line="240" w:lineRule="auto"/>
      </w:pPr>
      <w:r w:rsidRPr="00726A1A">
        <w:t>"Компонент показателя" – в случае, если показатель является компонентом формулы для расчета показателя НЦР (в том числе показателя, характеризующего достижения параметра НЦР)/показателя НП/ГП/структурного элемента ГП.</w:t>
      </w:r>
    </w:p>
    <w:p w14:paraId="7E9F5D44" w14:textId="77777777" w:rsidR="00057926" w:rsidRPr="00726A1A" w:rsidRDefault="00057926" w:rsidP="00983EAE">
      <w:pPr>
        <w:pStyle w:val="aff0"/>
        <w:spacing w:line="240" w:lineRule="auto"/>
      </w:pPr>
      <w:r w:rsidRPr="00726A1A">
        <w:t>"Другое" – в иных случаях, в том числе в случае влияния на достижение показателя НЦР (в том числе показателя, характеризующего достижения параметра НЦР)/ показателя НП/ГП/структурного элемента ГП.</w:t>
      </w:r>
    </w:p>
    <w:p w14:paraId="42C9ED78" w14:textId="77777777" w:rsidR="00057926" w:rsidRPr="00726A1A" w:rsidRDefault="00057926" w:rsidP="001F2DAD">
      <w:pPr>
        <w:pStyle w:val="aff0"/>
        <w:spacing w:line="240" w:lineRule="auto"/>
      </w:pPr>
      <w:r w:rsidRPr="00726A1A">
        <w:t>Типы связей "Показатель НП", "Показатель ГП", "Компонент показателя", "Другое" предзаполняются автоматически на основании связей, содержащихся в справочнике показателей, по мере ввода в эксплуатацию соответствующего справочника. Заполняется в электронной форме паспорта без отражения в печатной.</w:t>
      </w:r>
    </w:p>
  </w:endnote>
  <w:endnote w:id="39">
    <w:p w14:paraId="57A7E07F" w14:textId="77777777" w:rsidR="00057926" w:rsidRPr="00726A1A" w:rsidRDefault="00057926" w:rsidP="008371BD">
      <w:pPr>
        <w:pStyle w:val="aff0"/>
        <w:spacing w:line="240" w:lineRule="auto"/>
      </w:pPr>
      <w:r w:rsidRPr="00726A1A">
        <w:rPr>
          <w:rStyle w:val="aff2"/>
        </w:rPr>
        <w:endnoteRef/>
      </w:r>
      <w:r w:rsidRPr="00726A1A">
        <w:t xml:space="preserve"> Отражаются связи с показателями НЦР (в том числе компонентом показателя, характеризующего достижение параметра НЦР), показателями НП, ГП и их структурных элементов.</w:t>
      </w:r>
    </w:p>
    <w:p w14:paraId="5E5C420D" w14:textId="77777777" w:rsidR="00057926" w:rsidRPr="00726A1A" w:rsidRDefault="00057926" w:rsidP="00B02C7C">
      <w:pPr>
        <w:pStyle w:val="aff0"/>
        <w:spacing w:line="240" w:lineRule="auto"/>
      </w:pPr>
      <w:r w:rsidRPr="00726A1A">
        <w:t>Для показателей НЦР, показателей уровней</w:t>
      </w:r>
      <w:r>
        <w:t xml:space="preserve"> </w:t>
      </w:r>
      <w:r w:rsidRPr="00726A1A">
        <w:t>"НП"," ГП" указывается наименование такого показателя.</w:t>
      </w:r>
    </w:p>
    <w:p w14:paraId="145EC55E" w14:textId="77777777" w:rsidR="00057926" w:rsidRPr="00726A1A" w:rsidRDefault="00057926" w:rsidP="00B02C7C">
      <w:pPr>
        <w:pStyle w:val="aff0"/>
        <w:spacing w:line="240" w:lineRule="auto"/>
      </w:pPr>
      <w:r w:rsidRPr="00726A1A">
        <w:t>Для показателей, являющихся компонентом показателя НЦР/НП/ГП/структурного элемента ГП, в том числе компонентом показателя иного НП, указывается наименование такого показателя.</w:t>
      </w:r>
    </w:p>
    <w:p w14:paraId="12C6560E" w14:textId="77777777" w:rsidR="00057926" w:rsidRPr="00726A1A" w:rsidRDefault="00057926" w:rsidP="00B02C7C">
      <w:pPr>
        <w:pStyle w:val="aff0"/>
        <w:spacing w:line="240" w:lineRule="auto"/>
      </w:pPr>
      <w:r w:rsidRPr="00726A1A">
        <w:t>Для иных показателей указывается при наличии наименование показателя НЦР/НП/ГП/структурного элемента ГП, на достижение которого оказывает влияние показатель ФП.</w:t>
      </w:r>
    </w:p>
    <w:p w14:paraId="5DE025AF" w14:textId="77777777" w:rsidR="00057926" w:rsidRPr="00726A1A" w:rsidRDefault="00057926" w:rsidP="00B02C7C">
      <w:pPr>
        <w:pStyle w:val="aff0"/>
        <w:spacing w:line="240" w:lineRule="auto"/>
      </w:pPr>
      <w:r w:rsidRPr="00726A1A">
        <w:t>Для показателей иных НП дополнительно приводится информация о наименовании такого НП.</w:t>
      </w:r>
    </w:p>
    <w:p w14:paraId="7B12992A" w14:textId="77777777" w:rsidR="00057926" w:rsidRPr="00726A1A" w:rsidRDefault="00057926" w:rsidP="00B02C7C">
      <w:pPr>
        <w:pStyle w:val="aff0"/>
        <w:spacing w:line="240" w:lineRule="auto"/>
      </w:pPr>
      <w:r w:rsidRPr="00726A1A">
        <w:t>Информация предзаполняется в том числе автоматически на основании связей, содержащихся в справочнике показателей, по мере ввода в эксплуатацию соответствующего справочника. Заполняется в электронной форме паспорта без отражения в печатной.</w:t>
      </w:r>
    </w:p>
  </w:endnote>
  <w:endnote w:id="40">
    <w:p w14:paraId="138AE45C" w14:textId="77777777" w:rsidR="00057926" w:rsidRPr="00726A1A" w:rsidRDefault="00057926" w:rsidP="00B02C7C">
      <w:pPr>
        <w:pStyle w:val="aff0"/>
        <w:spacing w:line="240" w:lineRule="auto"/>
      </w:pPr>
      <w:r w:rsidRPr="00726A1A">
        <w:rPr>
          <w:rStyle w:val="aff2"/>
        </w:rPr>
        <w:endnoteRef/>
      </w:r>
      <w:r w:rsidRPr="00726A1A">
        <w:t xml:space="preserve"> Указывается государственная информационная система или иная информационная система федерального органа исполнительной власти, содержащая информацию </w:t>
      </w:r>
      <w:r w:rsidRPr="00726A1A">
        <w:br/>
        <w:t>о показателях, мероприятиях (результатах) и их значениях, контрольных точках. Заполняется в электронной форме паспорта без отражения в печатной.</w:t>
      </w:r>
    </w:p>
  </w:endnote>
  <w:endnote w:id="41">
    <w:p w14:paraId="526759E3" w14:textId="77777777" w:rsidR="00057926" w:rsidRPr="00726A1A" w:rsidRDefault="00057926" w:rsidP="00B02C7C">
      <w:pPr>
        <w:pStyle w:val="aff0"/>
        <w:spacing w:line="240" w:lineRule="auto"/>
      </w:pPr>
      <w:r w:rsidRPr="00726A1A">
        <w:rPr>
          <w:rStyle w:val="aff2"/>
        </w:rPr>
        <w:endnoteRef/>
      </w:r>
      <w:r w:rsidRPr="00726A1A">
        <w:t xml:space="preserve"> Указывается наименование</w:t>
      </w:r>
      <w:r>
        <w:t xml:space="preserve"> </w:t>
      </w:r>
      <w:r w:rsidRPr="00726A1A">
        <w:t>ГП, вклад в которую обеспечивает показатель. Заполняется в электронной форме паспорта без отражения в печатной.</w:t>
      </w:r>
    </w:p>
  </w:endnote>
  <w:endnote w:id="42">
    <w:p w14:paraId="61F049B5" w14:textId="77777777" w:rsidR="00057926" w:rsidRPr="00726A1A" w:rsidRDefault="00057926" w:rsidP="00B02C7C">
      <w:pPr>
        <w:pStyle w:val="aff0"/>
        <w:spacing w:line="240" w:lineRule="auto"/>
      </w:pPr>
      <w:r w:rsidRPr="00726A1A">
        <w:rPr>
          <w:rStyle w:val="aff2"/>
        </w:rPr>
        <w:endnoteRef/>
      </w:r>
      <w:r w:rsidRPr="00726A1A">
        <w:t xml:space="preserve"> Год начала реализации ФП (здесь и далее).</w:t>
      </w:r>
    </w:p>
  </w:endnote>
  <w:endnote w:id="43">
    <w:p w14:paraId="5A488257" w14:textId="77777777" w:rsidR="00057926" w:rsidRPr="00726A1A" w:rsidRDefault="00057926" w:rsidP="00B02C7C">
      <w:pPr>
        <w:pStyle w:val="aff0"/>
        <w:spacing w:line="240" w:lineRule="auto"/>
      </w:pPr>
      <w:r w:rsidRPr="00726A1A">
        <w:rPr>
          <w:rStyle w:val="aff2"/>
        </w:rPr>
        <w:endnoteRef/>
      </w:r>
      <w:r w:rsidRPr="00726A1A">
        <w:t xml:space="preserve"> Год окончания реализации ФП (здесь и далее). Для ФП, входящего в состав НП – 2030 год, для ФП, входящего в состав НПТЛ – год окончания реализации может выходить за пределы 2030 года.</w:t>
      </w:r>
    </w:p>
  </w:endnote>
  <w:endnote w:id="44">
    <w:p w14:paraId="2ABD186D" w14:textId="77777777" w:rsidR="00057926" w:rsidRPr="00726A1A" w:rsidRDefault="00057926" w:rsidP="00B02C7C">
      <w:pPr>
        <w:pStyle w:val="aff0"/>
        <w:spacing w:line="240" w:lineRule="auto"/>
      </w:pPr>
      <w:r w:rsidRPr="00726A1A">
        <w:rPr>
          <w:rStyle w:val="aff2"/>
        </w:rPr>
        <w:endnoteRef/>
      </w:r>
      <w:r w:rsidRPr="00726A1A">
        <w:t xml:space="preserve"> ОЗР формируется с учетом его измеримости за счет связанных показателей, либо за счет собственного значения. В случае, если наименование ОЗР содержит числовое значение, в целях его мониторинга необходимо предусмотреть соответствующий ему показатель с дальнейшим планированием его значений по месяцам / кварталам / годам.</w:t>
      </w:r>
    </w:p>
  </w:endnote>
  <w:endnote w:id="45">
    <w:p w14:paraId="335ED8C0" w14:textId="77777777" w:rsidR="00057926" w:rsidRPr="00726A1A" w:rsidRDefault="00057926" w:rsidP="00B02C7C">
      <w:pPr>
        <w:pStyle w:val="aff0"/>
        <w:spacing w:line="240" w:lineRule="auto"/>
      </w:pPr>
      <w:r w:rsidRPr="00726A1A">
        <w:rPr>
          <w:rStyle w:val="aff2"/>
        </w:rPr>
        <w:endnoteRef/>
      </w:r>
      <w:r w:rsidRPr="00726A1A">
        <w:t xml:space="preserve"> Прокси-показатель – показатель, устанавливаемый дополнительно к каждому из показателей ОЗР/Задачи, по которым невозможно обеспечить планирование ежемесячных значений. Прокси-показатель отражает динамику такого связанного показателя, но имеет </w:t>
      </w:r>
      <w:r w:rsidRPr="00E672EE">
        <w:t>более частую, преимущественно</w:t>
      </w:r>
      <w:r w:rsidRPr="00726A1A">
        <w:t xml:space="preserve"> ежемесячную периодичность расчета. К показателям ОЗР/Задачи, имеющим ежемесячную периодичность расчета, прокси-показатели не устанавливаются.</w:t>
      </w:r>
    </w:p>
  </w:endnote>
  <w:endnote w:id="46">
    <w:p w14:paraId="58AE1EB5" w14:textId="77777777" w:rsidR="00057926" w:rsidRPr="00726A1A" w:rsidRDefault="00057926" w:rsidP="00B02C7C">
      <w:pPr>
        <w:pStyle w:val="aff0"/>
        <w:spacing w:line="240" w:lineRule="auto"/>
      </w:pPr>
      <w:r w:rsidRPr="00726A1A">
        <w:rPr>
          <w:rStyle w:val="aff2"/>
        </w:rPr>
        <w:endnoteRef/>
      </w:r>
      <w:r w:rsidRPr="00726A1A">
        <w:t xml:space="preserve"> Задача формируется при необходимости в случае, если показатель ФП не относится ни к одному из ОЗР, включенному в паспорт такого ФП. Задача формируется с</w:t>
      </w:r>
      <w:r>
        <w:t> </w:t>
      </w:r>
      <w:r w:rsidRPr="00726A1A">
        <w:t>учетом ее измеримости за счет связанных показателей, либо за счет собственного значения. В случае, если наименование задачи содержит числовое значение, в целях ее мониторинга необходимо предусмотреть соответствующий ему показатель с дальнейшим планированием его значений по месяцам / кварталам / годам. Для ФП, входящих в состав НП, задачи определяются в паспорте НП. Для ФП, не входящих в состав НП, задачи определяются в паспорте ГП.</w:t>
      </w:r>
    </w:p>
  </w:endnote>
  <w:endnote w:id="47">
    <w:p w14:paraId="2ADCE13E" w14:textId="77777777" w:rsidR="00057926" w:rsidRPr="00726A1A" w:rsidRDefault="00057926" w:rsidP="00B02C7C">
      <w:pPr>
        <w:pStyle w:val="aff0"/>
        <w:spacing w:line="240" w:lineRule="auto"/>
        <w:contextualSpacing/>
      </w:pPr>
      <w:r w:rsidRPr="00726A1A">
        <w:rPr>
          <w:rStyle w:val="aff2"/>
        </w:rPr>
        <w:endnoteRef/>
      </w:r>
      <w:r w:rsidRPr="00726A1A">
        <w:t xml:space="preserve"> Для показателей с ежемесячной периодичностью расчета указывается плановое значение на последнее число каждого месяца и на конец года. Для показателей с</w:t>
      </w:r>
      <w:r>
        <w:t> </w:t>
      </w:r>
      <w:r w:rsidRPr="00726A1A">
        <w:t>квартальной периодичностью расчета указывается плановое значение на последнее число последнего месяца каждого квартала и на конец года. Для показателей с годовой периодичностью указывается только значение на конец года. Установление квартальной и годовой периодичности расчета возможно только при наличии соответствующего решения проектного комитета в случаях, определенных пунктом 21 положения о проектной деятельности.</w:t>
      </w:r>
    </w:p>
  </w:endnote>
  <w:endnote w:id="48">
    <w:p w14:paraId="76B9D90B" w14:textId="77777777" w:rsidR="00057926" w:rsidRPr="00726A1A" w:rsidRDefault="00057926" w:rsidP="00B02C7C">
      <w:pPr>
        <w:pStyle w:val="aff0"/>
        <w:spacing w:line="240" w:lineRule="auto"/>
      </w:pPr>
      <w:r w:rsidRPr="00726A1A">
        <w:rPr>
          <w:rStyle w:val="aff2"/>
        </w:rPr>
        <w:endnoteRef/>
      </w:r>
      <w:r w:rsidRPr="00726A1A">
        <w:t xml:space="preserve"> Указывается наименование структурного элемента ГП, в рамках которого реализуются соответствующие мероприятия (результаты), необходимые для достижения ОЗР или выполнения задачи.</w:t>
      </w:r>
    </w:p>
  </w:endnote>
  <w:endnote w:id="49">
    <w:p w14:paraId="52C86CD0" w14:textId="77777777" w:rsidR="00057926" w:rsidRPr="00726A1A" w:rsidRDefault="00057926" w:rsidP="00B02C7C">
      <w:pPr>
        <w:pStyle w:val="aff0"/>
        <w:spacing w:line="240" w:lineRule="auto"/>
      </w:pPr>
      <w:r w:rsidRPr="00726A1A">
        <w:rPr>
          <w:rStyle w:val="aff2"/>
        </w:rPr>
        <w:endnoteRef/>
      </w:r>
      <w:r w:rsidRPr="00726A1A">
        <w:t xml:space="preserve"> Указывается наименование показателя НЦР, на достижение которого влияет мероприятие (результат). Заполняется в электронной форме паспорта без отражения в</w:t>
      </w:r>
      <w:r>
        <w:t> </w:t>
      </w:r>
      <w:r w:rsidRPr="00726A1A">
        <w:t>печатной.</w:t>
      </w:r>
    </w:p>
  </w:endnote>
  <w:endnote w:id="50">
    <w:p w14:paraId="6E033E1A" w14:textId="77777777" w:rsidR="00057926" w:rsidRPr="00726A1A" w:rsidRDefault="00057926" w:rsidP="00B02C7C">
      <w:pPr>
        <w:pStyle w:val="aff0"/>
        <w:spacing w:line="240" w:lineRule="auto"/>
      </w:pPr>
      <w:r w:rsidRPr="00726A1A">
        <w:rPr>
          <w:rStyle w:val="aff2"/>
        </w:rPr>
        <w:endnoteRef/>
      </w:r>
      <w:r w:rsidRPr="00726A1A">
        <w:t xml:space="preserve"> Указывается наименование одной ГП, вклад в которую обеспечивает мероприятие (результат). Заполняется в электронной форме паспорта без отражения в печатной.</w:t>
      </w:r>
    </w:p>
  </w:endnote>
  <w:endnote w:id="51">
    <w:p w14:paraId="0D7263C9" w14:textId="77777777" w:rsidR="00057926" w:rsidRPr="00726A1A" w:rsidRDefault="00057926" w:rsidP="00B02C7C">
      <w:pPr>
        <w:pStyle w:val="aff0"/>
        <w:spacing w:line="240" w:lineRule="auto"/>
      </w:pPr>
      <w:r w:rsidRPr="00726A1A">
        <w:rPr>
          <w:rStyle w:val="aff2"/>
        </w:rPr>
        <w:endnoteRef/>
      </w:r>
      <w:r w:rsidRPr="00726A1A">
        <w:t xml:space="preserve"> При отсутствии источника финансового обеспечения соответствующая строка в таблице не приводится (за исключением строк "Федеральный бюджет, всего", "Бюджеты государственных внебюджетных фондов Российской Федерации, всего", "Консолидированные бюджеты субъектов Российской Федерации, всего", "Внебюджетные источники, всего").</w:t>
      </w:r>
    </w:p>
  </w:endnote>
  <w:endnote w:id="52">
    <w:p w14:paraId="786ABEB4" w14:textId="77777777" w:rsidR="00057926" w:rsidRPr="00726A1A" w:rsidRDefault="00057926" w:rsidP="00B02C7C">
      <w:pPr>
        <w:pStyle w:val="aff0"/>
        <w:spacing w:line="240" w:lineRule="auto"/>
      </w:pPr>
      <w:r w:rsidRPr="00726A1A">
        <w:rPr>
          <w:rStyle w:val="aff2"/>
        </w:rPr>
        <w:endnoteRef/>
      </w:r>
      <w:r w:rsidRPr="00726A1A">
        <w:t xml:space="preserve"> Оценка расходов консолидированных бюджетов субъектов Российской Федерации и внебюджетных источников носит индикативный характер; распределение бюджетных ассигнований федерального бюджета и бюджетов государственных внебюджетных фондов Российской Федерации может быть скорректировано в ходе исполнения указанных бюджетов в соответствии с нормативными-правовыми актами Российской Федерации, регламентирующими вопросы их исполнения.</w:t>
      </w:r>
    </w:p>
  </w:endnote>
  <w:endnote w:id="53">
    <w:p w14:paraId="3222F16F" w14:textId="77777777" w:rsidR="00057926" w:rsidRPr="00726A1A" w:rsidRDefault="00057926" w:rsidP="00B02C7C">
      <w:pPr>
        <w:pStyle w:val="aff0"/>
        <w:spacing w:line="240" w:lineRule="auto"/>
      </w:pPr>
      <w:r w:rsidRPr="00726A1A">
        <w:rPr>
          <w:rStyle w:val="aff2"/>
        </w:rPr>
        <w:endnoteRef/>
      </w:r>
      <w:r w:rsidRPr="00726A1A">
        <w:t xml:space="preserve"> Если мероприятие (результат) предусматривает финансовое обеспечение за счет средств федерального бюджета, то после наименования мероприятия (результата) в</w:t>
      </w:r>
      <w:r>
        <w:t> </w:t>
      </w:r>
      <w:r w:rsidRPr="00726A1A">
        <w:t>скобках указывается код направления расходов федерального бюджета.</w:t>
      </w:r>
    </w:p>
  </w:endnote>
  <w:endnote w:id="54">
    <w:p w14:paraId="0194F47D" w14:textId="77777777" w:rsidR="00057926" w:rsidRPr="00726A1A" w:rsidRDefault="00057926" w:rsidP="00B02C7C">
      <w:pPr>
        <w:pStyle w:val="aff0"/>
        <w:spacing w:line="240" w:lineRule="auto"/>
      </w:pPr>
      <w:r w:rsidRPr="00726A1A">
        <w:rPr>
          <w:rStyle w:val="aff2"/>
        </w:rPr>
        <w:endnoteRef/>
      </w:r>
      <w:r w:rsidRPr="00726A1A">
        <w:t xml:space="preserve"> В соответствии с паспортами налоговых расходов Российской Федерации, сформированными в соответствии с </w:t>
      </w:r>
      <w:hyperlink r:id="rId2">
        <w:r w:rsidRPr="00726A1A">
          <w:t>Правилами</w:t>
        </w:r>
      </w:hyperlink>
      <w:r w:rsidRPr="00726A1A">
        <w:t xml:space="preserve"> формирования перечня налоговых расходов Российской Федерации и оценки налоговых расходов Российской Федерации, утвержденными постановлением Правительства Российской Федерации </w:t>
      </w:r>
      <w:r w:rsidR="00D72121">
        <w:br/>
      </w:r>
      <w:r w:rsidRPr="00726A1A">
        <w:t>от 12 апреля 2019 г. № 439.</w:t>
      </w:r>
    </w:p>
  </w:endnote>
  <w:endnote w:id="55">
    <w:p w14:paraId="4A7405A0" w14:textId="77777777" w:rsidR="00057926" w:rsidRPr="00726A1A" w:rsidRDefault="00057926" w:rsidP="00B02C7C">
      <w:pPr>
        <w:pStyle w:val="aff0"/>
        <w:spacing w:line="240" w:lineRule="auto"/>
      </w:pPr>
      <w:r w:rsidRPr="00726A1A">
        <w:rPr>
          <w:rStyle w:val="aff2"/>
        </w:rPr>
        <w:endnoteRef/>
      </w:r>
      <w:r w:rsidRPr="00726A1A">
        <w:t xml:space="preserve"> Приводится в случае наличия в составе федерального проекта мероприятий (результатов), осуществляемых за счет бюджетных ассигнований по источникам финансирования дефицита федерального бюджета. В ином случае – не включается в паспорт.</w:t>
      </w:r>
    </w:p>
  </w:endnote>
  <w:endnote w:id="56">
    <w:p w14:paraId="60089707" w14:textId="77777777" w:rsidR="00057926" w:rsidRPr="00726A1A" w:rsidRDefault="00057926" w:rsidP="00B02C7C">
      <w:pPr>
        <w:pStyle w:val="aff0"/>
        <w:spacing w:line="240" w:lineRule="auto"/>
      </w:pPr>
      <w:r w:rsidRPr="00726A1A">
        <w:rPr>
          <w:rStyle w:val="aff2"/>
        </w:rPr>
        <w:endnoteRef/>
      </w:r>
      <w:r w:rsidRPr="00726A1A">
        <w:t xml:space="preserve"> Автоматически указывается плановое значение на последнее число месяца на основании сведений, внесенных главным распорядителем средств федерального бюджета в системе "Электронный бюджет".</w:t>
      </w:r>
    </w:p>
  </w:endnote>
  <w:endnote w:id="57">
    <w:p w14:paraId="4496CCEC" w14:textId="77777777" w:rsidR="00057926" w:rsidRPr="00726A1A" w:rsidRDefault="00057926" w:rsidP="00B02C7C">
      <w:pPr>
        <w:pStyle w:val="aff0"/>
        <w:spacing w:line="240" w:lineRule="auto"/>
      </w:pPr>
      <w:r w:rsidRPr="00726A1A">
        <w:rPr>
          <w:rStyle w:val="aff2"/>
        </w:rPr>
        <w:endnoteRef/>
      </w:r>
      <w:r w:rsidRPr="00726A1A">
        <w:t xml:space="preserve"> Указывается взаимосвязь мероприятий (результатов) и контрольных точек настоящего ФП, а также их взаимосвязь с мероприятиями (результатами) и контрольными точками иных структурных элементов государственных программ Российской Федерации.</w:t>
      </w:r>
    </w:p>
  </w:endnote>
  <w:endnote w:id="58">
    <w:p w14:paraId="68404A5B" w14:textId="77777777" w:rsidR="00057926" w:rsidRPr="00726A1A" w:rsidRDefault="00057926" w:rsidP="00171E2C">
      <w:pPr>
        <w:pStyle w:val="aff0"/>
        <w:spacing w:line="20" w:lineRule="atLeast"/>
      </w:pPr>
      <w:r w:rsidRPr="00726A1A">
        <w:rPr>
          <w:rStyle w:val="aff2"/>
        </w:rPr>
        <w:endnoteRef/>
      </w:r>
      <w:r w:rsidRPr="00726A1A">
        <w:t xml:space="preserve"> Указывается фамилия, инициалы, должность лица, ответственного за достижение мероприятия (результата), выполнение контрольной точки, и наименование соответствующего федерального органа исполнительной власти или иного государственного органа, организации.</w:t>
      </w:r>
    </w:p>
  </w:endnote>
  <w:endnote w:id="59">
    <w:p w14:paraId="05716FFC" w14:textId="39FEA620" w:rsidR="00057926" w:rsidRPr="00726A1A" w:rsidRDefault="00057926" w:rsidP="00171E2C">
      <w:pPr>
        <w:pStyle w:val="aff0"/>
        <w:spacing w:line="20" w:lineRule="atLeast"/>
      </w:pPr>
      <w:r w:rsidRPr="00726A1A">
        <w:rPr>
          <w:rStyle w:val="aff2"/>
        </w:rPr>
        <w:endnoteRef/>
      </w:r>
      <w:r w:rsidR="00D507F9">
        <w:t xml:space="preserve"> </w:t>
      </w:r>
      <w:r w:rsidR="00D507F9" w:rsidRPr="00E8605F">
        <w:t xml:space="preserve">Указывается документ, подтверждающий достижение </w:t>
      </w:r>
      <w:r w:rsidR="00D507F9">
        <w:t>мероприятия (</w:t>
      </w:r>
      <w:r w:rsidR="00D507F9" w:rsidRPr="00E8605F">
        <w:t>результата</w:t>
      </w:r>
      <w:r w:rsidR="00D507F9">
        <w:t>)</w:t>
      </w:r>
      <w:r w:rsidR="00D507F9" w:rsidRPr="00E8605F">
        <w:t>, выполнение контрольной точки</w:t>
      </w:r>
      <w:r w:rsidRPr="00726A1A">
        <w:t>.</w:t>
      </w:r>
    </w:p>
  </w:endnote>
  <w:endnote w:id="60">
    <w:p w14:paraId="6BE1D1BD" w14:textId="77777777" w:rsidR="00057926" w:rsidRPr="00726A1A" w:rsidRDefault="00057926" w:rsidP="00B02C7C">
      <w:pPr>
        <w:pStyle w:val="aff0"/>
        <w:spacing w:line="240" w:lineRule="auto"/>
      </w:pPr>
      <w:r w:rsidRPr="00726A1A">
        <w:rPr>
          <w:rStyle w:val="aff2"/>
        </w:rPr>
        <w:endnoteRef/>
      </w:r>
      <w:r w:rsidRPr="00726A1A">
        <w:t xml:space="preserve"> Заполняется автоматически в системе "Электронный бюджет" на основании указанного в разделе 5 "Мероприятия (результаты) федерального проекта" паспорта ФП мероприятия (результата) иного структурного элемента ГП.</w:t>
      </w:r>
    </w:p>
  </w:endnote>
  <w:endnote w:id="61">
    <w:p w14:paraId="51382C88" w14:textId="77777777" w:rsidR="00057926" w:rsidRPr="00726A1A" w:rsidRDefault="00057926" w:rsidP="00B02C7C">
      <w:pPr>
        <w:pStyle w:val="aff0"/>
        <w:spacing w:line="240" w:lineRule="auto"/>
      </w:pPr>
      <w:r w:rsidRPr="00726A1A">
        <w:rPr>
          <w:rStyle w:val="aff2"/>
        </w:rPr>
        <w:endnoteRef/>
      </w:r>
      <w:r w:rsidRPr="00726A1A">
        <w:t xml:space="preserve"> Сумма значений мероприятий (результатов) по субъектам Российской Федерации (для мероприятий (результатов)).</w:t>
      </w:r>
    </w:p>
  </w:endnote>
  <w:endnote w:id="62">
    <w:p w14:paraId="73113465" w14:textId="77777777" w:rsidR="00057926" w:rsidRPr="00726A1A" w:rsidRDefault="00057926" w:rsidP="00B02C7C">
      <w:pPr>
        <w:pStyle w:val="aff0"/>
        <w:spacing w:line="240" w:lineRule="auto"/>
      </w:pPr>
      <w:r w:rsidRPr="00726A1A">
        <w:rPr>
          <w:rStyle w:val="aff2"/>
        </w:rPr>
        <w:endnoteRef/>
      </w:r>
      <w:r w:rsidRPr="00726A1A">
        <w:t xml:space="preserve"> Заполняется в установленном порядке с использованием бумажного и электронного носителя для ФП, не входящего в состав НП, в паспорт которого включены сведения, составляющие государственную тайну, и (или) сведения конфиденциального характера, а также для ФП, входящих в состав НП, случае</w:t>
      </w:r>
      <w:r>
        <w:t>,</w:t>
      </w:r>
      <w:r w:rsidRPr="00726A1A">
        <w:t xml:space="preserve"> если содержание показателей, мероприятий (результатов) и иных параметров такого проекта предусматривает сведения, составляющие государственную тайну, и (или) сведения конфиденциального характера.</w:t>
      </w:r>
    </w:p>
  </w:endnote>
  <w:endnote w:id="63">
    <w:p w14:paraId="76140278" w14:textId="77777777" w:rsidR="00057926" w:rsidRPr="00726A1A" w:rsidRDefault="00057926" w:rsidP="00B02C7C">
      <w:pPr>
        <w:pStyle w:val="aff0"/>
        <w:spacing w:line="240" w:lineRule="auto"/>
      </w:pPr>
      <w:r w:rsidRPr="00726A1A">
        <w:rPr>
          <w:rStyle w:val="aff2"/>
        </w:rPr>
        <w:endnoteRef/>
      </w:r>
      <w:r w:rsidRPr="00726A1A">
        <w:t xml:space="preserve"> Приводятся показатели НП/ГП, указанные в графе "Связанный показатель" раздела 3 "Показатели национального и федерального проекта" паспорта ФП.</w:t>
      </w:r>
    </w:p>
  </w:endnote>
  <w:endnote w:id="64">
    <w:p w14:paraId="78AFB87E" w14:textId="77777777" w:rsidR="00057926" w:rsidRPr="00726A1A" w:rsidRDefault="00057926" w:rsidP="00B02C7C">
      <w:pPr>
        <w:pStyle w:val="aff0"/>
        <w:spacing w:line="240" w:lineRule="auto"/>
        <w:contextualSpacing/>
      </w:pPr>
      <w:r w:rsidRPr="00726A1A">
        <w:rPr>
          <w:rStyle w:val="aff2"/>
        </w:rPr>
        <w:endnoteRef/>
      </w:r>
      <w:r w:rsidRPr="00726A1A">
        <w:t xml:space="preserve"> </w:t>
      </w:r>
      <w:bookmarkStart w:id="37" w:name="_Hlk167880854"/>
      <w:r w:rsidRPr="00726A1A">
        <w:t>Строка приводится в случае наличия межбюджетных трансфертов из соответствующего бюджета. При их наличии отдельными строками приводятся межбюджетные трансферты федеральному бюджету, бюджету соответствующего государственного внебюджетного фонда Российской Федерации, консолидированным бюджетам субъектов Российской Федерации. При отсутствии указанных трансфертов строка в таблице не приводится.</w:t>
      </w:r>
      <w:bookmarkEnd w:id="37"/>
    </w:p>
  </w:endnote>
  <w:endnote w:id="65">
    <w:p w14:paraId="0845A034" w14:textId="77777777" w:rsidR="00057926" w:rsidRPr="00726A1A" w:rsidRDefault="00057926" w:rsidP="00B02C7C">
      <w:pPr>
        <w:pStyle w:val="aff0"/>
        <w:spacing w:line="240" w:lineRule="auto"/>
        <w:contextualSpacing/>
      </w:pPr>
      <w:r w:rsidRPr="00726A1A">
        <w:rPr>
          <w:rStyle w:val="aff2"/>
        </w:rPr>
        <w:endnoteRef/>
      </w:r>
      <w:r w:rsidRPr="00726A1A">
        <w:t xml:space="preserve"> Для ФП, входящего в состав НПТЛ, обязательны к отражению средства квалифицированного заказч</w:t>
      </w:r>
      <w:r w:rsidRPr="00E672EE">
        <w:t>ика</w:t>
      </w:r>
      <w:r>
        <w:t xml:space="preserve"> и основного исполнителя,</w:t>
      </w:r>
      <w:r w:rsidRPr="00AA1DEC">
        <w:t xml:space="preserve"> за исключением случаев, когда квалифицированным заказчиком или основным исполнителем является федеральный орган исполнительной власти или исполнительный орган субъекта Российской Федерации</w:t>
      </w:r>
      <w:r w:rsidRPr="00E672EE">
        <w:t>,</w:t>
      </w:r>
      <w:r w:rsidRPr="00726A1A">
        <w:t xml:space="preserve"> предусмотренные на данный ФП. Мероприятия (результаты), на исполнение которых предусмотрены указанные средства, отражаются в разделе 5 "Мероприятия (результаты) федерального проекта" паспорта ФП, а также в разделе 6 "Финансовое обеспечение реализации федерального проекта" паспорта ФП.</w:t>
      </w:r>
    </w:p>
  </w:endnote>
  <w:endnote w:id="66">
    <w:p w14:paraId="721FAA0D" w14:textId="77777777" w:rsidR="00057926" w:rsidRPr="00726A1A" w:rsidRDefault="00057926" w:rsidP="00B02C7C">
      <w:pPr>
        <w:pStyle w:val="aff0"/>
        <w:spacing w:line="240" w:lineRule="auto"/>
        <w:contextualSpacing/>
      </w:pPr>
      <w:r w:rsidRPr="00726A1A">
        <w:rPr>
          <w:rStyle w:val="aff2"/>
        </w:rPr>
        <w:endnoteRef/>
      </w:r>
      <w:r w:rsidRPr="00726A1A">
        <w:t xml:space="preserve"> Указывается вид внебюджетного источника в соответствии с Правилами планирования параметров финансового обеспечения национальных проектов, государственных программ Российской Федерации, структурных элементов государственных программ Российской Федерации за счет внебюджетных источников, утвержденными постановлением Правительства Российской Федерации от 15 августа 2024 г. № 1093. </w:t>
      </w:r>
    </w:p>
  </w:endnote>
  <w:endnote w:id="67">
    <w:p w14:paraId="43CBB9A5" w14:textId="77777777" w:rsidR="00057926" w:rsidRPr="00726A1A" w:rsidRDefault="00057926" w:rsidP="00B02C7C">
      <w:pPr>
        <w:pStyle w:val="aff0"/>
        <w:spacing w:line="240" w:lineRule="auto"/>
        <w:rPr>
          <w:lang w:val="x-none"/>
        </w:rPr>
      </w:pPr>
      <w:r w:rsidRPr="00726A1A">
        <w:rPr>
          <w:rStyle w:val="aff2"/>
        </w:rPr>
        <w:endnoteRef/>
      </w:r>
      <w:r w:rsidRPr="00726A1A">
        <w:t xml:space="preserve"> Указывается в отношении внебюджетных источников, детализированных по юридическим лицам.</w:t>
      </w:r>
    </w:p>
  </w:endnote>
  <w:endnote w:id="68">
    <w:p w14:paraId="799DD1C5" w14:textId="77777777" w:rsidR="00057926" w:rsidRPr="007355C1" w:rsidRDefault="00057926" w:rsidP="00B02C7C">
      <w:pPr>
        <w:pStyle w:val="aff0"/>
        <w:spacing w:line="240" w:lineRule="auto"/>
      </w:pPr>
      <w:r w:rsidRPr="00726A1A">
        <w:rPr>
          <w:rStyle w:val="aff2"/>
        </w:rPr>
        <w:endnoteRef/>
      </w:r>
      <w:r w:rsidRPr="00726A1A">
        <w:t xml:space="preserve"> Заполняется в случае, если объем внебюджетных источников рассчитывается в целом по федеральному проекту в соответствии с методикой, предусмотренной Правилами планирования параметров финансового обеспечения национальных проектов, государственных программ Российской Федерации, структурных элементов государственных программ Российской Федерации за счет внебюджетных источников, утвержденными постановлением Правительства Российской Федерации </w:t>
      </w:r>
      <w:r w:rsidRPr="00726A1A">
        <w:br/>
        <w:t>от 15 августа 2024 г. № 1093.</w:t>
      </w:r>
    </w:p>
  </w:endnote>
  <w:endnote w:id="69">
    <w:p w14:paraId="368562CF" w14:textId="77777777" w:rsidR="00057926" w:rsidRPr="00726A1A" w:rsidRDefault="00057926" w:rsidP="00B02C7C">
      <w:pPr>
        <w:pStyle w:val="aff0"/>
        <w:spacing w:line="240" w:lineRule="auto"/>
        <w:contextualSpacing/>
      </w:pPr>
      <w:r w:rsidRPr="00726A1A">
        <w:rPr>
          <w:rStyle w:val="aff2"/>
        </w:rPr>
        <w:endnoteRef/>
      </w:r>
      <w:r w:rsidRPr="00726A1A">
        <w:t xml:space="preserve"> Дата начала и дата окончания реализации ведомственного проекта (далее – ВП) приводится в формате ДД.ММ.ГГГГ.</w:t>
      </w:r>
    </w:p>
  </w:endnote>
  <w:endnote w:id="70">
    <w:p w14:paraId="362C7CEF" w14:textId="77777777" w:rsidR="00057926" w:rsidRPr="00726A1A" w:rsidRDefault="00057926" w:rsidP="00B02C7C">
      <w:pPr>
        <w:pStyle w:val="aff0"/>
        <w:spacing w:line="240" w:lineRule="auto"/>
      </w:pPr>
      <w:r w:rsidRPr="00726A1A">
        <w:rPr>
          <w:rStyle w:val="aff2"/>
        </w:rPr>
        <w:endnoteRef/>
      </w:r>
      <w:r w:rsidRPr="00726A1A">
        <w:t xml:space="preserve"> Формулировка цели должна отражать </w:t>
      </w:r>
      <w:r w:rsidRPr="00726A1A">
        <w:rPr>
          <w:spacing w:val="-4"/>
        </w:rPr>
        <w:t>показатели государственной программы Российской Федерации (далее – ГП) (в случае</w:t>
      </w:r>
      <w:r>
        <w:rPr>
          <w:spacing w:val="-4"/>
        </w:rPr>
        <w:t>,</w:t>
      </w:r>
      <w:r w:rsidRPr="00726A1A">
        <w:rPr>
          <w:spacing w:val="-4"/>
        </w:rPr>
        <w:t xml:space="preserve"> если ВП является структурным элементом ГП), иные показатели и задачи соответствующего федерального органа исполнительной власти, иного государственного органа, организации</w:t>
      </w:r>
      <w:r w:rsidRPr="00726A1A">
        <w:t>, а также отражать конечный эффект от реализации ВП для всех представителей целевых групп.</w:t>
      </w:r>
    </w:p>
  </w:endnote>
  <w:endnote w:id="71">
    <w:p w14:paraId="63C1BF94" w14:textId="77777777" w:rsidR="00057926" w:rsidRPr="00745F79" w:rsidRDefault="00057926" w:rsidP="00B02C7C">
      <w:pPr>
        <w:pStyle w:val="aff0"/>
        <w:spacing w:line="240" w:lineRule="auto"/>
      </w:pPr>
      <w:r w:rsidRPr="00726A1A">
        <w:rPr>
          <w:rStyle w:val="aff2"/>
        </w:rPr>
        <w:endnoteRef/>
      </w:r>
      <w:r w:rsidRPr="00726A1A">
        <w:t xml:space="preserve"> Администратор ведомственного </w:t>
      </w:r>
      <w:r w:rsidRPr="00745F79">
        <w:t>проекта указывается при необходимости.</w:t>
      </w:r>
    </w:p>
  </w:endnote>
  <w:endnote w:id="72">
    <w:p w14:paraId="1ADF7A0B" w14:textId="77777777" w:rsidR="00057926" w:rsidRPr="00745F79" w:rsidRDefault="00057926" w:rsidP="00B02C7C">
      <w:pPr>
        <w:pStyle w:val="aff0"/>
        <w:spacing w:line="240" w:lineRule="auto"/>
      </w:pPr>
      <w:r w:rsidRPr="00745F79">
        <w:rPr>
          <w:rStyle w:val="aff2"/>
        </w:rPr>
        <w:endnoteRef/>
      </w:r>
      <w:r w:rsidRPr="00745F79">
        <w:t xml:space="preserve"> Для показателей ГП автоматически указывается "ГП", для дополнительных показателей ВП автоматически указывается "ВП".</w:t>
      </w:r>
    </w:p>
  </w:endnote>
  <w:endnote w:id="73">
    <w:p w14:paraId="0A59B358" w14:textId="77777777" w:rsidR="00057926" w:rsidRPr="00745F79" w:rsidRDefault="00057926" w:rsidP="00B02C7C">
      <w:pPr>
        <w:pStyle w:val="aff0"/>
        <w:spacing w:line="240" w:lineRule="auto"/>
      </w:pPr>
      <w:r w:rsidRPr="00745F79">
        <w:rPr>
          <w:rStyle w:val="aff2"/>
        </w:rPr>
        <w:endnoteRef/>
      </w:r>
      <w:r w:rsidRPr="00745F79">
        <w:t xml:space="preserve"> Предусматривается период (по годам), в течение которого осуществляется реализация ВП.</w:t>
      </w:r>
    </w:p>
  </w:endnote>
  <w:endnote w:id="74">
    <w:p w14:paraId="2E41E50D" w14:textId="77777777" w:rsidR="00057926" w:rsidRPr="00745F79" w:rsidRDefault="00057926" w:rsidP="00B02C7C">
      <w:pPr>
        <w:pStyle w:val="aff0"/>
        <w:spacing w:line="240" w:lineRule="auto"/>
      </w:pPr>
      <w:r w:rsidRPr="00745F79">
        <w:rPr>
          <w:rStyle w:val="aff2"/>
        </w:rPr>
        <w:endnoteRef/>
      </w:r>
      <w:r w:rsidRPr="00745F79">
        <w:t xml:space="preserve"> Указывается фамилия, инициалы, должность лица, ответственного за достижение показателя, и наименование соответствующего федерального органа исполнительной власти или иного государственного органа или организации. По показателям ГП информация заполняется на основе паспорта ГП.</w:t>
      </w:r>
    </w:p>
  </w:endnote>
  <w:endnote w:id="75">
    <w:p w14:paraId="30FCF266" w14:textId="77777777" w:rsidR="00057926" w:rsidRPr="00745F79" w:rsidRDefault="00057926" w:rsidP="00B02C7C">
      <w:pPr>
        <w:pStyle w:val="aff0"/>
        <w:spacing w:line="240" w:lineRule="auto"/>
      </w:pPr>
      <w:r w:rsidRPr="00745F79">
        <w:rPr>
          <w:rStyle w:val="aff2"/>
        </w:rPr>
        <w:endnoteRef/>
      </w:r>
      <w:r w:rsidRPr="00745F79">
        <w:t xml:space="preserve"> Указывается один из следующих типов связи показателя ВП с показателем НЦР (в том числе показателем, характеризующим достижение параметра НЦР) /ГП: Показатель ГП; Компонент показателя; "Другое".</w:t>
      </w:r>
    </w:p>
    <w:p w14:paraId="72EC0240" w14:textId="77777777" w:rsidR="00057926" w:rsidRPr="00745F79" w:rsidRDefault="00057926" w:rsidP="00B02C7C">
      <w:pPr>
        <w:pStyle w:val="aff0"/>
        <w:spacing w:line="240" w:lineRule="auto"/>
      </w:pPr>
      <w:r w:rsidRPr="00745F79">
        <w:t>"Показатель ГП" – в случае, если показатель является показателем ГП.</w:t>
      </w:r>
    </w:p>
    <w:p w14:paraId="631F513A" w14:textId="77777777" w:rsidR="00057926" w:rsidRPr="00726A1A" w:rsidRDefault="00057926" w:rsidP="00AE79D0">
      <w:pPr>
        <w:pStyle w:val="aff0"/>
        <w:spacing w:line="240" w:lineRule="auto"/>
      </w:pPr>
      <w:r w:rsidRPr="00745F79">
        <w:t>"Компонент показателя" – в случае, если показатель является компонентом формулы для расчета показателя НЦР (в том числе компонентом показателя, характеризующего</w:t>
      </w:r>
    </w:p>
    <w:p w14:paraId="437C0133" w14:textId="77777777" w:rsidR="00057926" w:rsidRPr="00726A1A" w:rsidRDefault="00057926" w:rsidP="00AE79D0">
      <w:pPr>
        <w:pStyle w:val="aff0"/>
        <w:spacing w:line="240" w:lineRule="auto"/>
      </w:pPr>
      <w:r w:rsidRPr="00726A1A">
        <w:t>достижение параметра НЦР)/ГП/иного структурного элемента ГП.</w:t>
      </w:r>
    </w:p>
    <w:p w14:paraId="0746E749" w14:textId="77777777" w:rsidR="00057926" w:rsidRPr="00726A1A" w:rsidRDefault="00057926" w:rsidP="00B02C7C">
      <w:pPr>
        <w:pStyle w:val="aff0"/>
        <w:spacing w:line="240" w:lineRule="auto"/>
      </w:pPr>
      <w:r w:rsidRPr="00726A1A">
        <w:t>"Другое" – в иных случаях, в том числе в случае влияния на достижение показателя НЦР/ГП/структурного элемента ГП.</w:t>
      </w:r>
    </w:p>
    <w:p w14:paraId="46238242" w14:textId="77777777" w:rsidR="00057926" w:rsidRPr="00EC6C1B" w:rsidRDefault="00057926" w:rsidP="00B02C7C">
      <w:pPr>
        <w:pStyle w:val="aff0"/>
        <w:spacing w:line="240" w:lineRule="auto"/>
      </w:pPr>
      <w:r w:rsidRPr="00726A1A">
        <w:t xml:space="preserve">Информация предзаполняется автоматически на основании связей, содержащихся в справочнике показателей национальных проектов (программ), государственных программ Российской Федерации и их структурных элементов, предусмотренном п. 15 (1) Положения об организации проектной деятельности в Правительстве Российской Федерации, утвержденного постановлением Правительства Российской Федерации </w:t>
      </w:r>
      <w:r w:rsidRPr="00EC6C1B">
        <w:t>от 31 октября 2018 № 1288 "Об организации проектной деятельности в Правительстве Российской Федерации", по мере ввода в эксплуатацию соответствующего справочника. Заполняется в электронной форме паспорта без отражения в печатной.</w:t>
      </w:r>
    </w:p>
  </w:endnote>
  <w:endnote w:id="76">
    <w:p w14:paraId="5B48F44B" w14:textId="77777777" w:rsidR="00057926" w:rsidRPr="00726A1A" w:rsidRDefault="00057926" w:rsidP="00B02C7C">
      <w:pPr>
        <w:pStyle w:val="aff0"/>
        <w:spacing w:line="240" w:lineRule="auto"/>
      </w:pPr>
      <w:r w:rsidRPr="00EC6C1B">
        <w:rPr>
          <w:rStyle w:val="aff2"/>
        </w:rPr>
        <w:endnoteRef/>
      </w:r>
      <w:r w:rsidRPr="00EC6C1B">
        <w:t xml:space="preserve"> Указывается, при наличии, наименование показателя НЦР/ГП/структурного элемента ГП, на достижение которого оказывает влияние</w:t>
      </w:r>
      <w:r w:rsidRPr="00726A1A">
        <w:t xml:space="preserve"> показатель ВП.</w:t>
      </w:r>
    </w:p>
    <w:p w14:paraId="18D0C4AE" w14:textId="77777777" w:rsidR="00057926" w:rsidRPr="00726A1A" w:rsidRDefault="00057926" w:rsidP="00B02C7C">
      <w:pPr>
        <w:pStyle w:val="aff0"/>
        <w:spacing w:line="240" w:lineRule="auto"/>
      </w:pPr>
      <w:r w:rsidRPr="00726A1A">
        <w:t>Заполняется в электронной форме паспорта без отражения в печатной.</w:t>
      </w:r>
    </w:p>
  </w:endnote>
  <w:endnote w:id="77">
    <w:p w14:paraId="1C15FC1D" w14:textId="77777777" w:rsidR="00057926" w:rsidRPr="00726A1A" w:rsidRDefault="00057926" w:rsidP="00B02C7C">
      <w:pPr>
        <w:pStyle w:val="aff0"/>
        <w:spacing w:line="240" w:lineRule="auto"/>
      </w:pPr>
      <w:r w:rsidRPr="00726A1A">
        <w:rPr>
          <w:rStyle w:val="aff2"/>
        </w:rPr>
        <w:endnoteRef/>
      </w:r>
      <w:r w:rsidRPr="00726A1A">
        <w:t xml:space="preserve"> Указывается государственная информационная система или иная информационная система федерального органа исполнительной власти, содержащая информацию </w:t>
      </w:r>
      <w:r w:rsidRPr="00726A1A">
        <w:br/>
        <w:t>о показателях, мероприятиях (результатах) и их значениях, контрольных точках. Заполняется в электронной форме паспорта без отражения в печатной.</w:t>
      </w:r>
    </w:p>
  </w:endnote>
  <w:endnote w:id="78">
    <w:p w14:paraId="1275A128" w14:textId="77777777" w:rsidR="00057926" w:rsidRPr="00726A1A" w:rsidRDefault="00057926" w:rsidP="00B02C7C">
      <w:pPr>
        <w:pStyle w:val="aff0"/>
        <w:spacing w:line="240" w:lineRule="auto"/>
      </w:pPr>
      <w:r w:rsidRPr="00726A1A">
        <w:rPr>
          <w:rStyle w:val="aff2"/>
        </w:rPr>
        <w:endnoteRef/>
      </w:r>
      <w:r w:rsidRPr="00726A1A">
        <w:t xml:space="preserve"> Год начала реализации ВП (здесь и далее).</w:t>
      </w:r>
    </w:p>
  </w:endnote>
  <w:endnote w:id="79">
    <w:p w14:paraId="45B42CFC" w14:textId="77777777" w:rsidR="00057926" w:rsidRPr="00726A1A" w:rsidRDefault="00057926" w:rsidP="00B02C7C">
      <w:pPr>
        <w:pStyle w:val="aff0"/>
        <w:spacing w:line="240" w:lineRule="auto"/>
      </w:pPr>
      <w:r w:rsidRPr="00726A1A">
        <w:rPr>
          <w:rStyle w:val="aff2"/>
        </w:rPr>
        <w:endnoteRef/>
      </w:r>
      <w:r w:rsidRPr="00726A1A">
        <w:t xml:space="preserve"> Год окончания реализации ВП (здесь и далее).</w:t>
      </w:r>
    </w:p>
  </w:endnote>
  <w:endnote w:id="80">
    <w:p w14:paraId="2C2E94E4" w14:textId="77777777" w:rsidR="00057926" w:rsidRPr="00726A1A" w:rsidRDefault="00057926" w:rsidP="00B02C7C">
      <w:pPr>
        <w:pStyle w:val="aff0"/>
        <w:spacing w:line="240" w:lineRule="auto"/>
      </w:pPr>
      <w:r w:rsidRPr="00726A1A">
        <w:rPr>
          <w:rStyle w:val="aff2"/>
        </w:rPr>
        <w:endnoteRef/>
      </w:r>
      <w:r w:rsidRPr="00726A1A">
        <w:t xml:space="preserve"> Для ВП задачи определяются в паспорте ГП.</w:t>
      </w:r>
    </w:p>
  </w:endnote>
  <w:endnote w:id="81">
    <w:p w14:paraId="1212C466" w14:textId="77777777" w:rsidR="00057926" w:rsidRPr="00726A1A" w:rsidRDefault="00057926" w:rsidP="00B02C7C">
      <w:pPr>
        <w:pStyle w:val="aff0"/>
        <w:spacing w:line="240" w:lineRule="auto"/>
      </w:pPr>
      <w:r w:rsidRPr="00726A1A">
        <w:rPr>
          <w:rStyle w:val="aff2"/>
        </w:rPr>
        <w:endnoteRef/>
      </w:r>
      <w:r w:rsidRPr="00726A1A">
        <w:t xml:space="preserve"> Прокси-показатель – показатель, при необходимости устанавливаемый дополнительно к каждому из показателей задачи, по которым невозможно обеспечить планирование ежемесячных значений. Прокси-показатель отражает динамику такого связанного показателя, но имеет </w:t>
      </w:r>
      <w:r w:rsidRPr="00E672EE">
        <w:t>более частую, преимущественно</w:t>
      </w:r>
      <w:r w:rsidRPr="00726A1A">
        <w:t xml:space="preserve"> ежемесячную периодичность расчета. К показателям задачи, имеющим ежемесячную периодичность расчета, прокси-показатели не устанавливаются.</w:t>
      </w:r>
    </w:p>
  </w:endnote>
  <w:endnote w:id="82">
    <w:p w14:paraId="75054129" w14:textId="77777777" w:rsidR="00057926" w:rsidRPr="00726A1A" w:rsidRDefault="00057926" w:rsidP="00B02C7C">
      <w:pPr>
        <w:pStyle w:val="aff0"/>
        <w:spacing w:line="240" w:lineRule="auto"/>
      </w:pPr>
      <w:r w:rsidRPr="00726A1A">
        <w:rPr>
          <w:rStyle w:val="aff2"/>
        </w:rPr>
        <w:endnoteRef/>
      </w:r>
      <w:r w:rsidRPr="00726A1A">
        <w:t xml:space="preserve"> Указывается плановое значение на последнее число месяца.</w:t>
      </w:r>
    </w:p>
  </w:endnote>
  <w:endnote w:id="83">
    <w:p w14:paraId="65A1C65E" w14:textId="77777777" w:rsidR="00057926" w:rsidRPr="00726A1A" w:rsidRDefault="00057926" w:rsidP="00B02C7C">
      <w:pPr>
        <w:pStyle w:val="af2"/>
        <w:spacing w:line="240" w:lineRule="auto"/>
      </w:pPr>
      <w:r w:rsidRPr="00726A1A">
        <w:rPr>
          <w:rStyle w:val="aff2"/>
        </w:rPr>
        <w:endnoteRef/>
      </w:r>
      <w:r w:rsidRPr="00726A1A">
        <w:t xml:space="preserve"> Указывается наименование структурного элемента ГП, в рамках которого реализуются соответствующие мероприятия (результаты), необходимые для выполнения задачи. </w:t>
      </w:r>
    </w:p>
  </w:endnote>
  <w:endnote w:id="84">
    <w:p w14:paraId="0A43E363" w14:textId="77777777" w:rsidR="00057926" w:rsidRPr="00726A1A" w:rsidRDefault="00057926" w:rsidP="00B02C7C">
      <w:pPr>
        <w:pStyle w:val="aff0"/>
        <w:spacing w:line="240" w:lineRule="auto"/>
      </w:pPr>
      <w:r w:rsidRPr="00726A1A">
        <w:rPr>
          <w:rStyle w:val="aff2"/>
        </w:rPr>
        <w:endnoteRef/>
      </w:r>
      <w:r w:rsidRPr="00726A1A">
        <w:t xml:space="preserve"> При отсутствии источника финансового обеспечения соответствующая строка в таблице не приводится (за исключением строк "Федеральный бюджет, всего", "Бюджеты государственных внебюджетных фондов Российской Федерации, всего", "Консолидированные бюджеты субъектов Российской Федерации, всего", "Внебюджетные источники, всего").</w:t>
      </w:r>
    </w:p>
  </w:endnote>
  <w:endnote w:id="85">
    <w:p w14:paraId="6976FB45" w14:textId="77777777" w:rsidR="00057926" w:rsidRPr="00726A1A" w:rsidRDefault="00057926" w:rsidP="00B02C7C">
      <w:pPr>
        <w:pStyle w:val="aff0"/>
        <w:spacing w:line="240" w:lineRule="auto"/>
      </w:pPr>
      <w:r w:rsidRPr="00726A1A">
        <w:rPr>
          <w:rStyle w:val="aff2"/>
        </w:rPr>
        <w:endnoteRef/>
      </w:r>
      <w:r w:rsidRPr="00726A1A">
        <w:t xml:space="preserve"> Оценка расходов консолидированных бюджетов субъектов Российской Федерации и внебюджетных источников носит индикативный характер; распределение бюджетных ассигнований федерального бюджета и бюджетов государственных внебюджетных фондов Российской Федерации может быть скорректировано в ходе исполнения указанных бюджетов в соответствии с нормативными правовыми актами Российской Федерации, регламентирующими вопросы их исполнения.</w:t>
      </w:r>
    </w:p>
  </w:endnote>
  <w:endnote w:id="86">
    <w:p w14:paraId="149269A6" w14:textId="77777777" w:rsidR="00057926" w:rsidRPr="00726A1A" w:rsidRDefault="00057926" w:rsidP="00B02C7C">
      <w:pPr>
        <w:pStyle w:val="aff0"/>
        <w:spacing w:line="240" w:lineRule="auto"/>
      </w:pPr>
      <w:r w:rsidRPr="00726A1A">
        <w:rPr>
          <w:rStyle w:val="aff2"/>
        </w:rPr>
        <w:endnoteRef/>
      </w:r>
      <w:r w:rsidRPr="00726A1A">
        <w:t xml:space="preserve"> Если мероприятие (результат) предусматривает финансовое обеспечение за счет средств федерального бюджета, то после наименования мероприятия (результата) в скобках указывается код направления расходов.</w:t>
      </w:r>
    </w:p>
  </w:endnote>
  <w:endnote w:id="87">
    <w:p w14:paraId="4FEBC824" w14:textId="77777777" w:rsidR="00057926" w:rsidRPr="00726A1A" w:rsidRDefault="00057926" w:rsidP="00B02C7C">
      <w:pPr>
        <w:pStyle w:val="aff0"/>
        <w:spacing w:line="240" w:lineRule="auto"/>
      </w:pPr>
      <w:r w:rsidRPr="00726A1A">
        <w:rPr>
          <w:vertAlign w:val="superscript"/>
        </w:rPr>
        <w:endnoteRef/>
      </w:r>
      <w:r w:rsidRPr="00726A1A">
        <w:t xml:space="preserve"> В соответствии с паспортами налоговых расходов Российской Федерации, сформированными в соответствии с </w:t>
      </w:r>
      <w:hyperlink r:id="rId3">
        <w:r w:rsidRPr="00726A1A">
          <w:t>Правилами</w:t>
        </w:r>
      </w:hyperlink>
      <w:r w:rsidRPr="00726A1A">
        <w:t xml:space="preserve"> формирования перечня налоговых расходов Российской Федерации и оценки налоговых расходов Российской Федерации, утвержденными постановлением Правительства Российской Федерации от 12 апреля 2019 г. № 439.</w:t>
      </w:r>
    </w:p>
  </w:endnote>
  <w:endnote w:id="88">
    <w:p w14:paraId="2369E7D1" w14:textId="77777777" w:rsidR="00057926" w:rsidRPr="00726A1A" w:rsidRDefault="00057926" w:rsidP="00B02C7C">
      <w:pPr>
        <w:pStyle w:val="aff0"/>
        <w:spacing w:line="240" w:lineRule="auto"/>
      </w:pPr>
      <w:r w:rsidRPr="00726A1A">
        <w:rPr>
          <w:vertAlign w:val="superscript"/>
        </w:rPr>
        <w:endnoteRef/>
      </w:r>
      <w:r w:rsidRPr="00726A1A">
        <w:rPr>
          <w:vertAlign w:val="superscript"/>
        </w:rPr>
        <w:t xml:space="preserve"> </w:t>
      </w:r>
      <w:r w:rsidRPr="00726A1A">
        <w:t>Приводится в случае наличия в составе ВП мероприятий (результатов), осуществляемых за счет бюджетных ассигнований по источникам финансирования дефицита федерального бюджета. В ином случае – не включается в паспорт.</w:t>
      </w:r>
    </w:p>
  </w:endnote>
  <w:endnote w:id="89">
    <w:p w14:paraId="30EF157E" w14:textId="77777777" w:rsidR="00057926" w:rsidRPr="00726A1A" w:rsidRDefault="00057926" w:rsidP="00B02C7C">
      <w:pPr>
        <w:pStyle w:val="aff0"/>
        <w:spacing w:line="240" w:lineRule="auto"/>
      </w:pPr>
      <w:r w:rsidRPr="00726A1A">
        <w:rPr>
          <w:rStyle w:val="aff2"/>
        </w:rPr>
        <w:endnoteRef/>
      </w:r>
      <w:r w:rsidRPr="00726A1A">
        <w:t xml:space="preserve"> Формируется автоматически на основании сведений, внесенных главным распорядителем средств федерального бюджета в системе "Электронный бюджет".</w:t>
      </w:r>
    </w:p>
  </w:endnote>
  <w:endnote w:id="90">
    <w:p w14:paraId="5F185112" w14:textId="77777777" w:rsidR="00057926" w:rsidRPr="00726A1A" w:rsidRDefault="00057926" w:rsidP="00B02C7C">
      <w:pPr>
        <w:pStyle w:val="aff0"/>
        <w:spacing w:line="240" w:lineRule="auto"/>
      </w:pPr>
      <w:r w:rsidRPr="00726A1A">
        <w:rPr>
          <w:rStyle w:val="aff2"/>
        </w:rPr>
        <w:endnoteRef/>
      </w:r>
      <w:r w:rsidRPr="00726A1A">
        <w:t xml:space="preserve"> Указывается взаимосвязь мероприятий (результатов) и контрольных точек настоящего ВП, а также их взаимосвязь с мероприятиями (результатами) и контрольными точками иных структурных элементов государственных программ Российской Федерации.</w:t>
      </w:r>
    </w:p>
  </w:endnote>
  <w:endnote w:id="91">
    <w:p w14:paraId="42EB18A0" w14:textId="77777777" w:rsidR="00057926" w:rsidRPr="00726A1A" w:rsidRDefault="00057926" w:rsidP="00B02C7C">
      <w:pPr>
        <w:pStyle w:val="aff0"/>
        <w:spacing w:line="240" w:lineRule="auto"/>
      </w:pPr>
      <w:r w:rsidRPr="00726A1A">
        <w:rPr>
          <w:rStyle w:val="aff2"/>
        </w:rPr>
        <w:endnoteRef/>
      </w:r>
      <w:r w:rsidRPr="00726A1A">
        <w:t xml:space="preserve"> Указывается фамилия, инициалы, должность лица, ответственного за достижение мероприятия (результата), выполнение контрольной точки, и наименование соответствующего федерального органа исполнительной власти или иного государственного органа или организации.</w:t>
      </w:r>
    </w:p>
  </w:endnote>
  <w:endnote w:id="92">
    <w:p w14:paraId="501C79FB" w14:textId="77777777" w:rsidR="00057926" w:rsidRPr="00726A1A" w:rsidRDefault="00057926" w:rsidP="00B02C7C">
      <w:pPr>
        <w:pStyle w:val="aff0"/>
        <w:spacing w:line="240" w:lineRule="auto"/>
      </w:pPr>
      <w:r w:rsidRPr="00726A1A">
        <w:rPr>
          <w:rStyle w:val="aff2"/>
        </w:rPr>
        <w:endnoteRef/>
      </w:r>
      <w:r w:rsidRPr="00726A1A">
        <w:t xml:space="preserve"> Заполняется только для мероприятий (результатов), предусматривающих строительство (реконструкцию, перевооружение, приобретение) объектов недвижимого имущества.</w:t>
      </w:r>
    </w:p>
  </w:endnote>
  <w:endnote w:id="93">
    <w:p w14:paraId="6F807370" w14:textId="77777777" w:rsidR="00057926" w:rsidRPr="00726A1A" w:rsidRDefault="00057926" w:rsidP="00B02C7C">
      <w:pPr>
        <w:pStyle w:val="aff0"/>
        <w:spacing w:line="240" w:lineRule="auto"/>
      </w:pPr>
      <w:r w:rsidRPr="00726A1A">
        <w:rPr>
          <w:rStyle w:val="aff2"/>
        </w:rPr>
        <w:endnoteRef/>
      </w:r>
      <w:r w:rsidRPr="00726A1A">
        <w:t xml:space="preserve"> Указывается вид и характеристика документа, подтверждающего достижение мероприятия (результата), выполнение контрольной точки, создание (приобретение) объекта мероприятия (результата).</w:t>
      </w:r>
    </w:p>
  </w:endnote>
  <w:endnote w:id="94">
    <w:p w14:paraId="2DD9870D" w14:textId="77777777" w:rsidR="00057926" w:rsidRPr="00726A1A" w:rsidRDefault="00057926" w:rsidP="00B02C7C">
      <w:pPr>
        <w:pStyle w:val="aff0"/>
        <w:spacing w:line="240" w:lineRule="auto"/>
      </w:pPr>
      <w:r w:rsidRPr="00726A1A">
        <w:rPr>
          <w:rStyle w:val="aff2"/>
        </w:rPr>
        <w:endnoteRef/>
      </w:r>
      <w:r w:rsidRPr="00726A1A">
        <w:t xml:space="preserve"> Заполняется автоматически в системе "Электронный бюджет" на основании указанного в разделе 5 "Мероприятия (результаты) ведомственного проекта" паспорта ВП мероприятия (результата) иного структурного элемента ГП.</w:t>
      </w:r>
    </w:p>
  </w:endnote>
  <w:endnote w:id="95">
    <w:p w14:paraId="0D1EBED7" w14:textId="77777777" w:rsidR="00057926" w:rsidRPr="00726A1A" w:rsidRDefault="00057926" w:rsidP="00B02C7C">
      <w:pPr>
        <w:pStyle w:val="aff0"/>
        <w:spacing w:line="240" w:lineRule="auto"/>
      </w:pPr>
      <w:r w:rsidRPr="00726A1A">
        <w:rPr>
          <w:rStyle w:val="aff2"/>
        </w:rPr>
        <w:endnoteRef/>
      </w:r>
      <w:r w:rsidRPr="00726A1A">
        <w:t xml:space="preserve"> Формируется на бумажном носителе только для ВП, в паспорт которого включены сведения, составляющие государственную тайну, и (или) сведения конфиденциального характера</w:t>
      </w:r>
    </w:p>
  </w:endnote>
  <w:endnote w:id="96">
    <w:p w14:paraId="6F8BEBA9" w14:textId="77777777" w:rsidR="00057926" w:rsidRPr="00726A1A" w:rsidRDefault="00057926" w:rsidP="00B02C7C">
      <w:pPr>
        <w:pStyle w:val="aff0"/>
        <w:spacing w:line="240" w:lineRule="auto"/>
        <w:contextualSpacing/>
      </w:pPr>
      <w:r w:rsidRPr="00726A1A">
        <w:rPr>
          <w:rStyle w:val="aff2"/>
        </w:rPr>
        <w:endnoteRef/>
      </w:r>
      <w:r w:rsidRPr="00726A1A">
        <w:t xml:space="preserve"> Указывается вид внебюджетного источника в соответствии с Правилами планирования параметров финансового обеспечения национальных проектов, государственных программ Российской Федерации, структурных элементов государственных программ Российской Федерации за счет внебюджетных источников, утвержденными постановлением Правительства Российской Федерации от 15 августа 2024 г. № 1093.</w:t>
      </w:r>
    </w:p>
  </w:endnote>
  <w:endnote w:id="97">
    <w:p w14:paraId="65DC9D04" w14:textId="77777777" w:rsidR="00057926" w:rsidRPr="00726A1A" w:rsidRDefault="00057926" w:rsidP="00B02C7C">
      <w:pPr>
        <w:pStyle w:val="aff0"/>
        <w:spacing w:line="240" w:lineRule="auto"/>
        <w:rPr>
          <w:lang w:val="x-none"/>
        </w:rPr>
      </w:pPr>
      <w:r w:rsidRPr="00726A1A">
        <w:rPr>
          <w:rStyle w:val="aff2"/>
        </w:rPr>
        <w:endnoteRef/>
      </w:r>
      <w:r w:rsidRPr="00726A1A">
        <w:t xml:space="preserve"> Указывается в отношении внебюджетных источников, детализированных по юридическим лицам.</w:t>
      </w:r>
    </w:p>
  </w:endnote>
  <w:endnote w:id="98">
    <w:p w14:paraId="5B808E93" w14:textId="77777777" w:rsidR="00057926" w:rsidRPr="007355C1" w:rsidRDefault="00057926" w:rsidP="00B02C7C">
      <w:pPr>
        <w:pStyle w:val="aff0"/>
        <w:spacing w:line="240" w:lineRule="auto"/>
      </w:pPr>
      <w:r w:rsidRPr="00726A1A">
        <w:rPr>
          <w:rStyle w:val="aff2"/>
        </w:rPr>
        <w:endnoteRef/>
      </w:r>
      <w:r w:rsidRPr="00726A1A">
        <w:t>Заполняется в случае, если объем внебюджетных источников рассчитывается в целом по ВП в соответствии с методикой, предусмотренной Правилами планирования параметров финансового обеспечения национальных проектов, государственных программ Российской Федерации, структурных элементов государственных программ Российской Федерации за счет внебюджетных источников, утвержденными постановлением Правительства Российской Федерации от 15 августа 2024 г. № 1093.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20346" w14:textId="77777777" w:rsidR="00057926" w:rsidRDefault="00057926">
    <w:pPr>
      <w:pStyle w:val="ad"/>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68344" w14:textId="77777777" w:rsidR="00057926" w:rsidRPr="00B062CE" w:rsidRDefault="00057926">
    <w:pPr>
      <w:pStyle w:val="ad"/>
      <w:jc w:val="right"/>
      <w:rPr>
        <w:i/>
        <w:color w:val="767171" w:themeColor="background2" w:themeShade="80"/>
        <w:sz w:val="18"/>
      </w:rPr>
    </w:pPr>
    <w:r w:rsidRPr="00325B30">
      <w:rPr>
        <w:i/>
        <w:color w:val="595959" w:themeColor="text1" w:themeTint="A6"/>
        <w:sz w:val="18"/>
      </w:rPr>
      <w:t xml:space="preserve">Редакция от </w:t>
    </w:r>
    <w:r>
      <w:rPr>
        <w:i/>
        <w:color w:val="595959" w:themeColor="text1" w:themeTint="A6"/>
        <w:sz w:val="18"/>
      </w:rPr>
      <w:t>02.06</w:t>
    </w:r>
    <w:r w:rsidRPr="00726A1A">
      <w:rPr>
        <w:i/>
        <w:color w:val="595959" w:themeColor="text1" w:themeTint="A6"/>
        <w:sz w:val="18"/>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5BE69" w14:textId="77777777" w:rsidR="00057926" w:rsidRPr="00726A1A" w:rsidRDefault="00057926" w:rsidP="00726A1A">
    <w:pPr>
      <w:pStyle w:val="ad"/>
      <w:jc w:val="right"/>
      <w:rPr>
        <w:i/>
        <w:color w:val="595959" w:themeColor="text1" w:themeTint="A6"/>
        <w:sz w:val="18"/>
      </w:rPr>
    </w:pPr>
    <w:r w:rsidRPr="00726A1A">
      <w:rPr>
        <w:i/>
        <w:color w:val="595959" w:themeColor="text1" w:themeTint="A6"/>
        <w:sz w:val="18"/>
      </w:rPr>
      <w:t xml:space="preserve">Редакция от </w:t>
    </w:r>
    <w:r>
      <w:rPr>
        <w:i/>
        <w:color w:val="595959" w:themeColor="text1" w:themeTint="A6"/>
        <w:sz w:val="18"/>
      </w:rPr>
      <w:t>02.06</w:t>
    </w:r>
    <w:r w:rsidRPr="00726A1A">
      <w:rPr>
        <w:i/>
        <w:color w:val="595959" w:themeColor="text1" w:themeTint="A6"/>
        <w:sz w:val="18"/>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40D7F" w14:textId="77777777" w:rsidR="00057926" w:rsidRPr="00726A1A" w:rsidRDefault="00057926">
    <w:pPr>
      <w:pStyle w:val="ad"/>
      <w:jc w:val="right"/>
      <w:rPr>
        <w:i/>
        <w:color w:val="595959" w:themeColor="text1" w:themeTint="A6"/>
        <w:sz w:val="18"/>
      </w:rPr>
    </w:pPr>
    <w:r w:rsidRPr="00726A1A">
      <w:rPr>
        <w:i/>
        <w:color w:val="595959" w:themeColor="text1" w:themeTint="A6"/>
        <w:sz w:val="18"/>
      </w:rPr>
      <w:t xml:space="preserve">Редакция от </w:t>
    </w:r>
    <w:r>
      <w:rPr>
        <w:i/>
        <w:color w:val="595959" w:themeColor="text1" w:themeTint="A6"/>
        <w:sz w:val="18"/>
      </w:rPr>
      <w:t>02.06</w:t>
    </w:r>
    <w:r w:rsidRPr="00726A1A">
      <w:rPr>
        <w:i/>
        <w:color w:val="595959" w:themeColor="text1" w:themeTint="A6"/>
        <w:sz w:val="18"/>
      </w:rPr>
      <w:t>.2025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70F5E" w14:textId="77777777" w:rsidR="00057926" w:rsidRPr="00726A1A" w:rsidRDefault="00057926" w:rsidP="00726A1A">
    <w:pPr>
      <w:pStyle w:val="ad"/>
      <w:jc w:val="right"/>
      <w:rPr>
        <w:i/>
        <w:color w:val="595959" w:themeColor="text1" w:themeTint="A6"/>
        <w:sz w:val="18"/>
      </w:rPr>
    </w:pPr>
    <w:r w:rsidRPr="00726A1A">
      <w:rPr>
        <w:i/>
        <w:color w:val="595959" w:themeColor="text1" w:themeTint="A6"/>
        <w:sz w:val="18"/>
      </w:rPr>
      <w:t xml:space="preserve">Редакция от </w:t>
    </w:r>
    <w:r>
      <w:rPr>
        <w:i/>
        <w:color w:val="595959" w:themeColor="text1" w:themeTint="A6"/>
        <w:sz w:val="18"/>
      </w:rPr>
      <w:t>02.06</w:t>
    </w:r>
    <w:r w:rsidRPr="00726A1A">
      <w:rPr>
        <w:i/>
        <w:color w:val="595959" w:themeColor="text1" w:themeTint="A6"/>
        <w:sz w:val="18"/>
      </w:rPr>
      <w:t>.2025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592CE" w14:textId="77777777" w:rsidR="00057926" w:rsidRPr="00325B30" w:rsidRDefault="00057926" w:rsidP="005902A4">
    <w:pPr>
      <w:pStyle w:val="ad"/>
      <w:jc w:val="right"/>
      <w:rPr>
        <w:i/>
        <w:color w:val="595959" w:themeColor="text1" w:themeTint="A6"/>
        <w:sz w:val="18"/>
        <w:szCs w:val="18"/>
      </w:rPr>
    </w:pPr>
    <w:r>
      <w:rPr>
        <w:i/>
        <w:color w:val="595959" w:themeColor="text1" w:themeTint="A6"/>
        <w:sz w:val="18"/>
        <w:szCs w:val="18"/>
      </w:rPr>
      <w:t xml:space="preserve">Редакция от </w:t>
    </w:r>
    <w:r>
      <w:rPr>
        <w:i/>
        <w:color w:val="595959" w:themeColor="text1" w:themeTint="A6"/>
        <w:sz w:val="18"/>
      </w:rPr>
      <w:t>02.06</w:t>
    </w:r>
    <w:r w:rsidRPr="00726A1A">
      <w:rPr>
        <w:i/>
        <w:color w:val="595959" w:themeColor="text1" w:themeTint="A6"/>
        <w:sz w:val="18"/>
      </w:rPr>
      <w:t>.2025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6474B" w14:textId="77777777" w:rsidR="00057926" w:rsidRDefault="00057926">
    <w:pPr>
      <w:pStyle w:val="a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8ACB1" w14:textId="77777777" w:rsidR="00057926" w:rsidRPr="00726A1A" w:rsidRDefault="00057926" w:rsidP="00726A1A">
    <w:pPr>
      <w:pStyle w:val="ad"/>
      <w:jc w:val="right"/>
      <w:rPr>
        <w:i/>
        <w:color w:val="595959" w:themeColor="text1" w:themeTint="A6"/>
        <w:sz w:val="18"/>
      </w:rPr>
    </w:pPr>
    <w:r>
      <w:tab/>
    </w:r>
    <w:r w:rsidRPr="00726A1A">
      <w:rPr>
        <w:i/>
        <w:color w:val="595959" w:themeColor="text1" w:themeTint="A6"/>
        <w:sz w:val="18"/>
      </w:rPr>
      <w:t xml:space="preserve">Редакция от </w:t>
    </w:r>
    <w:r>
      <w:rPr>
        <w:i/>
        <w:color w:val="595959" w:themeColor="text1" w:themeTint="A6"/>
        <w:sz w:val="18"/>
      </w:rPr>
      <w:t>02.06</w:t>
    </w:r>
    <w:r w:rsidRPr="00726A1A">
      <w:rPr>
        <w:i/>
        <w:color w:val="595959" w:themeColor="text1" w:themeTint="A6"/>
        <w:sz w:val="18"/>
      </w:rPr>
      <w:t>.2025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743BC" w14:textId="77777777" w:rsidR="00057926" w:rsidRPr="00726A1A" w:rsidRDefault="00057926" w:rsidP="00726A1A">
    <w:pPr>
      <w:pStyle w:val="ad"/>
      <w:jc w:val="right"/>
      <w:rPr>
        <w:i/>
        <w:color w:val="595959" w:themeColor="text1" w:themeTint="A6"/>
        <w:sz w:val="18"/>
      </w:rPr>
    </w:pPr>
    <w:r w:rsidRPr="00726A1A">
      <w:rPr>
        <w:i/>
        <w:color w:val="595959" w:themeColor="text1" w:themeTint="A6"/>
        <w:sz w:val="18"/>
      </w:rPr>
      <w:t xml:space="preserve">Редакция от </w:t>
    </w:r>
    <w:r>
      <w:rPr>
        <w:i/>
        <w:color w:val="595959" w:themeColor="text1" w:themeTint="A6"/>
        <w:sz w:val="18"/>
      </w:rPr>
      <w:t>02.06</w:t>
    </w:r>
    <w:r w:rsidRPr="00726A1A">
      <w:rPr>
        <w:i/>
        <w:color w:val="595959" w:themeColor="text1" w:themeTint="A6"/>
        <w:sz w:val="18"/>
      </w:rPr>
      <w:t>.2025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B4E81" w14:textId="77777777" w:rsidR="00057926" w:rsidRPr="00726A1A" w:rsidRDefault="00057926" w:rsidP="00726A1A">
    <w:pPr>
      <w:pStyle w:val="ad"/>
      <w:jc w:val="right"/>
      <w:rPr>
        <w:i/>
        <w:color w:val="595959" w:themeColor="text1" w:themeTint="A6"/>
        <w:sz w:val="18"/>
      </w:rPr>
    </w:pPr>
    <w:r w:rsidRPr="00325B30">
      <w:rPr>
        <w:color w:val="595959" w:themeColor="text1" w:themeTint="A6"/>
      </w:rPr>
      <w:tab/>
    </w:r>
    <w:r w:rsidRPr="00726A1A">
      <w:rPr>
        <w:i/>
        <w:color w:val="595959" w:themeColor="text1" w:themeTint="A6"/>
        <w:sz w:val="18"/>
      </w:rPr>
      <w:t xml:space="preserve">Редакция от </w:t>
    </w:r>
    <w:r>
      <w:rPr>
        <w:i/>
        <w:color w:val="595959" w:themeColor="text1" w:themeTint="A6"/>
        <w:sz w:val="18"/>
      </w:rPr>
      <w:t>02.06</w:t>
    </w:r>
    <w:r w:rsidRPr="00726A1A">
      <w:rPr>
        <w:i/>
        <w:color w:val="595959" w:themeColor="text1" w:themeTint="A6"/>
        <w:sz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F3B11" w14:textId="77777777" w:rsidR="00386284" w:rsidRDefault="00386284">
      <w:pPr>
        <w:spacing w:line="240" w:lineRule="auto"/>
      </w:pPr>
      <w:r>
        <w:separator/>
      </w:r>
    </w:p>
  </w:footnote>
  <w:footnote w:type="continuationSeparator" w:id="0">
    <w:p w14:paraId="31064C88" w14:textId="77777777" w:rsidR="00386284" w:rsidRDefault="00386284">
      <w:pPr>
        <w:spacing w:line="240" w:lineRule="auto"/>
      </w:pPr>
      <w:r>
        <w:continuationSeparator/>
      </w:r>
    </w:p>
  </w:footnote>
  <w:footnote w:type="continuationNotice" w:id="1">
    <w:p w14:paraId="3A017FB4" w14:textId="77777777" w:rsidR="00386284" w:rsidRDefault="0038628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7649F" w14:textId="77777777" w:rsidR="00057926" w:rsidRDefault="00057926">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5028249"/>
      <w:docPartObj>
        <w:docPartGallery w:val="Page Numbers (Top of Page)"/>
        <w:docPartUnique/>
      </w:docPartObj>
    </w:sdtPr>
    <w:sdtEndPr/>
    <w:sdtContent>
      <w:p w14:paraId="4C4DCA43" w14:textId="77777777" w:rsidR="00057926" w:rsidRDefault="00057926" w:rsidP="00C93CF9">
        <w:pPr>
          <w:pStyle w:val="ab"/>
          <w:jc w:val="center"/>
        </w:pPr>
        <w:r>
          <w:rPr>
            <w:rStyle w:val="afb"/>
            <w:szCs w:val="28"/>
          </w:rPr>
          <w:fldChar w:fldCharType="begin"/>
        </w:r>
        <w:r>
          <w:rPr>
            <w:rStyle w:val="afb"/>
            <w:szCs w:val="28"/>
          </w:rPr>
          <w:instrText>PAGE   \* MERGEFORMAT</w:instrText>
        </w:r>
        <w:r>
          <w:rPr>
            <w:rStyle w:val="afb"/>
            <w:szCs w:val="28"/>
          </w:rPr>
          <w:fldChar w:fldCharType="separate"/>
        </w:r>
        <w:r w:rsidR="00745F79">
          <w:rPr>
            <w:rStyle w:val="afb"/>
            <w:noProof/>
            <w:szCs w:val="28"/>
          </w:rPr>
          <w:t>42</w:t>
        </w:r>
        <w:r>
          <w:rPr>
            <w:rStyle w:val="afb"/>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E9DA5" w14:textId="77777777" w:rsidR="00057926" w:rsidRDefault="00057926">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171043"/>
      <w:docPartObj>
        <w:docPartGallery w:val="Page Numbers (Top of Page)"/>
        <w:docPartUnique/>
      </w:docPartObj>
    </w:sdtPr>
    <w:sdtEndPr>
      <w:rPr>
        <w:rStyle w:val="afb"/>
        <w:rFonts w:eastAsiaTheme="minorEastAsia"/>
        <w:color w:val="5A5A5A" w:themeColor="text1" w:themeTint="A5"/>
        <w:spacing w:val="15"/>
        <w:szCs w:val="28"/>
      </w:rPr>
    </w:sdtEndPr>
    <w:sdtContent>
      <w:p w14:paraId="1CB362D8" w14:textId="77777777" w:rsidR="00057926" w:rsidRDefault="00057926" w:rsidP="00E54CA5">
        <w:pPr>
          <w:pStyle w:val="ab"/>
          <w:jc w:val="center"/>
        </w:pPr>
        <w:r>
          <w:rPr>
            <w:rStyle w:val="afb"/>
            <w:szCs w:val="28"/>
          </w:rPr>
          <w:fldChar w:fldCharType="begin"/>
        </w:r>
        <w:r>
          <w:rPr>
            <w:rStyle w:val="afb"/>
            <w:szCs w:val="28"/>
          </w:rPr>
          <w:instrText>PAGE   \* MERGEFORMAT</w:instrText>
        </w:r>
        <w:r>
          <w:rPr>
            <w:rStyle w:val="afb"/>
            <w:szCs w:val="28"/>
          </w:rPr>
          <w:fldChar w:fldCharType="separate"/>
        </w:r>
        <w:r w:rsidR="00745F79">
          <w:rPr>
            <w:rStyle w:val="afb"/>
            <w:noProof/>
            <w:szCs w:val="28"/>
          </w:rPr>
          <w:t>55</w:t>
        </w:r>
        <w:r>
          <w:rPr>
            <w:rStyle w:val="afb"/>
            <w:szCs w:val="28"/>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79CFD" w14:textId="77777777" w:rsidR="00057926" w:rsidRDefault="00057926">
    <w:pPr>
      <w:pStyle w:val="ab"/>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FD7CD" w14:textId="77777777" w:rsidR="00057926" w:rsidRDefault="00057926">
    <w:pPr>
      <w:pStyle w:val="ab"/>
      <w:tabs>
        <w:tab w:val="clear" w:pos="4153"/>
        <w:tab w:val="clear" w:pos="8306"/>
      </w:tabs>
      <w:jc w:val="center"/>
    </w:pPr>
    <w:r>
      <w:rPr>
        <w:rStyle w:val="af"/>
        <w:rFonts w:eastAsia="Arial"/>
      </w:rPr>
      <w:fldChar w:fldCharType="begin"/>
    </w:r>
    <w:r>
      <w:rPr>
        <w:rStyle w:val="af"/>
        <w:rFonts w:eastAsia="Arial"/>
      </w:rPr>
      <w:instrText xml:space="preserve"> PAGE </w:instrText>
    </w:r>
    <w:r>
      <w:rPr>
        <w:rStyle w:val="af"/>
        <w:rFonts w:eastAsia="Arial"/>
      </w:rPr>
      <w:fldChar w:fldCharType="separate"/>
    </w:r>
    <w:r w:rsidR="00745F79">
      <w:rPr>
        <w:rStyle w:val="af"/>
        <w:rFonts w:eastAsia="Arial"/>
        <w:noProof/>
      </w:rPr>
      <w:t>57</w:t>
    </w:r>
    <w:r>
      <w:rPr>
        <w:rStyle w:val="af"/>
        <w:rFonts w:eastAsia="Arial"/>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962E6" w14:textId="77777777" w:rsidR="00057926" w:rsidRDefault="00057926" w:rsidP="00245E80">
    <w:pPr>
      <w:pStyle w:val="ab"/>
      <w:tabs>
        <w:tab w:val="clear" w:pos="4153"/>
        <w:tab w:val="clear" w:pos="8306"/>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990BD" w14:textId="77777777" w:rsidR="00057926" w:rsidRDefault="00057926">
    <w:pPr>
      <w:pStyle w:val="ab"/>
      <w:tabs>
        <w:tab w:val="clear" w:pos="4153"/>
        <w:tab w:val="clear" w:pos="8306"/>
      </w:tabs>
      <w:jc w:val="center"/>
    </w:pPr>
    <w:r>
      <w:rPr>
        <w:rStyle w:val="af"/>
      </w:rPr>
      <w:fldChar w:fldCharType="begin"/>
    </w:r>
    <w:r>
      <w:rPr>
        <w:rStyle w:val="af"/>
      </w:rPr>
      <w:instrText xml:space="preserve"> PAGE </w:instrText>
    </w:r>
    <w:r>
      <w:rPr>
        <w:rStyle w:val="af"/>
      </w:rPr>
      <w:fldChar w:fldCharType="separate"/>
    </w:r>
    <w:r w:rsidR="00745F79">
      <w:rPr>
        <w:rStyle w:val="af"/>
        <w:noProof/>
      </w:rPr>
      <w:t>103</w:t>
    </w:r>
    <w:r>
      <w:rPr>
        <w:rStyle w:val="a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00672" w14:textId="77777777" w:rsidR="00057926" w:rsidRDefault="00057926">
    <w:pPr>
      <w:pStyle w:val="ab"/>
      <w:tabs>
        <w:tab w:val="clear" w:pos="4153"/>
        <w:tab w:val="clear" w:pos="83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5pt;height:21.75pt;visibility:visible;mso-wrap-style:square" o:bullet="t">
        <v:imagedata r:id="rId1" o:title=""/>
      </v:shape>
    </w:pict>
  </w:numPicBullet>
  <w:abstractNum w:abstractNumId="0" w15:restartNumberingAfterBreak="0">
    <w:nsid w:val="01B23729"/>
    <w:multiLevelType w:val="hybridMultilevel"/>
    <w:tmpl w:val="BCEE9544"/>
    <w:lvl w:ilvl="0" w:tplc="D4484F4C">
      <w:start w:val="1"/>
      <w:numFmt w:val="decimal"/>
      <w:lvlText w:val="%1."/>
      <w:lvlJc w:val="left"/>
      <w:pPr>
        <w:ind w:left="7874" w:hanging="360"/>
      </w:pPr>
      <w:rPr>
        <w:rFonts w:hint="default"/>
      </w:rPr>
    </w:lvl>
    <w:lvl w:ilvl="1" w:tplc="A57040DE">
      <w:start w:val="1"/>
      <w:numFmt w:val="lowerLetter"/>
      <w:lvlText w:val="%2."/>
      <w:lvlJc w:val="left"/>
      <w:pPr>
        <w:ind w:left="8594" w:hanging="360"/>
      </w:pPr>
    </w:lvl>
    <w:lvl w:ilvl="2" w:tplc="DA36C4D0">
      <w:start w:val="1"/>
      <w:numFmt w:val="lowerRoman"/>
      <w:lvlText w:val="%3."/>
      <w:lvlJc w:val="right"/>
      <w:pPr>
        <w:ind w:left="9314" w:hanging="180"/>
      </w:pPr>
    </w:lvl>
    <w:lvl w:ilvl="3" w:tplc="E07C92EA">
      <w:start w:val="1"/>
      <w:numFmt w:val="decimal"/>
      <w:lvlText w:val="%4."/>
      <w:lvlJc w:val="left"/>
      <w:pPr>
        <w:ind w:left="10034" w:hanging="360"/>
      </w:pPr>
    </w:lvl>
    <w:lvl w:ilvl="4" w:tplc="BE264380">
      <w:start w:val="1"/>
      <w:numFmt w:val="lowerLetter"/>
      <w:lvlText w:val="%5."/>
      <w:lvlJc w:val="left"/>
      <w:pPr>
        <w:ind w:left="10754" w:hanging="360"/>
      </w:pPr>
    </w:lvl>
    <w:lvl w:ilvl="5" w:tplc="DFB6C5DA">
      <w:start w:val="1"/>
      <w:numFmt w:val="lowerRoman"/>
      <w:lvlText w:val="%6."/>
      <w:lvlJc w:val="right"/>
      <w:pPr>
        <w:ind w:left="11474" w:hanging="180"/>
      </w:pPr>
    </w:lvl>
    <w:lvl w:ilvl="6" w:tplc="F68298A4">
      <w:start w:val="1"/>
      <w:numFmt w:val="decimal"/>
      <w:lvlText w:val="%7."/>
      <w:lvlJc w:val="left"/>
      <w:pPr>
        <w:ind w:left="12194" w:hanging="360"/>
      </w:pPr>
    </w:lvl>
    <w:lvl w:ilvl="7" w:tplc="752692E2">
      <w:start w:val="1"/>
      <w:numFmt w:val="lowerLetter"/>
      <w:lvlText w:val="%8."/>
      <w:lvlJc w:val="left"/>
      <w:pPr>
        <w:ind w:left="12914" w:hanging="360"/>
      </w:pPr>
    </w:lvl>
    <w:lvl w:ilvl="8" w:tplc="67ACCC40">
      <w:start w:val="1"/>
      <w:numFmt w:val="lowerRoman"/>
      <w:lvlText w:val="%9."/>
      <w:lvlJc w:val="right"/>
      <w:pPr>
        <w:ind w:left="13634" w:hanging="180"/>
      </w:pPr>
    </w:lvl>
  </w:abstractNum>
  <w:abstractNum w:abstractNumId="1" w15:restartNumberingAfterBreak="0">
    <w:nsid w:val="05AB15F2"/>
    <w:multiLevelType w:val="hybridMultilevel"/>
    <w:tmpl w:val="D50A6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F519C8"/>
    <w:multiLevelType w:val="hybridMultilevel"/>
    <w:tmpl w:val="7EECA17A"/>
    <w:lvl w:ilvl="0" w:tplc="6AEC7400">
      <w:start w:val="1"/>
      <w:numFmt w:val="russianLower"/>
      <w:lvlText w:val="%1)"/>
      <w:lvlJc w:val="left"/>
      <w:pPr>
        <w:ind w:left="1429" w:hanging="360"/>
      </w:pPr>
      <w:rPr>
        <w:rFonts w:hint="default"/>
      </w:rPr>
    </w:lvl>
    <w:lvl w:ilvl="1" w:tplc="B742FC4E">
      <w:start w:val="1"/>
      <w:numFmt w:val="lowerLetter"/>
      <w:lvlText w:val="%2."/>
      <w:lvlJc w:val="left"/>
      <w:pPr>
        <w:ind w:left="2149" w:hanging="360"/>
      </w:pPr>
    </w:lvl>
    <w:lvl w:ilvl="2" w:tplc="DDA48F58">
      <w:start w:val="1"/>
      <w:numFmt w:val="lowerRoman"/>
      <w:lvlText w:val="%3."/>
      <w:lvlJc w:val="right"/>
      <w:pPr>
        <w:ind w:left="2869" w:hanging="180"/>
      </w:pPr>
    </w:lvl>
    <w:lvl w:ilvl="3" w:tplc="BED0BD5C">
      <w:start w:val="1"/>
      <w:numFmt w:val="decimal"/>
      <w:lvlText w:val="%4."/>
      <w:lvlJc w:val="left"/>
      <w:pPr>
        <w:ind w:left="3589" w:hanging="360"/>
      </w:pPr>
    </w:lvl>
    <w:lvl w:ilvl="4" w:tplc="F8ECF784">
      <w:start w:val="1"/>
      <w:numFmt w:val="lowerLetter"/>
      <w:lvlText w:val="%5."/>
      <w:lvlJc w:val="left"/>
      <w:pPr>
        <w:ind w:left="4309" w:hanging="360"/>
      </w:pPr>
    </w:lvl>
    <w:lvl w:ilvl="5" w:tplc="27B82FEA">
      <w:start w:val="1"/>
      <w:numFmt w:val="lowerRoman"/>
      <w:lvlText w:val="%6."/>
      <w:lvlJc w:val="right"/>
      <w:pPr>
        <w:ind w:left="5029" w:hanging="180"/>
      </w:pPr>
    </w:lvl>
    <w:lvl w:ilvl="6" w:tplc="A9EC4B7C">
      <w:start w:val="1"/>
      <w:numFmt w:val="decimal"/>
      <w:lvlText w:val="%7."/>
      <w:lvlJc w:val="left"/>
      <w:pPr>
        <w:ind w:left="5749" w:hanging="360"/>
      </w:pPr>
    </w:lvl>
    <w:lvl w:ilvl="7" w:tplc="38FA5204">
      <w:start w:val="1"/>
      <w:numFmt w:val="lowerLetter"/>
      <w:lvlText w:val="%8."/>
      <w:lvlJc w:val="left"/>
      <w:pPr>
        <w:ind w:left="6469" w:hanging="360"/>
      </w:pPr>
    </w:lvl>
    <w:lvl w:ilvl="8" w:tplc="CA78D804">
      <w:start w:val="1"/>
      <w:numFmt w:val="lowerRoman"/>
      <w:lvlText w:val="%9."/>
      <w:lvlJc w:val="right"/>
      <w:pPr>
        <w:ind w:left="7189" w:hanging="180"/>
      </w:pPr>
    </w:lvl>
  </w:abstractNum>
  <w:abstractNum w:abstractNumId="3" w15:restartNumberingAfterBreak="0">
    <w:nsid w:val="07434ADE"/>
    <w:multiLevelType w:val="hybridMultilevel"/>
    <w:tmpl w:val="B2A62A2A"/>
    <w:lvl w:ilvl="0" w:tplc="1CAAE9B0">
      <w:start w:val="1"/>
      <w:numFmt w:val="russianLower"/>
      <w:lvlText w:val="%1)"/>
      <w:lvlJc w:val="left"/>
      <w:pPr>
        <w:ind w:left="1429" w:hanging="360"/>
      </w:pPr>
      <w:rPr>
        <w:rFonts w:hint="default"/>
      </w:rPr>
    </w:lvl>
    <w:lvl w:ilvl="1" w:tplc="83DC187C">
      <w:start w:val="1"/>
      <w:numFmt w:val="lowerLetter"/>
      <w:lvlText w:val="%2."/>
      <w:lvlJc w:val="left"/>
      <w:pPr>
        <w:ind w:left="2149" w:hanging="360"/>
      </w:pPr>
    </w:lvl>
    <w:lvl w:ilvl="2" w:tplc="CE947BB0">
      <w:start w:val="1"/>
      <w:numFmt w:val="lowerRoman"/>
      <w:lvlText w:val="%3."/>
      <w:lvlJc w:val="right"/>
      <w:pPr>
        <w:ind w:left="2869" w:hanging="180"/>
      </w:pPr>
    </w:lvl>
    <w:lvl w:ilvl="3" w:tplc="9378D8FA">
      <w:start w:val="1"/>
      <w:numFmt w:val="decimal"/>
      <w:lvlText w:val="%4."/>
      <w:lvlJc w:val="left"/>
      <w:pPr>
        <w:ind w:left="3589" w:hanging="360"/>
      </w:pPr>
    </w:lvl>
    <w:lvl w:ilvl="4" w:tplc="738AD9A0">
      <w:start w:val="1"/>
      <w:numFmt w:val="lowerLetter"/>
      <w:lvlText w:val="%5."/>
      <w:lvlJc w:val="left"/>
      <w:pPr>
        <w:ind w:left="4309" w:hanging="360"/>
      </w:pPr>
    </w:lvl>
    <w:lvl w:ilvl="5" w:tplc="8BBC117C">
      <w:start w:val="1"/>
      <w:numFmt w:val="lowerRoman"/>
      <w:lvlText w:val="%6."/>
      <w:lvlJc w:val="right"/>
      <w:pPr>
        <w:ind w:left="5029" w:hanging="180"/>
      </w:pPr>
    </w:lvl>
    <w:lvl w:ilvl="6" w:tplc="2D7E9074">
      <w:start w:val="1"/>
      <w:numFmt w:val="decimal"/>
      <w:lvlText w:val="%7."/>
      <w:lvlJc w:val="left"/>
      <w:pPr>
        <w:ind w:left="5749" w:hanging="360"/>
      </w:pPr>
    </w:lvl>
    <w:lvl w:ilvl="7" w:tplc="2FB231C8">
      <w:start w:val="1"/>
      <w:numFmt w:val="lowerLetter"/>
      <w:lvlText w:val="%8."/>
      <w:lvlJc w:val="left"/>
      <w:pPr>
        <w:ind w:left="6469" w:hanging="360"/>
      </w:pPr>
    </w:lvl>
    <w:lvl w:ilvl="8" w:tplc="56A2DF32">
      <w:start w:val="1"/>
      <w:numFmt w:val="lowerRoman"/>
      <w:lvlText w:val="%9."/>
      <w:lvlJc w:val="right"/>
      <w:pPr>
        <w:ind w:left="7189" w:hanging="180"/>
      </w:pPr>
    </w:lvl>
  </w:abstractNum>
  <w:abstractNum w:abstractNumId="4" w15:restartNumberingAfterBreak="0">
    <w:nsid w:val="0858419F"/>
    <w:multiLevelType w:val="hybridMultilevel"/>
    <w:tmpl w:val="FDEE4A7A"/>
    <w:lvl w:ilvl="0" w:tplc="00E8021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9E25FE4"/>
    <w:multiLevelType w:val="hybridMultilevel"/>
    <w:tmpl w:val="DA70741E"/>
    <w:lvl w:ilvl="0" w:tplc="D0C8FFA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0C4F5AAF"/>
    <w:multiLevelType w:val="hybridMultilevel"/>
    <w:tmpl w:val="9014C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112C4A"/>
    <w:multiLevelType w:val="hybridMultilevel"/>
    <w:tmpl w:val="829622BE"/>
    <w:lvl w:ilvl="0" w:tplc="CBCAB4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3CF1F39"/>
    <w:multiLevelType w:val="hybridMultilevel"/>
    <w:tmpl w:val="FDEE4A7A"/>
    <w:lvl w:ilvl="0" w:tplc="00E8021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ABB2B37"/>
    <w:multiLevelType w:val="hybridMultilevel"/>
    <w:tmpl w:val="34C0F0A0"/>
    <w:lvl w:ilvl="0" w:tplc="CC5C9F58">
      <w:start w:val="1"/>
      <w:numFmt w:val="upperRoman"/>
      <w:lvlText w:val="%1."/>
      <w:lvlJc w:val="left"/>
      <w:pPr>
        <w:ind w:left="1080" w:hanging="720"/>
      </w:pPr>
      <w:rPr>
        <w:rFonts w:hint="default"/>
      </w:rPr>
    </w:lvl>
    <w:lvl w:ilvl="1" w:tplc="776AAA68">
      <w:start w:val="1"/>
      <w:numFmt w:val="lowerLetter"/>
      <w:lvlText w:val="%2."/>
      <w:lvlJc w:val="left"/>
      <w:pPr>
        <w:ind w:left="1440" w:hanging="360"/>
      </w:pPr>
    </w:lvl>
    <w:lvl w:ilvl="2" w:tplc="DAEA04E2">
      <w:start w:val="1"/>
      <w:numFmt w:val="lowerRoman"/>
      <w:lvlText w:val="%3."/>
      <w:lvlJc w:val="right"/>
      <w:pPr>
        <w:ind w:left="2160" w:hanging="180"/>
      </w:pPr>
    </w:lvl>
    <w:lvl w:ilvl="3" w:tplc="B0D6A488">
      <w:start w:val="1"/>
      <w:numFmt w:val="decimal"/>
      <w:lvlText w:val="%4."/>
      <w:lvlJc w:val="left"/>
      <w:pPr>
        <w:ind w:left="2880" w:hanging="360"/>
      </w:pPr>
    </w:lvl>
    <w:lvl w:ilvl="4" w:tplc="8CA4F9BC">
      <w:start w:val="1"/>
      <w:numFmt w:val="lowerLetter"/>
      <w:lvlText w:val="%5."/>
      <w:lvlJc w:val="left"/>
      <w:pPr>
        <w:ind w:left="3600" w:hanging="360"/>
      </w:pPr>
    </w:lvl>
    <w:lvl w:ilvl="5" w:tplc="6144F2A6">
      <w:start w:val="1"/>
      <w:numFmt w:val="lowerRoman"/>
      <w:lvlText w:val="%6."/>
      <w:lvlJc w:val="right"/>
      <w:pPr>
        <w:ind w:left="4320" w:hanging="180"/>
      </w:pPr>
    </w:lvl>
    <w:lvl w:ilvl="6" w:tplc="6616BCA4">
      <w:start w:val="1"/>
      <w:numFmt w:val="decimal"/>
      <w:lvlText w:val="%7."/>
      <w:lvlJc w:val="left"/>
      <w:pPr>
        <w:ind w:left="5040" w:hanging="360"/>
      </w:pPr>
    </w:lvl>
    <w:lvl w:ilvl="7" w:tplc="81A2AB32">
      <w:start w:val="1"/>
      <w:numFmt w:val="lowerLetter"/>
      <w:lvlText w:val="%8."/>
      <w:lvlJc w:val="left"/>
      <w:pPr>
        <w:ind w:left="5760" w:hanging="360"/>
      </w:pPr>
    </w:lvl>
    <w:lvl w:ilvl="8" w:tplc="283008A4">
      <w:start w:val="1"/>
      <w:numFmt w:val="lowerRoman"/>
      <w:lvlText w:val="%9."/>
      <w:lvlJc w:val="right"/>
      <w:pPr>
        <w:ind w:left="6480" w:hanging="180"/>
      </w:pPr>
    </w:lvl>
  </w:abstractNum>
  <w:abstractNum w:abstractNumId="10" w15:restartNumberingAfterBreak="0">
    <w:nsid w:val="1B533ED3"/>
    <w:multiLevelType w:val="hybridMultilevel"/>
    <w:tmpl w:val="EBF950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4F45E41"/>
    <w:multiLevelType w:val="hybridMultilevel"/>
    <w:tmpl w:val="658E819A"/>
    <w:lvl w:ilvl="0" w:tplc="69B8310C">
      <w:start w:val="1"/>
      <w:numFmt w:val="decimal"/>
      <w:lvlText w:val="%1)"/>
      <w:lvlJc w:val="left"/>
      <w:pPr>
        <w:ind w:left="1429" w:hanging="360"/>
      </w:pPr>
    </w:lvl>
    <w:lvl w:ilvl="1" w:tplc="0F78AC4C">
      <w:start w:val="1"/>
      <w:numFmt w:val="lowerLetter"/>
      <w:lvlText w:val="%2."/>
      <w:lvlJc w:val="left"/>
      <w:pPr>
        <w:ind w:left="2149" w:hanging="360"/>
      </w:pPr>
    </w:lvl>
    <w:lvl w:ilvl="2" w:tplc="87CC187C">
      <w:start w:val="1"/>
      <w:numFmt w:val="lowerRoman"/>
      <w:lvlText w:val="%3."/>
      <w:lvlJc w:val="right"/>
      <w:pPr>
        <w:ind w:left="2869" w:hanging="180"/>
      </w:pPr>
    </w:lvl>
    <w:lvl w:ilvl="3" w:tplc="9404D372">
      <w:start w:val="1"/>
      <w:numFmt w:val="decimal"/>
      <w:lvlText w:val="%4."/>
      <w:lvlJc w:val="left"/>
      <w:pPr>
        <w:ind w:left="3589" w:hanging="360"/>
      </w:pPr>
    </w:lvl>
    <w:lvl w:ilvl="4" w:tplc="5C20AAE4">
      <w:start w:val="1"/>
      <w:numFmt w:val="lowerLetter"/>
      <w:lvlText w:val="%5."/>
      <w:lvlJc w:val="left"/>
      <w:pPr>
        <w:ind w:left="4309" w:hanging="360"/>
      </w:pPr>
    </w:lvl>
    <w:lvl w:ilvl="5" w:tplc="9E387534">
      <w:start w:val="1"/>
      <w:numFmt w:val="lowerRoman"/>
      <w:lvlText w:val="%6."/>
      <w:lvlJc w:val="right"/>
      <w:pPr>
        <w:ind w:left="5029" w:hanging="180"/>
      </w:pPr>
    </w:lvl>
    <w:lvl w:ilvl="6" w:tplc="DC72C3BE">
      <w:start w:val="1"/>
      <w:numFmt w:val="decimal"/>
      <w:lvlText w:val="%7."/>
      <w:lvlJc w:val="left"/>
      <w:pPr>
        <w:ind w:left="5749" w:hanging="360"/>
      </w:pPr>
    </w:lvl>
    <w:lvl w:ilvl="7" w:tplc="0D1C55F2">
      <w:start w:val="1"/>
      <w:numFmt w:val="lowerLetter"/>
      <w:lvlText w:val="%8."/>
      <w:lvlJc w:val="left"/>
      <w:pPr>
        <w:ind w:left="6469" w:hanging="360"/>
      </w:pPr>
    </w:lvl>
    <w:lvl w:ilvl="8" w:tplc="B59A5ACC">
      <w:start w:val="1"/>
      <w:numFmt w:val="lowerRoman"/>
      <w:lvlText w:val="%9."/>
      <w:lvlJc w:val="right"/>
      <w:pPr>
        <w:ind w:left="7189" w:hanging="180"/>
      </w:pPr>
    </w:lvl>
  </w:abstractNum>
  <w:abstractNum w:abstractNumId="12" w15:restartNumberingAfterBreak="0">
    <w:nsid w:val="28033215"/>
    <w:multiLevelType w:val="hybridMultilevel"/>
    <w:tmpl w:val="3B06D0CE"/>
    <w:lvl w:ilvl="0" w:tplc="12025204">
      <w:start w:val="1"/>
      <w:numFmt w:val="bullet"/>
      <w:lvlText w:val=""/>
      <w:lvlJc w:val="left"/>
      <w:pPr>
        <w:ind w:left="1429" w:hanging="360"/>
      </w:pPr>
      <w:rPr>
        <w:rFonts w:ascii="Symbol" w:hAnsi="Symbol" w:hint="default"/>
      </w:rPr>
    </w:lvl>
    <w:lvl w:ilvl="1" w:tplc="E156596A">
      <w:start w:val="1"/>
      <w:numFmt w:val="bullet"/>
      <w:lvlText w:val="o"/>
      <w:lvlJc w:val="left"/>
      <w:pPr>
        <w:ind w:left="2149" w:hanging="360"/>
      </w:pPr>
      <w:rPr>
        <w:rFonts w:ascii="Courier New" w:hAnsi="Courier New" w:cs="Courier New" w:hint="default"/>
      </w:rPr>
    </w:lvl>
    <w:lvl w:ilvl="2" w:tplc="919EC2B2">
      <w:start w:val="1"/>
      <w:numFmt w:val="bullet"/>
      <w:lvlText w:val=""/>
      <w:lvlJc w:val="left"/>
      <w:pPr>
        <w:ind w:left="2869" w:hanging="360"/>
      </w:pPr>
      <w:rPr>
        <w:rFonts w:ascii="Wingdings" w:hAnsi="Wingdings" w:hint="default"/>
      </w:rPr>
    </w:lvl>
    <w:lvl w:ilvl="3" w:tplc="C5F4BF6E">
      <w:start w:val="1"/>
      <w:numFmt w:val="bullet"/>
      <w:lvlText w:val=""/>
      <w:lvlJc w:val="left"/>
      <w:pPr>
        <w:ind w:left="3589" w:hanging="360"/>
      </w:pPr>
      <w:rPr>
        <w:rFonts w:ascii="Symbol" w:hAnsi="Symbol" w:hint="default"/>
      </w:rPr>
    </w:lvl>
    <w:lvl w:ilvl="4" w:tplc="736082FC">
      <w:start w:val="1"/>
      <w:numFmt w:val="bullet"/>
      <w:lvlText w:val="o"/>
      <w:lvlJc w:val="left"/>
      <w:pPr>
        <w:ind w:left="4309" w:hanging="360"/>
      </w:pPr>
      <w:rPr>
        <w:rFonts w:ascii="Courier New" w:hAnsi="Courier New" w:cs="Courier New" w:hint="default"/>
      </w:rPr>
    </w:lvl>
    <w:lvl w:ilvl="5" w:tplc="88CA1464">
      <w:start w:val="1"/>
      <w:numFmt w:val="bullet"/>
      <w:lvlText w:val=""/>
      <w:lvlJc w:val="left"/>
      <w:pPr>
        <w:ind w:left="5029" w:hanging="360"/>
      </w:pPr>
      <w:rPr>
        <w:rFonts w:ascii="Wingdings" w:hAnsi="Wingdings" w:hint="default"/>
      </w:rPr>
    </w:lvl>
    <w:lvl w:ilvl="6" w:tplc="B8D680C0">
      <w:start w:val="1"/>
      <w:numFmt w:val="bullet"/>
      <w:lvlText w:val=""/>
      <w:lvlJc w:val="left"/>
      <w:pPr>
        <w:ind w:left="5749" w:hanging="360"/>
      </w:pPr>
      <w:rPr>
        <w:rFonts w:ascii="Symbol" w:hAnsi="Symbol" w:hint="default"/>
      </w:rPr>
    </w:lvl>
    <w:lvl w:ilvl="7" w:tplc="ECD2D9AC">
      <w:start w:val="1"/>
      <w:numFmt w:val="bullet"/>
      <w:lvlText w:val="o"/>
      <w:lvlJc w:val="left"/>
      <w:pPr>
        <w:ind w:left="6469" w:hanging="360"/>
      </w:pPr>
      <w:rPr>
        <w:rFonts w:ascii="Courier New" w:hAnsi="Courier New" w:cs="Courier New" w:hint="default"/>
      </w:rPr>
    </w:lvl>
    <w:lvl w:ilvl="8" w:tplc="1BCA5CFE">
      <w:start w:val="1"/>
      <w:numFmt w:val="bullet"/>
      <w:lvlText w:val=""/>
      <w:lvlJc w:val="left"/>
      <w:pPr>
        <w:ind w:left="7189" w:hanging="360"/>
      </w:pPr>
      <w:rPr>
        <w:rFonts w:ascii="Wingdings" w:hAnsi="Wingdings" w:hint="default"/>
      </w:rPr>
    </w:lvl>
  </w:abstractNum>
  <w:abstractNum w:abstractNumId="13" w15:restartNumberingAfterBreak="0">
    <w:nsid w:val="28947C35"/>
    <w:multiLevelType w:val="hybridMultilevel"/>
    <w:tmpl w:val="29286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930E13"/>
    <w:multiLevelType w:val="hybridMultilevel"/>
    <w:tmpl w:val="249E4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D67966"/>
    <w:multiLevelType w:val="multilevel"/>
    <w:tmpl w:val="C6065CF0"/>
    <w:lvl w:ilvl="0">
      <w:start w:val="1"/>
      <w:numFmt w:val="decimal"/>
      <w:lvlText w:val="%1."/>
      <w:lvlJc w:val="left"/>
      <w:pPr>
        <w:ind w:left="111" w:hanging="281"/>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11" w:hanging="56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564"/>
      </w:pPr>
      <w:rPr>
        <w:rFonts w:hint="default"/>
        <w:lang w:val="ru-RU" w:eastAsia="en-US" w:bidi="ar-SA"/>
      </w:rPr>
    </w:lvl>
    <w:lvl w:ilvl="3">
      <w:numFmt w:val="bullet"/>
      <w:lvlText w:val="•"/>
      <w:lvlJc w:val="left"/>
      <w:pPr>
        <w:ind w:left="3253" w:hanging="564"/>
      </w:pPr>
      <w:rPr>
        <w:rFonts w:hint="default"/>
        <w:lang w:val="ru-RU" w:eastAsia="en-US" w:bidi="ar-SA"/>
      </w:rPr>
    </w:lvl>
    <w:lvl w:ilvl="4">
      <w:numFmt w:val="bullet"/>
      <w:lvlText w:val="•"/>
      <w:lvlJc w:val="left"/>
      <w:pPr>
        <w:ind w:left="4298" w:hanging="564"/>
      </w:pPr>
      <w:rPr>
        <w:rFonts w:hint="default"/>
        <w:lang w:val="ru-RU" w:eastAsia="en-US" w:bidi="ar-SA"/>
      </w:rPr>
    </w:lvl>
    <w:lvl w:ilvl="5">
      <w:numFmt w:val="bullet"/>
      <w:lvlText w:val="•"/>
      <w:lvlJc w:val="left"/>
      <w:pPr>
        <w:ind w:left="5343" w:hanging="564"/>
      </w:pPr>
      <w:rPr>
        <w:rFonts w:hint="default"/>
        <w:lang w:val="ru-RU" w:eastAsia="en-US" w:bidi="ar-SA"/>
      </w:rPr>
    </w:lvl>
    <w:lvl w:ilvl="6">
      <w:numFmt w:val="bullet"/>
      <w:lvlText w:val="•"/>
      <w:lvlJc w:val="left"/>
      <w:pPr>
        <w:ind w:left="6387" w:hanging="564"/>
      </w:pPr>
      <w:rPr>
        <w:rFonts w:hint="default"/>
        <w:lang w:val="ru-RU" w:eastAsia="en-US" w:bidi="ar-SA"/>
      </w:rPr>
    </w:lvl>
    <w:lvl w:ilvl="7">
      <w:numFmt w:val="bullet"/>
      <w:lvlText w:val="•"/>
      <w:lvlJc w:val="left"/>
      <w:pPr>
        <w:ind w:left="7432" w:hanging="564"/>
      </w:pPr>
      <w:rPr>
        <w:rFonts w:hint="default"/>
        <w:lang w:val="ru-RU" w:eastAsia="en-US" w:bidi="ar-SA"/>
      </w:rPr>
    </w:lvl>
    <w:lvl w:ilvl="8">
      <w:numFmt w:val="bullet"/>
      <w:lvlText w:val="•"/>
      <w:lvlJc w:val="left"/>
      <w:pPr>
        <w:ind w:left="8477" w:hanging="564"/>
      </w:pPr>
      <w:rPr>
        <w:rFonts w:hint="default"/>
        <w:lang w:val="ru-RU" w:eastAsia="en-US" w:bidi="ar-SA"/>
      </w:rPr>
    </w:lvl>
  </w:abstractNum>
  <w:abstractNum w:abstractNumId="16" w15:restartNumberingAfterBreak="0">
    <w:nsid w:val="30670C82"/>
    <w:multiLevelType w:val="hybridMultilevel"/>
    <w:tmpl w:val="4A760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592BE4"/>
    <w:multiLevelType w:val="hybridMultilevel"/>
    <w:tmpl w:val="D50A6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FF0977"/>
    <w:multiLevelType w:val="hybridMultilevel"/>
    <w:tmpl w:val="B7BC44BA"/>
    <w:lvl w:ilvl="0" w:tplc="C52E14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E61085"/>
    <w:multiLevelType w:val="hybridMultilevel"/>
    <w:tmpl w:val="CEECDA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9A93EE7"/>
    <w:multiLevelType w:val="hybridMultilevel"/>
    <w:tmpl w:val="977C0716"/>
    <w:lvl w:ilvl="0" w:tplc="104EC90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1" w15:restartNumberingAfterBreak="0">
    <w:nsid w:val="3EDC4C66"/>
    <w:multiLevelType w:val="hybridMultilevel"/>
    <w:tmpl w:val="3F6C922C"/>
    <w:lvl w:ilvl="0" w:tplc="288A9FBA">
      <w:start w:val="1"/>
      <w:numFmt w:val="decimal"/>
      <w:lvlText w:val="%1."/>
      <w:lvlJc w:val="left"/>
      <w:pPr>
        <w:ind w:left="720" w:hanging="360"/>
      </w:pPr>
      <w:rPr>
        <w:rFonts w:hint="default"/>
      </w:rPr>
    </w:lvl>
    <w:lvl w:ilvl="1" w:tplc="27AA184A">
      <w:start w:val="1"/>
      <w:numFmt w:val="lowerLetter"/>
      <w:lvlText w:val="%2."/>
      <w:lvlJc w:val="left"/>
      <w:pPr>
        <w:ind w:left="1440" w:hanging="360"/>
      </w:pPr>
    </w:lvl>
    <w:lvl w:ilvl="2" w:tplc="1D546DB4">
      <w:start w:val="1"/>
      <w:numFmt w:val="lowerRoman"/>
      <w:lvlText w:val="%3."/>
      <w:lvlJc w:val="right"/>
      <w:pPr>
        <w:ind w:left="2160" w:hanging="180"/>
      </w:pPr>
    </w:lvl>
    <w:lvl w:ilvl="3" w:tplc="27F8C28A">
      <w:start w:val="1"/>
      <w:numFmt w:val="decimal"/>
      <w:lvlText w:val="%4."/>
      <w:lvlJc w:val="left"/>
      <w:pPr>
        <w:ind w:left="2880" w:hanging="360"/>
      </w:pPr>
    </w:lvl>
    <w:lvl w:ilvl="4" w:tplc="B2EED7CA">
      <w:start w:val="1"/>
      <w:numFmt w:val="lowerLetter"/>
      <w:lvlText w:val="%5."/>
      <w:lvlJc w:val="left"/>
      <w:pPr>
        <w:ind w:left="3600" w:hanging="360"/>
      </w:pPr>
    </w:lvl>
    <w:lvl w:ilvl="5" w:tplc="F5401C66">
      <w:start w:val="1"/>
      <w:numFmt w:val="lowerRoman"/>
      <w:lvlText w:val="%6."/>
      <w:lvlJc w:val="right"/>
      <w:pPr>
        <w:ind w:left="4320" w:hanging="180"/>
      </w:pPr>
    </w:lvl>
    <w:lvl w:ilvl="6" w:tplc="B764053E">
      <w:start w:val="1"/>
      <w:numFmt w:val="decimal"/>
      <w:lvlText w:val="%7."/>
      <w:lvlJc w:val="left"/>
      <w:pPr>
        <w:ind w:left="5040" w:hanging="360"/>
      </w:pPr>
    </w:lvl>
    <w:lvl w:ilvl="7" w:tplc="89889954">
      <w:start w:val="1"/>
      <w:numFmt w:val="lowerLetter"/>
      <w:lvlText w:val="%8."/>
      <w:lvlJc w:val="left"/>
      <w:pPr>
        <w:ind w:left="5760" w:hanging="360"/>
      </w:pPr>
    </w:lvl>
    <w:lvl w:ilvl="8" w:tplc="9CDAD028">
      <w:start w:val="1"/>
      <w:numFmt w:val="lowerRoman"/>
      <w:lvlText w:val="%9."/>
      <w:lvlJc w:val="right"/>
      <w:pPr>
        <w:ind w:left="6480" w:hanging="180"/>
      </w:pPr>
    </w:lvl>
  </w:abstractNum>
  <w:abstractNum w:abstractNumId="22" w15:restartNumberingAfterBreak="0">
    <w:nsid w:val="40CB7860"/>
    <w:multiLevelType w:val="hybridMultilevel"/>
    <w:tmpl w:val="AB2C6350"/>
    <w:lvl w:ilvl="0" w:tplc="5CA221C0">
      <w:start w:val="1"/>
      <w:numFmt w:val="decimal"/>
      <w:lvlText w:val="%1."/>
      <w:lvlJc w:val="left"/>
      <w:pPr>
        <w:ind w:left="112" w:hanging="281"/>
      </w:pPr>
      <w:rPr>
        <w:rFonts w:ascii="Times New Roman" w:eastAsia="Times New Roman" w:hAnsi="Times New Roman" w:cs="Times New Roman" w:hint="default"/>
        <w:spacing w:val="0"/>
        <w:w w:val="100"/>
        <w:sz w:val="28"/>
        <w:szCs w:val="28"/>
        <w:lang w:val="ru-RU" w:eastAsia="en-US" w:bidi="ar-SA"/>
      </w:rPr>
    </w:lvl>
    <w:lvl w:ilvl="1" w:tplc="34B8E8CA">
      <w:numFmt w:val="bullet"/>
      <w:lvlText w:val="•"/>
      <w:lvlJc w:val="left"/>
      <w:pPr>
        <w:ind w:left="5080" w:hanging="281"/>
      </w:pPr>
      <w:rPr>
        <w:rFonts w:hint="default"/>
        <w:lang w:val="ru-RU" w:eastAsia="en-US" w:bidi="ar-SA"/>
      </w:rPr>
    </w:lvl>
    <w:lvl w:ilvl="2" w:tplc="171038C8">
      <w:numFmt w:val="bullet"/>
      <w:lvlText w:val="•"/>
      <w:lvlJc w:val="left"/>
      <w:pPr>
        <w:ind w:left="5675" w:hanging="281"/>
      </w:pPr>
      <w:rPr>
        <w:rFonts w:hint="default"/>
        <w:lang w:val="ru-RU" w:eastAsia="en-US" w:bidi="ar-SA"/>
      </w:rPr>
    </w:lvl>
    <w:lvl w:ilvl="3" w:tplc="9E664254">
      <w:numFmt w:val="bullet"/>
      <w:lvlText w:val="•"/>
      <w:lvlJc w:val="left"/>
      <w:pPr>
        <w:ind w:left="6271" w:hanging="281"/>
      </w:pPr>
      <w:rPr>
        <w:rFonts w:hint="default"/>
        <w:lang w:val="ru-RU" w:eastAsia="en-US" w:bidi="ar-SA"/>
      </w:rPr>
    </w:lvl>
    <w:lvl w:ilvl="4" w:tplc="DC183A22">
      <w:numFmt w:val="bullet"/>
      <w:lvlText w:val="•"/>
      <w:lvlJc w:val="left"/>
      <w:pPr>
        <w:ind w:left="6866" w:hanging="281"/>
      </w:pPr>
      <w:rPr>
        <w:rFonts w:hint="default"/>
        <w:lang w:val="ru-RU" w:eastAsia="en-US" w:bidi="ar-SA"/>
      </w:rPr>
    </w:lvl>
    <w:lvl w:ilvl="5" w:tplc="7C483F76">
      <w:numFmt w:val="bullet"/>
      <w:lvlText w:val="•"/>
      <w:lvlJc w:val="left"/>
      <w:pPr>
        <w:ind w:left="7462" w:hanging="281"/>
      </w:pPr>
      <w:rPr>
        <w:rFonts w:hint="default"/>
        <w:lang w:val="ru-RU" w:eastAsia="en-US" w:bidi="ar-SA"/>
      </w:rPr>
    </w:lvl>
    <w:lvl w:ilvl="6" w:tplc="EBB055C6">
      <w:numFmt w:val="bullet"/>
      <w:lvlText w:val="•"/>
      <w:lvlJc w:val="left"/>
      <w:pPr>
        <w:ind w:left="8057" w:hanging="281"/>
      </w:pPr>
      <w:rPr>
        <w:rFonts w:hint="default"/>
        <w:lang w:val="ru-RU" w:eastAsia="en-US" w:bidi="ar-SA"/>
      </w:rPr>
    </w:lvl>
    <w:lvl w:ilvl="7" w:tplc="0ADA8AD4">
      <w:numFmt w:val="bullet"/>
      <w:lvlText w:val="•"/>
      <w:lvlJc w:val="left"/>
      <w:pPr>
        <w:ind w:left="8653" w:hanging="281"/>
      </w:pPr>
      <w:rPr>
        <w:rFonts w:hint="default"/>
        <w:lang w:val="ru-RU" w:eastAsia="en-US" w:bidi="ar-SA"/>
      </w:rPr>
    </w:lvl>
    <w:lvl w:ilvl="8" w:tplc="5FBE4F3E">
      <w:numFmt w:val="bullet"/>
      <w:lvlText w:val="•"/>
      <w:lvlJc w:val="left"/>
      <w:pPr>
        <w:ind w:left="9248" w:hanging="281"/>
      </w:pPr>
      <w:rPr>
        <w:rFonts w:hint="default"/>
        <w:lang w:val="ru-RU" w:eastAsia="en-US" w:bidi="ar-SA"/>
      </w:rPr>
    </w:lvl>
  </w:abstractNum>
  <w:abstractNum w:abstractNumId="23" w15:restartNumberingAfterBreak="0">
    <w:nsid w:val="41D8333C"/>
    <w:multiLevelType w:val="multilevel"/>
    <w:tmpl w:val="96D00E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5631F4D"/>
    <w:multiLevelType w:val="hybridMultilevel"/>
    <w:tmpl w:val="B0CE8138"/>
    <w:lvl w:ilvl="0" w:tplc="104EC90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5" w15:restartNumberingAfterBreak="0">
    <w:nsid w:val="492B3355"/>
    <w:multiLevelType w:val="hybridMultilevel"/>
    <w:tmpl w:val="C66A463E"/>
    <w:lvl w:ilvl="0" w:tplc="00E8021C">
      <w:start w:val="1"/>
      <w:numFmt w:val="russianLower"/>
      <w:lvlText w:val="%1)"/>
      <w:lvlJc w:val="left"/>
      <w:pPr>
        <w:ind w:left="1495" w:hanging="360"/>
      </w:pPr>
    </w:lvl>
    <w:lvl w:ilvl="1" w:tplc="04190019">
      <w:start w:val="1"/>
      <w:numFmt w:val="lowerLetter"/>
      <w:lvlText w:val="%2."/>
      <w:lvlJc w:val="left"/>
      <w:pPr>
        <w:ind w:left="23" w:hanging="360"/>
      </w:pPr>
    </w:lvl>
    <w:lvl w:ilvl="2" w:tplc="0419001B">
      <w:start w:val="1"/>
      <w:numFmt w:val="lowerRoman"/>
      <w:lvlText w:val="%3."/>
      <w:lvlJc w:val="right"/>
      <w:pPr>
        <w:ind w:left="743" w:hanging="180"/>
      </w:pPr>
    </w:lvl>
    <w:lvl w:ilvl="3" w:tplc="0419000F">
      <w:start w:val="1"/>
      <w:numFmt w:val="decimal"/>
      <w:lvlText w:val="%4."/>
      <w:lvlJc w:val="left"/>
      <w:pPr>
        <w:ind w:left="1463" w:hanging="360"/>
      </w:pPr>
    </w:lvl>
    <w:lvl w:ilvl="4" w:tplc="04190019">
      <w:start w:val="1"/>
      <w:numFmt w:val="lowerLetter"/>
      <w:lvlText w:val="%5."/>
      <w:lvlJc w:val="left"/>
      <w:pPr>
        <w:ind w:left="2183" w:hanging="360"/>
      </w:pPr>
    </w:lvl>
    <w:lvl w:ilvl="5" w:tplc="0419001B">
      <w:start w:val="1"/>
      <w:numFmt w:val="lowerRoman"/>
      <w:lvlText w:val="%6."/>
      <w:lvlJc w:val="right"/>
      <w:pPr>
        <w:ind w:left="2903" w:hanging="180"/>
      </w:pPr>
    </w:lvl>
    <w:lvl w:ilvl="6" w:tplc="0419000F">
      <w:start w:val="1"/>
      <w:numFmt w:val="decimal"/>
      <w:lvlText w:val="%7."/>
      <w:lvlJc w:val="left"/>
      <w:pPr>
        <w:ind w:left="3623" w:hanging="360"/>
      </w:pPr>
    </w:lvl>
    <w:lvl w:ilvl="7" w:tplc="04190019">
      <w:start w:val="1"/>
      <w:numFmt w:val="lowerLetter"/>
      <w:lvlText w:val="%8."/>
      <w:lvlJc w:val="left"/>
      <w:pPr>
        <w:ind w:left="4343" w:hanging="360"/>
      </w:pPr>
    </w:lvl>
    <w:lvl w:ilvl="8" w:tplc="0419001B">
      <w:start w:val="1"/>
      <w:numFmt w:val="lowerRoman"/>
      <w:lvlText w:val="%9."/>
      <w:lvlJc w:val="right"/>
      <w:pPr>
        <w:ind w:left="5063" w:hanging="180"/>
      </w:pPr>
    </w:lvl>
  </w:abstractNum>
  <w:abstractNum w:abstractNumId="26" w15:restartNumberingAfterBreak="0">
    <w:nsid w:val="49F170C5"/>
    <w:multiLevelType w:val="hybridMultilevel"/>
    <w:tmpl w:val="28361050"/>
    <w:lvl w:ilvl="0" w:tplc="E3860B98">
      <w:start w:val="1"/>
      <w:numFmt w:val="bullet"/>
      <w:lvlText w:val=""/>
      <w:lvlPicBulletId w:val="0"/>
      <w:lvlJc w:val="left"/>
      <w:pPr>
        <w:ind w:left="11" w:hanging="360"/>
      </w:pPr>
      <w:rPr>
        <w:rFonts w:ascii="Symbol" w:hAnsi="Symbol" w:hint="default"/>
        <w:color w:val="auto"/>
      </w:rPr>
    </w:lvl>
    <w:lvl w:ilvl="1" w:tplc="04190003">
      <w:start w:val="1"/>
      <w:numFmt w:val="bullet"/>
      <w:lvlText w:val="o"/>
      <w:lvlJc w:val="left"/>
      <w:pPr>
        <w:ind w:left="731" w:hanging="360"/>
      </w:pPr>
      <w:rPr>
        <w:rFonts w:ascii="Courier New" w:hAnsi="Courier New" w:cs="Courier New" w:hint="default"/>
      </w:rPr>
    </w:lvl>
    <w:lvl w:ilvl="2" w:tplc="04190005">
      <w:start w:val="1"/>
      <w:numFmt w:val="bullet"/>
      <w:lvlText w:val=""/>
      <w:lvlJc w:val="left"/>
      <w:pPr>
        <w:ind w:left="1451" w:hanging="360"/>
      </w:pPr>
      <w:rPr>
        <w:rFonts w:ascii="Wingdings" w:hAnsi="Wingdings" w:hint="default"/>
      </w:rPr>
    </w:lvl>
    <w:lvl w:ilvl="3" w:tplc="04190001">
      <w:start w:val="1"/>
      <w:numFmt w:val="bullet"/>
      <w:lvlText w:val=""/>
      <w:lvlJc w:val="left"/>
      <w:pPr>
        <w:ind w:left="2171" w:hanging="360"/>
      </w:pPr>
      <w:rPr>
        <w:rFonts w:ascii="Symbol" w:hAnsi="Symbol" w:hint="default"/>
      </w:rPr>
    </w:lvl>
    <w:lvl w:ilvl="4" w:tplc="04190003">
      <w:start w:val="1"/>
      <w:numFmt w:val="bullet"/>
      <w:lvlText w:val="o"/>
      <w:lvlJc w:val="left"/>
      <w:pPr>
        <w:ind w:left="2891" w:hanging="360"/>
      </w:pPr>
      <w:rPr>
        <w:rFonts w:ascii="Courier New" w:hAnsi="Courier New" w:cs="Courier New" w:hint="default"/>
      </w:rPr>
    </w:lvl>
    <w:lvl w:ilvl="5" w:tplc="04190005">
      <w:start w:val="1"/>
      <w:numFmt w:val="bullet"/>
      <w:lvlText w:val=""/>
      <w:lvlJc w:val="left"/>
      <w:pPr>
        <w:ind w:left="3611" w:hanging="360"/>
      </w:pPr>
      <w:rPr>
        <w:rFonts w:ascii="Wingdings" w:hAnsi="Wingdings" w:hint="default"/>
      </w:rPr>
    </w:lvl>
    <w:lvl w:ilvl="6" w:tplc="04190001">
      <w:start w:val="1"/>
      <w:numFmt w:val="bullet"/>
      <w:lvlText w:val=""/>
      <w:lvlJc w:val="left"/>
      <w:pPr>
        <w:ind w:left="4331" w:hanging="360"/>
      </w:pPr>
      <w:rPr>
        <w:rFonts w:ascii="Symbol" w:hAnsi="Symbol" w:hint="default"/>
      </w:rPr>
    </w:lvl>
    <w:lvl w:ilvl="7" w:tplc="04190003">
      <w:start w:val="1"/>
      <w:numFmt w:val="bullet"/>
      <w:lvlText w:val="o"/>
      <w:lvlJc w:val="left"/>
      <w:pPr>
        <w:ind w:left="5051" w:hanging="360"/>
      </w:pPr>
      <w:rPr>
        <w:rFonts w:ascii="Courier New" w:hAnsi="Courier New" w:cs="Courier New" w:hint="default"/>
      </w:rPr>
    </w:lvl>
    <w:lvl w:ilvl="8" w:tplc="04190005">
      <w:start w:val="1"/>
      <w:numFmt w:val="bullet"/>
      <w:lvlText w:val=""/>
      <w:lvlJc w:val="left"/>
      <w:pPr>
        <w:ind w:left="5771" w:hanging="360"/>
      </w:pPr>
      <w:rPr>
        <w:rFonts w:ascii="Wingdings" w:hAnsi="Wingdings" w:hint="default"/>
      </w:rPr>
    </w:lvl>
  </w:abstractNum>
  <w:abstractNum w:abstractNumId="27" w15:restartNumberingAfterBreak="0">
    <w:nsid w:val="4A985E84"/>
    <w:multiLevelType w:val="hybridMultilevel"/>
    <w:tmpl w:val="578642B8"/>
    <w:lvl w:ilvl="0" w:tplc="00E8021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B524006"/>
    <w:multiLevelType w:val="hybridMultilevel"/>
    <w:tmpl w:val="CD920C30"/>
    <w:lvl w:ilvl="0" w:tplc="E83CC386">
      <w:start w:val="1"/>
      <w:numFmt w:val="upperRoman"/>
      <w:suff w:val="space"/>
      <w:lvlText w:val="%1."/>
      <w:lvlJc w:val="left"/>
      <w:pPr>
        <w:ind w:left="862" w:hanging="720"/>
      </w:pPr>
      <w:rPr>
        <w:rFonts w:hint="default"/>
        <w:b w:val="0"/>
      </w:rPr>
    </w:lvl>
    <w:lvl w:ilvl="1" w:tplc="7834E53C">
      <w:start w:val="1"/>
      <w:numFmt w:val="lowerLetter"/>
      <w:lvlText w:val="%2."/>
      <w:lvlJc w:val="left"/>
      <w:pPr>
        <w:ind w:left="1222" w:hanging="360"/>
      </w:pPr>
    </w:lvl>
    <w:lvl w:ilvl="2" w:tplc="E65A9436">
      <w:start w:val="1"/>
      <w:numFmt w:val="lowerRoman"/>
      <w:lvlText w:val="%3."/>
      <w:lvlJc w:val="right"/>
      <w:pPr>
        <w:ind w:left="1942" w:hanging="180"/>
      </w:pPr>
    </w:lvl>
    <w:lvl w:ilvl="3" w:tplc="845AD378">
      <w:start w:val="1"/>
      <w:numFmt w:val="decimal"/>
      <w:lvlText w:val="%4."/>
      <w:lvlJc w:val="left"/>
      <w:pPr>
        <w:ind w:left="2662" w:hanging="360"/>
      </w:pPr>
    </w:lvl>
    <w:lvl w:ilvl="4" w:tplc="51CC7076">
      <w:start w:val="1"/>
      <w:numFmt w:val="lowerLetter"/>
      <w:lvlText w:val="%5."/>
      <w:lvlJc w:val="left"/>
      <w:pPr>
        <w:ind w:left="3382" w:hanging="360"/>
      </w:pPr>
    </w:lvl>
    <w:lvl w:ilvl="5" w:tplc="D836147C">
      <w:start w:val="1"/>
      <w:numFmt w:val="lowerRoman"/>
      <w:lvlText w:val="%6."/>
      <w:lvlJc w:val="right"/>
      <w:pPr>
        <w:ind w:left="4102" w:hanging="180"/>
      </w:pPr>
    </w:lvl>
    <w:lvl w:ilvl="6" w:tplc="1E700438">
      <w:start w:val="1"/>
      <w:numFmt w:val="decimal"/>
      <w:lvlText w:val="%7."/>
      <w:lvlJc w:val="left"/>
      <w:pPr>
        <w:ind w:left="4822" w:hanging="360"/>
      </w:pPr>
    </w:lvl>
    <w:lvl w:ilvl="7" w:tplc="3F00633C">
      <w:start w:val="1"/>
      <w:numFmt w:val="lowerLetter"/>
      <w:lvlText w:val="%8."/>
      <w:lvlJc w:val="left"/>
      <w:pPr>
        <w:ind w:left="5542" w:hanging="360"/>
      </w:pPr>
    </w:lvl>
    <w:lvl w:ilvl="8" w:tplc="81EA5606">
      <w:start w:val="1"/>
      <w:numFmt w:val="lowerRoman"/>
      <w:lvlText w:val="%9."/>
      <w:lvlJc w:val="right"/>
      <w:pPr>
        <w:ind w:left="6262" w:hanging="180"/>
      </w:pPr>
    </w:lvl>
  </w:abstractNum>
  <w:abstractNum w:abstractNumId="29" w15:restartNumberingAfterBreak="0">
    <w:nsid w:val="50E120FA"/>
    <w:multiLevelType w:val="hybridMultilevel"/>
    <w:tmpl w:val="BA16536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52B24329"/>
    <w:multiLevelType w:val="hybridMultilevel"/>
    <w:tmpl w:val="7E002EE4"/>
    <w:lvl w:ilvl="0" w:tplc="294A6BD8">
      <w:start w:val="4"/>
      <w:numFmt w:val="decimal"/>
      <w:lvlText w:val="%1)"/>
      <w:lvlJc w:val="left"/>
      <w:pPr>
        <w:ind w:left="1429" w:hanging="360"/>
      </w:pPr>
      <w:rPr>
        <w:rFonts w:hint="default"/>
      </w:rPr>
    </w:lvl>
    <w:lvl w:ilvl="1" w:tplc="C7BE46B0">
      <w:start w:val="1"/>
      <w:numFmt w:val="lowerLetter"/>
      <w:lvlText w:val="%2."/>
      <w:lvlJc w:val="left"/>
      <w:pPr>
        <w:ind w:left="1440" w:hanging="360"/>
      </w:pPr>
    </w:lvl>
    <w:lvl w:ilvl="2" w:tplc="354AB466">
      <w:start w:val="1"/>
      <w:numFmt w:val="lowerRoman"/>
      <w:lvlText w:val="%3."/>
      <w:lvlJc w:val="right"/>
      <w:pPr>
        <w:ind w:left="2160" w:hanging="180"/>
      </w:pPr>
    </w:lvl>
    <w:lvl w:ilvl="3" w:tplc="5254DB1E">
      <w:start w:val="1"/>
      <w:numFmt w:val="decimal"/>
      <w:lvlText w:val="%4."/>
      <w:lvlJc w:val="left"/>
      <w:pPr>
        <w:ind w:left="2880" w:hanging="360"/>
      </w:pPr>
    </w:lvl>
    <w:lvl w:ilvl="4" w:tplc="A67688F6">
      <w:start w:val="1"/>
      <w:numFmt w:val="lowerLetter"/>
      <w:lvlText w:val="%5."/>
      <w:lvlJc w:val="left"/>
      <w:pPr>
        <w:ind w:left="3600" w:hanging="360"/>
      </w:pPr>
    </w:lvl>
    <w:lvl w:ilvl="5" w:tplc="BB7AC510">
      <w:start w:val="1"/>
      <w:numFmt w:val="lowerRoman"/>
      <w:lvlText w:val="%6."/>
      <w:lvlJc w:val="right"/>
      <w:pPr>
        <w:ind w:left="4320" w:hanging="180"/>
      </w:pPr>
    </w:lvl>
    <w:lvl w:ilvl="6" w:tplc="87F2D95C">
      <w:start w:val="1"/>
      <w:numFmt w:val="decimal"/>
      <w:lvlText w:val="%7."/>
      <w:lvlJc w:val="left"/>
      <w:pPr>
        <w:ind w:left="5040" w:hanging="360"/>
      </w:pPr>
    </w:lvl>
    <w:lvl w:ilvl="7" w:tplc="5E1268A4">
      <w:start w:val="1"/>
      <w:numFmt w:val="lowerLetter"/>
      <w:lvlText w:val="%8."/>
      <w:lvlJc w:val="left"/>
      <w:pPr>
        <w:ind w:left="5760" w:hanging="360"/>
      </w:pPr>
    </w:lvl>
    <w:lvl w:ilvl="8" w:tplc="D2221AA0">
      <w:start w:val="1"/>
      <w:numFmt w:val="lowerRoman"/>
      <w:lvlText w:val="%9."/>
      <w:lvlJc w:val="right"/>
      <w:pPr>
        <w:ind w:left="6480" w:hanging="180"/>
      </w:pPr>
    </w:lvl>
  </w:abstractNum>
  <w:abstractNum w:abstractNumId="31" w15:restartNumberingAfterBreak="0">
    <w:nsid w:val="54E51C0C"/>
    <w:multiLevelType w:val="hybridMultilevel"/>
    <w:tmpl w:val="79424C66"/>
    <w:lvl w:ilvl="0" w:tplc="84E0167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B815A4"/>
    <w:multiLevelType w:val="hybridMultilevel"/>
    <w:tmpl w:val="249E4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5835DF"/>
    <w:multiLevelType w:val="hybridMultilevel"/>
    <w:tmpl w:val="19C4C508"/>
    <w:lvl w:ilvl="0" w:tplc="09E608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ABC2399"/>
    <w:multiLevelType w:val="hybridMultilevel"/>
    <w:tmpl w:val="B6C67C98"/>
    <w:lvl w:ilvl="0" w:tplc="B322B78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B13227F"/>
    <w:multiLevelType w:val="multilevel"/>
    <w:tmpl w:val="1DA0E21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BC97F45"/>
    <w:multiLevelType w:val="hybridMultilevel"/>
    <w:tmpl w:val="6ECCEE5C"/>
    <w:lvl w:ilvl="0" w:tplc="EBBE7916">
      <w:start w:val="1"/>
      <w:numFmt w:val="upperRoman"/>
      <w:suff w:val="space"/>
      <w:lvlText w:val="%1."/>
      <w:lvlJc w:val="left"/>
      <w:pPr>
        <w:ind w:left="862" w:hanging="72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15:restartNumberingAfterBreak="0">
    <w:nsid w:val="60B669CD"/>
    <w:multiLevelType w:val="hybridMultilevel"/>
    <w:tmpl w:val="35F2FD00"/>
    <w:lvl w:ilvl="0" w:tplc="104EC9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66B66D0"/>
    <w:multiLevelType w:val="hybridMultilevel"/>
    <w:tmpl w:val="5BF67A16"/>
    <w:lvl w:ilvl="0" w:tplc="23BA2390">
      <w:start w:val="1"/>
      <w:numFmt w:val="decimal"/>
      <w:lvlText w:val="%1)"/>
      <w:lvlJc w:val="left"/>
      <w:pPr>
        <w:ind w:left="1069" w:hanging="360"/>
      </w:pPr>
      <w:rPr>
        <w:rFonts w:hint="default"/>
      </w:rPr>
    </w:lvl>
    <w:lvl w:ilvl="1" w:tplc="98E2C440">
      <w:start w:val="1"/>
      <w:numFmt w:val="lowerLetter"/>
      <w:lvlText w:val="%2."/>
      <w:lvlJc w:val="left"/>
      <w:pPr>
        <w:ind w:left="1789" w:hanging="360"/>
      </w:pPr>
    </w:lvl>
    <w:lvl w:ilvl="2" w:tplc="7FBA7BDE">
      <w:start w:val="1"/>
      <w:numFmt w:val="lowerRoman"/>
      <w:lvlText w:val="%3."/>
      <w:lvlJc w:val="right"/>
      <w:pPr>
        <w:ind w:left="2509" w:hanging="180"/>
      </w:pPr>
    </w:lvl>
    <w:lvl w:ilvl="3" w:tplc="6548D6AE">
      <w:start w:val="1"/>
      <w:numFmt w:val="decimal"/>
      <w:lvlText w:val="%4."/>
      <w:lvlJc w:val="left"/>
      <w:pPr>
        <w:ind w:left="3229" w:hanging="360"/>
      </w:pPr>
    </w:lvl>
    <w:lvl w:ilvl="4" w:tplc="924AB47C">
      <w:start w:val="1"/>
      <w:numFmt w:val="lowerLetter"/>
      <w:lvlText w:val="%5."/>
      <w:lvlJc w:val="left"/>
      <w:pPr>
        <w:ind w:left="3949" w:hanging="360"/>
      </w:pPr>
    </w:lvl>
    <w:lvl w:ilvl="5" w:tplc="AE0455DE">
      <w:start w:val="1"/>
      <w:numFmt w:val="lowerRoman"/>
      <w:lvlText w:val="%6."/>
      <w:lvlJc w:val="right"/>
      <w:pPr>
        <w:ind w:left="4669" w:hanging="180"/>
      </w:pPr>
    </w:lvl>
    <w:lvl w:ilvl="6" w:tplc="A7F04500">
      <w:start w:val="1"/>
      <w:numFmt w:val="decimal"/>
      <w:lvlText w:val="%7."/>
      <w:lvlJc w:val="left"/>
      <w:pPr>
        <w:ind w:left="5389" w:hanging="360"/>
      </w:pPr>
    </w:lvl>
    <w:lvl w:ilvl="7" w:tplc="77E4D890">
      <w:start w:val="1"/>
      <w:numFmt w:val="lowerLetter"/>
      <w:lvlText w:val="%8."/>
      <w:lvlJc w:val="left"/>
      <w:pPr>
        <w:ind w:left="6109" w:hanging="360"/>
      </w:pPr>
    </w:lvl>
    <w:lvl w:ilvl="8" w:tplc="B8062F28">
      <w:start w:val="1"/>
      <w:numFmt w:val="lowerRoman"/>
      <w:lvlText w:val="%9."/>
      <w:lvlJc w:val="right"/>
      <w:pPr>
        <w:ind w:left="6829" w:hanging="180"/>
      </w:pPr>
    </w:lvl>
  </w:abstractNum>
  <w:abstractNum w:abstractNumId="39" w15:restartNumberingAfterBreak="0">
    <w:nsid w:val="66AE6387"/>
    <w:multiLevelType w:val="multilevel"/>
    <w:tmpl w:val="D73C9CAA"/>
    <w:lvl w:ilvl="0">
      <w:start w:val="1"/>
      <w:numFmt w:val="decimal"/>
      <w:lvlText w:val="%1."/>
      <w:lvlJc w:val="left"/>
      <w:pPr>
        <w:ind w:left="111" w:hanging="281"/>
      </w:pPr>
      <w:rPr>
        <w:rFonts w:ascii="Times New Roman" w:eastAsia="Times New Roman" w:hAnsi="Times New Roman" w:cs="Times New Roman" w:hint="default"/>
        <w:spacing w:val="0"/>
        <w:sz w:val="28"/>
        <w:szCs w:val="28"/>
        <w:lang w:val="ru-RU" w:eastAsia="en-US" w:bidi="ar-SA"/>
      </w:rPr>
    </w:lvl>
    <w:lvl w:ilvl="1">
      <w:start w:val="1"/>
      <w:numFmt w:val="decimal"/>
      <w:lvlText w:val="%1.%2."/>
      <w:lvlJc w:val="left"/>
      <w:pPr>
        <w:ind w:left="111" w:hanging="564"/>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209" w:hanging="564"/>
      </w:pPr>
      <w:rPr>
        <w:rFonts w:hint="default"/>
        <w:lang w:val="ru-RU" w:eastAsia="en-US" w:bidi="ar-SA"/>
      </w:rPr>
    </w:lvl>
    <w:lvl w:ilvl="3">
      <w:start w:val="1"/>
      <w:numFmt w:val="bullet"/>
      <w:lvlText w:val="•"/>
      <w:lvlJc w:val="left"/>
      <w:pPr>
        <w:ind w:left="3253" w:hanging="564"/>
      </w:pPr>
      <w:rPr>
        <w:rFonts w:hint="default"/>
        <w:lang w:val="ru-RU" w:eastAsia="en-US" w:bidi="ar-SA"/>
      </w:rPr>
    </w:lvl>
    <w:lvl w:ilvl="4">
      <w:start w:val="1"/>
      <w:numFmt w:val="bullet"/>
      <w:lvlText w:val="•"/>
      <w:lvlJc w:val="left"/>
      <w:pPr>
        <w:ind w:left="4298" w:hanging="564"/>
      </w:pPr>
      <w:rPr>
        <w:rFonts w:hint="default"/>
        <w:lang w:val="ru-RU" w:eastAsia="en-US" w:bidi="ar-SA"/>
      </w:rPr>
    </w:lvl>
    <w:lvl w:ilvl="5">
      <w:start w:val="1"/>
      <w:numFmt w:val="bullet"/>
      <w:lvlText w:val="•"/>
      <w:lvlJc w:val="left"/>
      <w:pPr>
        <w:ind w:left="5343" w:hanging="564"/>
      </w:pPr>
      <w:rPr>
        <w:rFonts w:hint="default"/>
        <w:lang w:val="ru-RU" w:eastAsia="en-US" w:bidi="ar-SA"/>
      </w:rPr>
    </w:lvl>
    <w:lvl w:ilvl="6">
      <w:start w:val="1"/>
      <w:numFmt w:val="bullet"/>
      <w:lvlText w:val="•"/>
      <w:lvlJc w:val="left"/>
      <w:pPr>
        <w:ind w:left="6387" w:hanging="564"/>
      </w:pPr>
      <w:rPr>
        <w:rFonts w:hint="default"/>
        <w:lang w:val="ru-RU" w:eastAsia="en-US" w:bidi="ar-SA"/>
      </w:rPr>
    </w:lvl>
    <w:lvl w:ilvl="7">
      <w:start w:val="1"/>
      <w:numFmt w:val="bullet"/>
      <w:lvlText w:val="•"/>
      <w:lvlJc w:val="left"/>
      <w:pPr>
        <w:ind w:left="7432" w:hanging="564"/>
      </w:pPr>
      <w:rPr>
        <w:rFonts w:hint="default"/>
        <w:lang w:val="ru-RU" w:eastAsia="en-US" w:bidi="ar-SA"/>
      </w:rPr>
    </w:lvl>
    <w:lvl w:ilvl="8">
      <w:start w:val="1"/>
      <w:numFmt w:val="bullet"/>
      <w:lvlText w:val="•"/>
      <w:lvlJc w:val="left"/>
      <w:pPr>
        <w:ind w:left="8477" w:hanging="564"/>
      </w:pPr>
      <w:rPr>
        <w:rFonts w:hint="default"/>
        <w:lang w:val="ru-RU" w:eastAsia="en-US" w:bidi="ar-SA"/>
      </w:rPr>
    </w:lvl>
  </w:abstractNum>
  <w:abstractNum w:abstractNumId="40" w15:restartNumberingAfterBreak="0">
    <w:nsid w:val="67E92BFE"/>
    <w:multiLevelType w:val="hybridMultilevel"/>
    <w:tmpl w:val="40DA662A"/>
    <w:lvl w:ilvl="0" w:tplc="9C6443EC">
      <w:start w:val="4"/>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95537EA"/>
    <w:multiLevelType w:val="hybridMultilevel"/>
    <w:tmpl w:val="AD3ED1F6"/>
    <w:lvl w:ilvl="0" w:tplc="485683B8">
      <w:start w:val="1"/>
      <w:numFmt w:val="decimal"/>
      <w:lvlText w:val="%1."/>
      <w:lvlJc w:val="left"/>
      <w:pPr>
        <w:ind w:left="112" w:hanging="281"/>
      </w:pPr>
      <w:rPr>
        <w:rFonts w:ascii="Times New Roman" w:eastAsia="Times New Roman" w:hAnsi="Times New Roman" w:cs="Times New Roman" w:hint="default"/>
        <w:spacing w:val="0"/>
        <w:sz w:val="28"/>
        <w:szCs w:val="28"/>
        <w:lang w:val="ru-RU" w:eastAsia="en-US" w:bidi="ar-SA"/>
      </w:rPr>
    </w:lvl>
    <w:lvl w:ilvl="1" w:tplc="BB22BA84">
      <w:start w:val="1"/>
      <w:numFmt w:val="bullet"/>
      <w:lvlText w:val="•"/>
      <w:lvlJc w:val="left"/>
      <w:pPr>
        <w:ind w:left="5080" w:hanging="281"/>
      </w:pPr>
      <w:rPr>
        <w:rFonts w:hint="default"/>
        <w:lang w:val="ru-RU" w:eastAsia="en-US" w:bidi="ar-SA"/>
      </w:rPr>
    </w:lvl>
    <w:lvl w:ilvl="2" w:tplc="EE920A14">
      <w:start w:val="1"/>
      <w:numFmt w:val="bullet"/>
      <w:lvlText w:val="•"/>
      <w:lvlJc w:val="left"/>
      <w:pPr>
        <w:ind w:left="5675" w:hanging="281"/>
      </w:pPr>
      <w:rPr>
        <w:rFonts w:hint="default"/>
        <w:lang w:val="ru-RU" w:eastAsia="en-US" w:bidi="ar-SA"/>
      </w:rPr>
    </w:lvl>
    <w:lvl w:ilvl="3" w:tplc="0DE8F7FE">
      <w:start w:val="1"/>
      <w:numFmt w:val="bullet"/>
      <w:lvlText w:val="•"/>
      <w:lvlJc w:val="left"/>
      <w:pPr>
        <w:ind w:left="6271" w:hanging="281"/>
      </w:pPr>
      <w:rPr>
        <w:rFonts w:hint="default"/>
        <w:lang w:val="ru-RU" w:eastAsia="en-US" w:bidi="ar-SA"/>
      </w:rPr>
    </w:lvl>
    <w:lvl w:ilvl="4" w:tplc="6C7AEB56">
      <w:start w:val="1"/>
      <w:numFmt w:val="bullet"/>
      <w:lvlText w:val="•"/>
      <w:lvlJc w:val="left"/>
      <w:pPr>
        <w:ind w:left="6866" w:hanging="281"/>
      </w:pPr>
      <w:rPr>
        <w:rFonts w:hint="default"/>
        <w:lang w:val="ru-RU" w:eastAsia="en-US" w:bidi="ar-SA"/>
      </w:rPr>
    </w:lvl>
    <w:lvl w:ilvl="5" w:tplc="CC30D1CA">
      <w:start w:val="1"/>
      <w:numFmt w:val="bullet"/>
      <w:lvlText w:val="•"/>
      <w:lvlJc w:val="left"/>
      <w:pPr>
        <w:ind w:left="7462" w:hanging="281"/>
      </w:pPr>
      <w:rPr>
        <w:rFonts w:hint="default"/>
        <w:lang w:val="ru-RU" w:eastAsia="en-US" w:bidi="ar-SA"/>
      </w:rPr>
    </w:lvl>
    <w:lvl w:ilvl="6" w:tplc="A95E046C">
      <w:start w:val="1"/>
      <w:numFmt w:val="bullet"/>
      <w:lvlText w:val="•"/>
      <w:lvlJc w:val="left"/>
      <w:pPr>
        <w:ind w:left="8057" w:hanging="281"/>
      </w:pPr>
      <w:rPr>
        <w:rFonts w:hint="default"/>
        <w:lang w:val="ru-RU" w:eastAsia="en-US" w:bidi="ar-SA"/>
      </w:rPr>
    </w:lvl>
    <w:lvl w:ilvl="7" w:tplc="FDD4382E">
      <w:start w:val="1"/>
      <w:numFmt w:val="bullet"/>
      <w:lvlText w:val="•"/>
      <w:lvlJc w:val="left"/>
      <w:pPr>
        <w:ind w:left="8653" w:hanging="281"/>
      </w:pPr>
      <w:rPr>
        <w:rFonts w:hint="default"/>
        <w:lang w:val="ru-RU" w:eastAsia="en-US" w:bidi="ar-SA"/>
      </w:rPr>
    </w:lvl>
    <w:lvl w:ilvl="8" w:tplc="97121DF8">
      <w:start w:val="1"/>
      <w:numFmt w:val="bullet"/>
      <w:lvlText w:val="•"/>
      <w:lvlJc w:val="left"/>
      <w:pPr>
        <w:ind w:left="9248" w:hanging="281"/>
      </w:pPr>
      <w:rPr>
        <w:rFonts w:hint="default"/>
        <w:lang w:val="ru-RU" w:eastAsia="en-US" w:bidi="ar-SA"/>
      </w:rPr>
    </w:lvl>
  </w:abstractNum>
  <w:abstractNum w:abstractNumId="42" w15:restartNumberingAfterBreak="0">
    <w:nsid w:val="6D8C7288"/>
    <w:multiLevelType w:val="hybridMultilevel"/>
    <w:tmpl w:val="E5847B1C"/>
    <w:lvl w:ilvl="0" w:tplc="00E8021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6DAB16D4"/>
    <w:multiLevelType w:val="hybridMultilevel"/>
    <w:tmpl w:val="2996BA2A"/>
    <w:lvl w:ilvl="0" w:tplc="0419000F">
      <w:start w:val="1"/>
      <w:numFmt w:val="decimal"/>
      <w:lvlText w:val="%1."/>
      <w:lvlJc w:val="left"/>
      <w:pPr>
        <w:ind w:left="720" w:hanging="360"/>
      </w:pPr>
      <w:rPr>
        <w:rFonts w:eastAsia="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0750730"/>
    <w:multiLevelType w:val="hybridMultilevel"/>
    <w:tmpl w:val="EE42E966"/>
    <w:lvl w:ilvl="0" w:tplc="873A3B6A">
      <w:start w:val="1"/>
      <w:numFmt w:val="decimal"/>
      <w:lvlText w:val="%1)"/>
      <w:lvlJc w:val="left"/>
      <w:pPr>
        <w:ind w:left="1211" w:hanging="360"/>
      </w:pPr>
      <w:rPr>
        <w:rFonts w:hint="default"/>
      </w:rPr>
    </w:lvl>
    <w:lvl w:ilvl="1" w:tplc="B7163D70">
      <w:start w:val="1"/>
      <w:numFmt w:val="lowerLetter"/>
      <w:lvlText w:val="%2."/>
      <w:lvlJc w:val="left"/>
      <w:pPr>
        <w:ind w:left="1931" w:hanging="360"/>
      </w:pPr>
    </w:lvl>
    <w:lvl w:ilvl="2" w:tplc="47C4A134">
      <w:start w:val="1"/>
      <w:numFmt w:val="lowerRoman"/>
      <w:lvlText w:val="%3."/>
      <w:lvlJc w:val="right"/>
      <w:pPr>
        <w:ind w:left="2651" w:hanging="180"/>
      </w:pPr>
    </w:lvl>
    <w:lvl w:ilvl="3" w:tplc="F34AEAC0">
      <w:start w:val="1"/>
      <w:numFmt w:val="decimal"/>
      <w:lvlText w:val="%4."/>
      <w:lvlJc w:val="left"/>
      <w:pPr>
        <w:ind w:left="3371" w:hanging="360"/>
      </w:pPr>
    </w:lvl>
    <w:lvl w:ilvl="4" w:tplc="5952F3B0">
      <w:start w:val="1"/>
      <w:numFmt w:val="lowerLetter"/>
      <w:lvlText w:val="%5."/>
      <w:lvlJc w:val="left"/>
      <w:pPr>
        <w:ind w:left="4091" w:hanging="360"/>
      </w:pPr>
    </w:lvl>
    <w:lvl w:ilvl="5" w:tplc="3A6A486E">
      <w:start w:val="1"/>
      <w:numFmt w:val="lowerRoman"/>
      <w:lvlText w:val="%6."/>
      <w:lvlJc w:val="right"/>
      <w:pPr>
        <w:ind w:left="4811" w:hanging="180"/>
      </w:pPr>
    </w:lvl>
    <w:lvl w:ilvl="6" w:tplc="37BA544E">
      <w:start w:val="1"/>
      <w:numFmt w:val="decimal"/>
      <w:lvlText w:val="%7."/>
      <w:lvlJc w:val="left"/>
      <w:pPr>
        <w:ind w:left="5531" w:hanging="360"/>
      </w:pPr>
    </w:lvl>
    <w:lvl w:ilvl="7" w:tplc="CAFA9524">
      <w:start w:val="1"/>
      <w:numFmt w:val="lowerLetter"/>
      <w:lvlText w:val="%8."/>
      <w:lvlJc w:val="left"/>
      <w:pPr>
        <w:ind w:left="6251" w:hanging="360"/>
      </w:pPr>
    </w:lvl>
    <w:lvl w:ilvl="8" w:tplc="23501F5A">
      <w:start w:val="1"/>
      <w:numFmt w:val="lowerRoman"/>
      <w:lvlText w:val="%9."/>
      <w:lvlJc w:val="right"/>
      <w:pPr>
        <w:ind w:left="6971" w:hanging="180"/>
      </w:pPr>
    </w:lvl>
  </w:abstractNum>
  <w:abstractNum w:abstractNumId="45" w15:restartNumberingAfterBreak="0">
    <w:nsid w:val="71A5165C"/>
    <w:multiLevelType w:val="hybridMultilevel"/>
    <w:tmpl w:val="EE944BA8"/>
    <w:lvl w:ilvl="0" w:tplc="000AB60C">
      <w:start w:val="1"/>
      <w:numFmt w:val="decimal"/>
      <w:lvlText w:val="%1."/>
      <w:lvlJc w:val="left"/>
      <w:pPr>
        <w:ind w:left="720" w:hanging="360"/>
      </w:pPr>
      <w:rPr>
        <w:rFonts w:hint="default"/>
      </w:rPr>
    </w:lvl>
    <w:lvl w:ilvl="1" w:tplc="9E6E5A5E">
      <w:start w:val="1"/>
      <w:numFmt w:val="lowerLetter"/>
      <w:lvlText w:val="%2."/>
      <w:lvlJc w:val="left"/>
      <w:pPr>
        <w:ind w:left="1440" w:hanging="360"/>
      </w:pPr>
    </w:lvl>
    <w:lvl w:ilvl="2" w:tplc="22D6EFE6">
      <w:start w:val="1"/>
      <w:numFmt w:val="lowerRoman"/>
      <w:lvlText w:val="%3."/>
      <w:lvlJc w:val="right"/>
      <w:pPr>
        <w:ind w:left="2160" w:hanging="180"/>
      </w:pPr>
    </w:lvl>
    <w:lvl w:ilvl="3" w:tplc="EBBC23F6">
      <w:start w:val="1"/>
      <w:numFmt w:val="decimal"/>
      <w:lvlText w:val="%4."/>
      <w:lvlJc w:val="left"/>
      <w:pPr>
        <w:ind w:left="2880" w:hanging="360"/>
      </w:pPr>
    </w:lvl>
    <w:lvl w:ilvl="4" w:tplc="197047F0">
      <w:start w:val="1"/>
      <w:numFmt w:val="lowerLetter"/>
      <w:lvlText w:val="%5."/>
      <w:lvlJc w:val="left"/>
      <w:pPr>
        <w:ind w:left="3600" w:hanging="360"/>
      </w:pPr>
    </w:lvl>
    <w:lvl w:ilvl="5" w:tplc="24B6C76E">
      <w:start w:val="1"/>
      <w:numFmt w:val="lowerRoman"/>
      <w:lvlText w:val="%6."/>
      <w:lvlJc w:val="right"/>
      <w:pPr>
        <w:ind w:left="4320" w:hanging="180"/>
      </w:pPr>
    </w:lvl>
    <w:lvl w:ilvl="6" w:tplc="78AE358E">
      <w:start w:val="1"/>
      <w:numFmt w:val="decimal"/>
      <w:lvlText w:val="%7."/>
      <w:lvlJc w:val="left"/>
      <w:pPr>
        <w:ind w:left="5040" w:hanging="360"/>
      </w:pPr>
    </w:lvl>
    <w:lvl w:ilvl="7" w:tplc="D53AADAE">
      <w:start w:val="1"/>
      <w:numFmt w:val="lowerLetter"/>
      <w:lvlText w:val="%8."/>
      <w:lvlJc w:val="left"/>
      <w:pPr>
        <w:ind w:left="5760" w:hanging="360"/>
      </w:pPr>
    </w:lvl>
    <w:lvl w:ilvl="8" w:tplc="9BBC1CBE">
      <w:start w:val="1"/>
      <w:numFmt w:val="lowerRoman"/>
      <w:lvlText w:val="%9."/>
      <w:lvlJc w:val="right"/>
      <w:pPr>
        <w:ind w:left="6480" w:hanging="180"/>
      </w:pPr>
    </w:lvl>
  </w:abstractNum>
  <w:abstractNum w:abstractNumId="46" w15:restartNumberingAfterBreak="0">
    <w:nsid w:val="76962667"/>
    <w:multiLevelType w:val="hybridMultilevel"/>
    <w:tmpl w:val="6428E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8D72DD7"/>
    <w:multiLevelType w:val="hybridMultilevel"/>
    <w:tmpl w:val="BEA4407C"/>
    <w:lvl w:ilvl="0" w:tplc="30A20000">
      <w:start w:val="1"/>
      <w:numFmt w:val="russianLower"/>
      <w:lvlText w:val="%1)"/>
      <w:lvlJc w:val="left"/>
      <w:pPr>
        <w:ind w:left="1429" w:hanging="360"/>
      </w:pPr>
      <w:rPr>
        <w:rFonts w:hint="default"/>
      </w:rPr>
    </w:lvl>
    <w:lvl w:ilvl="1" w:tplc="3E74370C">
      <w:start w:val="1"/>
      <w:numFmt w:val="lowerLetter"/>
      <w:lvlText w:val="%2."/>
      <w:lvlJc w:val="left"/>
      <w:pPr>
        <w:ind w:left="2149" w:hanging="360"/>
      </w:pPr>
    </w:lvl>
    <w:lvl w:ilvl="2" w:tplc="478E75EE">
      <w:start w:val="1"/>
      <w:numFmt w:val="lowerRoman"/>
      <w:lvlText w:val="%3."/>
      <w:lvlJc w:val="right"/>
      <w:pPr>
        <w:ind w:left="2869" w:hanging="180"/>
      </w:pPr>
    </w:lvl>
    <w:lvl w:ilvl="3" w:tplc="AEB2668A">
      <w:start w:val="1"/>
      <w:numFmt w:val="decimal"/>
      <w:lvlText w:val="%4."/>
      <w:lvlJc w:val="left"/>
      <w:pPr>
        <w:ind w:left="3589" w:hanging="360"/>
      </w:pPr>
    </w:lvl>
    <w:lvl w:ilvl="4" w:tplc="21260386">
      <w:start w:val="1"/>
      <w:numFmt w:val="lowerLetter"/>
      <w:lvlText w:val="%5."/>
      <w:lvlJc w:val="left"/>
      <w:pPr>
        <w:ind w:left="4309" w:hanging="360"/>
      </w:pPr>
    </w:lvl>
    <w:lvl w:ilvl="5" w:tplc="8DAC9B38">
      <w:start w:val="1"/>
      <w:numFmt w:val="lowerRoman"/>
      <w:lvlText w:val="%6."/>
      <w:lvlJc w:val="right"/>
      <w:pPr>
        <w:ind w:left="5029" w:hanging="180"/>
      </w:pPr>
    </w:lvl>
    <w:lvl w:ilvl="6" w:tplc="1DFCB640">
      <w:start w:val="1"/>
      <w:numFmt w:val="decimal"/>
      <w:lvlText w:val="%7."/>
      <w:lvlJc w:val="left"/>
      <w:pPr>
        <w:ind w:left="5749" w:hanging="360"/>
      </w:pPr>
    </w:lvl>
    <w:lvl w:ilvl="7" w:tplc="5F12D02E">
      <w:start w:val="1"/>
      <w:numFmt w:val="lowerLetter"/>
      <w:lvlText w:val="%8."/>
      <w:lvlJc w:val="left"/>
      <w:pPr>
        <w:ind w:left="6469" w:hanging="360"/>
      </w:pPr>
    </w:lvl>
    <w:lvl w:ilvl="8" w:tplc="FA180060">
      <w:start w:val="1"/>
      <w:numFmt w:val="lowerRoman"/>
      <w:lvlText w:val="%9."/>
      <w:lvlJc w:val="right"/>
      <w:pPr>
        <w:ind w:left="7189" w:hanging="180"/>
      </w:pPr>
    </w:lvl>
  </w:abstractNum>
  <w:abstractNum w:abstractNumId="48" w15:restartNumberingAfterBreak="0">
    <w:nsid w:val="7C0B7498"/>
    <w:multiLevelType w:val="hybridMultilevel"/>
    <w:tmpl w:val="CCB8424A"/>
    <w:lvl w:ilvl="0" w:tplc="104EC90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15:restartNumberingAfterBreak="0">
    <w:nsid w:val="7F5C4185"/>
    <w:multiLevelType w:val="hybridMultilevel"/>
    <w:tmpl w:val="EAFEBA0C"/>
    <w:lvl w:ilvl="0" w:tplc="11C4DBD4">
      <w:start w:val="1"/>
      <w:numFmt w:val="decimal"/>
      <w:lvlText w:val="%1."/>
      <w:lvlJc w:val="left"/>
      <w:pPr>
        <w:ind w:left="720" w:hanging="360"/>
      </w:pPr>
      <w:rPr>
        <w:rFonts w:eastAsia="Times New Roman"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2"/>
  </w:num>
  <w:num w:numId="3">
    <w:abstractNumId w:val="11"/>
  </w:num>
  <w:num w:numId="4">
    <w:abstractNumId w:val="30"/>
  </w:num>
  <w:num w:numId="5">
    <w:abstractNumId w:val="41"/>
  </w:num>
  <w:num w:numId="6">
    <w:abstractNumId w:val="3"/>
  </w:num>
  <w:num w:numId="7">
    <w:abstractNumId w:val="2"/>
  </w:num>
  <w:num w:numId="8">
    <w:abstractNumId w:val="47"/>
  </w:num>
  <w:num w:numId="9">
    <w:abstractNumId w:val="9"/>
  </w:num>
  <w:num w:numId="10">
    <w:abstractNumId w:val="44"/>
  </w:num>
  <w:num w:numId="11">
    <w:abstractNumId w:val="38"/>
  </w:num>
  <w:num w:numId="12">
    <w:abstractNumId w:val="45"/>
  </w:num>
  <w:num w:numId="13">
    <w:abstractNumId w:val="0"/>
  </w:num>
  <w:num w:numId="14">
    <w:abstractNumId w:val="39"/>
  </w:num>
  <w:num w:numId="15">
    <w:abstractNumId w:val="21"/>
  </w:num>
  <w:num w:numId="16">
    <w:abstractNumId w:val="42"/>
  </w:num>
  <w:num w:numId="17">
    <w:abstractNumId w:val="25"/>
  </w:num>
  <w:num w:numId="18">
    <w:abstractNumId w:val="17"/>
  </w:num>
  <w:num w:numId="19">
    <w:abstractNumId w:val="35"/>
  </w:num>
  <w:num w:numId="20">
    <w:abstractNumId w:val="10"/>
  </w:num>
  <w:num w:numId="21">
    <w:abstractNumId w:val="34"/>
  </w:num>
  <w:num w:numId="22">
    <w:abstractNumId w:val="37"/>
  </w:num>
  <w:num w:numId="23">
    <w:abstractNumId w:val="20"/>
  </w:num>
  <w:num w:numId="24">
    <w:abstractNumId w:val="24"/>
  </w:num>
  <w:num w:numId="25">
    <w:abstractNumId w:val="48"/>
  </w:num>
  <w:num w:numId="26">
    <w:abstractNumId w:val="23"/>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36"/>
  </w:num>
  <w:num w:numId="37">
    <w:abstractNumId w:val="7"/>
  </w:num>
  <w:num w:numId="38">
    <w:abstractNumId w:val="19"/>
  </w:num>
  <w:num w:numId="39">
    <w:abstractNumId w:val="40"/>
  </w:num>
  <w:num w:numId="40">
    <w:abstractNumId w:val="22"/>
  </w:num>
  <w:num w:numId="41">
    <w:abstractNumId w:val="27"/>
  </w:num>
  <w:num w:numId="42">
    <w:abstractNumId w:val="8"/>
  </w:num>
  <w:num w:numId="43">
    <w:abstractNumId w:val="4"/>
  </w:num>
  <w:num w:numId="44">
    <w:abstractNumId w:val="31"/>
  </w:num>
  <w:num w:numId="45">
    <w:abstractNumId w:val="5"/>
  </w:num>
  <w:num w:numId="46">
    <w:abstractNumId w:val="33"/>
  </w:num>
  <w:num w:numId="47">
    <w:abstractNumId w:val="46"/>
  </w:num>
  <w:num w:numId="48">
    <w:abstractNumId w:val="6"/>
  </w:num>
  <w:num w:numId="49">
    <w:abstractNumId w:val="15"/>
  </w:num>
  <w:num w:numId="50">
    <w:abstractNumId w:val="16"/>
  </w:num>
  <w:num w:numId="51">
    <w:abstractNumId w:val="1"/>
  </w:num>
  <w:num w:numId="52">
    <w:abstractNumId w:val="18"/>
  </w:num>
  <w:num w:numId="53">
    <w:abstractNumId w:val="14"/>
  </w:num>
  <w:num w:numId="54">
    <w:abstractNumId w:val="32"/>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num>
  <w:num w:numId="57">
    <w:abstractNumId w:val="29"/>
  </w:num>
  <w:num w:numId="58">
    <w:abstractNumId w:val="43"/>
  </w:num>
  <w:num w:numId="59">
    <w:abstractNumId w:val="4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08"/>
  <w:characterSpacingControl w:val="doNotCompress"/>
  <w:hdrShapeDefaults>
    <o:shapedefaults v:ext="edit" spidmax="2049"/>
  </w:hdrShapeDefaults>
  <w:footnotePr>
    <w:numRestart w:val="eachPage"/>
    <w:footnote w:id="-1"/>
    <w:footnote w:id="0"/>
    <w:footnote w:id="1"/>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07D"/>
    <w:rsid w:val="00000112"/>
    <w:rsid w:val="000008CE"/>
    <w:rsid w:val="00000A47"/>
    <w:rsid w:val="0000189D"/>
    <w:rsid w:val="00001E8A"/>
    <w:rsid w:val="0000201A"/>
    <w:rsid w:val="000024A7"/>
    <w:rsid w:val="00002690"/>
    <w:rsid w:val="0000282C"/>
    <w:rsid w:val="00003314"/>
    <w:rsid w:val="000034E0"/>
    <w:rsid w:val="00003B4B"/>
    <w:rsid w:val="0000406C"/>
    <w:rsid w:val="000043C2"/>
    <w:rsid w:val="00004A3A"/>
    <w:rsid w:val="00004AA2"/>
    <w:rsid w:val="00004BF2"/>
    <w:rsid w:val="000053F8"/>
    <w:rsid w:val="0000628D"/>
    <w:rsid w:val="00006630"/>
    <w:rsid w:val="00006CD4"/>
    <w:rsid w:val="00007C4C"/>
    <w:rsid w:val="00010037"/>
    <w:rsid w:val="00010396"/>
    <w:rsid w:val="0001041A"/>
    <w:rsid w:val="000104ED"/>
    <w:rsid w:val="0001094C"/>
    <w:rsid w:val="00010ACC"/>
    <w:rsid w:val="00010E97"/>
    <w:rsid w:val="00011E97"/>
    <w:rsid w:val="000124DF"/>
    <w:rsid w:val="00012A18"/>
    <w:rsid w:val="00013088"/>
    <w:rsid w:val="000136E6"/>
    <w:rsid w:val="00013797"/>
    <w:rsid w:val="0001380A"/>
    <w:rsid w:val="00013AE9"/>
    <w:rsid w:val="00013F27"/>
    <w:rsid w:val="00014EB5"/>
    <w:rsid w:val="000154D1"/>
    <w:rsid w:val="000169E5"/>
    <w:rsid w:val="00016DF3"/>
    <w:rsid w:val="000173AB"/>
    <w:rsid w:val="0001741D"/>
    <w:rsid w:val="00017815"/>
    <w:rsid w:val="00017A74"/>
    <w:rsid w:val="00017D1B"/>
    <w:rsid w:val="00020124"/>
    <w:rsid w:val="00021394"/>
    <w:rsid w:val="00022212"/>
    <w:rsid w:val="00022316"/>
    <w:rsid w:val="00022F96"/>
    <w:rsid w:val="000231BE"/>
    <w:rsid w:val="0002334D"/>
    <w:rsid w:val="00023376"/>
    <w:rsid w:val="000233F0"/>
    <w:rsid w:val="00023531"/>
    <w:rsid w:val="000235F9"/>
    <w:rsid w:val="00023653"/>
    <w:rsid w:val="00023EC6"/>
    <w:rsid w:val="000249FE"/>
    <w:rsid w:val="00024AE7"/>
    <w:rsid w:val="000253A4"/>
    <w:rsid w:val="000254AD"/>
    <w:rsid w:val="00025CB0"/>
    <w:rsid w:val="0002602B"/>
    <w:rsid w:val="00026072"/>
    <w:rsid w:val="00026785"/>
    <w:rsid w:val="00026C7E"/>
    <w:rsid w:val="00026FC4"/>
    <w:rsid w:val="0002730E"/>
    <w:rsid w:val="0002744A"/>
    <w:rsid w:val="00027CD8"/>
    <w:rsid w:val="00030169"/>
    <w:rsid w:val="000305A5"/>
    <w:rsid w:val="00030771"/>
    <w:rsid w:val="00030972"/>
    <w:rsid w:val="00030A1C"/>
    <w:rsid w:val="00031159"/>
    <w:rsid w:val="000312DD"/>
    <w:rsid w:val="000320AC"/>
    <w:rsid w:val="000322ED"/>
    <w:rsid w:val="00032681"/>
    <w:rsid w:val="0003288E"/>
    <w:rsid w:val="00033087"/>
    <w:rsid w:val="00033FCD"/>
    <w:rsid w:val="00034600"/>
    <w:rsid w:val="0003531F"/>
    <w:rsid w:val="00035685"/>
    <w:rsid w:val="000370D3"/>
    <w:rsid w:val="00037363"/>
    <w:rsid w:val="000379F1"/>
    <w:rsid w:val="000404A1"/>
    <w:rsid w:val="000408CB"/>
    <w:rsid w:val="0004096C"/>
    <w:rsid w:val="00040A23"/>
    <w:rsid w:val="00040DA8"/>
    <w:rsid w:val="00040F66"/>
    <w:rsid w:val="000412ED"/>
    <w:rsid w:val="0004135C"/>
    <w:rsid w:val="00041D6B"/>
    <w:rsid w:val="00042485"/>
    <w:rsid w:val="00042806"/>
    <w:rsid w:val="00042852"/>
    <w:rsid w:val="00042BDD"/>
    <w:rsid w:val="00042ED0"/>
    <w:rsid w:val="00043A5E"/>
    <w:rsid w:val="00043DC7"/>
    <w:rsid w:val="000440AC"/>
    <w:rsid w:val="00044469"/>
    <w:rsid w:val="00044FB0"/>
    <w:rsid w:val="0004528F"/>
    <w:rsid w:val="00045D79"/>
    <w:rsid w:val="000463D4"/>
    <w:rsid w:val="0004668D"/>
    <w:rsid w:val="000467B3"/>
    <w:rsid w:val="000468B0"/>
    <w:rsid w:val="00046DA3"/>
    <w:rsid w:val="00046DA8"/>
    <w:rsid w:val="000479CE"/>
    <w:rsid w:val="00047B26"/>
    <w:rsid w:val="00047B83"/>
    <w:rsid w:val="0005059F"/>
    <w:rsid w:val="000506EB"/>
    <w:rsid w:val="000507A3"/>
    <w:rsid w:val="00050BA4"/>
    <w:rsid w:val="00051498"/>
    <w:rsid w:val="00051CAE"/>
    <w:rsid w:val="00052052"/>
    <w:rsid w:val="0005265C"/>
    <w:rsid w:val="00052BFD"/>
    <w:rsid w:val="00053681"/>
    <w:rsid w:val="00053A5D"/>
    <w:rsid w:val="00054094"/>
    <w:rsid w:val="0005420D"/>
    <w:rsid w:val="000542D3"/>
    <w:rsid w:val="00054B1C"/>
    <w:rsid w:val="00055E8D"/>
    <w:rsid w:val="00056EF5"/>
    <w:rsid w:val="00057223"/>
    <w:rsid w:val="0005730B"/>
    <w:rsid w:val="00057534"/>
    <w:rsid w:val="0005757D"/>
    <w:rsid w:val="0005773E"/>
    <w:rsid w:val="00057926"/>
    <w:rsid w:val="00060323"/>
    <w:rsid w:val="000603AF"/>
    <w:rsid w:val="00060498"/>
    <w:rsid w:val="00060F47"/>
    <w:rsid w:val="000615AF"/>
    <w:rsid w:val="00061711"/>
    <w:rsid w:val="000622E6"/>
    <w:rsid w:val="00062433"/>
    <w:rsid w:val="000628A5"/>
    <w:rsid w:val="00062C19"/>
    <w:rsid w:val="00062C1C"/>
    <w:rsid w:val="00063096"/>
    <w:rsid w:val="000646F7"/>
    <w:rsid w:val="00065389"/>
    <w:rsid w:val="000658B3"/>
    <w:rsid w:val="00065BE6"/>
    <w:rsid w:val="000660BA"/>
    <w:rsid w:val="00067CBF"/>
    <w:rsid w:val="00070710"/>
    <w:rsid w:val="0007081F"/>
    <w:rsid w:val="00070827"/>
    <w:rsid w:val="00071036"/>
    <w:rsid w:val="00071AB2"/>
    <w:rsid w:val="00072546"/>
    <w:rsid w:val="000729D5"/>
    <w:rsid w:val="00072EB7"/>
    <w:rsid w:val="00073760"/>
    <w:rsid w:val="00073B4D"/>
    <w:rsid w:val="00073C28"/>
    <w:rsid w:val="00073F36"/>
    <w:rsid w:val="00075378"/>
    <w:rsid w:val="0007568C"/>
    <w:rsid w:val="00075B8A"/>
    <w:rsid w:val="00075BCB"/>
    <w:rsid w:val="00075DCC"/>
    <w:rsid w:val="00076817"/>
    <w:rsid w:val="000768DC"/>
    <w:rsid w:val="00076FEA"/>
    <w:rsid w:val="000772D3"/>
    <w:rsid w:val="000774AB"/>
    <w:rsid w:val="00077786"/>
    <w:rsid w:val="00077903"/>
    <w:rsid w:val="00077954"/>
    <w:rsid w:val="00077970"/>
    <w:rsid w:val="00077B8C"/>
    <w:rsid w:val="000803AB"/>
    <w:rsid w:val="00080505"/>
    <w:rsid w:val="00080AAC"/>
    <w:rsid w:val="00080D95"/>
    <w:rsid w:val="00081240"/>
    <w:rsid w:val="0008140C"/>
    <w:rsid w:val="000821B7"/>
    <w:rsid w:val="0008246B"/>
    <w:rsid w:val="000825F6"/>
    <w:rsid w:val="0008282B"/>
    <w:rsid w:val="000832CE"/>
    <w:rsid w:val="00083B9C"/>
    <w:rsid w:val="000841D4"/>
    <w:rsid w:val="0008424E"/>
    <w:rsid w:val="000850B5"/>
    <w:rsid w:val="00087C26"/>
    <w:rsid w:val="00087DCD"/>
    <w:rsid w:val="00087E48"/>
    <w:rsid w:val="00087FF2"/>
    <w:rsid w:val="00090462"/>
    <w:rsid w:val="000905D2"/>
    <w:rsid w:val="00090BCF"/>
    <w:rsid w:val="00091186"/>
    <w:rsid w:val="00091379"/>
    <w:rsid w:val="00091A5A"/>
    <w:rsid w:val="00091ADC"/>
    <w:rsid w:val="000923EB"/>
    <w:rsid w:val="00092744"/>
    <w:rsid w:val="00092BA3"/>
    <w:rsid w:val="00092F30"/>
    <w:rsid w:val="0009311F"/>
    <w:rsid w:val="00093746"/>
    <w:rsid w:val="00093AD8"/>
    <w:rsid w:val="00094D0D"/>
    <w:rsid w:val="00094DC4"/>
    <w:rsid w:val="000955AB"/>
    <w:rsid w:val="000960FE"/>
    <w:rsid w:val="00097533"/>
    <w:rsid w:val="000977AA"/>
    <w:rsid w:val="00097E2E"/>
    <w:rsid w:val="000A04AF"/>
    <w:rsid w:val="000A04DF"/>
    <w:rsid w:val="000A0625"/>
    <w:rsid w:val="000A08D4"/>
    <w:rsid w:val="000A0E44"/>
    <w:rsid w:val="000A0E69"/>
    <w:rsid w:val="000A1700"/>
    <w:rsid w:val="000A1A63"/>
    <w:rsid w:val="000A2041"/>
    <w:rsid w:val="000A2B9B"/>
    <w:rsid w:val="000A2BD2"/>
    <w:rsid w:val="000A33A7"/>
    <w:rsid w:val="000A3AF2"/>
    <w:rsid w:val="000A41FB"/>
    <w:rsid w:val="000A49A4"/>
    <w:rsid w:val="000A4D11"/>
    <w:rsid w:val="000A5575"/>
    <w:rsid w:val="000A5AEC"/>
    <w:rsid w:val="000A5C01"/>
    <w:rsid w:val="000A604B"/>
    <w:rsid w:val="000A62E5"/>
    <w:rsid w:val="000A6388"/>
    <w:rsid w:val="000A6BAD"/>
    <w:rsid w:val="000A6D9B"/>
    <w:rsid w:val="000A7596"/>
    <w:rsid w:val="000A76E7"/>
    <w:rsid w:val="000A793D"/>
    <w:rsid w:val="000A7D6D"/>
    <w:rsid w:val="000B0AD4"/>
    <w:rsid w:val="000B0FBE"/>
    <w:rsid w:val="000B1227"/>
    <w:rsid w:val="000B168E"/>
    <w:rsid w:val="000B1A26"/>
    <w:rsid w:val="000B2179"/>
    <w:rsid w:val="000B27EB"/>
    <w:rsid w:val="000B2E09"/>
    <w:rsid w:val="000B2F16"/>
    <w:rsid w:val="000B402D"/>
    <w:rsid w:val="000B40A1"/>
    <w:rsid w:val="000B560B"/>
    <w:rsid w:val="000B5B43"/>
    <w:rsid w:val="000B5B7B"/>
    <w:rsid w:val="000B6528"/>
    <w:rsid w:val="000B678F"/>
    <w:rsid w:val="000B763C"/>
    <w:rsid w:val="000B7A7D"/>
    <w:rsid w:val="000C09FA"/>
    <w:rsid w:val="000C0C8C"/>
    <w:rsid w:val="000C1F02"/>
    <w:rsid w:val="000C214A"/>
    <w:rsid w:val="000C2873"/>
    <w:rsid w:val="000C28D7"/>
    <w:rsid w:val="000C341E"/>
    <w:rsid w:val="000C346D"/>
    <w:rsid w:val="000C3A49"/>
    <w:rsid w:val="000C6483"/>
    <w:rsid w:val="000C73C7"/>
    <w:rsid w:val="000C76AA"/>
    <w:rsid w:val="000C7BEE"/>
    <w:rsid w:val="000D02AF"/>
    <w:rsid w:val="000D055E"/>
    <w:rsid w:val="000D191A"/>
    <w:rsid w:val="000D1B16"/>
    <w:rsid w:val="000D1B9B"/>
    <w:rsid w:val="000D23B7"/>
    <w:rsid w:val="000D24F9"/>
    <w:rsid w:val="000D2528"/>
    <w:rsid w:val="000D2B9F"/>
    <w:rsid w:val="000D4679"/>
    <w:rsid w:val="000D4BDD"/>
    <w:rsid w:val="000D5C45"/>
    <w:rsid w:val="000D5C6C"/>
    <w:rsid w:val="000D605F"/>
    <w:rsid w:val="000D6D0A"/>
    <w:rsid w:val="000D70C7"/>
    <w:rsid w:val="000E0C0D"/>
    <w:rsid w:val="000E0E4B"/>
    <w:rsid w:val="000E16F7"/>
    <w:rsid w:val="000E19D7"/>
    <w:rsid w:val="000E1A0A"/>
    <w:rsid w:val="000E1D6F"/>
    <w:rsid w:val="000E1E3F"/>
    <w:rsid w:val="000E1E6A"/>
    <w:rsid w:val="000E2BE4"/>
    <w:rsid w:val="000E31A5"/>
    <w:rsid w:val="000E31F8"/>
    <w:rsid w:val="000E3457"/>
    <w:rsid w:val="000E4161"/>
    <w:rsid w:val="000E474B"/>
    <w:rsid w:val="000E49EF"/>
    <w:rsid w:val="000E50E4"/>
    <w:rsid w:val="000E5A6F"/>
    <w:rsid w:val="000E5B58"/>
    <w:rsid w:val="000E5BF3"/>
    <w:rsid w:val="000E5EF2"/>
    <w:rsid w:val="000E60F0"/>
    <w:rsid w:val="000E63F5"/>
    <w:rsid w:val="000E65D6"/>
    <w:rsid w:val="000E680C"/>
    <w:rsid w:val="000E6A44"/>
    <w:rsid w:val="000E6B39"/>
    <w:rsid w:val="000E7A8A"/>
    <w:rsid w:val="000E7E57"/>
    <w:rsid w:val="000E7F95"/>
    <w:rsid w:val="000F050B"/>
    <w:rsid w:val="000F0E29"/>
    <w:rsid w:val="000F112F"/>
    <w:rsid w:val="000F19E5"/>
    <w:rsid w:val="000F22C3"/>
    <w:rsid w:val="000F24D4"/>
    <w:rsid w:val="000F2930"/>
    <w:rsid w:val="000F380C"/>
    <w:rsid w:val="000F3951"/>
    <w:rsid w:val="000F3D5B"/>
    <w:rsid w:val="000F3F9D"/>
    <w:rsid w:val="000F44BD"/>
    <w:rsid w:val="000F4831"/>
    <w:rsid w:val="000F546E"/>
    <w:rsid w:val="000F55D3"/>
    <w:rsid w:val="000F5792"/>
    <w:rsid w:val="000F5877"/>
    <w:rsid w:val="000F6375"/>
    <w:rsid w:val="000F637B"/>
    <w:rsid w:val="000F665B"/>
    <w:rsid w:val="000F66A6"/>
    <w:rsid w:val="000F6706"/>
    <w:rsid w:val="000F738E"/>
    <w:rsid w:val="000F7F04"/>
    <w:rsid w:val="00100AC8"/>
    <w:rsid w:val="00100F23"/>
    <w:rsid w:val="00101D9A"/>
    <w:rsid w:val="00102182"/>
    <w:rsid w:val="001029A9"/>
    <w:rsid w:val="00102A0A"/>
    <w:rsid w:val="00102B9F"/>
    <w:rsid w:val="00102BEF"/>
    <w:rsid w:val="00103298"/>
    <w:rsid w:val="00103509"/>
    <w:rsid w:val="0010404E"/>
    <w:rsid w:val="001047A2"/>
    <w:rsid w:val="00104BD8"/>
    <w:rsid w:val="0010532C"/>
    <w:rsid w:val="00105EDA"/>
    <w:rsid w:val="00106221"/>
    <w:rsid w:val="0010640E"/>
    <w:rsid w:val="0010758A"/>
    <w:rsid w:val="001076FD"/>
    <w:rsid w:val="001077DD"/>
    <w:rsid w:val="00107B4B"/>
    <w:rsid w:val="00107E12"/>
    <w:rsid w:val="0011006B"/>
    <w:rsid w:val="00110646"/>
    <w:rsid w:val="001107F4"/>
    <w:rsid w:val="00110A22"/>
    <w:rsid w:val="00110BFA"/>
    <w:rsid w:val="00111B5B"/>
    <w:rsid w:val="00111BE3"/>
    <w:rsid w:val="0011207E"/>
    <w:rsid w:val="00112816"/>
    <w:rsid w:val="00113288"/>
    <w:rsid w:val="00114BCB"/>
    <w:rsid w:val="001154F3"/>
    <w:rsid w:val="0011579E"/>
    <w:rsid w:val="0011594E"/>
    <w:rsid w:val="00115E34"/>
    <w:rsid w:val="00116140"/>
    <w:rsid w:val="001174E6"/>
    <w:rsid w:val="0011790F"/>
    <w:rsid w:val="0012047B"/>
    <w:rsid w:val="001208E2"/>
    <w:rsid w:val="00120A40"/>
    <w:rsid w:val="00120FF2"/>
    <w:rsid w:val="00121ED0"/>
    <w:rsid w:val="0012204F"/>
    <w:rsid w:val="0012271E"/>
    <w:rsid w:val="00122CC1"/>
    <w:rsid w:val="00122DF6"/>
    <w:rsid w:val="00122E00"/>
    <w:rsid w:val="001230FE"/>
    <w:rsid w:val="0012484D"/>
    <w:rsid w:val="00124B05"/>
    <w:rsid w:val="00124B07"/>
    <w:rsid w:val="00125257"/>
    <w:rsid w:val="001253EA"/>
    <w:rsid w:val="00125C63"/>
    <w:rsid w:val="00125CD8"/>
    <w:rsid w:val="00126843"/>
    <w:rsid w:val="00126DF2"/>
    <w:rsid w:val="00126E68"/>
    <w:rsid w:val="00127A44"/>
    <w:rsid w:val="00127C38"/>
    <w:rsid w:val="00127CAA"/>
    <w:rsid w:val="00127F14"/>
    <w:rsid w:val="001302C9"/>
    <w:rsid w:val="0013064D"/>
    <w:rsid w:val="00130D42"/>
    <w:rsid w:val="001318F0"/>
    <w:rsid w:val="00131916"/>
    <w:rsid w:val="00131B1E"/>
    <w:rsid w:val="00131B94"/>
    <w:rsid w:val="001322B9"/>
    <w:rsid w:val="001327B2"/>
    <w:rsid w:val="001328F5"/>
    <w:rsid w:val="00132EB6"/>
    <w:rsid w:val="00133F38"/>
    <w:rsid w:val="001341F9"/>
    <w:rsid w:val="00134A50"/>
    <w:rsid w:val="00134A6B"/>
    <w:rsid w:val="00134C3B"/>
    <w:rsid w:val="00134D11"/>
    <w:rsid w:val="00135349"/>
    <w:rsid w:val="00135574"/>
    <w:rsid w:val="0013589F"/>
    <w:rsid w:val="00135CB3"/>
    <w:rsid w:val="00135E6C"/>
    <w:rsid w:val="00136606"/>
    <w:rsid w:val="001366BA"/>
    <w:rsid w:val="00136B03"/>
    <w:rsid w:val="00136D53"/>
    <w:rsid w:val="00136E3F"/>
    <w:rsid w:val="001377B4"/>
    <w:rsid w:val="00137B61"/>
    <w:rsid w:val="00137E68"/>
    <w:rsid w:val="00140249"/>
    <w:rsid w:val="0014043F"/>
    <w:rsid w:val="00140651"/>
    <w:rsid w:val="00140AA4"/>
    <w:rsid w:val="00140C24"/>
    <w:rsid w:val="00140EA2"/>
    <w:rsid w:val="00141FAE"/>
    <w:rsid w:val="00141FF0"/>
    <w:rsid w:val="00141FFC"/>
    <w:rsid w:val="001426CB"/>
    <w:rsid w:val="0014271E"/>
    <w:rsid w:val="00142BBA"/>
    <w:rsid w:val="00143338"/>
    <w:rsid w:val="00144F87"/>
    <w:rsid w:val="00145033"/>
    <w:rsid w:val="0014533E"/>
    <w:rsid w:val="001453BF"/>
    <w:rsid w:val="00145B54"/>
    <w:rsid w:val="00145C51"/>
    <w:rsid w:val="00145DA9"/>
    <w:rsid w:val="00145E23"/>
    <w:rsid w:val="00145F7C"/>
    <w:rsid w:val="001466A5"/>
    <w:rsid w:val="001466E9"/>
    <w:rsid w:val="00146815"/>
    <w:rsid w:val="00146B9B"/>
    <w:rsid w:val="00146EC0"/>
    <w:rsid w:val="00147689"/>
    <w:rsid w:val="001477AB"/>
    <w:rsid w:val="00147DF0"/>
    <w:rsid w:val="00150F95"/>
    <w:rsid w:val="00151209"/>
    <w:rsid w:val="00151D31"/>
    <w:rsid w:val="0015237F"/>
    <w:rsid w:val="001528D0"/>
    <w:rsid w:val="00152AC5"/>
    <w:rsid w:val="00154674"/>
    <w:rsid w:val="00154972"/>
    <w:rsid w:val="0015497C"/>
    <w:rsid w:val="00154DE1"/>
    <w:rsid w:val="00154FDB"/>
    <w:rsid w:val="001555C8"/>
    <w:rsid w:val="001558FE"/>
    <w:rsid w:val="001559E1"/>
    <w:rsid w:val="00156004"/>
    <w:rsid w:val="00156272"/>
    <w:rsid w:val="00156506"/>
    <w:rsid w:val="001568C0"/>
    <w:rsid w:val="00157228"/>
    <w:rsid w:val="00160A47"/>
    <w:rsid w:val="001611F5"/>
    <w:rsid w:val="001613D5"/>
    <w:rsid w:val="001636A1"/>
    <w:rsid w:val="00163918"/>
    <w:rsid w:val="00164302"/>
    <w:rsid w:val="001646E3"/>
    <w:rsid w:val="0016494A"/>
    <w:rsid w:val="00164CC5"/>
    <w:rsid w:val="0016504D"/>
    <w:rsid w:val="00165085"/>
    <w:rsid w:val="001651CE"/>
    <w:rsid w:val="0016525A"/>
    <w:rsid w:val="00165539"/>
    <w:rsid w:val="00165770"/>
    <w:rsid w:val="00165DA0"/>
    <w:rsid w:val="00166043"/>
    <w:rsid w:val="00167057"/>
    <w:rsid w:val="0016772C"/>
    <w:rsid w:val="001678C5"/>
    <w:rsid w:val="00167CB2"/>
    <w:rsid w:val="001706B8"/>
    <w:rsid w:val="001707D5"/>
    <w:rsid w:val="00170BC8"/>
    <w:rsid w:val="00170CC6"/>
    <w:rsid w:val="001719AD"/>
    <w:rsid w:val="00171E2C"/>
    <w:rsid w:val="00173311"/>
    <w:rsid w:val="00173FDC"/>
    <w:rsid w:val="00174577"/>
    <w:rsid w:val="00174E2F"/>
    <w:rsid w:val="00174F0B"/>
    <w:rsid w:val="00175BD0"/>
    <w:rsid w:val="00176946"/>
    <w:rsid w:val="00176E5C"/>
    <w:rsid w:val="00177E35"/>
    <w:rsid w:val="00180053"/>
    <w:rsid w:val="0018116E"/>
    <w:rsid w:val="0018123E"/>
    <w:rsid w:val="001817DC"/>
    <w:rsid w:val="0018181C"/>
    <w:rsid w:val="001819B0"/>
    <w:rsid w:val="00181D49"/>
    <w:rsid w:val="00181F81"/>
    <w:rsid w:val="001825F5"/>
    <w:rsid w:val="00182D75"/>
    <w:rsid w:val="00183039"/>
    <w:rsid w:val="0018307F"/>
    <w:rsid w:val="00183470"/>
    <w:rsid w:val="00184541"/>
    <w:rsid w:val="00184FA1"/>
    <w:rsid w:val="0018514B"/>
    <w:rsid w:val="00185903"/>
    <w:rsid w:val="001869CA"/>
    <w:rsid w:val="00186BCD"/>
    <w:rsid w:val="001870BC"/>
    <w:rsid w:val="00187356"/>
    <w:rsid w:val="001873FF"/>
    <w:rsid w:val="00187D4A"/>
    <w:rsid w:val="00187DFF"/>
    <w:rsid w:val="00190109"/>
    <w:rsid w:val="001901AB"/>
    <w:rsid w:val="00190B77"/>
    <w:rsid w:val="00191404"/>
    <w:rsid w:val="0019175B"/>
    <w:rsid w:val="00191BF1"/>
    <w:rsid w:val="00191C04"/>
    <w:rsid w:val="00191C7D"/>
    <w:rsid w:val="00191F9E"/>
    <w:rsid w:val="00192417"/>
    <w:rsid w:val="001925F8"/>
    <w:rsid w:val="00192C04"/>
    <w:rsid w:val="00193496"/>
    <w:rsid w:val="00193724"/>
    <w:rsid w:val="00194E12"/>
    <w:rsid w:val="0019566A"/>
    <w:rsid w:val="001974FA"/>
    <w:rsid w:val="00197D50"/>
    <w:rsid w:val="001A0E96"/>
    <w:rsid w:val="001A1AE8"/>
    <w:rsid w:val="001A1E4B"/>
    <w:rsid w:val="001A21DD"/>
    <w:rsid w:val="001A26E9"/>
    <w:rsid w:val="001A2B37"/>
    <w:rsid w:val="001A2D52"/>
    <w:rsid w:val="001A2DF6"/>
    <w:rsid w:val="001A31F2"/>
    <w:rsid w:val="001A40EC"/>
    <w:rsid w:val="001A446C"/>
    <w:rsid w:val="001A47A0"/>
    <w:rsid w:val="001A47B5"/>
    <w:rsid w:val="001A4812"/>
    <w:rsid w:val="001A4CC1"/>
    <w:rsid w:val="001A5049"/>
    <w:rsid w:val="001A5059"/>
    <w:rsid w:val="001A544E"/>
    <w:rsid w:val="001A5508"/>
    <w:rsid w:val="001A622F"/>
    <w:rsid w:val="001A659B"/>
    <w:rsid w:val="001A77AB"/>
    <w:rsid w:val="001A781D"/>
    <w:rsid w:val="001B03A2"/>
    <w:rsid w:val="001B0483"/>
    <w:rsid w:val="001B0DEA"/>
    <w:rsid w:val="001B0ED4"/>
    <w:rsid w:val="001B170B"/>
    <w:rsid w:val="001B1E59"/>
    <w:rsid w:val="001B254C"/>
    <w:rsid w:val="001B2851"/>
    <w:rsid w:val="001B28CE"/>
    <w:rsid w:val="001B379C"/>
    <w:rsid w:val="001B37E9"/>
    <w:rsid w:val="001B3808"/>
    <w:rsid w:val="001B3999"/>
    <w:rsid w:val="001B4178"/>
    <w:rsid w:val="001B431D"/>
    <w:rsid w:val="001B4679"/>
    <w:rsid w:val="001B4891"/>
    <w:rsid w:val="001B5254"/>
    <w:rsid w:val="001B646B"/>
    <w:rsid w:val="001B674B"/>
    <w:rsid w:val="001B6E89"/>
    <w:rsid w:val="001B7244"/>
    <w:rsid w:val="001B7E24"/>
    <w:rsid w:val="001C00F9"/>
    <w:rsid w:val="001C06FF"/>
    <w:rsid w:val="001C0B58"/>
    <w:rsid w:val="001C1B4C"/>
    <w:rsid w:val="001C1FCF"/>
    <w:rsid w:val="001C22D7"/>
    <w:rsid w:val="001C2CE1"/>
    <w:rsid w:val="001C3391"/>
    <w:rsid w:val="001C37B1"/>
    <w:rsid w:val="001C38A8"/>
    <w:rsid w:val="001C3D07"/>
    <w:rsid w:val="001C3D8E"/>
    <w:rsid w:val="001C4180"/>
    <w:rsid w:val="001C443E"/>
    <w:rsid w:val="001C4C0E"/>
    <w:rsid w:val="001C50BE"/>
    <w:rsid w:val="001C526A"/>
    <w:rsid w:val="001C5515"/>
    <w:rsid w:val="001C5ECD"/>
    <w:rsid w:val="001C69D2"/>
    <w:rsid w:val="001C747B"/>
    <w:rsid w:val="001C76C9"/>
    <w:rsid w:val="001C7A16"/>
    <w:rsid w:val="001D03B8"/>
    <w:rsid w:val="001D0724"/>
    <w:rsid w:val="001D0EC6"/>
    <w:rsid w:val="001D117F"/>
    <w:rsid w:val="001D118F"/>
    <w:rsid w:val="001D1403"/>
    <w:rsid w:val="001D1CC4"/>
    <w:rsid w:val="001D1F1B"/>
    <w:rsid w:val="001D21B2"/>
    <w:rsid w:val="001D2293"/>
    <w:rsid w:val="001D2A20"/>
    <w:rsid w:val="001D2DC8"/>
    <w:rsid w:val="001D2EF3"/>
    <w:rsid w:val="001D31F2"/>
    <w:rsid w:val="001D3B9E"/>
    <w:rsid w:val="001D4425"/>
    <w:rsid w:val="001D4C36"/>
    <w:rsid w:val="001D5A47"/>
    <w:rsid w:val="001D6252"/>
    <w:rsid w:val="001D6C88"/>
    <w:rsid w:val="001D6E63"/>
    <w:rsid w:val="001D7479"/>
    <w:rsid w:val="001D7E28"/>
    <w:rsid w:val="001D7FF9"/>
    <w:rsid w:val="001E02B4"/>
    <w:rsid w:val="001E1457"/>
    <w:rsid w:val="001E195B"/>
    <w:rsid w:val="001E19D7"/>
    <w:rsid w:val="001E2359"/>
    <w:rsid w:val="001E2577"/>
    <w:rsid w:val="001E2F84"/>
    <w:rsid w:val="001E3AD3"/>
    <w:rsid w:val="001E426E"/>
    <w:rsid w:val="001E446E"/>
    <w:rsid w:val="001E4BDA"/>
    <w:rsid w:val="001E4D12"/>
    <w:rsid w:val="001E507B"/>
    <w:rsid w:val="001E5C78"/>
    <w:rsid w:val="001E5DE1"/>
    <w:rsid w:val="001E63EB"/>
    <w:rsid w:val="001E63EC"/>
    <w:rsid w:val="001E6B47"/>
    <w:rsid w:val="001E6C5A"/>
    <w:rsid w:val="001E6DA5"/>
    <w:rsid w:val="001E76DB"/>
    <w:rsid w:val="001F02BE"/>
    <w:rsid w:val="001F0D85"/>
    <w:rsid w:val="001F1F67"/>
    <w:rsid w:val="001F2D50"/>
    <w:rsid w:val="001F2DAD"/>
    <w:rsid w:val="001F304D"/>
    <w:rsid w:val="001F40F8"/>
    <w:rsid w:val="001F42FC"/>
    <w:rsid w:val="001F45FD"/>
    <w:rsid w:val="001F4C4E"/>
    <w:rsid w:val="001F4D50"/>
    <w:rsid w:val="001F5B1D"/>
    <w:rsid w:val="001F5BFF"/>
    <w:rsid w:val="001F602D"/>
    <w:rsid w:val="001F62F5"/>
    <w:rsid w:val="001F668C"/>
    <w:rsid w:val="001F66A7"/>
    <w:rsid w:val="001F66BF"/>
    <w:rsid w:val="001F7046"/>
    <w:rsid w:val="001F713C"/>
    <w:rsid w:val="001F71C6"/>
    <w:rsid w:val="001F741C"/>
    <w:rsid w:val="001F7741"/>
    <w:rsid w:val="001F776B"/>
    <w:rsid w:val="001F7C77"/>
    <w:rsid w:val="001F7D11"/>
    <w:rsid w:val="00200080"/>
    <w:rsid w:val="002004AF"/>
    <w:rsid w:val="002004BA"/>
    <w:rsid w:val="002004D8"/>
    <w:rsid w:val="00200B82"/>
    <w:rsid w:val="00201686"/>
    <w:rsid w:val="002016CD"/>
    <w:rsid w:val="00201A26"/>
    <w:rsid w:val="00201CEF"/>
    <w:rsid w:val="00201D51"/>
    <w:rsid w:val="00202C43"/>
    <w:rsid w:val="00202D60"/>
    <w:rsid w:val="0020340D"/>
    <w:rsid w:val="00203552"/>
    <w:rsid w:val="00203C1D"/>
    <w:rsid w:val="00203C9D"/>
    <w:rsid w:val="00203F44"/>
    <w:rsid w:val="00205C4E"/>
    <w:rsid w:val="00206EA1"/>
    <w:rsid w:val="002073DD"/>
    <w:rsid w:val="00207C30"/>
    <w:rsid w:val="00210139"/>
    <w:rsid w:val="002103A8"/>
    <w:rsid w:val="002107CB"/>
    <w:rsid w:val="00210A81"/>
    <w:rsid w:val="00210E26"/>
    <w:rsid w:val="00211126"/>
    <w:rsid w:val="00211262"/>
    <w:rsid w:val="00212022"/>
    <w:rsid w:val="00212302"/>
    <w:rsid w:val="002125C9"/>
    <w:rsid w:val="002127D4"/>
    <w:rsid w:val="00212F18"/>
    <w:rsid w:val="0021324D"/>
    <w:rsid w:val="002143BD"/>
    <w:rsid w:val="0021451A"/>
    <w:rsid w:val="00214862"/>
    <w:rsid w:val="002148A3"/>
    <w:rsid w:val="0021493E"/>
    <w:rsid w:val="00214F13"/>
    <w:rsid w:val="00215F51"/>
    <w:rsid w:val="002165F9"/>
    <w:rsid w:val="0021681D"/>
    <w:rsid w:val="002169E3"/>
    <w:rsid w:val="0021790C"/>
    <w:rsid w:val="00217F01"/>
    <w:rsid w:val="00220069"/>
    <w:rsid w:val="00220529"/>
    <w:rsid w:val="00221616"/>
    <w:rsid w:val="0022164B"/>
    <w:rsid w:val="002216CD"/>
    <w:rsid w:val="0022188B"/>
    <w:rsid w:val="00221980"/>
    <w:rsid w:val="002225DA"/>
    <w:rsid w:val="00223CA2"/>
    <w:rsid w:val="00224338"/>
    <w:rsid w:val="0022442B"/>
    <w:rsid w:val="002247FD"/>
    <w:rsid w:val="002248F5"/>
    <w:rsid w:val="002249BF"/>
    <w:rsid w:val="002255A6"/>
    <w:rsid w:val="00225CB6"/>
    <w:rsid w:val="002266A4"/>
    <w:rsid w:val="0022679B"/>
    <w:rsid w:val="00226B57"/>
    <w:rsid w:val="002270F3"/>
    <w:rsid w:val="002271F7"/>
    <w:rsid w:val="00227D2B"/>
    <w:rsid w:val="00230C6B"/>
    <w:rsid w:val="00230E26"/>
    <w:rsid w:val="00231683"/>
    <w:rsid w:val="00232073"/>
    <w:rsid w:val="00232520"/>
    <w:rsid w:val="00232A47"/>
    <w:rsid w:val="00233741"/>
    <w:rsid w:val="0023388E"/>
    <w:rsid w:val="002338B2"/>
    <w:rsid w:val="0023472D"/>
    <w:rsid w:val="00234ACA"/>
    <w:rsid w:val="00234F22"/>
    <w:rsid w:val="002351EA"/>
    <w:rsid w:val="0023548D"/>
    <w:rsid w:val="002356F1"/>
    <w:rsid w:val="00235789"/>
    <w:rsid w:val="00236F8E"/>
    <w:rsid w:val="002374CA"/>
    <w:rsid w:val="0023794A"/>
    <w:rsid w:val="00237A60"/>
    <w:rsid w:val="00237DAC"/>
    <w:rsid w:val="00240D2F"/>
    <w:rsid w:val="002411C8"/>
    <w:rsid w:val="00241D79"/>
    <w:rsid w:val="002423E2"/>
    <w:rsid w:val="002439CA"/>
    <w:rsid w:val="00243DD0"/>
    <w:rsid w:val="00243E1D"/>
    <w:rsid w:val="00244EBA"/>
    <w:rsid w:val="002450F4"/>
    <w:rsid w:val="002454CE"/>
    <w:rsid w:val="00245E80"/>
    <w:rsid w:val="00246B16"/>
    <w:rsid w:val="00246FF7"/>
    <w:rsid w:val="00247282"/>
    <w:rsid w:val="002473E0"/>
    <w:rsid w:val="0024771C"/>
    <w:rsid w:val="0025024E"/>
    <w:rsid w:val="0025029F"/>
    <w:rsid w:val="00250DBE"/>
    <w:rsid w:val="00251AFE"/>
    <w:rsid w:val="00251CBB"/>
    <w:rsid w:val="00251FA1"/>
    <w:rsid w:val="00252968"/>
    <w:rsid w:val="00252C97"/>
    <w:rsid w:val="002540A4"/>
    <w:rsid w:val="0025450A"/>
    <w:rsid w:val="00254708"/>
    <w:rsid w:val="00254B24"/>
    <w:rsid w:val="00254F65"/>
    <w:rsid w:val="0025516D"/>
    <w:rsid w:val="00255240"/>
    <w:rsid w:val="00255351"/>
    <w:rsid w:val="0025554A"/>
    <w:rsid w:val="00255C66"/>
    <w:rsid w:val="00255D77"/>
    <w:rsid w:val="00255E8D"/>
    <w:rsid w:val="00255F39"/>
    <w:rsid w:val="00256072"/>
    <w:rsid w:val="00256254"/>
    <w:rsid w:val="002563C9"/>
    <w:rsid w:val="00256927"/>
    <w:rsid w:val="00256DCE"/>
    <w:rsid w:val="0025718E"/>
    <w:rsid w:val="00257E8F"/>
    <w:rsid w:val="00260504"/>
    <w:rsid w:val="00260C77"/>
    <w:rsid w:val="00261737"/>
    <w:rsid w:val="0026180C"/>
    <w:rsid w:val="00261AD7"/>
    <w:rsid w:val="00262AE2"/>
    <w:rsid w:val="00262CB8"/>
    <w:rsid w:val="0026386F"/>
    <w:rsid w:val="00263D13"/>
    <w:rsid w:val="00265EF5"/>
    <w:rsid w:val="002662E6"/>
    <w:rsid w:val="00266A47"/>
    <w:rsid w:val="00266C46"/>
    <w:rsid w:val="00266C98"/>
    <w:rsid w:val="00266E82"/>
    <w:rsid w:val="00267301"/>
    <w:rsid w:val="002679E4"/>
    <w:rsid w:val="00270EC2"/>
    <w:rsid w:val="002712EB"/>
    <w:rsid w:val="00271AC0"/>
    <w:rsid w:val="002727E0"/>
    <w:rsid w:val="00272896"/>
    <w:rsid w:val="00272E53"/>
    <w:rsid w:val="002731A1"/>
    <w:rsid w:val="00273623"/>
    <w:rsid w:val="002739A1"/>
    <w:rsid w:val="00273A37"/>
    <w:rsid w:val="00273BF1"/>
    <w:rsid w:val="00274075"/>
    <w:rsid w:val="002748AC"/>
    <w:rsid w:val="002757B9"/>
    <w:rsid w:val="002757CA"/>
    <w:rsid w:val="00275A9C"/>
    <w:rsid w:val="0027605A"/>
    <w:rsid w:val="002761EE"/>
    <w:rsid w:val="00277358"/>
    <w:rsid w:val="00277713"/>
    <w:rsid w:val="0027790C"/>
    <w:rsid w:val="002805AE"/>
    <w:rsid w:val="00280AB8"/>
    <w:rsid w:val="00280CDA"/>
    <w:rsid w:val="00281130"/>
    <w:rsid w:val="00281167"/>
    <w:rsid w:val="00282484"/>
    <w:rsid w:val="00282C19"/>
    <w:rsid w:val="00282F9A"/>
    <w:rsid w:val="00283E1F"/>
    <w:rsid w:val="002845C0"/>
    <w:rsid w:val="002849C1"/>
    <w:rsid w:val="00284AC3"/>
    <w:rsid w:val="00284FF5"/>
    <w:rsid w:val="0028533A"/>
    <w:rsid w:val="0028591A"/>
    <w:rsid w:val="00285C67"/>
    <w:rsid w:val="00286150"/>
    <w:rsid w:val="00286674"/>
    <w:rsid w:val="00286741"/>
    <w:rsid w:val="0028676C"/>
    <w:rsid w:val="00286E5C"/>
    <w:rsid w:val="0028704A"/>
    <w:rsid w:val="0028755B"/>
    <w:rsid w:val="00287624"/>
    <w:rsid w:val="002876F4"/>
    <w:rsid w:val="00287961"/>
    <w:rsid w:val="00287D50"/>
    <w:rsid w:val="0029087C"/>
    <w:rsid w:val="00291538"/>
    <w:rsid w:val="00292748"/>
    <w:rsid w:val="002929E7"/>
    <w:rsid w:val="002930EB"/>
    <w:rsid w:val="0029358C"/>
    <w:rsid w:val="00293760"/>
    <w:rsid w:val="002939C0"/>
    <w:rsid w:val="00294090"/>
    <w:rsid w:val="002952C2"/>
    <w:rsid w:val="0029561C"/>
    <w:rsid w:val="00295792"/>
    <w:rsid w:val="002961A8"/>
    <w:rsid w:val="0029635D"/>
    <w:rsid w:val="002964B2"/>
    <w:rsid w:val="002977B1"/>
    <w:rsid w:val="00297C4C"/>
    <w:rsid w:val="002A0333"/>
    <w:rsid w:val="002A095A"/>
    <w:rsid w:val="002A13A6"/>
    <w:rsid w:val="002A144D"/>
    <w:rsid w:val="002A173D"/>
    <w:rsid w:val="002A2922"/>
    <w:rsid w:val="002A29B0"/>
    <w:rsid w:val="002A30C5"/>
    <w:rsid w:val="002A3570"/>
    <w:rsid w:val="002A3D52"/>
    <w:rsid w:val="002A3F47"/>
    <w:rsid w:val="002A40EF"/>
    <w:rsid w:val="002A415E"/>
    <w:rsid w:val="002A4288"/>
    <w:rsid w:val="002A4682"/>
    <w:rsid w:val="002A48E5"/>
    <w:rsid w:val="002A5242"/>
    <w:rsid w:val="002A578F"/>
    <w:rsid w:val="002A5BDD"/>
    <w:rsid w:val="002A6A13"/>
    <w:rsid w:val="002A6ED4"/>
    <w:rsid w:val="002A7112"/>
    <w:rsid w:val="002A743F"/>
    <w:rsid w:val="002A7B37"/>
    <w:rsid w:val="002A7E2A"/>
    <w:rsid w:val="002B00E3"/>
    <w:rsid w:val="002B00F1"/>
    <w:rsid w:val="002B0378"/>
    <w:rsid w:val="002B059A"/>
    <w:rsid w:val="002B0690"/>
    <w:rsid w:val="002B078D"/>
    <w:rsid w:val="002B0966"/>
    <w:rsid w:val="002B27DE"/>
    <w:rsid w:val="002B2870"/>
    <w:rsid w:val="002B29C1"/>
    <w:rsid w:val="002B3E1C"/>
    <w:rsid w:val="002B410C"/>
    <w:rsid w:val="002B4B1C"/>
    <w:rsid w:val="002B4B2F"/>
    <w:rsid w:val="002B4C6E"/>
    <w:rsid w:val="002B51FD"/>
    <w:rsid w:val="002B56C3"/>
    <w:rsid w:val="002B5FD3"/>
    <w:rsid w:val="002B6197"/>
    <w:rsid w:val="002B63EF"/>
    <w:rsid w:val="002B6D0A"/>
    <w:rsid w:val="002B6D19"/>
    <w:rsid w:val="002B6F17"/>
    <w:rsid w:val="002B7349"/>
    <w:rsid w:val="002B7EEE"/>
    <w:rsid w:val="002C027A"/>
    <w:rsid w:val="002C071D"/>
    <w:rsid w:val="002C0733"/>
    <w:rsid w:val="002C0860"/>
    <w:rsid w:val="002C13C7"/>
    <w:rsid w:val="002C1621"/>
    <w:rsid w:val="002C1F4D"/>
    <w:rsid w:val="002C258E"/>
    <w:rsid w:val="002C317C"/>
    <w:rsid w:val="002C31B1"/>
    <w:rsid w:val="002C4422"/>
    <w:rsid w:val="002C4C72"/>
    <w:rsid w:val="002C57A2"/>
    <w:rsid w:val="002C5CC2"/>
    <w:rsid w:val="002C6523"/>
    <w:rsid w:val="002D01FA"/>
    <w:rsid w:val="002D03DB"/>
    <w:rsid w:val="002D0FF5"/>
    <w:rsid w:val="002D2525"/>
    <w:rsid w:val="002D2F24"/>
    <w:rsid w:val="002D2FF0"/>
    <w:rsid w:val="002D4B39"/>
    <w:rsid w:val="002D4D17"/>
    <w:rsid w:val="002D4FC5"/>
    <w:rsid w:val="002D5486"/>
    <w:rsid w:val="002D54ED"/>
    <w:rsid w:val="002D5760"/>
    <w:rsid w:val="002D60BC"/>
    <w:rsid w:val="002D661F"/>
    <w:rsid w:val="002D6995"/>
    <w:rsid w:val="002E0057"/>
    <w:rsid w:val="002E088C"/>
    <w:rsid w:val="002E0BAE"/>
    <w:rsid w:val="002E0FC8"/>
    <w:rsid w:val="002E10FA"/>
    <w:rsid w:val="002E1530"/>
    <w:rsid w:val="002E17D6"/>
    <w:rsid w:val="002E1823"/>
    <w:rsid w:val="002E1913"/>
    <w:rsid w:val="002E1BB8"/>
    <w:rsid w:val="002E1FCD"/>
    <w:rsid w:val="002E237C"/>
    <w:rsid w:val="002E28C8"/>
    <w:rsid w:val="002E2ED7"/>
    <w:rsid w:val="002E36E7"/>
    <w:rsid w:val="002E3B90"/>
    <w:rsid w:val="002E455C"/>
    <w:rsid w:val="002E4A24"/>
    <w:rsid w:val="002E4ABB"/>
    <w:rsid w:val="002E4B3C"/>
    <w:rsid w:val="002E4EB8"/>
    <w:rsid w:val="002E4F3D"/>
    <w:rsid w:val="002E526C"/>
    <w:rsid w:val="002E528F"/>
    <w:rsid w:val="002E6D2F"/>
    <w:rsid w:val="002E6E3E"/>
    <w:rsid w:val="002E71BF"/>
    <w:rsid w:val="002E795D"/>
    <w:rsid w:val="002E7F0D"/>
    <w:rsid w:val="002F0462"/>
    <w:rsid w:val="002F04E2"/>
    <w:rsid w:val="002F112A"/>
    <w:rsid w:val="002F135C"/>
    <w:rsid w:val="002F190C"/>
    <w:rsid w:val="002F197F"/>
    <w:rsid w:val="002F27CA"/>
    <w:rsid w:val="002F2D5E"/>
    <w:rsid w:val="002F2DF3"/>
    <w:rsid w:val="002F2E7D"/>
    <w:rsid w:val="002F345A"/>
    <w:rsid w:val="002F3D19"/>
    <w:rsid w:val="002F3F62"/>
    <w:rsid w:val="002F3F88"/>
    <w:rsid w:val="002F43F2"/>
    <w:rsid w:val="002F510B"/>
    <w:rsid w:val="002F51C2"/>
    <w:rsid w:val="002F5802"/>
    <w:rsid w:val="002F5B43"/>
    <w:rsid w:val="002F5D88"/>
    <w:rsid w:val="002F61C2"/>
    <w:rsid w:val="002F63C4"/>
    <w:rsid w:val="002F65D2"/>
    <w:rsid w:val="002F6FA4"/>
    <w:rsid w:val="002F7121"/>
    <w:rsid w:val="002F794C"/>
    <w:rsid w:val="002F7E31"/>
    <w:rsid w:val="002F7F0D"/>
    <w:rsid w:val="003003B4"/>
    <w:rsid w:val="00300543"/>
    <w:rsid w:val="0030073F"/>
    <w:rsid w:val="00300AF0"/>
    <w:rsid w:val="00300BF5"/>
    <w:rsid w:val="00300DEF"/>
    <w:rsid w:val="00300FAB"/>
    <w:rsid w:val="0030111D"/>
    <w:rsid w:val="0030184A"/>
    <w:rsid w:val="00301AAB"/>
    <w:rsid w:val="00301F25"/>
    <w:rsid w:val="00301F98"/>
    <w:rsid w:val="00302AA8"/>
    <w:rsid w:val="0030322B"/>
    <w:rsid w:val="00303334"/>
    <w:rsid w:val="00303832"/>
    <w:rsid w:val="0030393A"/>
    <w:rsid w:val="00303D6B"/>
    <w:rsid w:val="00304CA6"/>
    <w:rsid w:val="00305019"/>
    <w:rsid w:val="00305C01"/>
    <w:rsid w:val="00305DAA"/>
    <w:rsid w:val="00306601"/>
    <w:rsid w:val="00307390"/>
    <w:rsid w:val="003074E7"/>
    <w:rsid w:val="00307AA3"/>
    <w:rsid w:val="00307F1B"/>
    <w:rsid w:val="00310044"/>
    <w:rsid w:val="003101E4"/>
    <w:rsid w:val="0031048C"/>
    <w:rsid w:val="00310565"/>
    <w:rsid w:val="00311DD7"/>
    <w:rsid w:val="00311ECF"/>
    <w:rsid w:val="003127A8"/>
    <w:rsid w:val="00312907"/>
    <w:rsid w:val="00312918"/>
    <w:rsid w:val="00312A67"/>
    <w:rsid w:val="00312CAC"/>
    <w:rsid w:val="00312FD4"/>
    <w:rsid w:val="00313681"/>
    <w:rsid w:val="00313A22"/>
    <w:rsid w:val="00313C89"/>
    <w:rsid w:val="00313EEA"/>
    <w:rsid w:val="00313F47"/>
    <w:rsid w:val="00313F71"/>
    <w:rsid w:val="003148AA"/>
    <w:rsid w:val="003149D2"/>
    <w:rsid w:val="00314D14"/>
    <w:rsid w:val="00315006"/>
    <w:rsid w:val="00315184"/>
    <w:rsid w:val="003157CF"/>
    <w:rsid w:val="003161C9"/>
    <w:rsid w:val="00316850"/>
    <w:rsid w:val="003169A0"/>
    <w:rsid w:val="003211AE"/>
    <w:rsid w:val="00321380"/>
    <w:rsid w:val="003214FE"/>
    <w:rsid w:val="00321604"/>
    <w:rsid w:val="00321A16"/>
    <w:rsid w:val="003220E4"/>
    <w:rsid w:val="00322695"/>
    <w:rsid w:val="00322E26"/>
    <w:rsid w:val="00323684"/>
    <w:rsid w:val="00324225"/>
    <w:rsid w:val="00324DA4"/>
    <w:rsid w:val="00324ECF"/>
    <w:rsid w:val="00325B30"/>
    <w:rsid w:val="00326393"/>
    <w:rsid w:val="003264C8"/>
    <w:rsid w:val="00326B64"/>
    <w:rsid w:val="00327E55"/>
    <w:rsid w:val="003301B3"/>
    <w:rsid w:val="003307CD"/>
    <w:rsid w:val="00330872"/>
    <w:rsid w:val="00330A3E"/>
    <w:rsid w:val="00330DF5"/>
    <w:rsid w:val="00331C44"/>
    <w:rsid w:val="0033229D"/>
    <w:rsid w:val="00332975"/>
    <w:rsid w:val="00332D3F"/>
    <w:rsid w:val="00333020"/>
    <w:rsid w:val="0033341C"/>
    <w:rsid w:val="003334E1"/>
    <w:rsid w:val="00334465"/>
    <w:rsid w:val="003347C1"/>
    <w:rsid w:val="003349FC"/>
    <w:rsid w:val="00335855"/>
    <w:rsid w:val="00335B7B"/>
    <w:rsid w:val="00335BFE"/>
    <w:rsid w:val="00335D12"/>
    <w:rsid w:val="00336350"/>
    <w:rsid w:val="0033729F"/>
    <w:rsid w:val="00337A62"/>
    <w:rsid w:val="00337F37"/>
    <w:rsid w:val="00340CFA"/>
    <w:rsid w:val="00341441"/>
    <w:rsid w:val="00341D07"/>
    <w:rsid w:val="00341DAA"/>
    <w:rsid w:val="003424C3"/>
    <w:rsid w:val="00342609"/>
    <w:rsid w:val="00342EEA"/>
    <w:rsid w:val="00343702"/>
    <w:rsid w:val="00343D09"/>
    <w:rsid w:val="00344272"/>
    <w:rsid w:val="00344413"/>
    <w:rsid w:val="0034451C"/>
    <w:rsid w:val="00344699"/>
    <w:rsid w:val="0034500E"/>
    <w:rsid w:val="00345045"/>
    <w:rsid w:val="00345D2F"/>
    <w:rsid w:val="00345F01"/>
    <w:rsid w:val="00346564"/>
    <w:rsid w:val="00347B28"/>
    <w:rsid w:val="00350054"/>
    <w:rsid w:val="00350081"/>
    <w:rsid w:val="00351B13"/>
    <w:rsid w:val="00351E5B"/>
    <w:rsid w:val="003522BE"/>
    <w:rsid w:val="003527EA"/>
    <w:rsid w:val="003528E9"/>
    <w:rsid w:val="00352A86"/>
    <w:rsid w:val="00352C24"/>
    <w:rsid w:val="00352E5A"/>
    <w:rsid w:val="003532B4"/>
    <w:rsid w:val="003533C4"/>
    <w:rsid w:val="0035368F"/>
    <w:rsid w:val="00353B8D"/>
    <w:rsid w:val="00353BD7"/>
    <w:rsid w:val="00353C49"/>
    <w:rsid w:val="003540E3"/>
    <w:rsid w:val="003541EE"/>
    <w:rsid w:val="003545EA"/>
    <w:rsid w:val="00354FE1"/>
    <w:rsid w:val="00355688"/>
    <w:rsid w:val="00355959"/>
    <w:rsid w:val="00355B8E"/>
    <w:rsid w:val="00355C7D"/>
    <w:rsid w:val="003566F1"/>
    <w:rsid w:val="003574A4"/>
    <w:rsid w:val="00360099"/>
    <w:rsid w:val="003603F8"/>
    <w:rsid w:val="003615CC"/>
    <w:rsid w:val="0036170A"/>
    <w:rsid w:val="0036210A"/>
    <w:rsid w:val="0036234A"/>
    <w:rsid w:val="003625B0"/>
    <w:rsid w:val="003627F4"/>
    <w:rsid w:val="00363345"/>
    <w:rsid w:val="003638B2"/>
    <w:rsid w:val="00363E83"/>
    <w:rsid w:val="00363F47"/>
    <w:rsid w:val="003642C5"/>
    <w:rsid w:val="00364450"/>
    <w:rsid w:val="003647B9"/>
    <w:rsid w:val="00364BBD"/>
    <w:rsid w:val="003650F2"/>
    <w:rsid w:val="003657EA"/>
    <w:rsid w:val="00365A6D"/>
    <w:rsid w:val="003668FA"/>
    <w:rsid w:val="0037033D"/>
    <w:rsid w:val="00370D57"/>
    <w:rsid w:val="003711A6"/>
    <w:rsid w:val="00371310"/>
    <w:rsid w:val="00371660"/>
    <w:rsid w:val="00371CC3"/>
    <w:rsid w:val="00371FA3"/>
    <w:rsid w:val="00372011"/>
    <w:rsid w:val="0037226B"/>
    <w:rsid w:val="00372A0A"/>
    <w:rsid w:val="00372B2E"/>
    <w:rsid w:val="00372E4E"/>
    <w:rsid w:val="003740D3"/>
    <w:rsid w:val="003741F3"/>
    <w:rsid w:val="0037421D"/>
    <w:rsid w:val="00374DFA"/>
    <w:rsid w:val="00375750"/>
    <w:rsid w:val="00375CB0"/>
    <w:rsid w:val="00375D68"/>
    <w:rsid w:val="00376053"/>
    <w:rsid w:val="00376500"/>
    <w:rsid w:val="003767CA"/>
    <w:rsid w:val="00377164"/>
    <w:rsid w:val="003775DF"/>
    <w:rsid w:val="003777CA"/>
    <w:rsid w:val="00377F76"/>
    <w:rsid w:val="00380587"/>
    <w:rsid w:val="00380CC5"/>
    <w:rsid w:val="00380FBF"/>
    <w:rsid w:val="0038132C"/>
    <w:rsid w:val="00381396"/>
    <w:rsid w:val="003814EC"/>
    <w:rsid w:val="00381C33"/>
    <w:rsid w:val="00382278"/>
    <w:rsid w:val="00382D71"/>
    <w:rsid w:val="00382F4C"/>
    <w:rsid w:val="00383207"/>
    <w:rsid w:val="00383A13"/>
    <w:rsid w:val="003840E1"/>
    <w:rsid w:val="0038435C"/>
    <w:rsid w:val="003847AA"/>
    <w:rsid w:val="00384AF7"/>
    <w:rsid w:val="00384C82"/>
    <w:rsid w:val="00384D60"/>
    <w:rsid w:val="003854F3"/>
    <w:rsid w:val="003857C6"/>
    <w:rsid w:val="0038581B"/>
    <w:rsid w:val="00386284"/>
    <w:rsid w:val="00386368"/>
    <w:rsid w:val="00386827"/>
    <w:rsid w:val="00386954"/>
    <w:rsid w:val="00387143"/>
    <w:rsid w:val="0038732F"/>
    <w:rsid w:val="00390253"/>
    <w:rsid w:val="00390904"/>
    <w:rsid w:val="00390B37"/>
    <w:rsid w:val="00390D41"/>
    <w:rsid w:val="00391106"/>
    <w:rsid w:val="003916EC"/>
    <w:rsid w:val="003922D1"/>
    <w:rsid w:val="0039241E"/>
    <w:rsid w:val="00392614"/>
    <w:rsid w:val="00393674"/>
    <w:rsid w:val="00393DD4"/>
    <w:rsid w:val="00393F4E"/>
    <w:rsid w:val="003940E1"/>
    <w:rsid w:val="003942F7"/>
    <w:rsid w:val="00394306"/>
    <w:rsid w:val="00394723"/>
    <w:rsid w:val="00394FFF"/>
    <w:rsid w:val="0039566A"/>
    <w:rsid w:val="00396A1B"/>
    <w:rsid w:val="0039716A"/>
    <w:rsid w:val="003974C2"/>
    <w:rsid w:val="00397C6F"/>
    <w:rsid w:val="003A0A8D"/>
    <w:rsid w:val="003A0C71"/>
    <w:rsid w:val="003A0E35"/>
    <w:rsid w:val="003A0F73"/>
    <w:rsid w:val="003A0FBC"/>
    <w:rsid w:val="003A1483"/>
    <w:rsid w:val="003A16DF"/>
    <w:rsid w:val="003A16F3"/>
    <w:rsid w:val="003A314B"/>
    <w:rsid w:val="003A360D"/>
    <w:rsid w:val="003A387A"/>
    <w:rsid w:val="003A468C"/>
    <w:rsid w:val="003A4DBE"/>
    <w:rsid w:val="003A512A"/>
    <w:rsid w:val="003A5DEA"/>
    <w:rsid w:val="003A63DD"/>
    <w:rsid w:val="003A6679"/>
    <w:rsid w:val="003A6CB6"/>
    <w:rsid w:val="003A6FC4"/>
    <w:rsid w:val="003A74AD"/>
    <w:rsid w:val="003A74DD"/>
    <w:rsid w:val="003A7A43"/>
    <w:rsid w:val="003A7B8C"/>
    <w:rsid w:val="003A7F2C"/>
    <w:rsid w:val="003A7FA9"/>
    <w:rsid w:val="003B18D0"/>
    <w:rsid w:val="003B1A3A"/>
    <w:rsid w:val="003B2026"/>
    <w:rsid w:val="003B217C"/>
    <w:rsid w:val="003B2200"/>
    <w:rsid w:val="003B2CDA"/>
    <w:rsid w:val="003B2F20"/>
    <w:rsid w:val="003B3100"/>
    <w:rsid w:val="003B3C77"/>
    <w:rsid w:val="003B4803"/>
    <w:rsid w:val="003B4CA5"/>
    <w:rsid w:val="003B55AC"/>
    <w:rsid w:val="003B5E1B"/>
    <w:rsid w:val="003B6AC8"/>
    <w:rsid w:val="003B6E23"/>
    <w:rsid w:val="003B7561"/>
    <w:rsid w:val="003B7C42"/>
    <w:rsid w:val="003C049D"/>
    <w:rsid w:val="003C0ABB"/>
    <w:rsid w:val="003C0BD3"/>
    <w:rsid w:val="003C0EB7"/>
    <w:rsid w:val="003C1097"/>
    <w:rsid w:val="003C1399"/>
    <w:rsid w:val="003C14E5"/>
    <w:rsid w:val="003C1915"/>
    <w:rsid w:val="003C1C54"/>
    <w:rsid w:val="003C1FB0"/>
    <w:rsid w:val="003C208E"/>
    <w:rsid w:val="003C3097"/>
    <w:rsid w:val="003C3883"/>
    <w:rsid w:val="003C39C3"/>
    <w:rsid w:val="003C3BAA"/>
    <w:rsid w:val="003C4AAB"/>
    <w:rsid w:val="003C4D7E"/>
    <w:rsid w:val="003C509A"/>
    <w:rsid w:val="003C529B"/>
    <w:rsid w:val="003C5444"/>
    <w:rsid w:val="003C5757"/>
    <w:rsid w:val="003C5B38"/>
    <w:rsid w:val="003C5CE5"/>
    <w:rsid w:val="003C5EE4"/>
    <w:rsid w:val="003C6AB8"/>
    <w:rsid w:val="003C70F9"/>
    <w:rsid w:val="003D0942"/>
    <w:rsid w:val="003D0EB4"/>
    <w:rsid w:val="003D0EF8"/>
    <w:rsid w:val="003D0F40"/>
    <w:rsid w:val="003D107D"/>
    <w:rsid w:val="003D12ED"/>
    <w:rsid w:val="003D1883"/>
    <w:rsid w:val="003D192E"/>
    <w:rsid w:val="003D1B73"/>
    <w:rsid w:val="003D1CDD"/>
    <w:rsid w:val="003D1E17"/>
    <w:rsid w:val="003D1FFE"/>
    <w:rsid w:val="003D208F"/>
    <w:rsid w:val="003D2B7E"/>
    <w:rsid w:val="003D3048"/>
    <w:rsid w:val="003D315F"/>
    <w:rsid w:val="003D4228"/>
    <w:rsid w:val="003D4649"/>
    <w:rsid w:val="003D466F"/>
    <w:rsid w:val="003D4B54"/>
    <w:rsid w:val="003D50B1"/>
    <w:rsid w:val="003D5438"/>
    <w:rsid w:val="003D5572"/>
    <w:rsid w:val="003D577F"/>
    <w:rsid w:val="003D5DB5"/>
    <w:rsid w:val="003D606D"/>
    <w:rsid w:val="003D6160"/>
    <w:rsid w:val="003D6322"/>
    <w:rsid w:val="003D64A4"/>
    <w:rsid w:val="003D6713"/>
    <w:rsid w:val="003D6C2E"/>
    <w:rsid w:val="003D781E"/>
    <w:rsid w:val="003D790A"/>
    <w:rsid w:val="003D7CDB"/>
    <w:rsid w:val="003D7DFF"/>
    <w:rsid w:val="003E096C"/>
    <w:rsid w:val="003E0A85"/>
    <w:rsid w:val="003E0C95"/>
    <w:rsid w:val="003E0FD6"/>
    <w:rsid w:val="003E27C3"/>
    <w:rsid w:val="003E30A7"/>
    <w:rsid w:val="003E3636"/>
    <w:rsid w:val="003E36F1"/>
    <w:rsid w:val="003E3B26"/>
    <w:rsid w:val="003E420F"/>
    <w:rsid w:val="003E5C7F"/>
    <w:rsid w:val="003E5EF3"/>
    <w:rsid w:val="003E7F99"/>
    <w:rsid w:val="003F0810"/>
    <w:rsid w:val="003F0E5B"/>
    <w:rsid w:val="003F19A7"/>
    <w:rsid w:val="003F1CCB"/>
    <w:rsid w:val="003F308A"/>
    <w:rsid w:val="003F3DB8"/>
    <w:rsid w:val="003F403B"/>
    <w:rsid w:val="003F4506"/>
    <w:rsid w:val="003F4D5E"/>
    <w:rsid w:val="003F5238"/>
    <w:rsid w:val="003F63B9"/>
    <w:rsid w:val="003F6616"/>
    <w:rsid w:val="003F66FF"/>
    <w:rsid w:val="003F6EF1"/>
    <w:rsid w:val="003F6F3E"/>
    <w:rsid w:val="003F70C0"/>
    <w:rsid w:val="003F7635"/>
    <w:rsid w:val="00400EFB"/>
    <w:rsid w:val="00400FEE"/>
    <w:rsid w:val="00401E01"/>
    <w:rsid w:val="0040210C"/>
    <w:rsid w:val="004022D0"/>
    <w:rsid w:val="00402539"/>
    <w:rsid w:val="00402961"/>
    <w:rsid w:val="00402EF1"/>
    <w:rsid w:val="00403026"/>
    <w:rsid w:val="004030FB"/>
    <w:rsid w:val="004033E3"/>
    <w:rsid w:val="00403AA4"/>
    <w:rsid w:val="00403C60"/>
    <w:rsid w:val="00404BC6"/>
    <w:rsid w:val="00404FB7"/>
    <w:rsid w:val="004050C0"/>
    <w:rsid w:val="0040543A"/>
    <w:rsid w:val="00405529"/>
    <w:rsid w:val="00405BA9"/>
    <w:rsid w:val="00406533"/>
    <w:rsid w:val="004066EB"/>
    <w:rsid w:val="00406AE8"/>
    <w:rsid w:val="00406D62"/>
    <w:rsid w:val="004070EF"/>
    <w:rsid w:val="00407912"/>
    <w:rsid w:val="00407A10"/>
    <w:rsid w:val="00407F35"/>
    <w:rsid w:val="00410025"/>
    <w:rsid w:val="004100A3"/>
    <w:rsid w:val="00410499"/>
    <w:rsid w:val="00410561"/>
    <w:rsid w:val="004110FD"/>
    <w:rsid w:val="004119C3"/>
    <w:rsid w:val="00411A3F"/>
    <w:rsid w:val="00411AE0"/>
    <w:rsid w:val="00411D65"/>
    <w:rsid w:val="0041280E"/>
    <w:rsid w:val="00412ABE"/>
    <w:rsid w:val="00412E3F"/>
    <w:rsid w:val="00413B16"/>
    <w:rsid w:val="00414A83"/>
    <w:rsid w:val="00414B12"/>
    <w:rsid w:val="00414D92"/>
    <w:rsid w:val="00414EAD"/>
    <w:rsid w:val="004151B9"/>
    <w:rsid w:val="00415659"/>
    <w:rsid w:val="00415C38"/>
    <w:rsid w:val="00415E23"/>
    <w:rsid w:val="004163A0"/>
    <w:rsid w:val="004166C2"/>
    <w:rsid w:val="00416B2A"/>
    <w:rsid w:val="00417665"/>
    <w:rsid w:val="00420659"/>
    <w:rsid w:val="0042066B"/>
    <w:rsid w:val="00420C98"/>
    <w:rsid w:val="00420EC3"/>
    <w:rsid w:val="004211C0"/>
    <w:rsid w:val="00422C8A"/>
    <w:rsid w:val="00422E9C"/>
    <w:rsid w:val="00422FD7"/>
    <w:rsid w:val="00423152"/>
    <w:rsid w:val="00423952"/>
    <w:rsid w:val="00423C90"/>
    <w:rsid w:val="0042407D"/>
    <w:rsid w:val="00424D33"/>
    <w:rsid w:val="00425153"/>
    <w:rsid w:val="00426AE0"/>
    <w:rsid w:val="00426BBA"/>
    <w:rsid w:val="00426EB1"/>
    <w:rsid w:val="00426F22"/>
    <w:rsid w:val="00427E5A"/>
    <w:rsid w:val="00427F74"/>
    <w:rsid w:val="00430606"/>
    <w:rsid w:val="00430DE7"/>
    <w:rsid w:val="00430F4F"/>
    <w:rsid w:val="00431DAA"/>
    <w:rsid w:val="004328AE"/>
    <w:rsid w:val="00432A3A"/>
    <w:rsid w:val="00433149"/>
    <w:rsid w:val="0043388E"/>
    <w:rsid w:val="00433A3A"/>
    <w:rsid w:val="004340B3"/>
    <w:rsid w:val="004342EB"/>
    <w:rsid w:val="00434390"/>
    <w:rsid w:val="0043446E"/>
    <w:rsid w:val="00434683"/>
    <w:rsid w:val="0043478C"/>
    <w:rsid w:val="00434D5F"/>
    <w:rsid w:val="00435BC4"/>
    <w:rsid w:val="00435C01"/>
    <w:rsid w:val="004360D3"/>
    <w:rsid w:val="0043615E"/>
    <w:rsid w:val="0043661C"/>
    <w:rsid w:val="00436F96"/>
    <w:rsid w:val="00437063"/>
    <w:rsid w:val="004371A4"/>
    <w:rsid w:val="00440782"/>
    <w:rsid w:val="00441A7E"/>
    <w:rsid w:val="00442294"/>
    <w:rsid w:val="00442DE3"/>
    <w:rsid w:val="00442E18"/>
    <w:rsid w:val="0044332F"/>
    <w:rsid w:val="00443427"/>
    <w:rsid w:val="00443BC9"/>
    <w:rsid w:val="00444958"/>
    <w:rsid w:val="0044495A"/>
    <w:rsid w:val="00445180"/>
    <w:rsid w:val="00445331"/>
    <w:rsid w:val="00445F8E"/>
    <w:rsid w:val="00446405"/>
    <w:rsid w:val="004469CB"/>
    <w:rsid w:val="004471DA"/>
    <w:rsid w:val="00447453"/>
    <w:rsid w:val="0044772F"/>
    <w:rsid w:val="00447B90"/>
    <w:rsid w:val="00447BBD"/>
    <w:rsid w:val="00447E11"/>
    <w:rsid w:val="00450007"/>
    <w:rsid w:val="0045027D"/>
    <w:rsid w:val="0045091E"/>
    <w:rsid w:val="00450D12"/>
    <w:rsid w:val="00450DB1"/>
    <w:rsid w:val="00450E73"/>
    <w:rsid w:val="0045156E"/>
    <w:rsid w:val="00452464"/>
    <w:rsid w:val="0045260F"/>
    <w:rsid w:val="00452D39"/>
    <w:rsid w:val="00452E3C"/>
    <w:rsid w:val="00453973"/>
    <w:rsid w:val="00453A6A"/>
    <w:rsid w:val="00454126"/>
    <w:rsid w:val="00454271"/>
    <w:rsid w:val="00454914"/>
    <w:rsid w:val="00454D3A"/>
    <w:rsid w:val="00454D41"/>
    <w:rsid w:val="00455277"/>
    <w:rsid w:val="00455D1F"/>
    <w:rsid w:val="00455E0C"/>
    <w:rsid w:val="004564FA"/>
    <w:rsid w:val="00456764"/>
    <w:rsid w:val="00456A67"/>
    <w:rsid w:val="004576E7"/>
    <w:rsid w:val="00460EBB"/>
    <w:rsid w:val="00461299"/>
    <w:rsid w:val="00461CB4"/>
    <w:rsid w:val="0046234C"/>
    <w:rsid w:val="00462701"/>
    <w:rsid w:val="00462A37"/>
    <w:rsid w:val="00462C07"/>
    <w:rsid w:val="00462D36"/>
    <w:rsid w:val="00463265"/>
    <w:rsid w:val="00463C0F"/>
    <w:rsid w:val="00464BA1"/>
    <w:rsid w:val="00464C87"/>
    <w:rsid w:val="00464F9F"/>
    <w:rsid w:val="004656C6"/>
    <w:rsid w:val="00467584"/>
    <w:rsid w:val="00467926"/>
    <w:rsid w:val="0047037D"/>
    <w:rsid w:val="0047154C"/>
    <w:rsid w:val="00471690"/>
    <w:rsid w:val="004721CA"/>
    <w:rsid w:val="004727F3"/>
    <w:rsid w:val="00472BF2"/>
    <w:rsid w:val="00473F09"/>
    <w:rsid w:val="00473F7A"/>
    <w:rsid w:val="00474C82"/>
    <w:rsid w:val="00474E8B"/>
    <w:rsid w:val="00474F9D"/>
    <w:rsid w:val="00474FA7"/>
    <w:rsid w:val="00475417"/>
    <w:rsid w:val="004766E7"/>
    <w:rsid w:val="00476D24"/>
    <w:rsid w:val="00476F96"/>
    <w:rsid w:val="00477B8E"/>
    <w:rsid w:val="00477FBB"/>
    <w:rsid w:val="004802C2"/>
    <w:rsid w:val="00480397"/>
    <w:rsid w:val="00480430"/>
    <w:rsid w:val="00480491"/>
    <w:rsid w:val="0048084F"/>
    <w:rsid w:val="00480D43"/>
    <w:rsid w:val="00481A1B"/>
    <w:rsid w:val="00481F15"/>
    <w:rsid w:val="00481F99"/>
    <w:rsid w:val="00481FCC"/>
    <w:rsid w:val="004833B6"/>
    <w:rsid w:val="00484137"/>
    <w:rsid w:val="004843FC"/>
    <w:rsid w:val="00484F5F"/>
    <w:rsid w:val="00485516"/>
    <w:rsid w:val="00485E0B"/>
    <w:rsid w:val="00487133"/>
    <w:rsid w:val="0048740F"/>
    <w:rsid w:val="004901A9"/>
    <w:rsid w:val="00490A7F"/>
    <w:rsid w:val="00490B39"/>
    <w:rsid w:val="004911B0"/>
    <w:rsid w:val="00491993"/>
    <w:rsid w:val="00492142"/>
    <w:rsid w:val="0049247B"/>
    <w:rsid w:val="004928C4"/>
    <w:rsid w:val="00492903"/>
    <w:rsid w:val="004929E9"/>
    <w:rsid w:val="0049308F"/>
    <w:rsid w:val="00493161"/>
    <w:rsid w:val="004931DF"/>
    <w:rsid w:val="004936DC"/>
    <w:rsid w:val="004936FF"/>
    <w:rsid w:val="00493A95"/>
    <w:rsid w:val="00493B39"/>
    <w:rsid w:val="0049419C"/>
    <w:rsid w:val="00494E12"/>
    <w:rsid w:val="00495074"/>
    <w:rsid w:val="004954E5"/>
    <w:rsid w:val="004955E3"/>
    <w:rsid w:val="004959F7"/>
    <w:rsid w:val="00495E2A"/>
    <w:rsid w:val="0049606E"/>
    <w:rsid w:val="00496886"/>
    <w:rsid w:val="00497A3D"/>
    <w:rsid w:val="00497A50"/>
    <w:rsid w:val="00497DFA"/>
    <w:rsid w:val="004A00D7"/>
    <w:rsid w:val="004A032A"/>
    <w:rsid w:val="004A0475"/>
    <w:rsid w:val="004A0C9C"/>
    <w:rsid w:val="004A0DCF"/>
    <w:rsid w:val="004A1F52"/>
    <w:rsid w:val="004A20D5"/>
    <w:rsid w:val="004A23BA"/>
    <w:rsid w:val="004A25A8"/>
    <w:rsid w:val="004A2605"/>
    <w:rsid w:val="004A2977"/>
    <w:rsid w:val="004A2A64"/>
    <w:rsid w:val="004A2D90"/>
    <w:rsid w:val="004A3D22"/>
    <w:rsid w:val="004A3F2D"/>
    <w:rsid w:val="004A4346"/>
    <w:rsid w:val="004A438C"/>
    <w:rsid w:val="004A4760"/>
    <w:rsid w:val="004A4A8F"/>
    <w:rsid w:val="004A51C6"/>
    <w:rsid w:val="004A54A8"/>
    <w:rsid w:val="004A54B6"/>
    <w:rsid w:val="004A5981"/>
    <w:rsid w:val="004A5987"/>
    <w:rsid w:val="004A6189"/>
    <w:rsid w:val="004A61A6"/>
    <w:rsid w:val="004A62D2"/>
    <w:rsid w:val="004A6D39"/>
    <w:rsid w:val="004A6E00"/>
    <w:rsid w:val="004A6FB4"/>
    <w:rsid w:val="004A783B"/>
    <w:rsid w:val="004A7EC2"/>
    <w:rsid w:val="004B0443"/>
    <w:rsid w:val="004B06ED"/>
    <w:rsid w:val="004B096A"/>
    <w:rsid w:val="004B198A"/>
    <w:rsid w:val="004B1A93"/>
    <w:rsid w:val="004B1F5E"/>
    <w:rsid w:val="004B22CC"/>
    <w:rsid w:val="004B2636"/>
    <w:rsid w:val="004B286D"/>
    <w:rsid w:val="004B2871"/>
    <w:rsid w:val="004B29F1"/>
    <w:rsid w:val="004B2D2E"/>
    <w:rsid w:val="004B345F"/>
    <w:rsid w:val="004B350A"/>
    <w:rsid w:val="004B3F10"/>
    <w:rsid w:val="004B426C"/>
    <w:rsid w:val="004B47E9"/>
    <w:rsid w:val="004B5BCA"/>
    <w:rsid w:val="004B616A"/>
    <w:rsid w:val="004B76E7"/>
    <w:rsid w:val="004B7F75"/>
    <w:rsid w:val="004C0467"/>
    <w:rsid w:val="004C085A"/>
    <w:rsid w:val="004C0F2D"/>
    <w:rsid w:val="004C1AAA"/>
    <w:rsid w:val="004C33DC"/>
    <w:rsid w:val="004C342D"/>
    <w:rsid w:val="004C3507"/>
    <w:rsid w:val="004C3AA3"/>
    <w:rsid w:val="004C3CE3"/>
    <w:rsid w:val="004C3FE6"/>
    <w:rsid w:val="004C424A"/>
    <w:rsid w:val="004C4985"/>
    <w:rsid w:val="004C49A0"/>
    <w:rsid w:val="004C5063"/>
    <w:rsid w:val="004C5426"/>
    <w:rsid w:val="004C5430"/>
    <w:rsid w:val="004C5834"/>
    <w:rsid w:val="004C69EA"/>
    <w:rsid w:val="004C6A81"/>
    <w:rsid w:val="004C7265"/>
    <w:rsid w:val="004C74CD"/>
    <w:rsid w:val="004C78D4"/>
    <w:rsid w:val="004C78E3"/>
    <w:rsid w:val="004C7930"/>
    <w:rsid w:val="004C7DC0"/>
    <w:rsid w:val="004D02BD"/>
    <w:rsid w:val="004D09BF"/>
    <w:rsid w:val="004D0A42"/>
    <w:rsid w:val="004D0AAB"/>
    <w:rsid w:val="004D0C35"/>
    <w:rsid w:val="004D126D"/>
    <w:rsid w:val="004D145C"/>
    <w:rsid w:val="004D19DC"/>
    <w:rsid w:val="004D1ADE"/>
    <w:rsid w:val="004D20A3"/>
    <w:rsid w:val="004D244D"/>
    <w:rsid w:val="004D2910"/>
    <w:rsid w:val="004D4B92"/>
    <w:rsid w:val="004D4BAE"/>
    <w:rsid w:val="004D4D23"/>
    <w:rsid w:val="004D687A"/>
    <w:rsid w:val="004D71B5"/>
    <w:rsid w:val="004E0372"/>
    <w:rsid w:val="004E0B66"/>
    <w:rsid w:val="004E1093"/>
    <w:rsid w:val="004E15E2"/>
    <w:rsid w:val="004E18F6"/>
    <w:rsid w:val="004E1DF3"/>
    <w:rsid w:val="004E21CB"/>
    <w:rsid w:val="004E2C1B"/>
    <w:rsid w:val="004E2DD8"/>
    <w:rsid w:val="004E3945"/>
    <w:rsid w:val="004E3D7B"/>
    <w:rsid w:val="004E4425"/>
    <w:rsid w:val="004E4732"/>
    <w:rsid w:val="004E575D"/>
    <w:rsid w:val="004E5DEC"/>
    <w:rsid w:val="004E62A1"/>
    <w:rsid w:val="004E6ADC"/>
    <w:rsid w:val="004E6BDB"/>
    <w:rsid w:val="004E77AB"/>
    <w:rsid w:val="004E7A88"/>
    <w:rsid w:val="004E7C69"/>
    <w:rsid w:val="004E7EAE"/>
    <w:rsid w:val="004E7FB6"/>
    <w:rsid w:val="004F0F80"/>
    <w:rsid w:val="004F1EE6"/>
    <w:rsid w:val="004F23B6"/>
    <w:rsid w:val="004F24F8"/>
    <w:rsid w:val="004F3096"/>
    <w:rsid w:val="004F33A8"/>
    <w:rsid w:val="004F3A71"/>
    <w:rsid w:val="004F4123"/>
    <w:rsid w:val="004F42F5"/>
    <w:rsid w:val="004F4BE6"/>
    <w:rsid w:val="004F4C0A"/>
    <w:rsid w:val="004F502A"/>
    <w:rsid w:val="004F549A"/>
    <w:rsid w:val="004F5552"/>
    <w:rsid w:val="004F6A42"/>
    <w:rsid w:val="004F6DE2"/>
    <w:rsid w:val="004F752A"/>
    <w:rsid w:val="004F7DC7"/>
    <w:rsid w:val="005003E1"/>
    <w:rsid w:val="00500761"/>
    <w:rsid w:val="00500969"/>
    <w:rsid w:val="005009F6"/>
    <w:rsid w:val="00500EE3"/>
    <w:rsid w:val="005011FA"/>
    <w:rsid w:val="00501D68"/>
    <w:rsid w:val="005021B5"/>
    <w:rsid w:val="0050226D"/>
    <w:rsid w:val="00502D87"/>
    <w:rsid w:val="00503351"/>
    <w:rsid w:val="00504ED5"/>
    <w:rsid w:val="00505631"/>
    <w:rsid w:val="00505BEE"/>
    <w:rsid w:val="00506816"/>
    <w:rsid w:val="00506CA2"/>
    <w:rsid w:val="00506E55"/>
    <w:rsid w:val="00507571"/>
    <w:rsid w:val="00507786"/>
    <w:rsid w:val="00507900"/>
    <w:rsid w:val="00507931"/>
    <w:rsid w:val="0051048D"/>
    <w:rsid w:val="00510C26"/>
    <w:rsid w:val="00511A62"/>
    <w:rsid w:val="00511F50"/>
    <w:rsid w:val="0051290E"/>
    <w:rsid w:val="00512FD1"/>
    <w:rsid w:val="00513BE5"/>
    <w:rsid w:val="00513D77"/>
    <w:rsid w:val="00513FB7"/>
    <w:rsid w:val="00514038"/>
    <w:rsid w:val="00514793"/>
    <w:rsid w:val="00514AA3"/>
    <w:rsid w:val="00515396"/>
    <w:rsid w:val="005158DA"/>
    <w:rsid w:val="00515D8A"/>
    <w:rsid w:val="00515E79"/>
    <w:rsid w:val="00515F22"/>
    <w:rsid w:val="00515FCE"/>
    <w:rsid w:val="005162A9"/>
    <w:rsid w:val="00516ACC"/>
    <w:rsid w:val="00516CD4"/>
    <w:rsid w:val="00516D23"/>
    <w:rsid w:val="00517A30"/>
    <w:rsid w:val="00517B1D"/>
    <w:rsid w:val="00517B37"/>
    <w:rsid w:val="00517F81"/>
    <w:rsid w:val="00520154"/>
    <w:rsid w:val="00520352"/>
    <w:rsid w:val="00520C74"/>
    <w:rsid w:val="005213DB"/>
    <w:rsid w:val="00521CA8"/>
    <w:rsid w:val="00522238"/>
    <w:rsid w:val="0052228D"/>
    <w:rsid w:val="00522DD8"/>
    <w:rsid w:val="005230E5"/>
    <w:rsid w:val="0052327D"/>
    <w:rsid w:val="005234A0"/>
    <w:rsid w:val="00523772"/>
    <w:rsid w:val="00523AF4"/>
    <w:rsid w:val="00524B66"/>
    <w:rsid w:val="005251BB"/>
    <w:rsid w:val="005254C4"/>
    <w:rsid w:val="00525683"/>
    <w:rsid w:val="0052611F"/>
    <w:rsid w:val="005262DC"/>
    <w:rsid w:val="00526F5F"/>
    <w:rsid w:val="00527105"/>
    <w:rsid w:val="005275C0"/>
    <w:rsid w:val="00527FBB"/>
    <w:rsid w:val="00530FA3"/>
    <w:rsid w:val="0053124E"/>
    <w:rsid w:val="00531747"/>
    <w:rsid w:val="00531C49"/>
    <w:rsid w:val="00531D1F"/>
    <w:rsid w:val="00531D6F"/>
    <w:rsid w:val="0053251A"/>
    <w:rsid w:val="0053297D"/>
    <w:rsid w:val="00532A03"/>
    <w:rsid w:val="00532AB9"/>
    <w:rsid w:val="00532D43"/>
    <w:rsid w:val="00532F0D"/>
    <w:rsid w:val="005333FC"/>
    <w:rsid w:val="005334AD"/>
    <w:rsid w:val="00534406"/>
    <w:rsid w:val="005348ED"/>
    <w:rsid w:val="00534D13"/>
    <w:rsid w:val="00534D44"/>
    <w:rsid w:val="00534EAA"/>
    <w:rsid w:val="00535EE2"/>
    <w:rsid w:val="005365B1"/>
    <w:rsid w:val="005375C4"/>
    <w:rsid w:val="00537D3F"/>
    <w:rsid w:val="00540BA6"/>
    <w:rsid w:val="00540BAA"/>
    <w:rsid w:val="00541349"/>
    <w:rsid w:val="00541A4A"/>
    <w:rsid w:val="00541AB8"/>
    <w:rsid w:val="0054281F"/>
    <w:rsid w:val="0054310C"/>
    <w:rsid w:val="0054377E"/>
    <w:rsid w:val="00543EC6"/>
    <w:rsid w:val="0054401E"/>
    <w:rsid w:val="005442D0"/>
    <w:rsid w:val="00544420"/>
    <w:rsid w:val="005446A4"/>
    <w:rsid w:val="0054479F"/>
    <w:rsid w:val="00544833"/>
    <w:rsid w:val="00544937"/>
    <w:rsid w:val="00544C4B"/>
    <w:rsid w:val="00544E59"/>
    <w:rsid w:val="00544FBB"/>
    <w:rsid w:val="0054584D"/>
    <w:rsid w:val="00546394"/>
    <w:rsid w:val="005464D4"/>
    <w:rsid w:val="005467CC"/>
    <w:rsid w:val="00546C9C"/>
    <w:rsid w:val="00546F6B"/>
    <w:rsid w:val="0054709F"/>
    <w:rsid w:val="005471E8"/>
    <w:rsid w:val="00547554"/>
    <w:rsid w:val="00547CB5"/>
    <w:rsid w:val="0055028A"/>
    <w:rsid w:val="0055065F"/>
    <w:rsid w:val="00550A06"/>
    <w:rsid w:val="00551CE9"/>
    <w:rsid w:val="00553A73"/>
    <w:rsid w:val="00554284"/>
    <w:rsid w:val="005544E0"/>
    <w:rsid w:val="0055459B"/>
    <w:rsid w:val="005556B6"/>
    <w:rsid w:val="005562E6"/>
    <w:rsid w:val="005565C4"/>
    <w:rsid w:val="00556D88"/>
    <w:rsid w:val="00556DBE"/>
    <w:rsid w:val="00556FD7"/>
    <w:rsid w:val="00556FEF"/>
    <w:rsid w:val="00557675"/>
    <w:rsid w:val="0055784C"/>
    <w:rsid w:val="00560A4D"/>
    <w:rsid w:val="00560C14"/>
    <w:rsid w:val="0056184B"/>
    <w:rsid w:val="00561E83"/>
    <w:rsid w:val="005620A2"/>
    <w:rsid w:val="005620BD"/>
    <w:rsid w:val="00562144"/>
    <w:rsid w:val="00562286"/>
    <w:rsid w:val="0056332E"/>
    <w:rsid w:val="00563466"/>
    <w:rsid w:val="00563C94"/>
    <w:rsid w:val="00564B6A"/>
    <w:rsid w:val="00564F50"/>
    <w:rsid w:val="005653E2"/>
    <w:rsid w:val="00565430"/>
    <w:rsid w:val="00566113"/>
    <w:rsid w:val="005661DB"/>
    <w:rsid w:val="005661F0"/>
    <w:rsid w:val="005666F4"/>
    <w:rsid w:val="00566CEF"/>
    <w:rsid w:val="00567420"/>
    <w:rsid w:val="00567913"/>
    <w:rsid w:val="00567FDE"/>
    <w:rsid w:val="005707A4"/>
    <w:rsid w:val="0057087A"/>
    <w:rsid w:val="00571477"/>
    <w:rsid w:val="00571517"/>
    <w:rsid w:val="005724AA"/>
    <w:rsid w:val="00572B6C"/>
    <w:rsid w:val="0057417C"/>
    <w:rsid w:val="0057471D"/>
    <w:rsid w:val="00575500"/>
    <w:rsid w:val="00575AF0"/>
    <w:rsid w:val="0057625D"/>
    <w:rsid w:val="00576700"/>
    <w:rsid w:val="00576CBA"/>
    <w:rsid w:val="00576E27"/>
    <w:rsid w:val="00576F67"/>
    <w:rsid w:val="005777F5"/>
    <w:rsid w:val="005779F2"/>
    <w:rsid w:val="0058018E"/>
    <w:rsid w:val="00580B1E"/>
    <w:rsid w:val="00580F4B"/>
    <w:rsid w:val="005812E8"/>
    <w:rsid w:val="00581973"/>
    <w:rsid w:val="005824CC"/>
    <w:rsid w:val="00582947"/>
    <w:rsid w:val="005829A7"/>
    <w:rsid w:val="00582E08"/>
    <w:rsid w:val="00582F1E"/>
    <w:rsid w:val="0058323F"/>
    <w:rsid w:val="005839BF"/>
    <w:rsid w:val="00583BD9"/>
    <w:rsid w:val="00583DB4"/>
    <w:rsid w:val="00585A8B"/>
    <w:rsid w:val="00585B2F"/>
    <w:rsid w:val="0058633C"/>
    <w:rsid w:val="00586483"/>
    <w:rsid w:val="005865CA"/>
    <w:rsid w:val="00586AEA"/>
    <w:rsid w:val="00587F37"/>
    <w:rsid w:val="005902A4"/>
    <w:rsid w:val="0059079B"/>
    <w:rsid w:val="0059131F"/>
    <w:rsid w:val="0059171F"/>
    <w:rsid w:val="00591D53"/>
    <w:rsid w:val="00591F3E"/>
    <w:rsid w:val="00592310"/>
    <w:rsid w:val="0059297C"/>
    <w:rsid w:val="005932A1"/>
    <w:rsid w:val="00593F14"/>
    <w:rsid w:val="00596CDD"/>
    <w:rsid w:val="00597070"/>
    <w:rsid w:val="00597C39"/>
    <w:rsid w:val="005A0722"/>
    <w:rsid w:val="005A1431"/>
    <w:rsid w:val="005A1735"/>
    <w:rsid w:val="005A18D2"/>
    <w:rsid w:val="005A1E8E"/>
    <w:rsid w:val="005A1EF5"/>
    <w:rsid w:val="005A251B"/>
    <w:rsid w:val="005A2D89"/>
    <w:rsid w:val="005A3101"/>
    <w:rsid w:val="005A336D"/>
    <w:rsid w:val="005A36AF"/>
    <w:rsid w:val="005A393F"/>
    <w:rsid w:val="005A3A75"/>
    <w:rsid w:val="005A4E1E"/>
    <w:rsid w:val="005A5716"/>
    <w:rsid w:val="005A5D91"/>
    <w:rsid w:val="005A5D97"/>
    <w:rsid w:val="005A7817"/>
    <w:rsid w:val="005A79E8"/>
    <w:rsid w:val="005A7DEB"/>
    <w:rsid w:val="005B0299"/>
    <w:rsid w:val="005B16A9"/>
    <w:rsid w:val="005B178E"/>
    <w:rsid w:val="005B1D74"/>
    <w:rsid w:val="005B2156"/>
    <w:rsid w:val="005B2652"/>
    <w:rsid w:val="005B2D63"/>
    <w:rsid w:val="005B30E2"/>
    <w:rsid w:val="005B3919"/>
    <w:rsid w:val="005B3B0C"/>
    <w:rsid w:val="005B499A"/>
    <w:rsid w:val="005B504F"/>
    <w:rsid w:val="005B538D"/>
    <w:rsid w:val="005B5406"/>
    <w:rsid w:val="005B584C"/>
    <w:rsid w:val="005B5FDD"/>
    <w:rsid w:val="005B613A"/>
    <w:rsid w:val="005B6488"/>
    <w:rsid w:val="005B667A"/>
    <w:rsid w:val="005B75BC"/>
    <w:rsid w:val="005B781D"/>
    <w:rsid w:val="005B7E00"/>
    <w:rsid w:val="005C015A"/>
    <w:rsid w:val="005C0231"/>
    <w:rsid w:val="005C0DF9"/>
    <w:rsid w:val="005C1343"/>
    <w:rsid w:val="005C1CAE"/>
    <w:rsid w:val="005C1F85"/>
    <w:rsid w:val="005C203C"/>
    <w:rsid w:val="005C2315"/>
    <w:rsid w:val="005C2E08"/>
    <w:rsid w:val="005C35FA"/>
    <w:rsid w:val="005C428A"/>
    <w:rsid w:val="005C43E2"/>
    <w:rsid w:val="005C4768"/>
    <w:rsid w:val="005C4BBC"/>
    <w:rsid w:val="005C545D"/>
    <w:rsid w:val="005C55E9"/>
    <w:rsid w:val="005C57A0"/>
    <w:rsid w:val="005C5B37"/>
    <w:rsid w:val="005C69F1"/>
    <w:rsid w:val="005C6C20"/>
    <w:rsid w:val="005C7E44"/>
    <w:rsid w:val="005D0928"/>
    <w:rsid w:val="005D1064"/>
    <w:rsid w:val="005D13D0"/>
    <w:rsid w:val="005D1578"/>
    <w:rsid w:val="005D174E"/>
    <w:rsid w:val="005D1E6D"/>
    <w:rsid w:val="005D390A"/>
    <w:rsid w:val="005D4DB1"/>
    <w:rsid w:val="005D51A3"/>
    <w:rsid w:val="005D5370"/>
    <w:rsid w:val="005D55D6"/>
    <w:rsid w:val="005D6820"/>
    <w:rsid w:val="005D7E8D"/>
    <w:rsid w:val="005E00F3"/>
    <w:rsid w:val="005E04FE"/>
    <w:rsid w:val="005E052E"/>
    <w:rsid w:val="005E0927"/>
    <w:rsid w:val="005E0AE0"/>
    <w:rsid w:val="005E0F3F"/>
    <w:rsid w:val="005E10FD"/>
    <w:rsid w:val="005E1ADB"/>
    <w:rsid w:val="005E1CA1"/>
    <w:rsid w:val="005E2051"/>
    <w:rsid w:val="005E21FE"/>
    <w:rsid w:val="005E24A3"/>
    <w:rsid w:val="005E259F"/>
    <w:rsid w:val="005E2ABD"/>
    <w:rsid w:val="005E2B6A"/>
    <w:rsid w:val="005E3C08"/>
    <w:rsid w:val="005E3DA6"/>
    <w:rsid w:val="005E4477"/>
    <w:rsid w:val="005E4680"/>
    <w:rsid w:val="005E47DE"/>
    <w:rsid w:val="005E664E"/>
    <w:rsid w:val="005E69E0"/>
    <w:rsid w:val="005E6CC1"/>
    <w:rsid w:val="005E71A8"/>
    <w:rsid w:val="005E74CD"/>
    <w:rsid w:val="005F0B85"/>
    <w:rsid w:val="005F0BBA"/>
    <w:rsid w:val="005F10E7"/>
    <w:rsid w:val="005F119E"/>
    <w:rsid w:val="005F15EF"/>
    <w:rsid w:val="005F1841"/>
    <w:rsid w:val="005F1B9D"/>
    <w:rsid w:val="005F22AA"/>
    <w:rsid w:val="005F2838"/>
    <w:rsid w:val="005F2F1C"/>
    <w:rsid w:val="005F3085"/>
    <w:rsid w:val="005F321D"/>
    <w:rsid w:val="005F3DEE"/>
    <w:rsid w:val="005F3FD1"/>
    <w:rsid w:val="005F47A0"/>
    <w:rsid w:val="005F4909"/>
    <w:rsid w:val="005F4AB3"/>
    <w:rsid w:val="005F4ECD"/>
    <w:rsid w:val="005F4ED7"/>
    <w:rsid w:val="005F53B9"/>
    <w:rsid w:val="005F560A"/>
    <w:rsid w:val="005F5BA8"/>
    <w:rsid w:val="005F625B"/>
    <w:rsid w:val="005F64A0"/>
    <w:rsid w:val="005F6828"/>
    <w:rsid w:val="005F732C"/>
    <w:rsid w:val="005F7377"/>
    <w:rsid w:val="005F7786"/>
    <w:rsid w:val="005F7A64"/>
    <w:rsid w:val="005F7A69"/>
    <w:rsid w:val="005F7C93"/>
    <w:rsid w:val="006000E7"/>
    <w:rsid w:val="006004B6"/>
    <w:rsid w:val="00600658"/>
    <w:rsid w:val="0060071E"/>
    <w:rsid w:val="006012B9"/>
    <w:rsid w:val="00602828"/>
    <w:rsid w:val="006028FA"/>
    <w:rsid w:val="00602D8B"/>
    <w:rsid w:val="0060347A"/>
    <w:rsid w:val="006038C8"/>
    <w:rsid w:val="00603A81"/>
    <w:rsid w:val="00604E1B"/>
    <w:rsid w:val="00604FA6"/>
    <w:rsid w:val="006051AB"/>
    <w:rsid w:val="006052B1"/>
    <w:rsid w:val="006052D5"/>
    <w:rsid w:val="00605E6E"/>
    <w:rsid w:val="006061A8"/>
    <w:rsid w:val="00606534"/>
    <w:rsid w:val="006067C4"/>
    <w:rsid w:val="00606803"/>
    <w:rsid w:val="00606D03"/>
    <w:rsid w:val="00606DFF"/>
    <w:rsid w:val="00606FB1"/>
    <w:rsid w:val="00607757"/>
    <w:rsid w:val="006078B0"/>
    <w:rsid w:val="00607A8E"/>
    <w:rsid w:val="00607E09"/>
    <w:rsid w:val="00607E27"/>
    <w:rsid w:val="00610152"/>
    <w:rsid w:val="006101D7"/>
    <w:rsid w:val="00610357"/>
    <w:rsid w:val="00610433"/>
    <w:rsid w:val="006106DD"/>
    <w:rsid w:val="006109CF"/>
    <w:rsid w:val="00610FFA"/>
    <w:rsid w:val="006111A4"/>
    <w:rsid w:val="00612639"/>
    <w:rsid w:val="006129BA"/>
    <w:rsid w:val="00613316"/>
    <w:rsid w:val="006135AF"/>
    <w:rsid w:val="00614177"/>
    <w:rsid w:val="0061421E"/>
    <w:rsid w:val="00614BF5"/>
    <w:rsid w:val="00614E0F"/>
    <w:rsid w:val="00614F69"/>
    <w:rsid w:val="006150EA"/>
    <w:rsid w:val="00615139"/>
    <w:rsid w:val="0061540B"/>
    <w:rsid w:val="00615521"/>
    <w:rsid w:val="00615BAE"/>
    <w:rsid w:val="00615F76"/>
    <w:rsid w:val="0061623E"/>
    <w:rsid w:val="00616995"/>
    <w:rsid w:val="00616D3B"/>
    <w:rsid w:val="00617119"/>
    <w:rsid w:val="00617366"/>
    <w:rsid w:val="00617A8D"/>
    <w:rsid w:val="00620248"/>
    <w:rsid w:val="006206A7"/>
    <w:rsid w:val="00620CBC"/>
    <w:rsid w:val="00620D0E"/>
    <w:rsid w:val="006219AD"/>
    <w:rsid w:val="006219E0"/>
    <w:rsid w:val="00622915"/>
    <w:rsid w:val="00622E1D"/>
    <w:rsid w:val="00622FA0"/>
    <w:rsid w:val="00623D24"/>
    <w:rsid w:val="00624A4A"/>
    <w:rsid w:val="00624E41"/>
    <w:rsid w:val="0062595A"/>
    <w:rsid w:val="00625B9B"/>
    <w:rsid w:val="00626234"/>
    <w:rsid w:val="006275C6"/>
    <w:rsid w:val="006301D8"/>
    <w:rsid w:val="006303CD"/>
    <w:rsid w:val="00630485"/>
    <w:rsid w:val="0063069A"/>
    <w:rsid w:val="006306CF"/>
    <w:rsid w:val="00630C95"/>
    <w:rsid w:val="006310D2"/>
    <w:rsid w:val="0063169A"/>
    <w:rsid w:val="00631C47"/>
    <w:rsid w:val="006324E8"/>
    <w:rsid w:val="006325E9"/>
    <w:rsid w:val="006331DC"/>
    <w:rsid w:val="00633319"/>
    <w:rsid w:val="006339B9"/>
    <w:rsid w:val="006347DA"/>
    <w:rsid w:val="00635098"/>
    <w:rsid w:val="00636083"/>
    <w:rsid w:val="00636417"/>
    <w:rsid w:val="0063689B"/>
    <w:rsid w:val="006371C8"/>
    <w:rsid w:val="00637577"/>
    <w:rsid w:val="00640109"/>
    <w:rsid w:val="00640208"/>
    <w:rsid w:val="006403F2"/>
    <w:rsid w:val="006414C0"/>
    <w:rsid w:val="00641DEA"/>
    <w:rsid w:val="00642565"/>
    <w:rsid w:val="006427B4"/>
    <w:rsid w:val="006428E7"/>
    <w:rsid w:val="00642C01"/>
    <w:rsid w:val="00643BA8"/>
    <w:rsid w:val="00644219"/>
    <w:rsid w:val="0064435B"/>
    <w:rsid w:val="00644490"/>
    <w:rsid w:val="00644DD4"/>
    <w:rsid w:val="00644E67"/>
    <w:rsid w:val="006461EB"/>
    <w:rsid w:val="006463F5"/>
    <w:rsid w:val="0064678A"/>
    <w:rsid w:val="006467BD"/>
    <w:rsid w:val="006468E9"/>
    <w:rsid w:val="0064691B"/>
    <w:rsid w:val="00646BDD"/>
    <w:rsid w:val="00646CBC"/>
    <w:rsid w:val="006470CA"/>
    <w:rsid w:val="00647165"/>
    <w:rsid w:val="00647270"/>
    <w:rsid w:val="0065013C"/>
    <w:rsid w:val="006508BF"/>
    <w:rsid w:val="00651359"/>
    <w:rsid w:val="006514FB"/>
    <w:rsid w:val="00651B65"/>
    <w:rsid w:val="00651F90"/>
    <w:rsid w:val="00652CE5"/>
    <w:rsid w:val="00652D7E"/>
    <w:rsid w:val="00652F3E"/>
    <w:rsid w:val="00653B1A"/>
    <w:rsid w:val="0065401C"/>
    <w:rsid w:val="00654477"/>
    <w:rsid w:val="00654547"/>
    <w:rsid w:val="00655124"/>
    <w:rsid w:val="00655229"/>
    <w:rsid w:val="0065539E"/>
    <w:rsid w:val="0065564D"/>
    <w:rsid w:val="00655ECD"/>
    <w:rsid w:val="00655F52"/>
    <w:rsid w:val="006566D8"/>
    <w:rsid w:val="00656968"/>
    <w:rsid w:val="00656CDE"/>
    <w:rsid w:val="00656FC1"/>
    <w:rsid w:val="0065726F"/>
    <w:rsid w:val="0065728D"/>
    <w:rsid w:val="0065769D"/>
    <w:rsid w:val="00657B07"/>
    <w:rsid w:val="006601B7"/>
    <w:rsid w:val="006606AE"/>
    <w:rsid w:val="00660713"/>
    <w:rsid w:val="006609E3"/>
    <w:rsid w:val="00660A0A"/>
    <w:rsid w:val="006621DE"/>
    <w:rsid w:val="006621FF"/>
    <w:rsid w:val="006629CE"/>
    <w:rsid w:val="00663E8C"/>
    <w:rsid w:val="006643E2"/>
    <w:rsid w:val="00664BB8"/>
    <w:rsid w:val="00664CC3"/>
    <w:rsid w:val="00665747"/>
    <w:rsid w:val="00665C5F"/>
    <w:rsid w:val="0066669B"/>
    <w:rsid w:val="00666E8C"/>
    <w:rsid w:val="00666FDC"/>
    <w:rsid w:val="00667236"/>
    <w:rsid w:val="006674D5"/>
    <w:rsid w:val="006679AD"/>
    <w:rsid w:val="006701AF"/>
    <w:rsid w:val="00670307"/>
    <w:rsid w:val="00670558"/>
    <w:rsid w:val="006708B0"/>
    <w:rsid w:val="006708FB"/>
    <w:rsid w:val="00670A8B"/>
    <w:rsid w:val="00670A92"/>
    <w:rsid w:val="006711AE"/>
    <w:rsid w:val="00671AAD"/>
    <w:rsid w:val="00671DD7"/>
    <w:rsid w:val="006721F1"/>
    <w:rsid w:val="006722C1"/>
    <w:rsid w:val="006723BA"/>
    <w:rsid w:val="0067248B"/>
    <w:rsid w:val="006724AF"/>
    <w:rsid w:val="0067286E"/>
    <w:rsid w:val="00673501"/>
    <w:rsid w:val="0067429D"/>
    <w:rsid w:val="006748E0"/>
    <w:rsid w:val="00674A01"/>
    <w:rsid w:val="00674E80"/>
    <w:rsid w:val="00674F8C"/>
    <w:rsid w:val="00675666"/>
    <w:rsid w:val="006764F8"/>
    <w:rsid w:val="006765D5"/>
    <w:rsid w:val="006773B4"/>
    <w:rsid w:val="0068049E"/>
    <w:rsid w:val="00680859"/>
    <w:rsid w:val="00680884"/>
    <w:rsid w:val="0068120E"/>
    <w:rsid w:val="0068190E"/>
    <w:rsid w:val="0068232B"/>
    <w:rsid w:val="006823DE"/>
    <w:rsid w:val="006837C7"/>
    <w:rsid w:val="00683A62"/>
    <w:rsid w:val="00683C7C"/>
    <w:rsid w:val="006851F1"/>
    <w:rsid w:val="0068535C"/>
    <w:rsid w:val="0068538A"/>
    <w:rsid w:val="0068550F"/>
    <w:rsid w:val="006857C7"/>
    <w:rsid w:val="00685935"/>
    <w:rsid w:val="00685D6D"/>
    <w:rsid w:val="0068619D"/>
    <w:rsid w:val="00686309"/>
    <w:rsid w:val="00686540"/>
    <w:rsid w:val="006866BE"/>
    <w:rsid w:val="00686A99"/>
    <w:rsid w:val="00686D87"/>
    <w:rsid w:val="00686EF7"/>
    <w:rsid w:val="00686FBC"/>
    <w:rsid w:val="006871A2"/>
    <w:rsid w:val="006873EA"/>
    <w:rsid w:val="006905CB"/>
    <w:rsid w:val="00690B04"/>
    <w:rsid w:val="00690F30"/>
    <w:rsid w:val="006913AB"/>
    <w:rsid w:val="006921A8"/>
    <w:rsid w:val="006933FF"/>
    <w:rsid w:val="00693963"/>
    <w:rsid w:val="00693E17"/>
    <w:rsid w:val="00693F73"/>
    <w:rsid w:val="006947E3"/>
    <w:rsid w:val="00694937"/>
    <w:rsid w:val="00695963"/>
    <w:rsid w:val="00695F68"/>
    <w:rsid w:val="006963C4"/>
    <w:rsid w:val="00697E80"/>
    <w:rsid w:val="00697F9E"/>
    <w:rsid w:val="006A0138"/>
    <w:rsid w:val="006A0BCF"/>
    <w:rsid w:val="006A0DA6"/>
    <w:rsid w:val="006A1304"/>
    <w:rsid w:val="006A17B7"/>
    <w:rsid w:val="006A18CE"/>
    <w:rsid w:val="006A18F4"/>
    <w:rsid w:val="006A1CCF"/>
    <w:rsid w:val="006A28D6"/>
    <w:rsid w:val="006A2A38"/>
    <w:rsid w:val="006A2B02"/>
    <w:rsid w:val="006A2D09"/>
    <w:rsid w:val="006A32BD"/>
    <w:rsid w:val="006A3AC8"/>
    <w:rsid w:val="006A3F03"/>
    <w:rsid w:val="006A472D"/>
    <w:rsid w:val="006A4A69"/>
    <w:rsid w:val="006A4D81"/>
    <w:rsid w:val="006A56E3"/>
    <w:rsid w:val="006A5D2A"/>
    <w:rsid w:val="006A77EA"/>
    <w:rsid w:val="006A77FC"/>
    <w:rsid w:val="006B1287"/>
    <w:rsid w:val="006B14C8"/>
    <w:rsid w:val="006B1643"/>
    <w:rsid w:val="006B2BDA"/>
    <w:rsid w:val="006B2CBE"/>
    <w:rsid w:val="006B2CE1"/>
    <w:rsid w:val="006B3010"/>
    <w:rsid w:val="006B3302"/>
    <w:rsid w:val="006B39AD"/>
    <w:rsid w:val="006B3AAB"/>
    <w:rsid w:val="006B4182"/>
    <w:rsid w:val="006B41B7"/>
    <w:rsid w:val="006B4A72"/>
    <w:rsid w:val="006B504B"/>
    <w:rsid w:val="006B5420"/>
    <w:rsid w:val="006B5EBF"/>
    <w:rsid w:val="006B645D"/>
    <w:rsid w:val="006B7256"/>
    <w:rsid w:val="006B75FF"/>
    <w:rsid w:val="006B7B01"/>
    <w:rsid w:val="006C0371"/>
    <w:rsid w:val="006C0F86"/>
    <w:rsid w:val="006C1859"/>
    <w:rsid w:val="006C2CAF"/>
    <w:rsid w:val="006C3976"/>
    <w:rsid w:val="006C3C00"/>
    <w:rsid w:val="006C444B"/>
    <w:rsid w:val="006C48CC"/>
    <w:rsid w:val="006C498A"/>
    <w:rsid w:val="006C4B6B"/>
    <w:rsid w:val="006C4BC1"/>
    <w:rsid w:val="006C598B"/>
    <w:rsid w:val="006C6E6E"/>
    <w:rsid w:val="006C6EAE"/>
    <w:rsid w:val="006C77F3"/>
    <w:rsid w:val="006C78B7"/>
    <w:rsid w:val="006D00FD"/>
    <w:rsid w:val="006D0603"/>
    <w:rsid w:val="006D0668"/>
    <w:rsid w:val="006D08AC"/>
    <w:rsid w:val="006D14CF"/>
    <w:rsid w:val="006D1FC6"/>
    <w:rsid w:val="006D2160"/>
    <w:rsid w:val="006D2C0E"/>
    <w:rsid w:val="006D2C15"/>
    <w:rsid w:val="006D3EC2"/>
    <w:rsid w:val="006D442E"/>
    <w:rsid w:val="006D49D4"/>
    <w:rsid w:val="006D4A6B"/>
    <w:rsid w:val="006D4B39"/>
    <w:rsid w:val="006D4D25"/>
    <w:rsid w:val="006D4FDB"/>
    <w:rsid w:val="006D5575"/>
    <w:rsid w:val="006D6590"/>
    <w:rsid w:val="006D6728"/>
    <w:rsid w:val="006D6CA6"/>
    <w:rsid w:val="006D7374"/>
    <w:rsid w:val="006D7928"/>
    <w:rsid w:val="006D7BE9"/>
    <w:rsid w:val="006E0396"/>
    <w:rsid w:val="006E0515"/>
    <w:rsid w:val="006E0686"/>
    <w:rsid w:val="006E0C41"/>
    <w:rsid w:val="006E11CC"/>
    <w:rsid w:val="006E130E"/>
    <w:rsid w:val="006E1539"/>
    <w:rsid w:val="006E1858"/>
    <w:rsid w:val="006E1B67"/>
    <w:rsid w:val="006E1DB4"/>
    <w:rsid w:val="006E3B2A"/>
    <w:rsid w:val="006E485A"/>
    <w:rsid w:val="006E4AD1"/>
    <w:rsid w:val="006E4BCD"/>
    <w:rsid w:val="006E4CE2"/>
    <w:rsid w:val="006E4F11"/>
    <w:rsid w:val="006E5B3B"/>
    <w:rsid w:val="006E616B"/>
    <w:rsid w:val="006E6691"/>
    <w:rsid w:val="006E6905"/>
    <w:rsid w:val="006E6E3E"/>
    <w:rsid w:val="006E74AB"/>
    <w:rsid w:val="006E7903"/>
    <w:rsid w:val="006F12EE"/>
    <w:rsid w:val="006F21B9"/>
    <w:rsid w:val="006F286E"/>
    <w:rsid w:val="006F3886"/>
    <w:rsid w:val="006F3E17"/>
    <w:rsid w:val="006F3F04"/>
    <w:rsid w:val="006F3F70"/>
    <w:rsid w:val="006F5186"/>
    <w:rsid w:val="006F5781"/>
    <w:rsid w:val="006F5A22"/>
    <w:rsid w:val="006F680A"/>
    <w:rsid w:val="006F7050"/>
    <w:rsid w:val="006F7051"/>
    <w:rsid w:val="006F73F5"/>
    <w:rsid w:val="006F7548"/>
    <w:rsid w:val="006F75A5"/>
    <w:rsid w:val="006F7C2F"/>
    <w:rsid w:val="006F7C56"/>
    <w:rsid w:val="006F7CAB"/>
    <w:rsid w:val="006F7E6B"/>
    <w:rsid w:val="00700193"/>
    <w:rsid w:val="0070049B"/>
    <w:rsid w:val="007005C0"/>
    <w:rsid w:val="00700851"/>
    <w:rsid w:val="00701B99"/>
    <w:rsid w:val="00701E67"/>
    <w:rsid w:val="0070200A"/>
    <w:rsid w:val="00702C53"/>
    <w:rsid w:val="00702EF0"/>
    <w:rsid w:val="00702FA5"/>
    <w:rsid w:val="0070303C"/>
    <w:rsid w:val="007036DF"/>
    <w:rsid w:val="00703962"/>
    <w:rsid w:val="00703C41"/>
    <w:rsid w:val="00703EB2"/>
    <w:rsid w:val="007046B1"/>
    <w:rsid w:val="007049D0"/>
    <w:rsid w:val="00704D2F"/>
    <w:rsid w:val="00705A79"/>
    <w:rsid w:val="00705BB7"/>
    <w:rsid w:val="0070653E"/>
    <w:rsid w:val="0070694C"/>
    <w:rsid w:val="007071A8"/>
    <w:rsid w:val="007101E3"/>
    <w:rsid w:val="007111AB"/>
    <w:rsid w:val="007118CF"/>
    <w:rsid w:val="0071208A"/>
    <w:rsid w:val="007128F0"/>
    <w:rsid w:val="00712B05"/>
    <w:rsid w:val="00713136"/>
    <w:rsid w:val="00713E60"/>
    <w:rsid w:val="007143B3"/>
    <w:rsid w:val="00714A62"/>
    <w:rsid w:val="00715271"/>
    <w:rsid w:val="00715796"/>
    <w:rsid w:val="0071591C"/>
    <w:rsid w:val="00715B75"/>
    <w:rsid w:val="00715FF8"/>
    <w:rsid w:val="0071627C"/>
    <w:rsid w:val="0071629A"/>
    <w:rsid w:val="0071663C"/>
    <w:rsid w:val="0071672A"/>
    <w:rsid w:val="00716AA2"/>
    <w:rsid w:val="00716C33"/>
    <w:rsid w:val="007201BD"/>
    <w:rsid w:val="0072023A"/>
    <w:rsid w:val="007203A0"/>
    <w:rsid w:val="007208A9"/>
    <w:rsid w:val="0072137B"/>
    <w:rsid w:val="007216B1"/>
    <w:rsid w:val="00721A44"/>
    <w:rsid w:val="00723079"/>
    <w:rsid w:val="00723967"/>
    <w:rsid w:val="00723B0A"/>
    <w:rsid w:val="007242A4"/>
    <w:rsid w:val="007244A2"/>
    <w:rsid w:val="0072488A"/>
    <w:rsid w:val="00724890"/>
    <w:rsid w:val="00724A79"/>
    <w:rsid w:val="00724ECE"/>
    <w:rsid w:val="0072524B"/>
    <w:rsid w:val="00725FAF"/>
    <w:rsid w:val="00726A1A"/>
    <w:rsid w:val="00726CE2"/>
    <w:rsid w:val="00727654"/>
    <w:rsid w:val="0073010C"/>
    <w:rsid w:val="00730420"/>
    <w:rsid w:val="0073086B"/>
    <w:rsid w:val="00730A42"/>
    <w:rsid w:val="00730AB7"/>
    <w:rsid w:val="007310FE"/>
    <w:rsid w:val="0073153A"/>
    <w:rsid w:val="00731999"/>
    <w:rsid w:val="00731B20"/>
    <w:rsid w:val="0073202C"/>
    <w:rsid w:val="007321B9"/>
    <w:rsid w:val="00732469"/>
    <w:rsid w:val="00732BD1"/>
    <w:rsid w:val="007336F1"/>
    <w:rsid w:val="00733AC5"/>
    <w:rsid w:val="00733D6A"/>
    <w:rsid w:val="0073447A"/>
    <w:rsid w:val="0073497A"/>
    <w:rsid w:val="007355C1"/>
    <w:rsid w:val="00735713"/>
    <w:rsid w:val="0073583A"/>
    <w:rsid w:val="007358FB"/>
    <w:rsid w:val="00735F17"/>
    <w:rsid w:val="00735F5C"/>
    <w:rsid w:val="00735F8E"/>
    <w:rsid w:val="00736B61"/>
    <w:rsid w:val="00736C59"/>
    <w:rsid w:val="00736F4B"/>
    <w:rsid w:val="00737223"/>
    <w:rsid w:val="00737656"/>
    <w:rsid w:val="007404CD"/>
    <w:rsid w:val="00741082"/>
    <w:rsid w:val="00741228"/>
    <w:rsid w:val="00741626"/>
    <w:rsid w:val="007417BC"/>
    <w:rsid w:val="00741C93"/>
    <w:rsid w:val="00741D73"/>
    <w:rsid w:val="00741DF8"/>
    <w:rsid w:val="00741EFF"/>
    <w:rsid w:val="007420A0"/>
    <w:rsid w:val="0074249F"/>
    <w:rsid w:val="00742641"/>
    <w:rsid w:val="00742CB8"/>
    <w:rsid w:val="00743AE5"/>
    <w:rsid w:val="00744052"/>
    <w:rsid w:val="007443FF"/>
    <w:rsid w:val="007448E9"/>
    <w:rsid w:val="00744FE8"/>
    <w:rsid w:val="0074520C"/>
    <w:rsid w:val="007452B2"/>
    <w:rsid w:val="00745304"/>
    <w:rsid w:val="00745332"/>
    <w:rsid w:val="007456EC"/>
    <w:rsid w:val="00745717"/>
    <w:rsid w:val="0074585D"/>
    <w:rsid w:val="00745964"/>
    <w:rsid w:val="00745A46"/>
    <w:rsid w:val="00745F79"/>
    <w:rsid w:val="00746537"/>
    <w:rsid w:val="0074678A"/>
    <w:rsid w:val="00746BDA"/>
    <w:rsid w:val="00746D98"/>
    <w:rsid w:val="007477B7"/>
    <w:rsid w:val="00747EC0"/>
    <w:rsid w:val="00750E25"/>
    <w:rsid w:val="00751226"/>
    <w:rsid w:val="00751378"/>
    <w:rsid w:val="007513FE"/>
    <w:rsid w:val="007513FF"/>
    <w:rsid w:val="007516D2"/>
    <w:rsid w:val="00751966"/>
    <w:rsid w:val="0075283D"/>
    <w:rsid w:val="007533A7"/>
    <w:rsid w:val="00753808"/>
    <w:rsid w:val="00753B79"/>
    <w:rsid w:val="00753C87"/>
    <w:rsid w:val="00753CB6"/>
    <w:rsid w:val="00753CBD"/>
    <w:rsid w:val="00753D08"/>
    <w:rsid w:val="00753D19"/>
    <w:rsid w:val="00753EE2"/>
    <w:rsid w:val="00753FA0"/>
    <w:rsid w:val="00754623"/>
    <w:rsid w:val="00754A09"/>
    <w:rsid w:val="00754F47"/>
    <w:rsid w:val="00755482"/>
    <w:rsid w:val="00755501"/>
    <w:rsid w:val="00755772"/>
    <w:rsid w:val="00755805"/>
    <w:rsid w:val="00755B64"/>
    <w:rsid w:val="007565A6"/>
    <w:rsid w:val="00756702"/>
    <w:rsid w:val="00761460"/>
    <w:rsid w:val="0076277E"/>
    <w:rsid w:val="00762807"/>
    <w:rsid w:val="00762940"/>
    <w:rsid w:val="00762B59"/>
    <w:rsid w:val="00762FA0"/>
    <w:rsid w:val="007630D8"/>
    <w:rsid w:val="007632E5"/>
    <w:rsid w:val="00763BBC"/>
    <w:rsid w:val="00763DB7"/>
    <w:rsid w:val="00763F2F"/>
    <w:rsid w:val="007641E0"/>
    <w:rsid w:val="007641E4"/>
    <w:rsid w:val="00764963"/>
    <w:rsid w:val="00764E02"/>
    <w:rsid w:val="00765721"/>
    <w:rsid w:val="00765911"/>
    <w:rsid w:val="00767BB1"/>
    <w:rsid w:val="0077036A"/>
    <w:rsid w:val="0077063C"/>
    <w:rsid w:val="00770A95"/>
    <w:rsid w:val="00770AE6"/>
    <w:rsid w:val="00770D41"/>
    <w:rsid w:val="00771FDF"/>
    <w:rsid w:val="0077224B"/>
    <w:rsid w:val="007726A7"/>
    <w:rsid w:val="007727BA"/>
    <w:rsid w:val="00772AAB"/>
    <w:rsid w:val="00773D36"/>
    <w:rsid w:val="00773E6F"/>
    <w:rsid w:val="00774451"/>
    <w:rsid w:val="00774F52"/>
    <w:rsid w:val="0077539E"/>
    <w:rsid w:val="007754AF"/>
    <w:rsid w:val="00775BD7"/>
    <w:rsid w:val="00775CEA"/>
    <w:rsid w:val="0077656F"/>
    <w:rsid w:val="0077698C"/>
    <w:rsid w:val="00780041"/>
    <w:rsid w:val="007806D5"/>
    <w:rsid w:val="00780AB3"/>
    <w:rsid w:val="00780DEF"/>
    <w:rsid w:val="00780FAB"/>
    <w:rsid w:val="00781175"/>
    <w:rsid w:val="00781D09"/>
    <w:rsid w:val="00781E7C"/>
    <w:rsid w:val="0078321B"/>
    <w:rsid w:val="00783EA5"/>
    <w:rsid w:val="007841DA"/>
    <w:rsid w:val="00784748"/>
    <w:rsid w:val="00784ABB"/>
    <w:rsid w:val="0078507D"/>
    <w:rsid w:val="00785255"/>
    <w:rsid w:val="00785527"/>
    <w:rsid w:val="007855F6"/>
    <w:rsid w:val="00785CE2"/>
    <w:rsid w:val="00786BD1"/>
    <w:rsid w:val="00786CF3"/>
    <w:rsid w:val="00786FA9"/>
    <w:rsid w:val="0078700D"/>
    <w:rsid w:val="0078712F"/>
    <w:rsid w:val="00787655"/>
    <w:rsid w:val="00787D9B"/>
    <w:rsid w:val="00787DE1"/>
    <w:rsid w:val="00787DF7"/>
    <w:rsid w:val="007900BB"/>
    <w:rsid w:val="007905EA"/>
    <w:rsid w:val="00790766"/>
    <w:rsid w:val="0079266F"/>
    <w:rsid w:val="00792D33"/>
    <w:rsid w:val="007933A8"/>
    <w:rsid w:val="00793A02"/>
    <w:rsid w:val="00793A05"/>
    <w:rsid w:val="00794B33"/>
    <w:rsid w:val="00795355"/>
    <w:rsid w:val="007956B3"/>
    <w:rsid w:val="007960B3"/>
    <w:rsid w:val="007966AC"/>
    <w:rsid w:val="007970D8"/>
    <w:rsid w:val="007A0326"/>
    <w:rsid w:val="007A0992"/>
    <w:rsid w:val="007A13BF"/>
    <w:rsid w:val="007A1766"/>
    <w:rsid w:val="007A1875"/>
    <w:rsid w:val="007A1BE6"/>
    <w:rsid w:val="007A202B"/>
    <w:rsid w:val="007A34C7"/>
    <w:rsid w:val="007A3651"/>
    <w:rsid w:val="007A3BC9"/>
    <w:rsid w:val="007A4AF0"/>
    <w:rsid w:val="007A4DB5"/>
    <w:rsid w:val="007A51BB"/>
    <w:rsid w:val="007A5206"/>
    <w:rsid w:val="007A56BA"/>
    <w:rsid w:val="007A5735"/>
    <w:rsid w:val="007A5A3A"/>
    <w:rsid w:val="007A5E59"/>
    <w:rsid w:val="007A6210"/>
    <w:rsid w:val="007A6243"/>
    <w:rsid w:val="007A6D2A"/>
    <w:rsid w:val="007A6FFC"/>
    <w:rsid w:val="007A731A"/>
    <w:rsid w:val="007A745A"/>
    <w:rsid w:val="007A762A"/>
    <w:rsid w:val="007B115A"/>
    <w:rsid w:val="007B1254"/>
    <w:rsid w:val="007B1F9E"/>
    <w:rsid w:val="007B2017"/>
    <w:rsid w:val="007B3364"/>
    <w:rsid w:val="007B3880"/>
    <w:rsid w:val="007B40AC"/>
    <w:rsid w:val="007B40BB"/>
    <w:rsid w:val="007B44AC"/>
    <w:rsid w:val="007B44EA"/>
    <w:rsid w:val="007B4554"/>
    <w:rsid w:val="007B5689"/>
    <w:rsid w:val="007B6580"/>
    <w:rsid w:val="007B6660"/>
    <w:rsid w:val="007B67A9"/>
    <w:rsid w:val="007B6B66"/>
    <w:rsid w:val="007B6CB0"/>
    <w:rsid w:val="007B729C"/>
    <w:rsid w:val="007B771C"/>
    <w:rsid w:val="007C0C7A"/>
    <w:rsid w:val="007C205B"/>
    <w:rsid w:val="007C2AA2"/>
    <w:rsid w:val="007C31FC"/>
    <w:rsid w:val="007C33A4"/>
    <w:rsid w:val="007C383C"/>
    <w:rsid w:val="007C3BEB"/>
    <w:rsid w:val="007C3D6C"/>
    <w:rsid w:val="007C3F1D"/>
    <w:rsid w:val="007C47EF"/>
    <w:rsid w:val="007C4859"/>
    <w:rsid w:val="007C4901"/>
    <w:rsid w:val="007C498D"/>
    <w:rsid w:val="007C4A20"/>
    <w:rsid w:val="007C4B7A"/>
    <w:rsid w:val="007C4D07"/>
    <w:rsid w:val="007C519F"/>
    <w:rsid w:val="007C5621"/>
    <w:rsid w:val="007C58AB"/>
    <w:rsid w:val="007C5EDD"/>
    <w:rsid w:val="007C66EF"/>
    <w:rsid w:val="007C7A15"/>
    <w:rsid w:val="007C7CCA"/>
    <w:rsid w:val="007D0531"/>
    <w:rsid w:val="007D0B09"/>
    <w:rsid w:val="007D11CC"/>
    <w:rsid w:val="007D130E"/>
    <w:rsid w:val="007D1D94"/>
    <w:rsid w:val="007D22D3"/>
    <w:rsid w:val="007D250E"/>
    <w:rsid w:val="007D257F"/>
    <w:rsid w:val="007D25EB"/>
    <w:rsid w:val="007D3201"/>
    <w:rsid w:val="007D3F20"/>
    <w:rsid w:val="007D458E"/>
    <w:rsid w:val="007D482D"/>
    <w:rsid w:val="007D5000"/>
    <w:rsid w:val="007D5C1B"/>
    <w:rsid w:val="007D5D03"/>
    <w:rsid w:val="007D60B0"/>
    <w:rsid w:val="007D6262"/>
    <w:rsid w:val="007D6E99"/>
    <w:rsid w:val="007D6F56"/>
    <w:rsid w:val="007D72D6"/>
    <w:rsid w:val="007D7671"/>
    <w:rsid w:val="007E08C6"/>
    <w:rsid w:val="007E0BB2"/>
    <w:rsid w:val="007E1DDA"/>
    <w:rsid w:val="007E2156"/>
    <w:rsid w:val="007E2356"/>
    <w:rsid w:val="007E2550"/>
    <w:rsid w:val="007E2B61"/>
    <w:rsid w:val="007E2E99"/>
    <w:rsid w:val="007E402F"/>
    <w:rsid w:val="007E48A2"/>
    <w:rsid w:val="007E49E4"/>
    <w:rsid w:val="007E4BD3"/>
    <w:rsid w:val="007E4D31"/>
    <w:rsid w:val="007E509A"/>
    <w:rsid w:val="007E6048"/>
    <w:rsid w:val="007E6755"/>
    <w:rsid w:val="007E6AA2"/>
    <w:rsid w:val="007E6C52"/>
    <w:rsid w:val="007E72E2"/>
    <w:rsid w:val="007E7321"/>
    <w:rsid w:val="007E75B0"/>
    <w:rsid w:val="007E764C"/>
    <w:rsid w:val="007E798F"/>
    <w:rsid w:val="007E7BDA"/>
    <w:rsid w:val="007F0FEB"/>
    <w:rsid w:val="007F1480"/>
    <w:rsid w:val="007F15B4"/>
    <w:rsid w:val="007F1733"/>
    <w:rsid w:val="007F180B"/>
    <w:rsid w:val="007F2531"/>
    <w:rsid w:val="007F34F9"/>
    <w:rsid w:val="007F3502"/>
    <w:rsid w:val="007F35B9"/>
    <w:rsid w:val="007F3AE6"/>
    <w:rsid w:val="007F3EBF"/>
    <w:rsid w:val="007F48E3"/>
    <w:rsid w:val="007F4C5B"/>
    <w:rsid w:val="007F525B"/>
    <w:rsid w:val="007F567C"/>
    <w:rsid w:val="007F572C"/>
    <w:rsid w:val="007F5BBE"/>
    <w:rsid w:val="007F5F48"/>
    <w:rsid w:val="007F6073"/>
    <w:rsid w:val="007F674E"/>
    <w:rsid w:val="007F6885"/>
    <w:rsid w:val="007F6951"/>
    <w:rsid w:val="007F6AF2"/>
    <w:rsid w:val="007F717F"/>
    <w:rsid w:val="007F7891"/>
    <w:rsid w:val="007F7E3B"/>
    <w:rsid w:val="008002A7"/>
    <w:rsid w:val="008002D5"/>
    <w:rsid w:val="00800F02"/>
    <w:rsid w:val="00801702"/>
    <w:rsid w:val="00802071"/>
    <w:rsid w:val="008026EA"/>
    <w:rsid w:val="008028D1"/>
    <w:rsid w:val="00802DA7"/>
    <w:rsid w:val="00802E7D"/>
    <w:rsid w:val="008033D0"/>
    <w:rsid w:val="0080353A"/>
    <w:rsid w:val="00803542"/>
    <w:rsid w:val="00804530"/>
    <w:rsid w:val="008050C9"/>
    <w:rsid w:val="0080526F"/>
    <w:rsid w:val="008052F6"/>
    <w:rsid w:val="0080624E"/>
    <w:rsid w:val="008063DB"/>
    <w:rsid w:val="00806A4A"/>
    <w:rsid w:val="00806EEE"/>
    <w:rsid w:val="00807357"/>
    <w:rsid w:val="00807439"/>
    <w:rsid w:val="008109AE"/>
    <w:rsid w:val="008116FD"/>
    <w:rsid w:val="00811B9E"/>
    <w:rsid w:val="00811EB9"/>
    <w:rsid w:val="00811F55"/>
    <w:rsid w:val="0081247B"/>
    <w:rsid w:val="008125B6"/>
    <w:rsid w:val="00812603"/>
    <w:rsid w:val="008127E2"/>
    <w:rsid w:val="00812829"/>
    <w:rsid w:val="00812B7D"/>
    <w:rsid w:val="00812C82"/>
    <w:rsid w:val="00812ED6"/>
    <w:rsid w:val="00813245"/>
    <w:rsid w:val="0081388E"/>
    <w:rsid w:val="00814C26"/>
    <w:rsid w:val="008159C9"/>
    <w:rsid w:val="008160B1"/>
    <w:rsid w:val="0081664F"/>
    <w:rsid w:val="00816D66"/>
    <w:rsid w:val="008175FD"/>
    <w:rsid w:val="008179FB"/>
    <w:rsid w:val="00817B4F"/>
    <w:rsid w:val="00817B81"/>
    <w:rsid w:val="00820B0C"/>
    <w:rsid w:val="0082180B"/>
    <w:rsid w:val="00821B14"/>
    <w:rsid w:val="00821B84"/>
    <w:rsid w:val="0082249F"/>
    <w:rsid w:val="00822DA0"/>
    <w:rsid w:val="00823952"/>
    <w:rsid w:val="00823D51"/>
    <w:rsid w:val="00823D9A"/>
    <w:rsid w:val="008245EB"/>
    <w:rsid w:val="0082463C"/>
    <w:rsid w:val="008249C9"/>
    <w:rsid w:val="0082515D"/>
    <w:rsid w:val="00825FE7"/>
    <w:rsid w:val="00826007"/>
    <w:rsid w:val="00826105"/>
    <w:rsid w:val="00826885"/>
    <w:rsid w:val="00826927"/>
    <w:rsid w:val="00826D1A"/>
    <w:rsid w:val="00826D73"/>
    <w:rsid w:val="0082712E"/>
    <w:rsid w:val="00827641"/>
    <w:rsid w:val="00827E2B"/>
    <w:rsid w:val="0083029D"/>
    <w:rsid w:val="0083055D"/>
    <w:rsid w:val="008308C9"/>
    <w:rsid w:val="00830B1C"/>
    <w:rsid w:val="00832259"/>
    <w:rsid w:val="00832B6B"/>
    <w:rsid w:val="00832CB5"/>
    <w:rsid w:val="00833229"/>
    <w:rsid w:val="00833976"/>
    <w:rsid w:val="00833F0B"/>
    <w:rsid w:val="008343C1"/>
    <w:rsid w:val="0083447D"/>
    <w:rsid w:val="008345B3"/>
    <w:rsid w:val="008349A9"/>
    <w:rsid w:val="00834DFB"/>
    <w:rsid w:val="008352B7"/>
    <w:rsid w:val="00835381"/>
    <w:rsid w:val="008353D9"/>
    <w:rsid w:val="00835A1A"/>
    <w:rsid w:val="008360A9"/>
    <w:rsid w:val="008363A8"/>
    <w:rsid w:val="00836512"/>
    <w:rsid w:val="008365F8"/>
    <w:rsid w:val="0083669D"/>
    <w:rsid w:val="008369B5"/>
    <w:rsid w:val="00836A95"/>
    <w:rsid w:val="00836E93"/>
    <w:rsid w:val="008371BD"/>
    <w:rsid w:val="00837351"/>
    <w:rsid w:val="00840DE7"/>
    <w:rsid w:val="00841632"/>
    <w:rsid w:val="008417FA"/>
    <w:rsid w:val="0084195E"/>
    <w:rsid w:val="00841A85"/>
    <w:rsid w:val="00841EF1"/>
    <w:rsid w:val="0084204D"/>
    <w:rsid w:val="00842243"/>
    <w:rsid w:val="008432F4"/>
    <w:rsid w:val="00843F46"/>
    <w:rsid w:val="008445A3"/>
    <w:rsid w:val="0084488C"/>
    <w:rsid w:val="008449EC"/>
    <w:rsid w:val="00844C82"/>
    <w:rsid w:val="00844EBC"/>
    <w:rsid w:val="00844FCF"/>
    <w:rsid w:val="00844FEA"/>
    <w:rsid w:val="00845284"/>
    <w:rsid w:val="00845815"/>
    <w:rsid w:val="00845AB9"/>
    <w:rsid w:val="00846928"/>
    <w:rsid w:val="008471D4"/>
    <w:rsid w:val="0084759D"/>
    <w:rsid w:val="00847D0E"/>
    <w:rsid w:val="00847F9A"/>
    <w:rsid w:val="008500EF"/>
    <w:rsid w:val="00850361"/>
    <w:rsid w:val="00850CA6"/>
    <w:rsid w:val="00851140"/>
    <w:rsid w:val="0085189D"/>
    <w:rsid w:val="008521A6"/>
    <w:rsid w:val="00852B0C"/>
    <w:rsid w:val="00852D3E"/>
    <w:rsid w:val="00853E69"/>
    <w:rsid w:val="00853FB0"/>
    <w:rsid w:val="008547DA"/>
    <w:rsid w:val="0085491F"/>
    <w:rsid w:val="00854FF7"/>
    <w:rsid w:val="008558AE"/>
    <w:rsid w:val="00855981"/>
    <w:rsid w:val="00855C2B"/>
    <w:rsid w:val="00856A5B"/>
    <w:rsid w:val="008571BB"/>
    <w:rsid w:val="00857ABD"/>
    <w:rsid w:val="0086050D"/>
    <w:rsid w:val="00861239"/>
    <w:rsid w:val="00861325"/>
    <w:rsid w:val="0086147E"/>
    <w:rsid w:val="00861667"/>
    <w:rsid w:val="00861777"/>
    <w:rsid w:val="00862057"/>
    <w:rsid w:val="00862277"/>
    <w:rsid w:val="00862A56"/>
    <w:rsid w:val="0086407D"/>
    <w:rsid w:val="00864267"/>
    <w:rsid w:val="00864351"/>
    <w:rsid w:val="00864863"/>
    <w:rsid w:val="00865591"/>
    <w:rsid w:val="0086600B"/>
    <w:rsid w:val="00866399"/>
    <w:rsid w:val="0086685D"/>
    <w:rsid w:val="00866F60"/>
    <w:rsid w:val="008675AD"/>
    <w:rsid w:val="00870652"/>
    <w:rsid w:val="00870840"/>
    <w:rsid w:val="00871151"/>
    <w:rsid w:val="00871637"/>
    <w:rsid w:val="00871960"/>
    <w:rsid w:val="00871BAF"/>
    <w:rsid w:val="00871BD4"/>
    <w:rsid w:val="008728AA"/>
    <w:rsid w:val="00872CC3"/>
    <w:rsid w:val="0087332C"/>
    <w:rsid w:val="00873BE7"/>
    <w:rsid w:val="00873D7C"/>
    <w:rsid w:val="00874BC2"/>
    <w:rsid w:val="00875612"/>
    <w:rsid w:val="0087583B"/>
    <w:rsid w:val="00875C38"/>
    <w:rsid w:val="00876145"/>
    <w:rsid w:val="008773BE"/>
    <w:rsid w:val="008775CC"/>
    <w:rsid w:val="008779F2"/>
    <w:rsid w:val="00877D01"/>
    <w:rsid w:val="00877DF1"/>
    <w:rsid w:val="008803B9"/>
    <w:rsid w:val="008803E1"/>
    <w:rsid w:val="00880653"/>
    <w:rsid w:val="00880B6E"/>
    <w:rsid w:val="008811B6"/>
    <w:rsid w:val="0088121C"/>
    <w:rsid w:val="00882089"/>
    <w:rsid w:val="008837CC"/>
    <w:rsid w:val="00884291"/>
    <w:rsid w:val="0088445D"/>
    <w:rsid w:val="008845C2"/>
    <w:rsid w:val="00885318"/>
    <w:rsid w:val="0088590C"/>
    <w:rsid w:val="00886534"/>
    <w:rsid w:val="0088685C"/>
    <w:rsid w:val="00887609"/>
    <w:rsid w:val="0088791D"/>
    <w:rsid w:val="00890242"/>
    <w:rsid w:val="00890FC9"/>
    <w:rsid w:val="00891F43"/>
    <w:rsid w:val="00892156"/>
    <w:rsid w:val="008923C4"/>
    <w:rsid w:val="008931AF"/>
    <w:rsid w:val="008935FD"/>
    <w:rsid w:val="008938EE"/>
    <w:rsid w:val="00893E31"/>
    <w:rsid w:val="0089414F"/>
    <w:rsid w:val="00894756"/>
    <w:rsid w:val="0089503C"/>
    <w:rsid w:val="00895132"/>
    <w:rsid w:val="00895F7D"/>
    <w:rsid w:val="008968BA"/>
    <w:rsid w:val="00896A04"/>
    <w:rsid w:val="00896B0E"/>
    <w:rsid w:val="00896E91"/>
    <w:rsid w:val="00897B01"/>
    <w:rsid w:val="00897C68"/>
    <w:rsid w:val="008A04E1"/>
    <w:rsid w:val="008A07F3"/>
    <w:rsid w:val="008A0D9B"/>
    <w:rsid w:val="008A0EDF"/>
    <w:rsid w:val="008A1495"/>
    <w:rsid w:val="008A2211"/>
    <w:rsid w:val="008A270C"/>
    <w:rsid w:val="008A2C46"/>
    <w:rsid w:val="008A3377"/>
    <w:rsid w:val="008A3D1C"/>
    <w:rsid w:val="008A49EA"/>
    <w:rsid w:val="008A4C7C"/>
    <w:rsid w:val="008A52AA"/>
    <w:rsid w:val="008A53DB"/>
    <w:rsid w:val="008A5458"/>
    <w:rsid w:val="008A581C"/>
    <w:rsid w:val="008A63F6"/>
    <w:rsid w:val="008A6485"/>
    <w:rsid w:val="008A73B5"/>
    <w:rsid w:val="008A7527"/>
    <w:rsid w:val="008A7B3B"/>
    <w:rsid w:val="008A7C86"/>
    <w:rsid w:val="008B0158"/>
    <w:rsid w:val="008B0B70"/>
    <w:rsid w:val="008B1766"/>
    <w:rsid w:val="008B1B1C"/>
    <w:rsid w:val="008B1EC5"/>
    <w:rsid w:val="008B1FC8"/>
    <w:rsid w:val="008B25EF"/>
    <w:rsid w:val="008B2846"/>
    <w:rsid w:val="008B284A"/>
    <w:rsid w:val="008B2AFF"/>
    <w:rsid w:val="008B2C4B"/>
    <w:rsid w:val="008B3D4D"/>
    <w:rsid w:val="008B4775"/>
    <w:rsid w:val="008B554F"/>
    <w:rsid w:val="008B557D"/>
    <w:rsid w:val="008B593A"/>
    <w:rsid w:val="008B7690"/>
    <w:rsid w:val="008B77F0"/>
    <w:rsid w:val="008B78BC"/>
    <w:rsid w:val="008B7AAB"/>
    <w:rsid w:val="008B7C44"/>
    <w:rsid w:val="008B7FE5"/>
    <w:rsid w:val="008C03D5"/>
    <w:rsid w:val="008C0612"/>
    <w:rsid w:val="008C18FA"/>
    <w:rsid w:val="008C1CFF"/>
    <w:rsid w:val="008C1D22"/>
    <w:rsid w:val="008C23CA"/>
    <w:rsid w:val="008C24A2"/>
    <w:rsid w:val="008C2535"/>
    <w:rsid w:val="008C323F"/>
    <w:rsid w:val="008C32E1"/>
    <w:rsid w:val="008C37EF"/>
    <w:rsid w:val="008C3F63"/>
    <w:rsid w:val="008C4A8F"/>
    <w:rsid w:val="008C5B60"/>
    <w:rsid w:val="008C5BBD"/>
    <w:rsid w:val="008C5D91"/>
    <w:rsid w:val="008C6893"/>
    <w:rsid w:val="008C6CDC"/>
    <w:rsid w:val="008C7178"/>
    <w:rsid w:val="008C7CCE"/>
    <w:rsid w:val="008C7CF8"/>
    <w:rsid w:val="008D00D6"/>
    <w:rsid w:val="008D0533"/>
    <w:rsid w:val="008D05E6"/>
    <w:rsid w:val="008D0609"/>
    <w:rsid w:val="008D0E65"/>
    <w:rsid w:val="008D1573"/>
    <w:rsid w:val="008D1BEC"/>
    <w:rsid w:val="008D2668"/>
    <w:rsid w:val="008D2AA9"/>
    <w:rsid w:val="008D2C91"/>
    <w:rsid w:val="008D3277"/>
    <w:rsid w:val="008D34E1"/>
    <w:rsid w:val="008D45A0"/>
    <w:rsid w:val="008D4936"/>
    <w:rsid w:val="008D4E7B"/>
    <w:rsid w:val="008D545E"/>
    <w:rsid w:val="008D5980"/>
    <w:rsid w:val="008D5B3D"/>
    <w:rsid w:val="008D6262"/>
    <w:rsid w:val="008D66A0"/>
    <w:rsid w:val="008D66D8"/>
    <w:rsid w:val="008D6C4E"/>
    <w:rsid w:val="008D7A50"/>
    <w:rsid w:val="008D7B75"/>
    <w:rsid w:val="008E0A74"/>
    <w:rsid w:val="008E0F85"/>
    <w:rsid w:val="008E1539"/>
    <w:rsid w:val="008E2B4F"/>
    <w:rsid w:val="008E2B83"/>
    <w:rsid w:val="008E3529"/>
    <w:rsid w:val="008E3551"/>
    <w:rsid w:val="008E39A1"/>
    <w:rsid w:val="008E3C54"/>
    <w:rsid w:val="008E3EE1"/>
    <w:rsid w:val="008E4075"/>
    <w:rsid w:val="008E436B"/>
    <w:rsid w:val="008E47F8"/>
    <w:rsid w:val="008E4BEB"/>
    <w:rsid w:val="008E550E"/>
    <w:rsid w:val="008E5D7F"/>
    <w:rsid w:val="008E5D94"/>
    <w:rsid w:val="008E5EFF"/>
    <w:rsid w:val="008E66AA"/>
    <w:rsid w:val="008E6A73"/>
    <w:rsid w:val="008E6AC7"/>
    <w:rsid w:val="008E6E6B"/>
    <w:rsid w:val="008E7D1D"/>
    <w:rsid w:val="008F0A57"/>
    <w:rsid w:val="008F122B"/>
    <w:rsid w:val="008F12BF"/>
    <w:rsid w:val="008F13C2"/>
    <w:rsid w:val="008F18FF"/>
    <w:rsid w:val="008F191D"/>
    <w:rsid w:val="008F2390"/>
    <w:rsid w:val="008F252D"/>
    <w:rsid w:val="008F2B0C"/>
    <w:rsid w:val="008F2D4D"/>
    <w:rsid w:val="008F32BC"/>
    <w:rsid w:val="008F38F9"/>
    <w:rsid w:val="008F3B23"/>
    <w:rsid w:val="008F3EC0"/>
    <w:rsid w:val="008F42B7"/>
    <w:rsid w:val="008F43B1"/>
    <w:rsid w:val="008F5BF7"/>
    <w:rsid w:val="008F6A8A"/>
    <w:rsid w:val="008F6E0C"/>
    <w:rsid w:val="008F6F4D"/>
    <w:rsid w:val="008F72FA"/>
    <w:rsid w:val="008F7A88"/>
    <w:rsid w:val="00900056"/>
    <w:rsid w:val="00900274"/>
    <w:rsid w:val="00900408"/>
    <w:rsid w:val="00900558"/>
    <w:rsid w:val="00900726"/>
    <w:rsid w:val="00900B80"/>
    <w:rsid w:val="00900DA0"/>
    <w:rsid w:val="00901701"/>
    <w:rsid w:val="00901744"/>
    <w:rsid w:val="009017FB"/>
    <w:rsid w:val="00901A59"/>
    <w:rsid w:val="00901E5C"/>
    <w:rsid w:val="00902475"/>
    <w:rsid w:val="0090276A"/>
    <w:rsid w:val="00902A4E"/>
    <w:rsid w:val="00902BCD"/>
    <w:rsid w:val="0090320F"/>
    <w:rsid w:val="0090340C"/>
    <w:rsid w:val="00903B55"/>
    <w:rsid w:val="00903DF2"/>
    <w:rsid w:val="009044FC"/>
    <w:rsid w:val="00904777"/>
    <w:rsid w:val="009048DF"/>
    <w:rsid w:val="00904932"/>
    <w:rsid w:val="009049B0"/>
    <w:rsid w:val="00904AF1"/>
    <w:rsid w:val="009054CF"/>
    <w:rsid w:val="0090553A"/>
    <w:rsid w:val="00905574"/>
    <w:rsid w:val="0090593D"/>
    <w:rsid w:val="00905A43"/>
    <w:rsid w:val="009066CB"/>
    <w:rsid w:val="009067B7"/>
    <w:rsid w:val="00907764"/>
    <w:rsid w:val="00907A53"/>
    <w:rsid w:val="00907C16"/>
    <w:rsid w:val="00907E1D"/>
    <w:rsid w:val="00907E7A"/>
    <w:rsid w:val="00907E85"/>
    <w:rsid w:val="00910C43"/>
    <w:rsid w:val="009112C7"/>
    <w:rsid w:val="00911C39"/>
    <w:rsid w:val="00911D83"/>
    <w:rsid w:val="00911EC7"/>
    <w:rsid w:val="0091245A"/>
    <w:rsid w:val="00912CB8"/>
    <w:rsid w:val="0091329B"/>
    <w:rsid w:val="009137F2"/>
    <w:rsid w:val="00914018"/>
    <w:rsid w:val="009149A4"/>
    <w:rsid w:val="00915089"/>
    <w:rsid w:val="00916AF8"/>
    <w:rsid w:val="00917B7F"/>
    <w:rsid w:val="00920094"/>
    <w:rsid w:val="009200B0"/>
    <w:rsid w:val="0092055D"/>
    <w:rsid w:val="009205FB"/>
    <w:rsid w:val="00920816"/>
    <w:rsid w:val="00920A6C"/>
    <w:rsid w:val="00920ECD"/>
    <w:rsid w:val="0092121C"/>
    <w:rsid w:val="009224C9"/>
    <w:rsid w:val="009225AA"/>
    <w:rsid w:val="00922A3C"/>
    <w:rsid w:val="00922C2C"/>
    <w:rsid w:val="00922DC8"/>
    <w:rsid w:val="0092310C"/>
    <w:rsid w:val="00923592"/>
    <w:rsid w:val="00923712"/>
    <w:rsid w:val="0092376E"/>
    <w:rsid w:val="00923AA3"/>
    <w:rsid w:val="00923ADD"/>
    <w:rsid w:val="00923DBE"/>
    <w:rsid w:val="00923EFB"/>
    <w:rsid w:val="009254B6"/>
    <w:rsid w:val="009254DA"/>
    <w:rsid w:val="00925773"/>
    <w:rsid w:val="00925EA1"/>
    <w:rsid w:val="009262DA"/>
    <w:rsid w:val="00926D36"/>
    <w:rsid w:val="00927251"/>
    <w:rsid w:val="00927496"/>
    <w:rsid w:val="00927A0D"/>
    <w:rsid w:val="00930FAC"/>
    <w:rsid w:val="0093122F"/>
    <w:rsid w:val="009326F0"/>
    <w:rsid w:val="0093279B"/>
    <w:rsid w:val="009327DF"/>
    <w:rsid w:val="00932A7C"/>
    <w:rsid w:val="00932AD0"/>
    <w:rsid w:val="00932E49"/>
    <w:rsid w:val="00934152"/>
    <w:rsid w:val="0093425B"/>
    <w:rsid w:val="00934DE6"/>
    <w:rsid w:val="00935218"/>
    <w:rsid w:val="00935640"/>
    <w:rsid w:val="0093586F"/>
    <w:rsid w:val="00936898"/>
    <w:rsid w:val="00936969"/>
    <w:rsid w:val="009371AA"/>
    <w:rsid w:val="009371D5"/>
    <w:rsid w:val="00937770"/>
    <w:rsid w:val="00937AE7"/>
    <w:rsid w:val="0094051A"/>
    <w:rsid w:val="009410A6"/>
    <w:rsid w:val="00941238"/>
    <w:rsid w:val="00941505"/>
    <w:rsid w:val="009422B5"/>
    <w:rsid w:val="009426AF"/>
    <w:rsid w:val="00942760"/>
    <w:rsid w:val="00942868"/>
    <w:rsid w:val="00942B13"/>
    <w:rsid w:val="00942CC0"/>
    <w:rsid w:val="009436D4"/>
    <w:rsid w:val="00943EEB"/>
    <w:rsid w:val="00944964"/>
    <w:rsid w:val="00944DD2"/>
    <w:rsid w:val="00944F77"/>
    <w:rsid w:val="00946183"/>
    <w:rsid w:val="009465D6"/>
    <w:rsid w:val="00946688"/>
    <w:rsid w:val="0094684B"/>
    <w:rsid w:val="00946BB1"/>
    <w:rsid w:val="0095061B"/>
    <w:rsid w:val="00950DE1"/>
    <w:rsid w:val="0095208C"/>
    <w:rsid w:val="00953227"/>
    <w:rsid w:val="00953820"/>
    <w:rsid w:val="00953C64"/>
    <w:rsid w:val="009545CD"/>
    <w:rsid w:val="009549A1"/>
    <w:rsid w:val="00954B28"/>
    <w:rsid w:val="00954FDC"/>
    <w:rsid w:val="009555B3"/>
    <w:rsid w:val="009559CF"/>
    <w:rsid w:val="00955DF4"/>
    <w:rsid w:val="00955E58"/>
    <w:rsid w:val="00955F18"/>
    <w:rsid w:val="009569B5"/>
    <w:rsid w:val="00957126"/>
    <w:rsid w:val="009574D4"/>
    <w:rsid w:val="0096004F"/>
    <w:rsid w:val="00960335"/>
    <w:rsid w:val="009605C1"/>
    <w:rsid w:val="00960D49"/>
    <w:rsid w:val="00960DB2"/>
    <w:rsid w:val="009612CD"/>
    <w:rsid w:val="009613DC"/>
    <w:rsid w:val="0096195A"/>
    <w:rsid w:val="00961F71"/>
    <w:rsid w:val="00962173"/>
    <w:rsid w:val="00962200"/>
    <w:rsid w:val="0096225D"/>
    <w:rsid w:val="00962BD1"/>
    <w:rsid w:val="00962C28"/>
    <w:rsid w:val="00962C2E"/>
    <w:rsid w:val="00963240"/>
    <w:rsid w:val="00963A24"/>
    <w:rsid w:val="00964228"/>
    <w:rsid w:val="0096479F"/>
    <w:rsid w:val="00964D66"/>
    <w:rsid w:val="009659F4"/>
    <w:rsid w:val="00965E71"/>
    <w:rsid w:val="00966610"/>
    <w:rsid w:val="009666EF"/>
    <w:rsid w:val="00966912"/>
    <w:rsid w:val="00966B28"/>
    <w:rsid w:val="00967149"/>
    <w:rsid w:val="0096750A"/>
    <w:rsid w:val="00967F84"/>
    <w:rsid w:val="0097025A"/>
    <w:rsid w:val="0097037F"/>
    <w:rsid w:val="00970AFE"/>
    <w:rsid w:val="00970DE9"/>
    <w:rsid w:val="00970FA0"/>
    <w:rsid w:val="00971748"/>
    <w:rsid w:val="00971DD6"/>
    <w:rsid w:val="00972246"/>
    <w:rsid w:val="009729ED"/>
    <w:rsid w:val="00972FA9"/>
    <w:rsid w:val="00973346"/>
    <w:rsid w:val="00973ACF"/>
    <w:rsid w:val="009741CE"/>
    <w:rsid w:val="00974624"/>
    <w:rsid w:val="00975219"/>
    <w:rsid w:val="00976310"/>
    <w:rsid w:val="00976EC4"/>
    <w:rsid w:val="00976FB7"/>
    <w:rsid w:val="0097740E"/>
    <w:rsid w:val="00977466"/>
    <w:rsid w:val="00977933"/>
    <w:rsid w:val="00977BF6"/>
    <w:rsid w:val="00977DA8"/>
    <w:rsid w:val="00980028"/>
    <w:rsid w:val="00980B52"/>
    <w:rsid w:val="00980C0D"/>
    <w:rsid w:val="00982195"/>
    <w:rsid w:val="00982972"/>
    <w:rsid w:val="00983EAE"/>
    <w:rsid w:val="009845B7"/>
    <w:rsid w:val="00985C49"/>
    <w:rsid w:val="00985CD8"/>
    <w:rsid w:val="009866C7"/>
    <w:rsid w:val="00986B82"/>
    <w:rsid w:val="00986C7A"/>
    <w:rsid w:val="009876AC"/>
    <w:rsid w:val="009878E3"/>
    <w:rsid w:val="00987AD7"/>
    <w:rsid w:val="0099024F"/>
    <w:rsid w:val="0099032F"/>
    <w:rsid w:val="009905A7"/>
    <w:rsid w:val="00990AA4"/>
    <w:rsid w:val="00990CC7"/>
    <w:rsid w:val="009913F7"/>
    <w:rsid w:val="00991CBA"/>
    <w:rsid w:val="00991FF8"/>
    <w:rsid w:val="00992056"/>
    <w:rsid w:val="0099247C"/>
    <w:rsid w:val="00992594"/>
    <w:rsid w:val="00992C38"/>
    <w:rsid w:val="00992C87"/>
    <w:rsid w:val="00992ECF"/>
    <w:rsid w:val="009931D6"/>
    <w:rsid w:val="0099380E"/>
    <w:rsid w:val="0099516A"/>
    <w:rsid w:val="00995433"/>
    <w:rsid w:val="00995552"/>
    <w:rsid w:val="009959AF"/>
    <w:rsid w:val="00995D12"/>
    <w:rsid w:val="00996479"/>
    <w:rsid w:val="009967D1"/>
    <w:rsid w:val="0099698B"/>
    <w:rsid w:val="00997896"/>
    <w:rsid w:val="009978B6"/>
    <w:rsid w:val="00997FAA"/>
    <w:rsid w:val="009A03AB"/>
    <w:rsid w:val="009A0669"/>
    <w:rsid w:val="009A0A5B"/>
    <w:rsid w:val="009A196B"/>
    <w:rsid w:val="009A1A2B"/>
    <w:rsid w:val="009A1DD0"/>
    <w:rsid w:val="009A1E2F"/>
    <w:rsid w:val="009A3244"/>
    <w:rsid w:val="009A34AD"/>
    <w:rsid w:val="009A4C13"/>
    <w:rsid w:val="009A4D70"/>
    <w:rsid w:val="009A5230"/>
    <w:rsid w:val="009A569C"/>
    <w:rsid w:val="009A585C"/>
    <w:rsid w:val="009A585D"/>
    <w:rsid w:val="009A5974"/>
    <w:rsid w:val="009A5B56"/>
    <w:rsid w:val="009A5BD2"/>
    <w:rsid w:val="009A6182"/>
    <w:rsid w:val="009A62C6"/>
    <w:rsid w:val="009A66B9"/>
    <w:rsid w:val="009A7341"/>
    <w:rsid w:val="009A7CC6"/>
    <w:rsid w:val="009A7CE9"/>
    <w:rsid w:val="009A7DCE"/>
    <w:rsid w:val="009A7E0C"/>
    <w:rsid w:val="009B0200"/>
    <w:rsid w:val="009B0234"/>
    <w:rsid w:val="009B0B2D"/>
    <w:rsid w:val="009B0E87"/>
    <w:rsid w:val="009B2484"/>
    <w:rsid w:val="009B2BBF"/>
    <w:rsid w:val="009B324B"/>
    <w:rsid w:val="009B35DB"/>
    <w:rsid w:val="009B3D64"/>
    <w:rsid w:val="009B4808"/>
    <w:rsid w:val="009B494C"/>
    <w:rsid w:val="009B4A72"/>
    <w:rsid w:val="009B5305"/>
    <w:rsid w:val="009B5493"/>
    <w:rsid w:val="009B6E4F"/>
    <w:rsid w:val="009B752C"/>
    <w:rsid w:val="009C03E6"/>
    <w:rsid w:val="009C06E0"/>
    <w:rsid w:val="009C0A08"/>
    <w:rsid w:val="009C0C83"/>
    <w:rsid w:val="009C137A"/>
    <w:rsid w:val="009C1D92"/>
    <w:rsid w:val="009C260B"/>
    <w:rsid w:val="009C2E6F"/>
    <w:rsid w:val="009C2F15"/>
    <w:rsid w:val="009C2F4C"/>
    <w:rsid w:val="009C301C"/>
    <w:rsid w:val="009C3676"/>
    <w:rsid w:val="009C36AD"/>
    <w:rsid w:val="009C3894"/>
    <w:rsid w:val="009C3F60"/>
    <w:rsid w:val="009C41F5"/>
    <w:rsid w:val="009C43BD"/>
    <w:rsid w:val="009C45B4"/>
    <w:rsid w:val="009C472B"/>
    <w:rsid w:val="009C47EC"/>
    <w:rsid w:val="009C4C3E"/>
    <w:rsid w:val="009C5163"/>
    <w:rsid w:val="009C53DA"/>
    <w:rsid w:val="009C607E"/>
    <w:rsid w:val="009C647D"/>
    <w:rsid w:val="009C7271"/>
    <w:rsid w:val="009C752F"/>
    <w:rsid w:val="009C76CF"/>
    <w:rsid w:val="009C7DFA"/>
    <w:rsid w:val="009D06AE"/>
    <w:rsid w:val="009D08CA"/>
    <w:rsid w:val="009D08FC"/>
    <w:rsid w:val="009D091F"/>
    <w:rsid w:val="009D0F08"/>
    <w:rsid w:val="009D10C4"/>
    <w:rsid w:val="009D1AB7"/>
    <w:rsid w:val="009D1C4C"/>
    <w:rsid w:val="009D2DB3"/>
    <w:rsid w:val="009D3649"/>
    <w:rsid w:val="009D3FCE"/>
    <w:rsid w:val="009D43A5"/>
    <w:rsid w:val="009D4738"/>
    <w:rsid w:val="009D486A"/>
    <w:rsid w:val="009D4F09"/>
    <w:rsid w:val="009D5055"/>
    <w:rsid w:val="009D5249"/>
    <w:rsid w:val="009D5EDA"/>
    <w:rsid w:val="009D623C"/>
    <w:rsid w:val="009D6309"/>
    <w:rsid w:val="009D63DD"/>
    <w:rsid w:val="009D6472"/>
    <w:rsid w:val="009D6D86"/>
    <w:rsid w:val="009D6EA4"/>
    <w:rsid w:val="009D7795"/>
    <w:rsid w:val="009D7AD0"/>
    <w:rsid w:val="009E0A92"/>
    <w:rsid w:val="009E0C3E"/>
    <w:rsid w:val="009E0F2F"/>
    <w:rsid w:val="009E11C1"/>
    <w:rsid w:val="009E12B7"/>
    <w:rsid w:val="009E139A"/>
    <w:rsid w:val="009E1CA1"/>
    <w:rsid w:val="009E289F"/>
    <w:rsid w:val="009E33DB"/>
    <w:rsid w:val="009E3813"/>
    <w:rsid w:val="009E4A1E"/>
    <w:rsid w:val="009E4F56"/>
    <w:rsid w:val="009E568F"/>
    <w:rsid w:val="009E685A"/>
    <w:rsid w:val="009E6F88"/>
    <w:rsid w:val="009E7356"/>
    <w:rsid w:val="009E7766"/>
    <w:rsid w:val="009E79CD"/>
    <w:rsid w:val="009E7FC5"/>
    <w:rsid w:val="009E7FED"/>
    <w:rsid w:val="009F0117"/>
    <w:rsid w:val="009F03B9"/>
    <w:rsid w:val="009F0430"/>
    <w:rsid w:val="009F0AA3"/>
    <w:rsid w:val="009F0B54"/>
    <w:rsid w:val="009F0F20"/>
    <w:rsid w:val="009F1319"/>
    <w:rsid w:val="009F1E95"/>
    <w:rsid w:val="009F1EE8"/>
    <w:rsid w:val="009F1F49"/>
    <w:rsid w:val="009F238B"/>
    <w:rsid w:val="009F2484"/>
    <w:rsid w:val="009F2718"/>
    <w:rsid w:val="009F2770"/>
    <w:rsid w:val="009F2DEA"/>
    <w:rsid w:val="009F356A"/>
    <w:rsid w:val="009F3782"/>
    <w:rsid w:val="009F3DA6"/>
    <w:rsid w:val="009F3F63"/>
    <w:rsid w:val="009F41FF"/>
    <w:rsid w:val="009F482C"/>
    <w:rsid w:val="009F4F47"/>
    <w:rsid w:val="009F5607"/>
    <w:rsid w:val="009F5E5E"/>
    <w:rsid w:val="009F6D08"/>
    <w:rsid w:val="009F7043"/>
    <w:rsid w:val="009F75A6"/>
    <w:rsid w:val="009F7B78"/>
    <w:rsid w:val="00A004A9"/>
    <w:rsid w:val="00A006F7"/>
    <w:rsid w:val="00A00F29"/>
    <w:rsid w:val="00A00F2D"/>
    <w:rsid w:val="00A012AA"/>
    <w:rsid w:val="00A01664"/>
    <w:rsid w:val="00A01732"/>
    <w:rsid w:val="00A018B6"/>
    <w:rsid w:val="00A0199D"/>
    <w:rsid w:val="00A01A74"/>
    <w:rsid w:val="00A01ABF"/>
    <w:rsid w:val="00A02001"/>
    <w:rsid w:val="00A02098"/>
    <w:rsid w:val="00A02750"/>
    <w:rsid w:val="00A02C34"/>
    <w:rsid w:val="00A02FCD"/>
    <w:rsid w:val="00A03A1D"/>
    <w:rsid w:val="00A04595"/>
    <w:rsid w:val="00A0485A"/>
    <w:rsid w:val="00A048F1"/>
    <w:rsid w:val="00A055D8"/>
    <w:rsid w:val="00A05685"/>
    <w:rsid w:val="00A0636F"/>
    <w:rsid w:val="00A06B3D"/>
    <w:rsid w:val="00A070B1"/>
    <w:rsid w:val="00A078B5"/>
    <w:rsid w:val="00A07A3C"/>
    <w:rsid w:val="00A1138F"/>
    <w:rsid w:val="00A1284E"/>
    <w:rsid w:val="00A13134"/>
    <w:rsid w:val="00A14236"/>
    <w:rsid w:val="00A1426A"/>
    <w:rsid w:val="00A14344"/>
    <w:rsid w:val="00A144F9"/>
    <w:rsid w:val="00A14CC0"/>
    <w:rsid w:val="00A14E93"/>
    <w:rsid w:val="00A15989"/>
    <w:rsid w:val="00A16453"/>
    <w:rsid w:val="00A16473"/>
    <w:rsid w:val="00A16BD8"/>
    <w:rsid w:val="00A209D5"/>
    <w:rsid w:val="00A20F71"/>
    <w:rsid w:val="00A21D52"/>
    <w:rsid w:val="00A21DD1"/>
    <w:rsid w:val="00A2297E"/>
    <w:rsid w:val="00A22A1C"/>
    <w:rsid w:val="00A23352"/>
    <w:rsid w:val="00A2344C"/>
    <w:rsid w:val="00A23A06"/>
    <w:rsid w:val="00A23A18"/>
    <w:rsid w:val="00A242EF"/>
    <w:rsid w:val="00A24D77"/>
    <w:rsid w:val="00A24FF1"/>
    <w:rsid w:val="00A260A4"/>
    <w:rsid w:val="00A261AB"/>
    <w:rsid w:val="00A264D2"/>
    <w:rsid w:val="00A267AD"/>
    <w:rsid w:val="00A27E8A"/>
    <w:rsid w:val="00A30B2D"/>
    <w:rsid w:val="00A30C09"/>
    <w:rsid w:val="00A30C2C"/>
    <w:rsid w:val="00A31BBE"/>
    <w:rsid w:val="00A31D71"/>
    <w:rsid w:val="00A31F5D"/>
    <w:rsid w:val="00A32572"/>
    <w:rsid w:val="00A32AA1"/>
    <w:rsid w:val="00A32C61"/>
    <w:rsid w:val="00A33177"/>
    <w:rsid w:val="00A332D4"/>
    <w:rsid w:val="00A33BA0"/>
    <w:rsid w:val="00A34433"/>
    <w:rsid w:val="00A34FC5"/>
    <w:rsid w:val="00A35265"/>
    <w:rsid w:val="00A354EF"/>
    <w:rsid w:val="00A35AEB"/>
    <w:rsid w:val="00A36B38"/>
    <w:rsid w:val="00A36F21"/>
    <w:rsid w:val="00A37A39"/>
    <w:rsid w:val="00A37A4B"/>
    <w:rsid w:val="00A403FE"/>
    <w:rsid w:val="00A404D8"/>
    <w:rsid w:val="00A40E56"/>
    <w:rsid w:val="00A414C6"/>
    <w:rsid w:val="00A41937"/>
    <w:rsid w:val="00A421B9"/>
    <w:rsid w:val="00A42552"/>
    <w:rsid w:val="00A425BF"/>
    <w:rsid w:val="00A42D88"/>
    <w:rsid w:val="00A42E4F"/>
    <w:rsid w:val="00A43013"/>
    <w:rsid w:val="00A432B3"/>
    <w:rsid w:val="00A43911"/>
    <w:rsid w:val="00A43CF1"/>
    <w:rsid w:val="00A44091"/>
    <w:rsid w:val="00A442FC"/>
    <w:rsid w:val="00A44AA7"/>
    <w:rsid w:val="00A454DE"/>
    <w:rsid w:val="00A45572"/>
    <w:rsid w:val="00A456D5"/>
    <w:rsid w:val="00A45C93"/>
    <w:rsid w:val="00A46054"/>
    <w:rsid w:val="00A46265"/>
    <w:rsid w:val="00A4640E"/>
    <w:rsid w:val="00A46664"/>
    <w:rsid w:val="00A46E23"/>
    <w:rsid w:val="00A47064"/>
    <w:rsid w:val="00A500D6"/>
    <w:rsid w:val="00A50E33"/>
    <w:rsid w:val="00A51587"/>
    <w:rsid w:val="00A524FB"/>
    <w:rsid w:val="00A52AC2"/>
    <w:rsid w:val="00A538DF"/>
    <w:rsid w:val="00A5429F"/>
    <w:rsid w:val="00A5444C"/>
    <w:rsid w:val="00A54575"/>
    <w:rsid w:val="00A54C55"/>
    <w:rsid w:val="00A54CDD"/>
    <w:rsid w:val="00A54DBB"/>
    <w:rsid w:val="00A54E3D"/>
    <w:rsid w:val="00A55536"/>
    <w:rsid w:val="00A55726"/>
    <w:rsid w:val="00A55D7F"/>
    <w:rsid w:val="00A55F8B"/>
    <w:rsid w:val="00A56168"/>
    <w:rsid w:val="00A56913"/>
    <w:rsid w:val="00A57141"/>
    <w:rsid w:val="00A572A3"/>
    <w:rsid w:val="00A5776A"/>
    <w:rsid w:val="00A57AD3"/>
    <w:rsid w:val="00A57FE1"/>
    <w:rsid w:val="00A60417"/>
    <w:rsid w:val="00A605E7"/>
    <w:rsid w:val="00A60C7D"/>
    <w:rsid w:val="00A60E23"/>
    <w:rsid w:val="00A61534"/>
    <w:rsid w:val="00A61602"/>
    <w:rsid w:val="00A6199E"/>
    <w:rsid w:val="00A61D3B"/>
    <w:rsid w:val="00A6210F"/>
    <w:rsid w:val="00A62596"/>
    <w:rsid w:val="00A635CF"/>
    <w:rsid w:val="00A637A4"/>
    <w:rsid w:val="00A63E1D"/>
    <w:rsid w:val="00A645EE"/>
    <w:rsid w:val="00A64B25"/>
    <w:rsid w:val="00A6548A"/>
    <w:rsid w:val="00A668F0"/>
    <w:rsid w:val="00A66BB7"/>
    <w:rsid w:val="00A672CB"/>
    <w:rsid w:val="00A67380"/>
    <w:rsid w:val="00A72322"/>
    <w:rsid w:val="00A72CC0"/>
    <w:rsid w:val="00A72E95"/>
    <w:rsid w:val="00A7381E"/>
    <w:rsid w:val="00A738C3"/>
    <w:rsid w:val="00A740FF"/>
    <w:rsid w:val="00A745F6"/>
    <w:rsid w:val="00A74B6D"/>
    <w:rsid w:val="00A751D1"/>
    <w:rsid w:val="00A757A0"/>
    <w:rsid w:val="00A75BD9"/>
    <w:rsid w:val="00A76662"/>
    <w:rsid w:val="00A76820"/>
    <w:rsid w:val="00A774B7"/>
    <w:rsid w:val="00A774EF"/>
    <w:rsid w:val="00A7751D"/>
    <w:rsid w:val="00A776CE"/>
    <w:rsid w:val="00A77AFF"/>
    <w:rsid w:val="00A77C09"/>
    <w:rsid w:val="00A77C5A"/>
    <w:rsid w:val="00A77F05"/>
    <w:rsid w:val="00A8066F"/>
    <w:rsid w:val="00A8073E"/>
    <w:rsid w:val="00A813EC"/>
    <w:rsid w:val="00A814E5"/>
    <w:rsid w:val="00A8170E"/>
    <w:rsid w:val="00A827B5"/>
    <w:rsid w:val="00A827C8"/>
    <w:rsid w:val="00A82F79"/>
    <w:rsid w:val="00A83EAF"/>
    <w:rsid w:val="00A83EF6"/>
    <w:rsid w:val="00A84E04"/>
    <w:rsid w:val="00A850EF"/>
    <w:rsid w:val="00A85C27"/>
    <w:rsid w:val="00A85CF4"/>
    <w:rsid w:val="00A862A3"/>
    <w:rsid w:val="00A866F2"/>
    <w:rsid w:val="00A86E72"/>
    <w:rsid w:val="00A87573"/>
    <w:rsid w:val="00A87816"/>
    <w:rsid w:val="00A87A6D"/>
    <w:rsid w:val="00A87C4A"/>
    <w:rsid w:val="00A90E5B"/>
    <w:rsid w:val="00A91060"/>
    <w:rsid w:val="00A910B2"/>
    <w:rsid w:val="00A91233"/>
    <w:rsid w:val="00A915E3"/>
    <w:rsid w:val="00A91C63"/>
    <w:rsid w:val="00A92144"/>
    <w:rsid w:val="00A92207"/>
    <w:rsid w:val="00A92780"/>
    <w:rsid w:val="00A9278C"/>
    <w:rsid w:val="00A92CD6"/>
    <w:rsid w:val="00A93136"/>
    <w:rsid w:val="00A935ED"/>
    <w:rsid w:val="00A942E4"/>
    <w:rsid w:val="00A94C0E"/>
    <w:rsid w:val="00A954CD"/>
    <w:rsid w:val="00A960B6"/>
    <w:rsid w:val="00A9708D"/>
    <w:rsid w:val="00A97E56"/>
    <w:rsid w:val="00A97F11"/>
    <w:rsid w:val="00AA04F8"/>
    <w:rsid w:val="00AA1067"/>
    <w:rsid w:val="00AA13C9"/>
    <w:rsid w:val="00AA1DEC"/>
    <w:rsid w:val="00AA20FD"/>
    <w:rsid w:val="00AA2857"/>
    <w:rsid w:val="00AA3CB1"/>
    <w:rsid w:val="00AA4BAB"/>
    <w:rsid w:val="00AA4FAB"/>
    <w:rsid w:val="00AA53D7"/>
    <w:rsid w:val="00AA59CD"/>
    <w:rsid w:val="00AA64D4"/>
    <w:rsid w:val="00AA6BB1"/>
    <w:rsid w:val="00AA6DF7"/>
    <w:rsid w:val="00AB054C"/>
    <w:rsid w:val="00AB08CA"/>
    <w:rsid w:val="00AB0984"/>
    <w:rsid w:val="00AB0B53"/>
    <w:rsid w:val="00AB1555"/>
    <w:rsid w:val="00AB228A"/>
    <w:rsid w:val="00AB22CC"/>
    <w:rsid w:val="00AB2428"/>
    <w:rsid w:val="00AB40B8"/>
    <w:rsid w:val="00AB41BC"/>
    <w:rsid w:val="00AB4A9C"/>
    <w:rsid w:val="00AB5A9C"/>
    <w:rsid w:val="00AB5AAA"/>
    <w:rsid w:val="00AB5D67"/>
    <w:rsid w:val="00AB5DF5"/>
    <w:rsid w:val="00AB654A"/>
    <w:rsid w:val="00AB6A0D"/>
    <w:rsid w:val="00AB6B2D"/>
    <w:rsid w:val="00AB6C85"/>
    <w:rsid w:val="00AB6D9E"/>
    <w:rsid w:val="00AB7025"/>
    <w:rsid w:val="00AB74F1"/>
    <w:rsid w:val="00AB78EB"/>
    <w:rsid w:val="00AB7A8D"/>
    <w:rsid w:val="00AB7E71"/>
    <w:rsid w:val="00AC08C1"/>
    <w:rsid w:val="00AC1CA1"/>
    <w:rsid w:val="00AC1DB4"/>
    <w:rsid w:val="00AC2235"/>
    <w:rsid w:val="00AC24DD"/>
    <w:rsid w:val="00AC25D1"/>
    <w:rsid w:val="00AC29A0"/>
    <w:rsid w:val="00AC2B3C"/>
    <w:rsid w:val="00AC2BF5"/>
    <w:rsid w:val="00AC2F25"/>
    <w:rsid w:val="00AC3F3D"/>
    <w:rsid w:val="00AC4709"/>
    <w:rsid w:val="00AC58DA"/>
    <w:rsid w:val="00AC5D0E"/>
    <w:rsid w:val="00AC5E5F"/>
    <w:rsid w:val="00AC5FCB"/>
    <w:rsid w:val="00AC66A9"/>
    <w:rsid w:val="00AC71B0"/>
    <w:rsid w:val="00AC72A3"/>
    <w:rsid w:val="00AC7471"/>
    <w:rsid w:val="00AC751D"/>
    <w:rsid w:val="00AC767B"/>
    <w:rsid w:val="00AC76A3"/>
    <w:rsid w:val="00AC7A08"/>
    <w:rsid w:val="00AC7BE9"/>
    <w:rsid w:val="00AD0599"/>
    <w:rsid w:val="00AD0C4C"/>
    <w:rsid w:val="00AD0CB4"/>
    <w:rsid w:val="00AD13AB"/>
    <w:rsid w:val="00AD21BF"/>
    <w:rsid w:val="00AD22BD"/>
    <w:rsid w:val="00AD28DA"/>
    <w:rsid w:val="00AD2B95"/>
    <w:rsid w:val="00AD2DF3"/>
    <w:rsid w:val="00AD2F17"/>
    <w:rsid w:val="00AD341C"/>
    <w:rsid w:val="00AD352F"/>
    <w:rsid w:val="00AD3706"/>
    <w:rsid w:val="00AD524B"/>
    <w:rsid w:val="00AD5266"/>
    <w:rsid w:val="00AD5470"/>
    <w:rsid w:val="00AD59E2"/>
    <w:rsid w:val="00AD5EBD"/>
    <w:rsid w:val="00AD666B"/>
    <w:rsid w:val="00AD6673"/>
    <w:rsid w:val="00AD678A"/>
    <w:rsid w:val="00AD6D36"/>
    <w:rsid w:val="00AD6F6E"/>
    <w:rsid w:val="00AD6FD5"/>
    <w:rsid w:val="00AD7098"/>
    <w:rsid w:val="00AD75C5"/>
    <w:rsid w:val="00AE13E7"/>
    <w:rsid w:val="00AE1683"/>
    <w:rsid w:val="00AE1988"/>
    <w:rsid w:val="00AE1F22"/>
    <w:rsid w:val="00AE1F97"/>
    <w:rsid w:val="00AE2E37"/>
    <w:rsid w:val="00AE2F7F"/>
    <w:rsid w:val="00AE31DA"/>
    <w:rsid w:val="00AE338F"/>
    <w:rsid w:val="00AE35F1"/>
    <w:rsid w:val="00AE39D8"/>
    <w:rsid w:val="00AE3B14"/>
    <w:rsid w:val="00AE3C9F"/>
    <w:rsid w:val="00AE4033"/>
    <w:rsid w:val="00AE4195"/>
    <w:rsid w:val="00AE469B"/>
    <w:rsid w:val="00AE4DC2"/>
    <w:rsid w:val="00AE69C9"/>
    <w:rsid w:val="00AE7692"/>
    <w:rsid w:val="00AE79D0"/>
    <w:rsid w:val="00AE7C9A"/>
    <w:rsid w:val="00AE7D78"/>
    <w:rsid w:val="00AF0B30"/>
    <w:rsid w:val="00AF0C23"/>
    <w:rsid w:val="00AF1205"/>
    <w:rsid w:val="00AF13CD"/>
    <w:rsid w:val="00AF2238"/>
    <w:rsid w:val="00AF2360"/>
    <w:rsid w:val="00AF2B86"/>
    <w:rsid w:val="00AF2C95"/>
    <w:rsid w:val="00AF3673"/>
    <w:rsid w:val="00AF4695"/>
    <w:rsid w:val="00AF4E5F"/>
    <w:rsid w:val="00AF5E1A"/>
    <w:rsid w:val="00AF6A67"/>
    <w:rsid w:val="00AF6C9C"/>
    <w:rsid w:val="00AF70B7"/>
    <w:rsid w:val="00AF7B8F"/>
    <w:rsid w:val="00AF7CEF"/>
    <w:rsid w:val="00B00A86"/>
    <w:rsid w:val="00B01846"/>
    <w:rsid w:val="00B018FB"/>
    <w:rsid w:val="00B01B7C"/>
    <w:rsid w:val="00B02236"/>
    <w:rsid w:val="00B02A9D"/>
    <w:rsid w:val="00B02C7C"/>
    <w:rsid w:val="00B02D24"/>
    <w:rsid w:val="00B03126"/>
    <w:rsid w:val="00B05055"/>
    <w:rsid w:val="00B05A00"/>
    <w:rsid w:val="00B05C68"/>
    <w:rsid w:val="00B05E83"/>
    <w:rsid w:val="00B06034"/>
    <w:rsid w:val="00B06172"/>
    <w:rsid w:val="00B062CE"/>
    <w:rsid w:val="00B100F8"/>
    <w:rsid w:val="00B10A21"/>
    <w:rsid w:val="00B10B88"/>
    <w:rsid w:val="00B10DCD"/>
    <w:rsid w:val="00B11816"/>
    <w:rsid w:val="00B1183D"/>
    <w:rsid w:val="00B11F86"/>
    <w:rsid w:val="00B12DBC"/>
    <w:rsid w:val="00B12E51"/>
    <w:rsid w:val="00B1419A"/>
    <w:rsid w:val="00B14CEE"/>
    <w:rsid w:val="00B1551E"/>
    <w:rsid w:val="00B1595C"/>
    <w:rsid w:val="00B15EF8"/>
    <w:rsid w:val="00B16E71"/>
    <w:rsid w:val="00B177EC"/>
    <w:rsid w:val="00B20014"/>
    <w:rsid w:val="00B21851"/>
    <w:rsid w:val="00B21A95"/>
    <w:rsid w:val="00B21CA9"/>
    <w:rsid w:val="00B222A6"/>
    <w:rsid w:val="00B222FB"/>
    <w:rsid w:val="00B22F98"/>
    <w:rsid w:val="00B23617"/>
    <w:rsid w:val="00B23BA7"/>
    <w:rsid w:val="00B23DC2"/>
    <w:rsid w:val="00B2460E"/>
    <w:rsid w:val="00B24AD0"/>
    <w:rsid w:val="00B24C90"/>
    <w:rsid w:val="00B25BFB"/>
    <w:rsid w:val="00B25E5F"/>
    <w:rsid w:val="00B26BC8"/>
    <w:rsid w:val="00B26F85"/>
    <w:rsid w:val="00B26F8B"/>
    <w:rsid w:val="00B27754"/>
    <w:rsid w:val="00B27EA3"/>
    <w:rsid w:val="00B27F74"/>
    <w:rsid w:val="00B27FA6"/>
    <w:rsid w:val="00B3002E"/>
    <w:rsid w:val="00B30617"/>
    <w:rsid w:val="00B312E0"/>
    <w:rsid w:val="00B3184C"/>
    <w:rsid w:val="00B31975"/>
    <w:rsid w:val="00B31A88"/>
    <w:rsid w:val="00B324E2"/>
    <w:rsid w:val="00B32D0D"/>
    <w:rsid w:val="00B3322C"/>
    <w:rsid w:val="00B335CF"/>
    <w:rsid w:val="00B33A29"/>
    <w:rsid w:val="00B3457B"/>
    <w:rsid w:val="00B34B5A"/>
    <w:rsid w:val="00B34C32"/>
    <w:rsid w:val="00B358FA"/>
    <w:rsid w:val="00B36188"/>
    <w:rsid w:val="00B36803"/>
    <w:rsid w:val="00B36A64"/>
    <w:rsid w:val="00B36AD3"/>
    <w:rsid w:val="00B36F3D"/>
    <w:rsid w:val="00B372FB"/>
    <w:rsid w:val="00B374C8"/>
    <w:rsid w:val="00B40296"/>
    <w:rsid w:val="00B40353"/>
    <w:rsid w:val="00B40702"/>
    <w:rsid w:val="00B40A19"/>
    <w:rsid w:val="00B42647"/>
    <w:rsid w:val="00B42893"/>
    <w:rsid w:val="00B43004"/>
    <w:rsid w:val="00B43411"/>
    <w:rsid w:val="00B434F3"/>
    <w:rsid w:val="00B436DF"/>
    <w:rsid w:val="00B436F1"/>
    <w:rsid w:val="00B43C4D"/>
    <w:rsid w:val="00B43FDD"/>
    <w:rsid w:val="00B45046"/>
    <w:rsid w:val="00B45564"/>
    <w:rsid w:val="00B45884"/>
    <w:rsid w:val="00B45F56"/>
    <w:rsid w:val="00B47283"/>
    <w:rsid w:val="00B4760D"/>
    <w:rsid w:val="00B47EF3"/>
    <w:rsid w:val="00B506CB"/>
    <w:rsid w:val="00B5086E"/>
    <w:rsid w:val="00B5155A"/>
    <w:rsid w:val="00B519D9"/>
    <w:rsid w:val="00B52894"/>
    <w:rsid w:val="00B5291B"/>
    <w:rsid w:val="00B52ADC"/>
    <w:rsid w:val="00B535E6"/>
    <w:rsid w:val="00B53882"/>
    <w:rsid w:val="00B5466C"/>
    <w:rsid w:val="00B55316"/>
    <w:rsid w:val="00B55878"/>
    <w:rsid w:val="00B56C33"/>
    <w:rsid w:val="00B57B74"/>
    <w:rsid w:val="00B57F45"/>
    <w:rsid w:val="00B6008D"/>
    <w:rsid w:val="00B603A1"/>
    <w:rsid w:val="00B6061D"/>
    <w:rsid w:val="00B61136"/>
    <w:rsid w:val="00B621A3"/>
    <w:rsid w:val="00B6243D"/>
    <w:rsid w:val="00B62482"/>
    <w:rsid w:val="00B624D6"/>
    <w:rsid w:val="00B63645"/>
    <w:rsid w:val="00B637F0"/>
    <w:rsid w:val="00B63D19"/>
    <w:rsid w:val="00B63E8E"/>
    <w:rsid w:val="00B6413A"/>
    <w:rsid w:val="00B643BD"/>
    <w:rsid w:val="00B65564"/>
    <w:rsid w:val="00B656FA"/>
    <w:rsid w:val="00B65B4A"/>
    <w:rsid w:val="00B65DD7"/>
    <w:rsid w:val="00B660B4"/>
    <w:rsid w:val="00B66511"/>
    <w:rsid w:val="00B66587"/>
    <w:rsid w:val="00B6674B"/>
    <w:rsid w:val="00B667CD"/>
    <w:rsid w:val="00B66F77"/>
    <w:rsid w:val="00B67169"/>
    <w:rsid w:val="00B6781D"/>
    <w:rsid w:val="00B678FB"/>
    <w:rsid w:val="00B70838"/>
    <w:rsid w:val="00B70975"/>
    <w:rsid w:val="00B70F14"/>
    <w:rsid w:val="00B710BD"/>
    <w:rsid w:val="00B71434"/>
    <w:rsid w:val="00B71A9D"/>
    <w:rsid w:val="00B721E8"/>
    <w:rsid w:val="00B72E76"/>
    <w:rsid w:val="00B73258"/>
    <w:rsid w:val="00B758CA"/>
    <w:rsid w:val="00B75BA2"/>
    <w:rsid w:val="00B75C90"/>
    <w:rsid w:val="00B75FAB"/>
    <w:rsid w:val="00B76028"/>
    <w:rsid w:val="00B76FFF"/>
    <w:rsid w:val="00B77480"/>
    <w:rsid w:val="00B77E97"/>
    <w:rsid w:val="00B80C67"/>
    <w:rsid w:val="00B810D3"/>
    <w:rsid w:val="00B81469"/>
    <w:rsid w:val="00B8151C"/>
    <w:rsid w:val="00B81A94"/>
    <w:rsid w:val="00B81B7E"/>
    <w:rsid w:val="00B81E77"/>
    <w:rsid w:val="00B82151"/>
    <w:rsid w:val="00B8219F"/>
    <w:rsid w:val="00B82525"/>
    <w:rsid w:val="00B82EE3"/>
    <w:rsid w:val="00B831CF"/>
    <w:rsid w:val="00B84061"/>
    <w:rsid w:val="00B84390"/>
    <w:rsid w:val="00B845E2"/>
    <w:rsid w:val="00B84F59"/>
    <w:rsid w:val="00B84FE6"/>
    <w:rsid w:val="00B84FF3"/>
    <w:rsid w:val="00B851E9"/>
    <w:rsid w:val="00B85694"/>
    <w:rsid w:val="00B858E9"/>
    <w:rsid w:val="00B860B0"/>
    <w:rsid w:val="00B8675C"/>
    <w:rsid w:val="00B86A15"/>
    <w:rsid w:val="00B86C10"/>
    <w:rsid w:val="00B86CE4"/>
    <w:rsid w:val="00B87130"/>
    <w:rsid w:val="00B874F9"/>
    <w:rsid w:val="00B87761"/>
    <w:rsid w:val="00B879F9"/>
    <w:rsid w:val="00B87BA7"/>
    <w:rsid w:val="00B87D33"/>
    <w:rsid w:val="00B87D37"/>
    <w:rsid w:val="00B87EF5"/>
    <w:rsid w:val="00B901B6"/>
    <w:rsid w:val="00B902BB"/>
    <w:rsid w:val="00B90BDF"/>
    <w:rsid w:val="00B90FE6"/>
    <w:rsid w:val="00B9129B"/>
    <w:rsid w:val="00B91479"/>
    <w:rsid w:val="00B91529"/>
    <w:rsid w:val="00B91A9D"/>
    <w:rsid w:val="00B91AC8"/>
    <w:rsid w:val="00B9226C"/>
    <w:rsid w:val="00B92585"/>
    <w:rsid w:val="00B931BA"/>
    <w:rsid w:val="00B932AA"/>
    <w:rsid w:val="00B93BD3"/>
    <w:rsid w:val="00B944E9"/>
    <w:rsid w:val="00B94539"/>
    <w:rsid w:val="00B956F2"/>
    <w:rsid w:val="00B958E7"/>
    <w:rsid w:val="00B95C27"/>
    <w:rsid w:val="00B965FC"/>
    <w:rsid w:val="00B96757"/>
    <w:rsid w:val="00B96CE3"/>
    <w:rsid w:val="00B96E4E"/>
    <w:rsid w:val="00B96F53"/>
    <w:rsid w:val="00B97642"/>
    <w:rsid w:val="00B9794A"/>
    <w:rsid w:val="00B97D8A"/>
    <w:rsid w:val="00BA0815"/>
    <w:rsid w:val="00BA0B14"/>
    <w:rsid w:val="00BA0BF5"/>
    <w:rsid w:val="00BA137C"/>
    <w:rsid w:val="00BA1763"/>
    <w:rsid w:val="00BA191A"/>
    <w:rsid w:val="00BA2E0F"/>
    <w:rsid w:val="00BA2E42"/>
    <w:rsid w:val="00BA3181"/>
    <w:rsid w:val="00BA32C1"/>
    <w:rsid w:val="00BA3A08"/>
    <w:rsid w:val="00BA3C3D"/>
    <w:rsid w:val="00BA4A06"/>
    <w:rsid w:val="00BA4A24"/>
    <w:rsid w:val="00BA5C7D"/>
    <w:rsid w:val="00BA5EC3"/>
    <w:rsid w:val="00BA6230"/>
    <w:rsid w:val="00BA656D"/>
    <w:rsid w:val="00BA6606"/>
    <w:rsid w:val="00BA679A"/>
    <w:rsid w:val="00BA6CB4"/>
    <w:rsid w:val="00BA6D9A"/>
    <w:rsid w:val="00BA7082"/>
    <w:rsid w:val="00BA7720"/>
    <w:rsid w:val="00BA7769"/>
    <w:rsid w:val="00BB0383"/>
    <w:rsid w:val="00BB0860"/>
    <w:rsid w:val="00BB0E1E"/>
    <w:rsid w:val="00BB12B9"/>
    <w:rsid w:val="00BB12F3"/>
    <w:rsid w:val="00BB13FD"/>
    <w:rsid w:val="00BB1CAD"/>
    <w:rsid w:val="00BB279E"/>
    <w:rsid w:val="00BB404F"/>
    <w:rsid w:val="00BB40D8"/>
    <w:rsid w:val="00BB430C"/>
    <w:rsid w:val="00BB43E9"/>
    <w:rsid w:val="00BB4761"/>
    <w:rsid w:val="00BB483A"/>
    <w:rsid w:val="00BB48F2"/>
    <w:rsid w:val="00BB4B82"/>
    <w:rsid w:val="00BB4CF1"/>
    <w:rsid w:val="00BB4FF4"/>
    <w:rsid w:val="00BB53B4"/>
    <w:rsid w:val="00BB5580"/>
    <w:rsid w:val="00BB57B7"/>
    <w:rsid w:val="00BB5CB8"/>
    <w:rsid w:val="00BB5F59"/>
    <w:rsid w:val="00BB62BC"/>
    <w:rsid w:val="00BB6826"/>
    <w:rsid w:val="00BB6909"/>
    <w:rsid w:val="00BB6AC9"/>
    <w:rsid w:val="00BB6B2D"/>
    <w:rsid w:val="00BB6CFC"/>
    <w:rsid w:val="00BB765C"/>
    <w:rsid w:val="00BB76D3"/>
    <w:rsid w:val="00BB7AD6"/>
    <w:rsid w:val="00BC0A11"/>
    <w:rsid w:val="00BC1125"/>
    <w:rsid w:val="00BC1213"/>
    <w:rsid w:val="00BC1405"/>
    <w:rsid w:val="00BC1555"/>
    <w:rsid w:val="00BC1749"/>
    <w:rsid w:val="00BC1884"/>
    <w:rsid w:val="00BC1E60"/>
    <w:rsid w:val="00BC29FF"/>
    <w:rsid w:val="00BC37B1"/>
    <w:rsid w:val="00BC3A3C"/>
    <w:rsid w:val="00BC3CC4"/>
    <w:rsid w:val="00BC418C"/>
    <w:rsid w:val="00BC4EA7"/>
    <w:rsid w:val="00BC5C63"/>
    <w:rsid w:val="00BC625D"/>
    <w:rsid w:val="00BC62E1"/>
    <w:rsid w:val="00BC6459"/>
    <w:rsid w:val="00BC6819"/>
    <w:rsid w:val="00BC70E6"/>
    <w:rsid w:val="00BC77B0"/>
    <w:rsid w:val="00BD05F0"/>
    <w:rsid w:val="00BD0666"/>
    <w:rsid w:val="00BD0A01"/>
    <w:rsid w:val="00BD11B0"/>
    <w:rsid w:val="00BD198B"/>
    <w:rsid w:val="00BD1A32"/>
    <w:rsid w:val="00BD1C22"/>
    <w:rsid w:val="00BD2112"/>
    <w:rsid w:val="00BD2802"/>
    <w:rsid w:val="00BD288A"/>
    <w:rsid w:val="00BD3339"/>
    <w:rsid w:val="00BD3BD3"/>
    <w:rsid w:val="00BD3F4E"/>
    <w:rsid w:val="00BD4751"/>
    <w:rsid w:val="00BD4D65"/>
    <w:rsid w:val="00BD4FB0"/>
    <w:rsid w:val="00BD5607"/>
    <w:rsid w:val="00BD5982"/>
    <w:rsid w:val="00BD59C3"/>
    <w:rsid w:val="00BD5B06"/>
    <w:rsid w:val="00BD5E25"/>
    <w:rsid w:val="00BD618C"/>
    <w:rsid w:val="00BD6D38"/>
    <w:rsid w:val="00BD71FD"/>
    <w:rsid w:val="00BD79AF"/>
    <w:rsid w:val="00BD7C23"/>
    <w:rsid w:val="00BD7E93"/>
    <w:rsid w:val="00BE009C"/>
    <w:rsid w:val="00BE031B"/>
    <w:rsid w:val="00BE0CA0"/>
    <w:rsid w:val="00BE1416"/>
    <w:rsid w:val="00BE186A"/>
    <w:rsid w:val="00BE1A9F"/>
    <w:rsid w:val="00BE1D11"/>
    <w:rsid w:val="00BE2534"/>
    <w:rsid w:val="00BE2B74"/>
    <w:rsid w:val="00BE2C93"/>
    <w:rsid w:val="00BE3593"/>
    <w:rsid w:val="00BE387E"/>
    <w:rsid w:val="00BE395B"/>
    <w:rsid w:val="00BE3AF0"/>
    <w:rsid w:val="00BE3D1E"/>
    <w:rsid w:val="00BE44B7"/>
    <w:rsid w:val="00BE4D53"/>
    <w:rsid w:val="00BE50BD"/>
    <w:rsid w:val="00BE5217"/>
    <w:rsid w:val="00BE553D"/>
    <w:rsid w:val="00BE5AB7"/>
    <w:rsid w:val="00BE5F2D"/>
    <w:rsid w:val="00BE5FFE"/>
    <w:rsid w:val="00BE763D"/>
    <w:rsid w:val="00BE7DCA"/>
    <w:rsid w:val="00BF07CD"/>
    <w:rsid w:val="00BF0E2C"/>
    <w:rsid w:val="00BF1276"/>
    <w:rsid w:val="00BF186D"/>
    <w:rsid w:val="00BF1DCE"/>
    <w:rsid w:val="00BF20BC"/>
    <w:rsid w:val="00BF3A49"/>
    <w:rsid w:val="00BF4E92"/>
    <w:rsid w:val="00BF656A"/>
    <w:rsid w:val="00BF68F4"/>
    <w:rsid w:val="00BF6F9B"/>
    <w:rsid w:val="00BF7BF4"/>
    <w:rsid w:val="00C004B6"/>
    <w:rsid w:val="00C00ED8"/>
    <w:rsid w:val="00C0120B"/>
    <w:rsid w:val="00C01D02"/>
    <w:rsid w:val="00C03D7C"/>
    <w:rsid w:val="00C04580"/>
    <w:rsid w:val="00C0491B"/>
    <w:rsid w:val="00C04A89"/>
    <w:rsid w:val="00C04E71"/>
    <w:rsid w:val="00C05B61"/>
    <w:rsid w:val="00C060AF"/>
    <w:rsid w:val="00C0667A"/>
    <w:rsid w:val="00C0679A"/>
    <w:rsid w:val="00C068FF"/>
    <w:rsid w:val="00C070D0"/>
    <w:rsid w:val="00C07D15"/>
    <w:rsid w:val="00C104E5"/>
    <w:rsid w:val="00C1166B"/>
    <w:rsid w:val="00C11848"/>
    <w:rsid w:val="00C11929"/>
    <w:rsid w:val="00C11D0B"/>
    <w:rsid w:val="00C12A65"/>
    <w:rsid w:val="00C137BE"/>
    <w:rsid w:val="00C13FFE"/>
    <w:rsid w:val="00C1400F"/>
    <w:rsid w:val="00C144EF"/>
    <w:rsid w:val="00C14963"/>
    <w:rsid w:val="00C152AD"/>
    <w:rsid w:val="00C15864"/>
    <w:rsid w:val="00C15F83"/>
    <w:rsid w:val="00C16162"/>
    <w:rsid w:val="00C16F00"/>
    <w:rsid w:val="00C17590"/>
    <w:rsid w:val="00C17D15"/>
    <w:rsid w:val="00C208BD"/>
    <w:rsid w:val="00C20D2C"/>
    <w:rsid w:val="00C2169A"/>
    <w:rsid w:val="00C21D67"/>
    <w:rsid w:val="00C22164"/>
    <w:rsid w:val="00C22381"/>
    <w:rsid w:val="00C229AB"/>
    <w:rsid w:val="00C22CFD"/>
    <w:rsid w:val="00C22FD1"/>
    <w:rsid w:val="00C23220"/>
    <w:rsid w:val="00C2455D"/>
    <w:rsid w:val="00C247C7"/>
    <w:rsid w:val="00C24E34"/>
    <w:rsid w:val="00C25DE7"/>
    <w:rsid w:val="00C25E2C"/>
    <w:rsid w:val="00C266A6"/>
    <w:rsid w:val="00C27632"/>
    <w:rsid w:val="00C30505"/>
    <w:rsid w:val="00C305CF"/>
    <w:rsid w:val="00C30AE7"/>
    <w:rsid w:val="00C30B7A"/>
    <w:rsid w:val="00C30BE8"/>
    <w:rsid w:val="00C30C80"/>
    <w:rsid w:val="00C3158B"/>
    <w:rsid w:val="00C315A1"/>
    <w:rsid w:val="00C31F15"/>
    <w:rsid w:val="00C31FBA"/>
    <w:rsid w:val="00C32146"/>
    <w:rsid w:val="00C32B42"/>
    <w:rsid w:val="00C33592"/>
    <w:rsid w:val="00C335B9"/>
    <w:rsid w:val="00C33691"/>
    <w:rsid w:val="00C3384D"/>
    <w:rsid w:val="00C338C7"/>
    <w:rsid w:val="00C339B1"/>
    <w:rsid w:val="00C33D12"/>
    <w:rsid w:val="00C33E7C"/>
    <w:rsid w:val="00C340EF"/>
    <w:rsid w:val="00C342C1"/>
    <w:rsid w:val="00C34999"/>
    <w:rsid w:val="00C34D93"/>
    <w:rsid w:val="00C351DE"/>
    <w:rsid w:val="00C35FB8"/>
    <w:rsid w:val="00C36111"/>
    <w:rsid w:val="00C36200"/>
    <w:rsid w:val="00C374AA"/>
    <w:rsid w:val="00C37A7B"/>
    <w:rsid w:val="00C37F6B"/>
    <w:rsid w:val="00C37F8D"/>
    <w:rsid w:val="00C403AF"/>
    <w:rsid w:val="00C403D3"/>
    <w:rsid w:val="00C40564"/>
    <w:rsid w:val="00C4094C"/>
    <w:rsid w:val="00C41B7E"/>
    <w:rsid w:val="00C41C8B"/>
    <w:rsid w:val="00C41E16"/>
    <w:rsid w:val="00C41E72"/>
    <w:rsid w:val="00C420B5"/>
    <w:rsid w:val="00C42423"/>
    <w:rsid w:val="00C428B6"/>
    <w:rsid w:val="00C432A2"/>
    <w:rsid w:val="00C43BB3"/>
    <w:rsid w:val="00C43FE6"/>
    <w:rsid w:val="00C44CB2"/>
    <w:rsid w:val="00C455C8"/>
    <w:rsid w:val="00C45977"/>
    <w:rsid w:val="00C45F73"/>
    <w:rsid w:val="00C46100"/>
    <w:rsid w:val="00C46349"/>
    <w:rsid w:val="00C467B6"/>
    <w:rsid w:val="00C46916"/>
    <w:rsid w:val="00C46D10"/>
    <w:rsid w:val="00C47E44"/>
    <w:rsid w:val="00C50370"/>
    <w:rsid w:val="00C505CB"/>
    <w:rsid w:val="00C50CE8"/>
    <w:rsid w:val="00C514F9"/>
    <w:rsid w:val="00C52313"/>
    <w:rsid w:val="00C52663"/>
    <w:rsid w:val="00C52848"/>
    <w:rsid w:val="00C52BC6"/>
    <w:rsid w:val="00C52FE0"/>
    <w:rsid w:val="00C5307D"/>
    <w:rsid w:val="00C53331"/>
    <w:rsid w:val="00C53E4E"/>
    <w:rsid w:val="00C54532"/>
    <w:rsid w:val="00C547AA"/>
    <w:rsid w:val="00C5518A"/>
    <w:rsid w:val="00C556B0"/>
    <w:rsid w:val="00C55EDF"/>
    <w:rsid w:val="00C56021"/>
    <w:rsid w:val="00C5664E"/>
    <w:rsid w:val="00C5693F"/>
    <w:rsid w:val="00C569E2"/>
    <w:rsid w:val="00C57396"/>
    <w:rsid w:val="00C5782F"/>
    <w:rsid w:val="00C57CC0"/>
    <w:rsid w:val="00C603CC"/>
    <w:rsid w:val="00C6046A"/>
    <w:rsid w:val="00C6134F"/>
    <w:rsid w:val="00C613A3"/>
    <w:rsid w:val="00C61B53"/>
    <w:rsid w:val="00C623DB"/>
    <w:rsid w:val="00C6249D"/>
    <w:rsid w:val="00C62916"/>
    <w:rsid w:val="00C64057"/>
    <w:rsid w:val="00C6467D"/>
    <w:rsid w:val="00C64914"/>
    <w:rsid w:val="00C64BBB"/>
    <w:rsid w:val="00C64F84"/>
    <w:rsid w:val="00C6553C"/>
    <w:rsid w:val="00C65B86"/>
    <w:rsid w:val="00C65EC3"/>
    <w:rsid w:val="00C664A5"/>
    <w:rsid w:val="00C66AE0"/>
    <w:rsid w:val="00C6714C"/>
    <w:rsid w:val="00C67C1D"/>
    <w:rsid w:val="00C67C63"/>
    <w:rsid w:val="00C70338"/>
    <w:rsid w:val="00C7046B"/>
    <w:rsid w:val="00C70E8E"/>
    <w:rsid w:val="00C7141D"/>
    <w:rsid w:val="00C716B7"/>
    <w:rsid w:val="00C71EEC"/>
    <w:rsid w:val="00C72CD9"/>
    <w:rsid w:val="00C72EB8"/>
    <w:rsid w:val="00C73288"/>
    <w:rsid w:val="00C74548"/>
    <w:rsid w:val="00C74B85"/>
    <w:rsid w:val="00C74DF3"/>
    <w:rsid w:val="00C75087"/>
    <w:rsid w:val="00C75D17"/>
    <w:rsid w:val="00C766BE"/>
    <w:rsid w:val="00C76B41"/>
    <w:rsid w:val="00C76B71"/>
    <w:rsid w:val="00C76C42"/>
    <w:rsid w:val="00C77824"/>
    <w:rsid w:val="00C800D5"/>
    <w:rsid w:val="00C80CFC"/>
    <w:rsid w:val="00C8105B"/>
    <w:rsid w:val="00C812EF"/>
    <w:rsid w:val="00C813A6"/>
    <w:rsid w:val="00C81D05"/>
    <w:rsid w:val="00C826B1"/>
    <w:rsid w:val="00C826F0"/>
    <w:rsid w:val="00C8290F"/>
    <w:rsid w:val="00C83C62"/>
    <w:rsid w:val="00C84266"/>
    <w:rsid w:val="00C84384"/>
    <w:rsid w:val="00C84A00"/>
    <w:rsid w:val="00C84DE7"/>
    <w:rsid w:val="00C853E0"/>
    <w:rsid w:val="00C85A04"/>
    <w:rsid w:val="00C85BD2"/>
    <w:rsid w:val="00C85FD3"/>
    <w:rsid w:val="00C86731"/>
    <w:rsid w:val="00C87442"/>
    <w:rsid w:val="00C87799"/>
    <w:rsid w:val="00C87BAE"/>
    <w:rsid w:val="00C87D08"/>
    <w:rsid w:val="00C9054A"/>
    <w:rsid w:val="00C906F6"/>
    <w:rsid w:val="00C9146C"/>
    <w:rsid w:val="00C916CE"/>
    <w:rsid w:val="00C91B4E"/>
    <w:rsid w:val="00C9250F"/>
    <w:rsid w:val="00C93CF9"/>
    <w:rsid w:val="00C94110"/>
    <w:rsid w:val="00C94485"/>
    <w:rsid w:val="00C950AA"/>
    <w:rsid w:val="00C954CA"/>
    <w:rsid w:val="00C95FC1"/>
    <w:rsid w:val="00C9629C"/>
    <w:rsid w:val="00C96403"/>
    <w:rsid w:val="00C96720"/>
    <w:rsid w:val="00C96727"/>
    <w:rsid w:val="00C9695B"/>
    <w:rsid w:val="00C969D1"/>
    <w:rsid w:val="00C96ABD"/>
    <w:rsid w:val="00C9775B"/>
    <w:rsid w:val="00C97B60"/>
    <w:rsid w:val="00CA04F8"/>
    <w:rsid w:val="00CA0F5A"/>
    <w:rsid w:val="00CA1233"/>
    <w:rsid w:val="00CA1352"/>
    <w:rsid w:val="00CA1B06"/>
    <w:rsid w:val="00CA1BCC"/>
    <w:rsid w:val="00CA1F44"/>
    <w:rsid w:val="00CA2C52"/>
    <w:rsid w:val="00CA2CFE"/>
    <w:rsid w:val="00CA3675"/>
    <w:rsid w:val="00CA41FD"/>
    <w:rsid w:val="00CA420D"/>
    <w:rsid w:val="00CA5995"/>
    <w:rsid w:val="00CA6762"/>
    <w:rsid w:val="00CA6FB6"/>
    <w:rsid w:val="00CA7312"/>
    <w:rsid w:val="00CA7392"/>
    <w:rsid w:val="00CB1A3F"/>
    <w:rsid w:val="00CB1E78"/>
    <w:rsid w:val="00CB1EDE"/>
    <w:rsid w:val="00CB33C6"/>
    <w:rsid w:val="00CB3DBD"/>
    <w:rsid w:val="00CB3E77"/>
    <w:rsid w:val="00CB3EEE"/>
    <w:rsid w:val="00CB4230"/>
    <w:rsid w:val="00CB42DF"/>
    <w:rsid w:val="00CB4901"/>
    <w:rsid w:val="00CB4BFE"/>
    <w:rsid w:val="00CB5162"/>
    <w:rsid w:val="00CB52AC"/>
    <w:rsid w:val="00CB5917"/>
    <w:rsid w:val="00CB5DCD"/>
    <w:rsid w:val="00CB6D02"/>
    <w:rsid w:val="00CB6F9A"/>
    <w:rsid w:val="00CB78CC"/>
    <w:rsid w:val="00CC0227"/>
    <w:rsid w:val="00CC2AF6"/>
    <w:rsid w:val="00CC30EA"/>
    <w:rsid w:val="00CC3273"/>
    <w:rsid w:val="00CC3B23"/>
    <w:rsid w:val="00CC3B80"/>
    <w:rsid w:val="00CC3CBF"/>
    <w:rsid w:val="00CC41F2"/>
    <w:rsid w:val="00CC43D6"/>
    <w:rsid w:val="00CC4857"/>
    <w:rsid w:val="00CC4DB6"/>
    <w:rsid w:val="00CC4F4D"/>
    <w:rsid w:val="00CC57CC"/>
    <w:rsid w:val="00CC5F72"/>
    <w:rsid w:val="00CC68FB"/>
    <w:rsid w:val="00CC7A95"/>
    <w:rsid w:val="00CC7E99"/>
    <w:rsid w:val="00CC7FAD"/>
    <w:rsid w:val="00CD0471"/>
    <w:rsid w:val="00CD0686"/>
    <w:rsid w:val="00CD08A3"/>
    <w:rsid w:val="00CD092C"/>
    <w:rsid w:val="00CD0B0A"/>
    <w:rsid w:val="00CD0D8A"/>
    <w:rsid w:val="00CD1A32"/>
    <w:rsid w:val="00CD1BC1"/>
    <w:rsid w:val="00CD25E3"/>
    <w:rsid w:val="00CD2866"/>
    <w:rsid w:val="00CD2C67"/>
    <w:rsid w:val="00CD2EF3"/>
    <w:rsid w:val="00CD32CD"/>
    <w:rsid w:val="00CD3877"/>
    <w:rsid w:val="00CD3ED6"/>
    <w:rsid w:val="00CD4E54"/>
    <w:rsid w:val="00CD4FC6"/>
    <w:rsid w:val="00CD50C3"/>
    <w:rsid w:val="00CD531D"/>
    <w:rsid w:val="00CD55E5"/>
    <w:rsid w:val="00CD5F52"/>
    <w:rsid w:val="00CD67E2"/>
    <w:rsid w:val="00CD6CC6"/>
    <w:rsid w:val="00CD7056"/>
    <w:rsid w:val="00CD71FD"/>
    <w:rsid w:val="00CD7376"/>
    <w:rsid w:val="00CD7760"/>
    <w:rsid w:val="00CE07A8"/>
    <w:rsid w:val="00CE0A1B"/>
    <w:rsid w:val="00CE0A53"/>
    <w:rsid w:val="00CE0C8F"/>
    <w:rsid w:val="00CE13A7"/>
    <w:rsid w:val="00CE176A"/>
    <w:rsid w:val="00CE1EEF"/>
    <w:rsid w:val="00CE221C"/>
    <w:rsid w:val="00CE3623"/>
    <w:rsid w:val="00CE3B28"/>
    <w:rsid w:val="00CE496A"/>
    <w:rsid w:val="00CE4B2B"/>
    <w:rsid w:val="00CE4F09"/>
    <w:rsid w:val="00CE54B8"/>
    <w:rsid w:val="00CE5A47"/>
    <w:rsid w:val="00CE6507"/>
    <w:rsid w:val="00CE6B7F"/>
    <w:rsid w:val="00CE6CA7"/>
    <w:rsid w:val="00CE6CC8"/>
    <w:rsid w:val="00CE6F92"/>
    <w:rsid w:val="00CE7689"/>
    <w:rsid w:val="00CE7B5C"/>
    <w:rsid w:val="00CE7CBF"/>
    <w:rsid w:val="00CE7F80"/>
    <w:rsid w:val="00CF08B1"/>
    <w:rsid w:val="00CF09EB"/>
    <w:rsid w:val="00CF0C18"/>
    <w:rsid w:val="00CF0DA1"/>
    <w:rsid w:val="00CF18D4"/>
    <w:rsid w:val="00CF1949"/>
    <w:rsid w:val="00CF1C36"/>
    <w:rsid w:val="00CF1CFA"/>
    <w:rsid w:val="00CF1E46"/>
    <w:rsid w:val="00CF1FF5"/>
    <w:rsid w:val="00CF2596"/>
    <w:rsid w:val="00CF2CED"/>
    <w:rsid w:val="00CF3245"/>
    <w:rsid w:val="00CF3F9D"/>
    <w:rsid w:val="00CF4153"/>
    <w:rsid w:val="00CF45F6"/>
    <w:rsid w:val="00CF577E"/>
    <w:rsid w:val="00CF5D0A"/>
    <w:rsid w:val="00CF61D3"/>
    <w:rsid w:val="00CF632B"/>
    <w:rsid w:val="00CF65FB"/>
    <w:rsid w:val="00CF6DBB"/>
    <w:rsid w:val="00CF6E07"/>
    <w:rsid w:val="00CF70BA"/>
    <w:rsid w:val="00CF7C89"/>
    <w:rsid w:val="00D0005B"/>
    <w:rsid w:val="00D0039A"/>
    <w:rsid w:val="00D005A3"/>
    <w:rsid w:val="00D008F3"/>
    <w:rsid w:val="00D00AF7"/>
    <w:rsid w:val="00D00E20"/>
    <w:rsid w:val="00D022FB"/>
    <w:rsid w:val="00D027D2"/>
    <w:rsid w:val="00D02D6D"/>
    <w:rsid w:val="00D030DA"/>
    <w:rsid w:val="00D0392D"/>
    <w:rsid w:val="00D03CFD"/>
    <w:rsid w:val="00D03F0B"/>
    <w:rsid w:val="00D048A9"/>
    <w:rsid w:val="00D051AF"/>
    <w:rsid w:val="00D0564D"/>
    <w:rsid w:val="00D057F7"/>
    <w:rsid w:val="00D0583E"/>
    <w:rsid w:val="00D05BB6"/>
    <w:rsid w:val="00D05C91"/>
    <w:rsid w:val="00D05CBA"/>
    <w:rsid w:val="00D0690E"/>
    <w:rsid w:val="00D06995"/>
    <w:rsid w:val="00D07EA5"/>
    <w:rsid w:val="00D10136"/>
    <w:rsid w:val="00D10188"/>
    <w:rsid w:val="00D102BD"/>
    <w:rsid w:val="00D10534"/>
    <w:rsid w:val="00D10F29"/>
    <w:rsid w:val="00D11022"/>
    <w:rsid w:val="00D1142C"/>
    <w:rsid w:val="00D116EF"/>
    <w:rsid w:val="00D1199F"/>
    <w:rsid w:val="00D11B33"/>
    <w:rsid w:val="00D11E51"/>
    <w:rsid w:val="00D11E6F"/>
    <w:rsid w:val="00D11F31"/>
    <w:rsid w:val="00D1218D"/>
    <w:rsid w:val="00D12256"/>
    <w:rsid w:val="00D124E0"/>
    <w:rsid w:val="00D12992"/>
    <w:rsid w:val="00D137A6"/>
    <w:rsid w:val="00D14CA7"/>
    <w:rsid w:val="00D14D69"/>
    <w:rsid w:val="00D15123"/>
    <w:rsid w:val="00D153ED"/>
    <w:rsid w:val="00D157C2"/>
    <w:rsid w:val="00D15DD0"/>
    <w:rsid w:val="00D16D81"/>
    <w:rsid w:val="00D16F43"/>
    <w:rsid w:val="00D16F95"/>
    <w:rsid w:val="00D17316"/>
    <w:rsid w:val="00D177BA"/>
    <w:rsid w:val="00D17F8A"/>
    <w:rsid w:val="00D17FDF"/>
    <w:rsid w:val="00D20CFD"/>
    <w:rsid w:val="00D2147A"/>
    <w:rsid w:val="00D21722"/>
    <w:rsid w:val="00D21C44"/>
    <w:rsid w:val="00D22228"/>
    <w:rsid w:val="00D2263D"/>
    <w:rsid w:val="00D22B98"/>
    <w:rsid w:val="00D22DC9"/>
    <w:rsid w:val="00D23168"/>
    <w:rsid w:val="00D23472"/>
    <w:rsid w:val="00D235C0"/>
    <w:rsid w:val="00D2368E"/>
    <w:rsid w:val="00D23CF9"/>
    <w:rsid w:val="00D25529"/>
    <w:rsid w:val="00D258D1"/>
    <w:rsid w:val="00D2623F"/>
    <w:rsid w:val="00D267A3"/>
    <w:rsid w:val="00D27778"/>
    <w:rsid w:val="00D27C25"/>
    <w:rsid w:val="00D27F3B"/>
    <w:rsid w:val="00D3019A"/>
    <w:rsid w:val="00D3055B"/>
    <w:rsid w:val="00D31736"/>
    <w:rsid w:val="00D3389F"/>
    <w:rsid w:val="00D339FE"/>
    <w:rsid w:val="00D33C31"/>
    <w:rsid w:val="00D340DB"/>
    <w:rsid w:val="00D3435D"/>
    <w:rsid w:val="00D34952"/>
    <w:rsid w:val="00D34E6C"/>
    <w:rsid w:val="00D34F39"/>
    <w:rsid w:val="00D35354"/>
    <w:rsid w:val="00D354FE"/>
    <w:rsid w:val="00D362B8"/>
    <w:rsid w:val="00D36470"/>
    <w:rsid w:val="00D367D6"/>
    <w:rsid w:val="00D36A84"/>
    <w:rsid w:val="00D36AAD"/>
    <w:rsid w:val="00D37201"/>
    <w:rsid w:val="00D37542"/>
    <w:rsid w:val="00D37E16"/>
    <w:rsid w:val="00D405F6"/>
    <w:rsid w:val="00D409C3"/>
    <w:rsid w:val="00D40A22"/>
    <w:rsid w:val="00D40AD3"/>
    <w:rsid w:val="00D40C5E"/>
    <w:rsid w:val="00D4112B"/>
    <w:rsid w:val="00D4134F"/>
    <w:rsid w:val="00D41835"/>
    <w:rsid w:val="00D41DFB"/>
    <w:rsid w:val="00D4216D"/>
    <w:rsid w:val="00D422C7"/>
    <w:rsid w:val="00D4246E"/>
    <w:rsid w:val="00D42B2D"/>
    <w:rsid w:val="00D42B51"/>
    <w:rsid w:val="00D433CF"/>
    <w:rsid w:val="00D4391C"/>
    <w:rsid w:val="00D44374"/>
    <w:rsid w:val="00D444A0"/>
    <w:rsid w:val="00D44DC6"/>
    <w:rsid w:val="00D45365"/>
    <w:rsid w:val="00D454E6"/>
    <w:rsid w:val="00D45541"/>
    <w:rsid w:val="00D45927"/>
    <w:rsid w:val="00D45D2C"/>
    <w:rsid w:val="00D45DEC"/>
    <w:rsid w:val="00D46C80"/>
    <w:rsid w:val="00D46CAF"/>
    <w:rsid w:val="00D470EE"/>
    <w:rsid w:val="00D474EF"/>
    <w:rsid w:val="00D47B02"/>
    <w:rsid w:val="00D47B30"/>
    <w:rsid w:val="00D47BBA"/>
    <w:rsid w:val="00D47EFD"/>
    <w:rsid w:val="00D503A2"/>
    <w:rsid w:val="00D5068C"/>
    <w:rsid w:val="00D507A9"/>
    <w:rsid w:val="00D507F9"/>
    <w:rsid w:val="00D5124D"/>
    <w:rsid w:val="00D5164B"/>
    <w:rsid w:val="00D51CBE"/>
    <w:rsid w:val="00D521D5"/>
    <w:rsid w:val="00D52274"/>
    <w:rsid w:val="00D53163"/>
    <w:rsid w:val="00D532B5"/>
    <w:rsid w:val="00D539C5"/>
    <w:rsid w:val="00D53B25"/>
    <w:rsid w:val="00D54011"/>
    <w:rsid w:val="00D5459A"/>
    <w:rsid w:val="00D545D5"/>
    <w:rsid w:val="00D55213"/>
    <w:rsid w:val="00D55D7A"/>
    <w:rsid w:val="00D56147"/>
    <w:rsid w:val="00D567B8"/>
    <w:rsid w:val="00D57222"/>
    <w:rsid w:val="00D57611"/>
    <w:rsid w:val="00D5782F"/>
    <w:rsid w:val="00D57C2C"/>
    <w:rsid w:val="00D6045F"/>
    <w:rsid w:val="00D6096C"/>
    <w:rsid w:val="00D612AE"/>
    <w:rsid w:val="00D61AB3"/>
    <w:rsid w:val="00D61AEB"/>
    <w:rsid w:val="00D61D9A"/>
    <w:rsid w:val="00D63361"/>
    <w:rsid w:val="00D63C35"/>
    <w:rsid w:val="00D63FE8"/>
    <w:rsid w:val="00D640E6"/>
    <w:rsid w:val="00D6453F"/>
    <w:rsid w:val="00D65226"/>
    <w:rsid w:val="00D6690D"/>
    <w:rsid w:val="00D66D7F"/>
    <w:rsid w:val="00D672D3"/>
    <w:rsid w:val="00D674E4"/>
    <w:rsid w:val="00D678E7"/>
    <w:rsid w:val="00D67A69"/>
    <w:rsid w:val="00D70431"/>
    <w:rsid w:val="00D70FAA"/>
    <w:rsid w:val="00D71074"/>
    <w:rsid w:val="00D72121"/>
    <w:rsid w:val="00D724B7"/>
    <w:rsid w:val="00D72BED"/>
    <w:rsid w:val="00D7319D"/>
    <w:rsid w:val="00D733BC"/>
    <w:rsid w:val="00D73579"/>
    <w:rsid w:val="00D7373D"/>
    <w:rsid w:val="00D7384F"/>
    <w:rsid w:val="00D73C95"/>
    <w:rsid w:val="00D73F2C"/>
    <w:rsid w:val="00D73FB6"/>
    <w:rsid w:val="00D74213"/>
    <w:rsid w:val="00D74438"/>
    <w:rsid w:val="00D7479D"/>
    <w:rsid w:val="00D749E8"/>
    <w:rsid w:val="00D749EA"/>
    <w:rsid w:val="00D74C2A"/>
    <w:rsid w:val="00D74F49"/>
    <w:rsid w:val="00D75263"/>
    <w:rsid w:val="00D754AE"/>
    <w:rsid w:val="00D762FE"/>
    <w:rsid w:val="00D76858"/>
    <w:rsid w:val="00D7690E"/>
    <w:rsid w:val="00D76AD5"/>
    <w:rsid w:val="00D76C7F"/>
    <w:rsid w:val="00D804BD"/>
    <w:rsid w:val="00D8072D"/>
    <w:rsid w:val="00D80E7C"/>
    <w:rsid w:val="00D8151A"/>
    <w:rsid w:val="00D81CA9"/>
    <w:rsid w:val="00D8241C"/>
    <w:rsid w:val="00D82C46"/>
    <w:rsid w:val="00D83641"/>
    <w:rsid w:val="00D83921"/>
    <w:rsid w:val="00D8394F"/>
    <w:rsid w:val="00D83EE2"/>
    <w:rsid w:val="00D84DCF"/>
    <w:rsid w:val="00D85BD7"/>
    <w:rsid w:val="00D86B6E"/>
    <w:rsid w:val="00D876A2"/>
    <w:rsid w:val="00D87743"/>
    <w:rsid w:val="00D878D8"/>
    <w:rsid w:val="00D87E92"/>
    <w:rsid w:val="00D901D6"/>
    <w:rsid w:val="00D90E45"/>
    <w:rsid w:val="00D91037"/>
    <w:rsid w:val="00D91709"/>
    <w:rsid w:val="00D91D34"/>
    <w:rsid w:val="00D92146"/>
    <w:rsid w:val="00D924EA"/>
    <w:rsid w:val="00D926C6"/>
    <w:rsid w:val="00D94500"/>
    <w:rsid w:val="00D947B9"/>
    <w:rsid w:val="00D94857"/>
    <w:rsid w:val="00D94992"/>
    <w:rsid w:val="00D94BB6"/>
    <w:rsid w:val="00D94C2E"/>
    <w:rsid w:val="00D94F68"/>
    <w:rsid w:val="00D950CC"/>
    <w:rsid w:val="00D952EB"/>
    <w:rsid w:val="00D9583D"/>
    <w:rsid w:val="00D95D78"/>
    <w:rsid w:val="00D95ECB"/>
    <w:rsid w:val="00D95F6F"/>
    <w:rsid w:val="00D960BA"/>
    <w:rsid w:val="00D9625F"/>
    <w:rsid w:val="00D962DE"/>
    <w:rsid w:val="00D96995"/>
    <w:rsid w:val="00D96AD8"/>
    <w:rsid w:val="00D97593"/>
    <w:rsid w:val="00D97D72"/>
    <w:rsid w:val="00DA0193"/>
    <w:rsid w:val="00DA0766"/>
    <w:rsid w:val="00DA0D28"/>
    <w:rsid w:val="00DA12E8"/>
    <w:rsid w:val="00DA16B8"/>
    <w:rsid w:val="00DA18D1"/>
    <w:rsid w:val="00DA1F1F"/>
    <w:rsid w:val="00DA243E"/>
    <w:rsid w:val="00DA266B"/>
    <w:rsid w:val="00DA314D"/>
    <w:rsid w:val="00DA35E6"/>
    <w:rsid w:val="00DA3791"/>
    <w:rsid w:val="00DA3A32"/>
    <w:rsid w:val="00DA3A6D"/>
    <w:rsid w:val="00DA3C04"/>
    <w:rsid w:val="00DA3E31"/>
    <w:rsid w:val="00DA49F3"/>
    <w:rsid w:val="00DA4DA0"/>
    <w:rsid w:val="00DA51EC"/>
    <w:rsid w:val="00DA55A9"/>
    <w:rsid w:val="00DA55D0"/>
    <w:rsid w:val="00DA6DDF"/>
    <w:rsid w:val="00DA7A76"/>
    <w:rsid w:val="00DA7B58"/>
    <w:rsid w:val="00DB0A7C"/>
    <w:rsid w:val="00DB0EF6"/>
    <w:rsid w:val="00DB1095"/>
    <w:rsid w:val="00DB1569"/>
    <w:rsid w:val="00DB1D8D"/>
    <w:rsid w:val="00DB1DC1"/>
    <w:rsid w:val="00DB2E9F"/>
    <w:rsid w:val="00DB37D0"/>
    <w:rsid w:val="00DB3D8C"/>
    <w:rsid w:val="00DB43D5"/>
    <w:rsid w:val="00DB488B"/>
    <w:rsid w:val="00DB4DF2"/>
    <w:rsid w:val="00DB4FE3"/>
    <w:rsid w:val="00DB5A1B"/>
    <w:rsid w:val="00DB5BE5"/>
    <w:rsid w:val="00DB6922"/>
    <w:rsid w:val="00DB6B7D"/>
    <w:rsid w:val="00DB6DD6"/>
    <w:rsid w:val="00DB6F3F"/>
    <w:rsid w:val="00DB75A2"/>
    <w:rsid w:val="00DB7642"/>
    <w:rsid w:val="00DB7841"/>
    <w:rsid w:val="00DB7E09"/>
    <w:rsid w:val="00DC023E"/>
    <w:rsid w:val="00DC0408"/>
    <w:rsid w:val="00DC0D44"/>
    <w:rsid w:val="00DC0FBE"/>
    <w:rsid w:val="00DC1057"/>
    <w:rsid w:val="00DC159B"/>
    <w:rsid w:val="00DC196B"/>
    <w:rsid w:val="00DC19E7"/>
    <w:rsid w:val="00DC1E43"/>
    <w:rsid w:val="00DC2148"/>
    <w:rsid w:val="00DC28D4"/>
    <w:rsid w:val="00DC2A75"/>
    <w:rsid w:val="00DC2F70"/>
    <w:rsid w:val="00DC3DB4"/>
    <w:rsid w:val="00DC4167"/>
    <w:rsid w:val="00DC447A"/>
    <w:rsid w:val="00DC5852"/>
    <w:rsid w:val="00DC5C1C"/>
    <w:rsid w:val="00DC5E77"/>
    <w:rsid w:val="00DC74F3"/>
    <w:rsid w:val="00DC784F"/>
    <w:rsid w:val="00DC7976"/>
    <w:rsid w:val="00DC7B6B"/>
    <w:rsid w:val="00DD0245"/>
    <w:rsid w:val="00DD0449"/>
    <w:rsid w:val="00DD0A60"/>
    <w:rsid w:val="00DD12DF"/>
    <w:rsid w:val="00DD1791"/>
    <w:rsid w:val="00DD1DDA"/>
    <w:rsid w:val="00DD2494"/>
    <w:rsid w:val="00DD254B"/>
    <w:rsid w:val="00DD333B"/>
    <w:rsid w:val="00DD36A7"/>
    <w:rsid w:val="00DD3B28"/>
    <w:rsid w:val="00DD3FAC"/>
    <w:rsid w:val="00DD406D"/>
    <w:rsid w:val="00DD4B28"/>
    <w:rsid w:val="00DD4D5A"/>
    <w:rsid w:val="00DD547B"/>
    <w:rsid w:val="00DD557F"/>
    <w:rsid w:val="00DD60C2"/>
    <w:rsid w:val="00DD6A0E"/>
    <w:rsid w:val="00DD6A91"/>
    <w:rsid w:val="00DD6C41"/>
    <w:rsid w:val="00DD718B"/>
    <w:rsid w:val="00DD73BD"/>
    <w:rsid w:val="00DE0033"/>
    <w:rsid w:val="00DE005C"/>
    <w:rsid w:val="00DE0A93"/>
    <w:rsid w:val="00DE0CE8"/>
    <w:rsid w:val="00DE14A2"/>
    <w:rsid w:val="00DE1C46"/>
    <w:rsid w:val="00DE2327"/>
    <w:rsid w:val="00DE2782"/>
    <w:rsid w:val="00DE2C6C"/>
    <w:rsid w:val="00DE2C96"/>
    <w:rsid w:val="00DE2D5D"/>
    <w:rsid w:val="00DE34EE"/>
    <w:rsid w:val="00DE372F"/>
    <w:rsid w:val="00DE3730"/>
    <w:rsid w:val="00DE3B31"/>
    <w:rsid w:val="00DE3EB0"/>
    <w:rsid w:val="00DE419F"/>
    <w:rsid w:val="00DE4534"/>
    <w:rsid w:val="00DE4C88"/>
    <w:rsid w:val="00DE55CE"/>
    <w:rsid w:val="00DE5713"/>
    <w:rsid w:val="00DE61E3"/>
    <w:rsid w:val="00DE6387"/>
    <w:rsid w:val="00DE6407"/>
    <w:rsid w:val="00DE74B4"/>
    <w:rsid w:val="00DE7587"/>
    <w:rsid w:val="00DE7993"/>
    <w:rsid w:val="00DF013A"/>
    <w:rsid w:val="00DF1338"/>
    <w:rsid w:val="00DF15CD"/>
    <w:rsid w:val="00DF15D6"/>
    <w:rsid w:val="00DF1ADB"/>
    <w:rsid w:val="00DF1F17"/>
    <w:rsid w:val="00DF31CE"/>
    <w:rsid w:val="00DF3F4E"/>
    <w:rsid w:val="00DF487F"/>
    <w:rsid w:val="00DF50E8"/>
    <w:rsid w:val="00DF575F"/>
    <w:rsid w:val="00DF6567"/>
    <w:rsid w:val="00DF6E90"/>
    <w:rsid w:val="00DF6F92"/>
    <w:rsid w:val="00DF7E78"/>
    <w:rsid w:val="00DF7FC7"/>
    <w:rsid w:val="00E00641"/>
    <w:rsid w:val="00E00A3F"/>
    <w:rsid w:val="00E01405"/>
    <w:rsid w:val="00E014F3"/>
    <w:rsid w:val="00E01ABD"/>
    <w:rsid w:val="00E01C82"/>
    <w:rsid w:val="00E02504"/>
    <w:rsid w:val="00E02892"/>
    <w:rsid w:val="00E0298D"/>
    <w:rsid w:val="00E02E09"/>
    <w:rsid w:val="00E02EF9"/>
    <w:rsid w:val="00E03656"/>
    <w:rsid w:val="00E04928"/>
    <w:rsid w:val="00E04BAF"/>
    <w:rsid w:val="00E04D26"/>
    <w:rsid w:val="00E04DB4"/>
    <w:rsid w:val="00E04E04"/>
    <w:rsid w:val="00E05218"/>
    <w:rsid w:val="00E05395"/>
    <w:rsid w:val="00E054BF"/>
    <w:rsid w:val="00E059D4"/>
    <w:rsid w:val="00E063F9"/>
    <w:rsid w:val="00E06A0E"/>
    <w:rsid w:val="00E0743C"/>
    <w:rsid w:val="00E07A26"/>
    <w:rsid w:val="00E10F53"/>
    <w:rsid w:val="00E11345"/>
    <w:rsid w:val="00E11392"/>
    <w:rsid w:val="00E119AC"/>
    <w:rsid w:val="00E119C7"/>
    <w:rsid w:val="00E11F77"/>
    <w:rsid w:val="00E12927"/>
    <w:rsid w:val="00E130A1"/>
    <w:rsid w:val="00E130BA"/>
    <w:rsid w:val="00E1401E"/>
    <w:rsid w:val="00E14215"/>
    <w:rsid w:val="00E1442F"/>
    <w:rsid w:val="00E15310"/>
    <w:rsid w:val="00E155F0"/>
    <w:rsid w:val="00E15E7E"/>
    <w:rsid w:val="00E16722"/>
    <w:rsid w:val="00E16F4D"/>
    <w:rsid w:val="00E172A6"/>
    <w:rsid w:val="00E1772D"/>
    <w:rsid w:val="00E179E1"/>
    <w:rsid w:val="00E17BD1"/>
    <w:rsid w:val="00E20312"/>
    <w:rsid w:val="00E206A4"/>
    <w:rsid w:val="00E22FB4"/>
    <w:rsid w:val="00E23035"/>
    <w:rsid w:val="00E23394"/>
    <w:rsid w:val="00E23574"/>
    <w:rsid w:val="00E240C6"/>
    <w:rsid w:val="00E24197"/>
    <w:rsid w:val="00E2446B"/>
    <w:rsid w:val="00E2481A"/>
    <w:rsid w:val="00E254EF"/>
    <w:rsid w:val="00E2588C"/>
    <w:rsid w:val="00E25D88"/>
    <w:rsid w:val="00E25DE9"/>
    <w:rsid w:val="00E25DEA"/>
    <w:rsid w:val="00E26287"/>
    <w:rsid w:val="00E26E79"/>
    <w:rsid w:val="00E27DC9"/>
    <w:rsid w:val="00E307A6"/>
    <w:rsid w:val="00E3137C"/>
    <w:rsid w:val="00E32017"/>
    <w:rsid w:val="00E3253E"/>
    <w:rsid w:val="00E32669"/>
    <w:rsid w:val="00E326E9"/>
    <w:rsid w:val="00E32907"/>
    <w:rsid w:val="00E33339"/>
    <w:rsid w:val="00E33522"/>
    <w:rsid w:val="00E33639"/>
    <w:rsid w:val="00E3463C"/>
    <w:rsid w:val="00E34BEE"/>
    <w:rsid w:val="00E34D00"/>
    <w:rsid w:val="00E353E1"/>
    <w:rsid w:val="00E36A7D"/>
    <w:rsid w:val="00E3713C"/>
    <w:rsid w:val="00E37E68"/>
    <w:rsid w:val="00E404A6"/>
    <w:rsid w:val="00E4067E"/>
    <w:rsid w:val="00E40B5B"/>
    <w:rsid w:val="00E40BDE"/>
    <w:rsid w:val="00E40D1D"/>
    <w:rsid w:val="00E40D3A"/>
    <w:rsid w:val="00E41299"/>
    <w:rsid w:val="00E422E7"/>
    <w:rsid w:val="00E42C14"/>
    <w:rsid w:val="00E437E2"/>
    <w:rsid w:val="00E43FD6"/>
    <w:rsid w:val="00E44A4D"/>
    <w:rsid w:val="00E44E27"/>
    <w:rsid w:val="00E45436"/>
    <w:rsid w:val="00E46505"/>
    <w:rsid w:val="00E469F6"/>
    <w:rsid w:val="00E470C2"/>
    <w:rsid w:val="00E47615"/>
    <w:rsid w:val="00E4774C"/>
    <w:rsid w:val="00E47BE3"/>
    <w:rsid w:val="00E50535"/>
    <w:rsid w:val="00E50A9F"/>
    <w:rsid w:val="00E50FAF"/>
    <w:rsid w:val="00E510FE"/>
    <w:rsid w:val="00E513BF"/>
    <w:rsid w:val="00E51936"/>
    <w:rsid w:val="00E532D5"/>
    <w:rsid w:val="00E54440"/>
    <w:rsid w:val="00E54C2D"/>
    <w:rsid w:val="00E54CA5"/>
    <w:rsid w:val="00E54E90"/>
    <w:rsid w:val="00E55561"/>
    <w:rsid w:val="00E555DF"/>
    <w:rsid w:val="00E557E0"/>
    <w:rsid w:val="00E55813"/>
    <w:rsid w:val="00E55A49"/>
    <w:rsid w:val="00E55CDC"/>
    <w:rsid w:val="00E55F52"/>
    <w:rsid w:val="00E56749"/>
    <w:rsid w:val="00E5703F"/>
    <w:rsid w:val="00E57079"/>
    <w:rsid w:val="00E57BA6"/>
    <w:rsid w:val="00E57C97"/>
    <w:rsid w:val="00E57EF8"/>
    <w:rsid w:val="00E60294"/>
    <w:rsid w:val="00E602AB"/>
    <w:rsid w:val="00E60441"/>
    <w:rsid w:val="00E60456"/>
    <w:rsid w:val="00E60538"/>
    <w:rsid w:val="00E60701"/>
    <w:rsid w:val="00E60C22"/>
    <w:rsid w:val="00E61437"/>
    <w:rsid w:val="00E61CBA"/>
    <w:rsid w:val="00E61FE4"/>
    <w:rsid w:val="00E6281F"/>
    <w:rsid w:val="00E628D6"/>
    <w:rsid w:val="00E62EDC"/>
    <w:rsid w:val="00E63586"/>
    <w:rsid w:val="00E63E3B"/>
    <w:rsid w:val="00E6476A"/>
    <w:rsid w:val="00E64C10"/>
    <w:rsid w:val="00E65112"/>
    <w:rsid w:val="00E65226"/>
    <w:rsid w:val="00E65FE6"/>
    <w:rsid w:val="00E66374"/>
    <w:rsid w:val="00E663A0"/>
    <w:rsid w:val="00E66478"/>
    <w:rsid w:val="00E66AD3"/>
    <w:rsid w:val="00E66B04"/>
    <w:rsid w:val="00E66E21"/>
    <w:rsid w:val="00E672EE"/>
    <w:rsid w:val="00E70A4D"/>
    <w:rsid w:val="00E712A1"/>
    <w:rsid w:val="00E71365"/>
    <w:rsid w:val="00E71732"/>
    <w:rsid w:val="00E71A92"/>
    <w:rsid w:val="00E71D7A"/>
    <w:rsid w:val="00E720D1"/>
    <w:rsid w:val="00E72208"/>
    <w:rsid w:val="00E725EF"/>
    <w:rsid w:val="00E72F2B"/>
    <w:rsid w:val="00E736FE"/>
    <w:rsid w:val="00E73B07"/>
    <w:rsid w:val="00E74393"/>
    <w:rsid w:val="00E743B1"/>
    <w:rsid w:val="00E74720"/>
    <w:rsid w:val="00E75370"/>
    <w:rsid w:val="00E75B89"/>
    <w:rsid w:val="00E75BD4"/>
    <w:rsid w:val="00E761B6"/>
    <w:rsid w:val="00E76894"/>
    <w:rsid w:val="00E77208"/>
    <w:rsid w:val="00E77374"/>
    <w:rsid w:val="00E77806"/>
    <w:rsid w:val="00E8002B"/>
    <w:rsid w:val="00E80230"/>
    <w:rsid w:val="00E802DF"/>
    <w:rsid w:val="00E80F98"/>
    <w:rsid w:val="00E81CF1"/>
    <w:rsid w:val="00E81DAE"/>
    <w:rsid w:val="00E81F39"/>
    <w:rsid w:val="00E82265"/>
    <w:rsid w:val="00E822D3"/>
    <w:rsid w:val="00E8269C"/>
    <w:rsid w:val="00E828B2"/>
    <w:rsid w:val="00E829E4"/>
    <w:rsid w:val="00E82B1C"/>
    <w:rsid w:val="00E82F45"/>
    <w:rsid w:val="00E83A81"/>
    <w:rsid w:val="00E83C33"/>
    <w:rsid w:val="00E84095"/>
    <w:rsid w:val="00E8410D"/>
    <w:rsid w:val="00E848C5"/>
    <w:rsid w:val="00E848F9"/>
    <w:rsid w:val="00E84F1A"/>
    <w:rsid w:val="00E86501"/>
    <w:rsid w:val="00E867EC"/>
    <w:rsid w:val="00E8689D"/>
    <w:rsid w:val="00E86C56"/>
    <w:rsid w:val="00E86EB3"/>
    <w:rsid w:val="00E86FE5"/>
    <w:rsid w:val="00E87215"/>
    <w:rsid w:val="00E872DA"/>
    <w:rsid w:val="00E87995"/>
    <w:rsid w:val="00E87CD9"/>
    <w:rsid w:val="00E87FD8"/>
    <w:rsid w:val="00E90642"/>
    <w:rsid w:val="00E907B3"/>
    <w:rsid w:val="00E90824"/>
    <w:rsid w:val="00E90864"/>
    <w:rsid w:val="00E90927"/>
    <w:rsid w:val="00E90F18"/>
    <w:rsid w:val="00E90FED"/>
    <w:rsid w:val="00E91096"/>
    <w:rsid w:val="00E919FC"/>
    <w:rsid w:val="00E91A33"/>
    <w:rsid w:val="00E925C8"/>
    <w:rsid w:val="00E92FF0"/>
    <w:rsid w:val="00E932A3"/>
    <w:rsid w:val="00E94245"/>
    <w:rsid w:val="00E95C88"/>
    <w:rsid w:val="00E95FE2"/>
    <w:rsid w:val="00E96194"/>
    <w:rsid w:val="00E96468"/>
    <w:rsid w:val="00E96C19"/>
    <w:rsid w:val="00E97019"/>
    <w:rsid w:val="00E975AD"/>
    <w:rsid w:val="00E978BE"/>
    <w:rsid w:val="00E97A92"/>
    <w:rsid w:val="00E97B7F"/>
    <w:rsid w:val="00EA115D"/>
    <w:rsid w:val="00EA1166"/>
    <w:rsid w:val="00EA227F"/>
    <w:rsid w:val="00EA385A"/>
    <w:rsid w:val="00EA3C54"/>
    <w:rsid w:val="00EA426B"/>
    <w:rsid w:val="00EA45D0"/>
    <w:rsid w:val="00EA4681"/>
    <w:rsid w:val="00EA4764"/>
    <w:rsid w:val="00EA47AA"/>
    <w:rsid w:val="00EA48FC"/>
    <w:rsid w:val="00EA5B5E"/>
    <w:rsid w:val="00EA6103"/>
    <w:rsid w:val="00EA64F6"/>
    <w:rsid w:val="00EA6580"/>
    <w:rsid w:val="00EA6B28"/>
    <w:rsid w:val="00EA6BB3"/>
    <w:rsid w:val="00EA740B"/>
    <w:rsid w:val="00EA7D11"/>
    <w:rsid w:val="00EB00FD"/>
    <w:rsid w:val="00EB0694"/>
    <w:rsid w:val="00EB0BCD"/>
    <w:rsid w:val="00EB1CAE"/>
    <w:rsid w:val="00EB1E5B"/>
    <w:rsid w:val="00EB218B"/>
    <w:rsid w:val="00EB26D3"/>
    <w:rsid w:val="00EB2E4E"/>
    <w:rsid w:val="00EB349C"/>
    <w:rsid w:val="00EB4594"/>
    <w:rsid w:val="00EB47C5"/>
    <w:rsid w:val="00EB487B"/>
    <w:rsid w:val="00EB4EDA"/>
    <w:rsid w:val="00EB5031"/>
    <w:rsid w:val="00EB5382"/>
    <w:rsid w:val="00EB5FE6"/>
    <w:rsid w:val="00EB6389"/>
    <w:rsid w:val="00EB6447"/>
    <w:rsid w:val="00EB6945"/>
    <w:rsid w:val="00EB71E3"/>
    <w:rsid w:val="00EB7FFA"/>
    <w:rsid w:val="00EC00CC"/>
    <w:rsid w:val="00EC0D08"/>
    <w:rsid w:val="00EC0DDC"/>
    <w:rsid w:val="00EC102D"/>
    <w:rsid w:val="00EC117B"/>
    <w:rsid w:val="00EC1377"/>
    <w:rsid w:val="00EC17C5"/>
    <w:rsid w:val="00EC1DCF"/>
    <w:rsid w:val="00EC271D"/>
    <w:rsid w:val="00EC27BD"/>
    <w:rsid w:val="00EC2F9E"/>
    <w:rsid w:val="00EC330A"/>
    <w:rsid w:val="00EC3A26"/>
    <w:rsid w:val="00EC3A28"/>
    <w:rsid w:val="00EC3DD1"/>
    <w:rsid w:val="00EC3E13"/>
    <w:rsid w:val="00EC4583"/>
    <w:rsid w:val="00EC493E"/>
    <w:rsid w:val="00EC4948"/>
    <w:rsid w:val="00EC51E6"/>
    <w:rsid w:val="00EC5514"/>
    <w:rsid w:val="00EC58BE"/>
    <w:rsid w:val="00EC5BA6"/>
    <w:rsid w:val="00EC5C52"/>
    <w:rsid w:val="00EC5FFF"/>
    <w:rsid w:val="00EC638F"/>
    <w:rsid w:val="00EC639B"/>
    <w:rsid w:val="00EC6945"/>
    <w:rsid w:val="00EC6C1B"/>
    <w:rsid w:val="00EC7307"/>
    <w:rsid w:val="00EC78DE"/>
    <w:rsid w:val="00EC7CF3"/>
    <w:rsid w:val="00ED0B4E"/>
    <w:rsid w:val="00ED0C23"/>
    <w:rsid w:val="00ED0F3A"/>
    <w:rsid w:val="00ED0FAC"/>
    <w:rsid w:val="00ED106A"/>
    <w:rsid w:val="00ED112A"/>
    <w:rsid w:val="00ED11BD"/>
    <w:rsid w:val="00ED14FA"/>
    <w:rsid w:val="00ED1C6D"/>
    <w:rsid w:val="00ED1E59"/>
    <w:rsid w:val="00ED20AD"/>
    <w:rsid w:val="00ED21CA"/>
    <w:rsid w:val="00ED26A7"/>
    <w:rsid w:val="00ED2B04"/>
    <w:rsid w:val="00ED3167"/>
    <w:rsid w:val="00ED4013"/>
    <w:rsid w:val="00ED4951"/>
    <w:rsid w:val="00ED583C"/>
    <w:rsid w:val="00ED5D3F"/>
    <w:rsid w:val="00ED5D56"/>
    <w:rsid w:val="00ED6870"/>
    <w:rsid w:val="00ED6A6D"/>
    <w:rsid w:val="00ED717C"/>
    <w:rsid w:val="00ED7FDB"/>
    <w:rsid w:val="00EE002C"/>
    <w:rsid w:val="00EE02A3"/>
    <w:rsid w:val="00EE0771"/>
    <w:rsid w:val="00EE09E9"/>
    <w:rsid w:val="00EE13C8"/>
    <w:rsid w:val="00EE1DAB"/>
    <w:rsid w:val="00EE2577"/>
    <w:rsid w:val="00EE2E2A"/>
    <w:rsid w:val="00EE2FE2"/>
    <w:rsid w:val="00EE3D37"/>
    <w:rsid w:val="00EE406F"/>
    <w:rsid w:val="00EE4289"/>
    <w:rsid w:val="00EE4BA5"/>
    <w:rsid w:val="00EE50DA"/>
    <w:rsid w:val="00EE54E7"/>
    <w:rsid w:val="00EE571C"/>
    <w:rsid w:val="00EE5EC0"/>
    <w:rsid w:val="00EE5F6C"/>
    <w:rsid w:val="00EE675D"/>
    <w:rsid w:val="00EE678A"/>
    <w:rsid w:val="00EE70FF"/>
    <w:rsid w:val="00EE7184"/>
    <w:rsid w:val="00EE72D3"/>
    <w:rsid w:val="00EE72E6"/>
    <w:rsid w:val="00EE78A2"/>
    <w:rsid w:val="00EE78FE"/>
    <w:rsid w:val="00EE7B95"/>
    <w:rsid w:val="00EE7EB9"/>
    <w:rsid w:val="00EF02CB"/>
    <w:rsid w:val="00EF0410"/>
    <w:rsid w:val="00EF0C3B"/>
    <w:rsid w:val="00EF136F"/>
    <w:rsid w:val="00EF140D"/>
    <w:rsid w:val="00EF143B"/>
    <w:rsid w:val="00EF1D5B"/>
    <w:rsid w:val="00EF1DBB"/>
    <w:rsid w:val="00EF262A"/>
    <w:rsid w:val="00EF2B9E"/>
    <w:rsid w:val="00EF341A"/>
    <w:rsid w:val="00EF3B57"/>
    <w:rsid w:val="00EF499E"/>
    <w:rsid w:val="00EF5A0E"/>
    <w:rsid w:val="00EF6499"/>
    <w:rsid w:val="00EF6CB7"/>
    <w:rsid w:val="00EF7BC9"/>
    <w:rsid w:val="00EF7E8C"/>
    <w:rsid w:val="00F0048C"/>
    <w:rsid w:val="00F00B67"/>
    <w:rsid w:val="00F00C0E"/>
    <w:rsid w:val="00F0178B"/>
    <w:rsid w:val="00F02939"/>
    <w:rsid w:val="00F02C53"/>
    <w:rsid w:val="00F02DBD"/>
    <w:rsid w:val="00F0305E"/>
    <w:rsid w:val="00F031B5"/>
    <w:rsid w:val="00F0327A"/>
    <w:rsid w:val="00F04AA7"/>
    <w:rsid w:val="00F04DAE"/>
    <w:rsid w:val="00F051D2"/>
    <w:rsid w:val="00F06065"/>
    <w:rsid w:val="00F061B3"/>
    <w:rsid w:val="00F063EA"/>
    <w:rsid w:val="00F0643A"/>
    <w:rsid w:val="00F066D4"/>
    <w:rsid w:val="00F0726E"/>
    <w:rsid w:val="00F07DE3"/>
    <w:rsid w:val="00F07E43"/>
    <w:rsid w:val="00F10604"/>
    <w:rsid w:val="00F10702"/>
    <w:rsid w:val="00F10903"/>
    <w:rsid w:val="00F1109F"/>
    <w:rsid w:val="00F11164"/>
    <w:rsid w:val="00F11549"/>
    <w:rsid w:val="00F11BA5"/>
    <w:rsid w:val="00F11E3F"/>
    <w:rsid w:val="00F1234F"/>
    <w:rsid w:val="00F131B7"/>
    <w:rsid w:val="00F1387C"/>
    <w:rsid w:val="00F13A73"/>
    <w:rsid w:val="00F14480"/>
    <w:rsid w:val="00F1467C"/>
    <w:rsid w:val="00F148D0"/>
    <w:rsid w:val="00F157DD"/>
    <w:rsid w:val="00F15A37"/>
    <w:rsid w:val="00F15B96"/>
    <w:rsid w:val="00F165C4"/>
    <w:rsid w:val="00F168F1"/>
    <w:rsid w:val="00F16A0F"/>
    <w:rsid w:val="00F17654"/>
    <w:rsid w:val="00F2001F"/>
    <w:rsid w:val="00F2046B"/>
    <w:rsid w:val="00F209AF"/>
    <w:rsid w:val="00F20F44"/>
    <w:rsid w:val="00F2177B"/>
    <w:rsid w:val="00F21938"/>
    <w:rsid w:val="00F21B13"/>
    <w:rsid w:val="00F21EDE"/>
    <w:rsid w:val="00F222DF"/>
    <w:rsid w:val="00F22F0D"/>
    <w:rsid w:val="00F232D5"/>
    <w:rsid w:val="00F23D6B"/>
    <w:rsid w:val="00F23FD5"/>
    <w:rsid w:val="00F2400D"/>
    <w:rsid w:val="00F24491"/>
    <w:rsid w:val="00F24AA9"/>
    <w:rsid w:val="00F24B61"/>
    <w:rsid w:val="00F25181"/>
    <w:rsid w:val="00F252C3"/>
    <w:rsid w:val="00F25D95"/>
    <w:rsid w:val="00F260F4"/>
    <w:rsid w:val="00F2633D"/>
    <w:rsid w:val="00F266DC"/>
    <w:rsid w:val="00F2672C"/>
    <w:rsid w:val="00F26CE2"/>
    <w:rsid w:val="00F271CA"/>
    <w:rsid w:val="00F274FB"/>
    <w:rsid w:val="00F275A0"/>
    <w:rsid w:val="00F27817"/>
    <w:rsid w:val="00F31136"/>
    <w:rsid w:val="00F3118B"/>
    <w:rsid w:val="00F316A4"/>
    <w:rsid w:val="00F319EB"/>
    <w:rsid w:val="00F31AB2"/>
    <w:rsid w:val="00F31C7C"/>
    <w:rsid w:val="00F321CB"/>
    <w:rsid w:val="00F3241D"/>
    <w:rsid w:val="00F32B89"/>
    <w:rsid w:val="00F32EE5"/>
    <w:rsid w:val="00F33402"/>
    <w:rsid w:val="00F33690"/>
    <w:rsid w:val="00F338DA"/>
    <w:rsid w:val="00F338E9"/>
    <w:rsid w:val="00F33C51"/>
    <w:rsid w:val="00F3478F"/>
    <w:rsid w:val="00F34868"/>
    <w:rsid w:val="00F34AD4"/>
    <w:rsid w:val="00F35136"/>
    <w:rsid w:val="00F353B5"/>
    <w:rsid w:val="00F355D4"/>
    <w:rsid w:val="00F3586D"/>
    <w:rsid w:val="00F3651F"/>
    <w:rsid w:val="00F3658B"/>
    <w:rsid w:val="00F36710"/>
    <w:rsid w:val="00F374AB"/>
    <w:rsid w:val="00F374DB"/>
    <w:rsid w:val="00F379F8"/>
    <w:rsid w:val="00F37C49"/>
    <w:rsid w:val="00F37DDC"/>
    <w:rsid w:val="00F400A5"/>
    <w:rsid w:val="00F40140"/>
    <w:rsid w:val="00F4098E"/>
    <w:rsid w:val="00F40AFE"/>
    <w:rsid w:val="00F419D8"/>
    <w:rsid w:val="00F41B98"/>
    <w:rsid w:val="00F41E6C"/>
    <w:rsid w:val="00F41E98"/>
    <w:rsid w:val="00F42712"/>
    <w:rsid w:val="00F42E5C"/>
    <w:rsid w:val="00F43070"/>
    <w:rsid w:val="00F43E0E"/>
    <w:rsid w:val="00F44FA9"/>
    <w:rsid w:val="00F4528D"/>
    <w:rsid w:val="00F45F64"/>
    <w:rsid w:val="00F467AE"/>
    <w:rsid w:val="00F46B48"/>
    <w:rsid w:val="00F4713C"/>
    <w:rsid w:val="00F50913"/>
    <w:rsid w:val="00F50ACF"/>
    <w:rsid w:val="00F51065"/>
    <w:rsid w:val="00F513D3"/>
    <w:rsid w:val="00F51DBA"/>
    <w:rsid w:val="00F5234F"/>
    <w:rsid w:val="00F52783"/>
    <w:rsid w:val="00F53615"/>
    <w:rsid w:val="00F53853"/>
    <w:rsid w:val="00F53931"/>
    <w:rsid w:val="00F53C02"/>
    <w:rsid w:val="00F53C5B"/>
    <w:rsid w:val="00F53CF2"/>
    <w:rsid w:val="00F540EB"/>
    <w:rsid w:val="00F54E9C"/>
    <w:rsid w:val="00F552AC"/>
    <w:rsid w:val="00F552F3"/>
    <w:rsid w:val="00F5556D"/>
    <w:rsid w:val="00F557D8"/>
    <w:rsid w:val="00F55FE3"/>
    <w:rsid w:val="00F5680A"/>
    <w:rsid w:val="00F569EE"/>
    <w:rsid w:val="00F56DDF"/>
    <w:rsid w:val="00F600E0"/>
    <w:rsid w:val="00F601F4"/>
    <w:rsid w:val="00F60938"/>
    <w:rsid w:val="00F6129A"/>
    <w:rsid w:val="00F61967"/>
    <w:rsid w:val="00F61C3D"/>
    <w:rsid w:val="00F623CB"/>
    <w:rsid w:val="00F6261F"/>
    <w:rsid w:val="00F63130"/>
    <w:rsid w:val="00F6402D"/>
    <w:rsid w:val="00F6499E"/>
    <w:rsid w:val="00F65682"/>
    <w:rsid w:val="00F65D03"/>
    <w:rsid w:val="00F65FBC"/>
    <w:rsid w:val="00F65FD4"/>
    <w:rsid w:val="00F66181"/>
    <w:rsid w:val="00F662FB"/>
    <w:rsid w:val="00F66C5B"/>
    <w:rsid w:val="00F66E59"/>
    <w:rsid w:val="00F66FB2"/>
    <w:rsid w:val="00F70517"/>
    <w:rsid w:val="00F709C4"/>
    <w:rsid w:val="00F70E81"/>
    <w:rsid w:val="00F717E6"/>
    <w:rsid w:val="00F71B61"/>
    <w:rsid w:val="00F71D5E"/>
    <w:rsid w:val="00F723DC"/>
    <w:rsid w:val="00F7329B"/>
    <w:rsid w:val="00F735BF"/>
    <w:rsid w:val="00F73904"/>
    <w:rsid w:val="00F7395F"/>
    <w:rsid w:val="00F73B90"/>
    <w:rsid w:val="00F74A90"/>
    <w:rsid w:val="00F7531A"/>
    <w:rsid w:val="00F759B2"/>
    <w:rsid w:val="00F7604A"/>
    <w:rsid w:val="00F76689"/>
    <w:rsid w:val="00F76C93"/>
    <w:rsid w:val="00F76EEF"/>
    <w:rsid w:val="00F7765F"/>
    <w:rsid w:val="00F776DC"/>
    <w:rsid w:val="00F779B3"/>
    <w:rsid w:val="00F779CC"/>
    <w:rsid w:val="00F77CAB"/>
    <w:rsid w:val="00F77ED0"/>
    <w:rsid w:val="00F801BE"/>
    <w:rsid w:val="00F804A8"/>
    <w:rsid w:val="00F8060D"/>
    <w:rsid w:val="00F80A6A"/>
    <w:rsid w:val="00F8121F"/>
    <w:rsid w:val="00F812D2"/>
    <w:rsid w:val="00F813BF"/>
    <w:rsid w:val="00F817A5"/>
    <w:rsid w:val="00F81C17"/>
    <w:rsid w:val="00F82370"/>
    <w:rsid w:val="00F8279C"/>
    <w:rsid w:val="00F82BAB"/>
    <w:rsid w:val="00F82DA3"/>
    <w:rsid w:val="00F82E6B"/>
    <w:rsid w:val="00F82F37"/>
    <w:rsid w:val="00F8332B"/>
    <w:rsid w:val="00F83416"/>
    <w:rsid w:val="00F83DEC"/>
    <w:rsid w:val="00F843E5"/>
    <w:rsid w:val="00F85555"/>
    <w:rsid w:val="00F8572E"/>
    <w:rsid w:val="00F859FE"/>
    <w:rsid w:val="00F85D7A"/>
    <w:rsid w:val="00F85FC1"/>
    <w:rsid w:val="00F86647"/>
    <w:rsid w:val="00F86B74"/>
    <w:rsid w:val="00F86BCA"/>
    <w:rsid w:val="00F874DB"/>
    <w:rsid w:val="00F87B58"/>
    <w:rsid w:val="00F87BC2"/>
    <w:rsid w:val="00F87D11"/>
    <w:rsid w:val="00F90F13"/>
    <w:rsid w:val="00F9118D"/>
    <w:rsid w:val="00F91312"/>
    <w:rsid w:val="00F9145E"/>
    <w:rsid w:val="00F917B8"/>
    <w:rsid w:val="00F91DD4"/>
    <w:rsid w:val="00F91EF8"/>
    <w:rsid w:val="00F92A32"/>
    <w:rsid w:val="00F93020"/>
    <w:rsid w:val="00F9371E"/>
    <w:rsid w:val="00F93956"/>
    <w:rsid w:val="00F939DD"/>
    <w:rsid w:val="00F942FB"/>
    <w:rsid w:val="00F9443C"/>
    <w:rsid w:val="00F945AD"/>
    <w:rsid w:val="00F952D2"/>
    <w:rsid w:val="00F954AC"/>
    <w:rsid w:val="00F95E52"/>
    <w:rsid w:val="00F97156"/>
    <w:rsid w:val="00F971E8"/>
    <w:rsid w:val="00F9748C"/>
    <w:rsid w:val="00F974BC"/>
    <w:rsid w:val="00F97610"/>
    <w:rsid w:val="00F97AA4"/>
    <w:rsid w:val="00F97BCE"/>
    <w:rsid w:val="00F97E4F"/>
    <w:rsid w:val="00F97F0B"/>
    <w:rsid w:val="00FA0A0E"/>
    <w:rsid w:val="00FA1578"/>
    <w:rsid w:val="00FA1703"/>
    <w:rsid w:val="00FA1E5C"/>
    <w:rsid w:val="00FA2D4F"/>
    <w:rsid w:val="00FA32D7"/>
    <w:rsid w:val="00FA37DC"/>
    <w:rsid w:val="00FA3939"/>
    <w:rsid w:val="00FA3E5E"/>
    <w:rsid w:val="00FA4203"/>
    <w:rsid w:val="00FA43A3"/>
    <w:rsid w:val="00FA4BBD"/>
    <w:rsid w:val="00FA537A"/>
    <w:rsid w:val="00FA5D31"/>
    <w:rsid w:val="00FA6676"/>
    <w:rsid w:val="00FA67C0"/>
    <w:rsid w:val="00FA6C41"/>
    <w:rsid w:val="00FA74C5"/>
    <w:rsid w:val="00FA75E5"/>
    <w:rsid w:val="00FA77D7"/>
    <w:rsid w:val="00FB02FF"/>
    <w:rsid w:val="00FB05F5"/>
    <w:rsid w:val="00FB0A4D"/>
    <w:rsid w:val="00FB0D95"/>
    <w:rsid w:val="00FB1D93"/>
    <w:rsid w:val="00FB27C1"/>
    <w:rsid w:val="00FB2A84"/>
    <w:rsid w:val="00FB2CA1"/>
    <w:rsid w:val="00FB3AB8"/>
    <w:rsid w:val="00FB4062"/>
    <w:rsid w:val="00FB4337"/>
    <w:rsid w:val="00FB4914"/>
    <w:rsid w:val="00FB4B06"/>
    <w:rsid w:val="00FB4CA3"/>
    <w:rsid w:val="00FB5FC5"/>
    <w:rsid w:val="00FB67AA"/>
    <w:rsid w:val="00FB7C58"/>
    <w:rsid w:val="00FC01F4"/>
    <w:rsid w:val="00FC0BF0"/>
    <w:rsid w:val="00FC0C48"/>
    <w:rsid w:val="00FC0C63"/>
    <w:rsid w:val="00FC0DD6"/>
    <w:rsid w:val="00FC0E84"/>
    <w:rsid w:val="00FC14F4"/>
    <w:rsid w:val="00FC1A8C"/>
    <w:rsid w:val="00FC246B"/>
    <w:rsid w:val="00FC2807"/>
    <w:rsid w:val="00FC36BC"/>
    <w:rsid w:val="00FC40B7"/>
    <w:rsid w:val="00FC48B1"/>
    <w:rsid w:val="00FC4A87"/>
    <w:rsid w:val="00FC4DC8"/>
    <w:rsid w:val="00FC537E"/>
    <w:rsid w:val="00FC5CBF"/>
    <w:rsid w:val="00FC5E56"/>
    <w:rsid w:val="00FC6AA4"/>
    <w:rsid w:val="00FC6B53"/>
    <w:rsid w:val="00FC727B"/>
    <w:rsid w:val="00FC779A"/>
    <w:rsid w:val="00FC799F"/>
    <w:rsid w:val="00FC7BF1"/>
    <w:rsid w:val="00FC7C42"/>
    <w:rsid w:val="00FC7CA2"/>
    <w:rsid w:val="00FD091C"/>
    <w:rsid w:val="00FD0C2A"/>
    <w:rsid w:val="00FD15E4"/>
    <w:rsid w:val="00FD1DD8"/>
    <w:rsid w:val="00FD1F6E"/>
    <w:rsid w:val="00FD204E"/>
    <w:rsid w:val="00FD2AC8"/>
    <w:rsid w:val="00FD31FC"/>
    <w:rsid w:val="00FD35FD"/>
    <w:rsid w:val="00FD398E"/>
    <w:rsid w:val="00FD3A27"/>
    <w:rsid w:val="00FD3BDD"/>
    <w:rsid w:val="00FD3C2C"/>
    <w:rsid w:val="00FD4382"/>
    <w:rsid w:val="00FD43B9"/>
    <w:rsid w:val="00FD4881"/>
    <w:rsid w:val="00FD4A8E"/>
    <w:rsid w:val="00FD4AFD"/>
    <w:rsid w:val="00FD50F0"/>
    <w:rsid w:val="00FD5900"/>
    <w:rsid w:val="00FD59FC"/>
    <w:rsid w:val="00FD5CE7"/>
    <w:rsid w:val="00FD64EF"/>
    <w:rsid w:val="00FD67CA"/>
    <w:rsid w:val="00FD6D09"/>
    <w:rsid w:val="00FD757D"/>
    <w:rsid w:val="00FD781E"/>
    <w:rsid w:val="00FD7938"/>
    <w:rsid w:val="00FD79BB"/>
    <w:rsid w:val="00FE0115"/>
    <w:rsid w:val="00FE0725"/>
    <w:rsid w:val="00FE192A"/>
    <w:rsid w:val="00FE19D7"/>
    <w:rsid w:val="00FE203C"/>
    <w:rsid w:val="00FE24DA"/>
    <w:rsid w:val="00FE2D52"/>
    <w:rsid w:val="00FE40D0"/>
    <w:rsid w:val="00FE4941"/>
    <w:rsid w:val="00FE50AB"/>
    <w:rsid w:val="00FE54FE"/>
    <w:rsid w:val="00FE5C91"/>
    <w:rsid w:val="00FE6764"/>
    <w:rsid w:val="00FE6D2B"/>
    <w:rsid w:val="00FE6F0B"/>
    <w:rsid w:val="00FE708D"/>
    <w:rsid w:val="00FE7E0E"/>
    <w:rsid w:val="00FF024D"/>
    <w:rsid w:val="00FF0485"/>
    <w:rsid w:val="00FF1153"/>
    <w:rsid w:val="00FF1229"/>
    <w:rsid w:val="00FF14EE"/>
    <w:rsid w:val="00FF2594"/>
    <w:rsid w:val="00FF263B"/>
    <w:rsid w:val="00FF2898"/>
    <w:rsid w:val="00FF2CEF"/>
    <w:rsid w:val="00FF3C94"/>
    <w:rsid w:val="00FF424D"/>
    <w:rsid w:val="00FF42E1"/>
    <w:rsid w:val="00FF473D"/>
    <w:rsid w:val="00FF47A8"/>
    <w:rsid w:val="00FF4A31"/>
    <w:rsid w:val="00FF5767"/>
    <w:rsid w:val="00FF5E88"/>
    <w:rsid w:val="00FF6076"/>
    <w:rsid w:val="00FF69F1"/>
    <w:rsid w:val="00FF707F"/>
    <w:rsid w:val="00FF7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297C8"/>
  <w15:docId w15:val="{F16DEAF0-EC9B-4AC2-8814-D8E8C21D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0" w:line="360" w:lineRule="atLeast"/>
      <w:jc w:val="both"/>
    </w:pPr>
    <w:rPr>
      <w:rFonts w:ascii="Times New Roman" w:eastAsia="Times New Roman" w:hAnsi="Times New Roman" w:cs="Times New Roman"/>
      <w:sz w:val="28"/>
      <w:szCs w:val="20"/>
      <w:lang w:eastAsia="ru-RU"/>
    </w:rPr>
  </w:style>
  <w:style w:type="paragraph" w:styleId="1">
    <w:name w:val="heading 1"/>
    <w:basedOn w:val="a"/>
    <w:link w:val="10"/>
    <w:uiPriority w:val="9"/>
    <w:qFormat/>
    <w:pPr>
      <w:spacing w:before="100" w:beforeAutospacing="1" w:after="100" w:afterAutospacing="1" w:line="240" w:lineRule="auto"/>
      <w:jc w:val="left"/>
      <w:outlineLvl w:val="0"/>
    </w:pPr>
    <w:rPr>
      <w:b/>
      <w:bCs/>
      <w:sz w:val="48"/>
      <w:szCs w:val="48"/>
    </w:rPr>
  </w:style>
  <w:style w:type="paragraph" w:styleId="2">
    <w:name w:val="heading 2"/>
    <w:basedOn w:val="a"/>
    <w:next w:val="a"/>
    <w:link w:val="20"/>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9">
    <w:name w:val="TOC Heading"/>
    <w:uiPriority w:val="39"/>
    <w:unhideWhenUsed/>
  </w:style>
  <w:style w:type="paragraph" w:styleId="aa">
    <w:name w:val="table of figures"/>
    <w:basedOn w:val="a"/>
    <w:next w:val="a"/>
    <w:uiPriority w:val="99"/>
    <w:unhideWhenUsed/>
  </w:style>
  <w:style w:type="paragraph" w:styleId="ab">
    <w:name w:val="header"/>
    <w:basedOn w:val="a"/>
    <w:link w:val="ac"/>
    <w:uiPriority w:val="99"/>
    <w:pPr>
      <w:tabs>
        <w:tab w:val="center" w:pos="4153"/>
        <w:tab w:val="right" w:pos="8306"/>
      </w:tabs>
    </w:pPr>
  </w:style>
  <w:style w:type="character" w:customStyle="1" w:styleId="ac">
    <w:name w:val="Верхний колонтитул Знак"/>
    <w:basedOn w:val="a0"/>
    <w:link w:val="ab"/>
    <w:uiPriority w:val="99"/>
    <w:rPr>
      <w:rFonts w:ascii="Times New Roman" w:eastAsia="Times New Roman" w:hAnsi="Times New Roman" w:cs="Times New Roman"/>
      <w:sz w:val="28"/>
      <w:szCs w:val="20"/>
      <w:lang w:eastAsia="ru-RU"/>
    </w:rPr>
  </w:style>
  <w:style w:type="paragraph" w:styleId="ad">
    <w:name w:val="footer"/>
    <w:basedOn w:val="a"/>
    <w:link w:val="ae"/>
    <w:uiPriority w:val="99"/>
    <w:pPr>
      <w:tabs>
        <w:tab w:val="center" w:pos="4153"/>
        <w:tab w:val="right" w:pos="8306"/>
      </w:tabs>
    </w:pPr>
  </w:style>
  <w:style w:type="character" w:customStyle="1" w:styleId="ae">
    <w:name w:val="Нижний колонтитул Знак"/>
    <w:basedOn w:val="a0"/>
    <w:link w:val="ad"/>
    <w:uiPriority w:val="99"/>
    <w:rPr>
      <w:rFonts w:ascii="Times New Roman" w:eastAsia="Times New Roman" w:hAnsi="Times New Roman" w:cs="Times New Roman"/>
      <w:sz w:val="28"/>
      <w:szCs w:val="20"/>
      <w:lang w:eastAsia="ru-RU"/>
    </w:rPr>
  </w:style>
  <w:style w:type="character" w:styleId="af">
    <w:name w:val="page number"/>
    <w:basedOn w:val="a0"/>
  </w:style>
  <w:style w:type="character" w:customStyle="1" w:styleId="FontStyle26">
    <w:name w:val="Font Style26"/>
    <w:uiPriority w:val="99"/>
    <w:rPr>
      <w:rFonts w:ascii="Times New Roman" w:hAnsi="Times New Roman"/>
      <w:sz w:val="26"/>
    </w:rPr>
  </w:style>
  <w:style w:type="paragraph" w:styleId="af0">
    <w:name w:val="List Paragraph"/>
    <w:basedOn w:val="a"/>
    <w:uiPriority w:val="34"/>
    <w:qFormat/>
    <w:pPr>
      <w:ind w:left="720"/>
      <w:contextualSpacing/>
    </w:p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customStyle="1" w:styleId="ConsPlusTitle">
    <w:name w:val="ConsPlusTitle"/>
    <w:pPr>
      <w:widowControl w:val="0"/>
      <w:spacing w:after="0" w:line="240" w:lineRule="auto"/>
    </w:pPr>
    <w:rPr>
      <w:rFonts w:ascii="Calibri" w:eastAsia="Times New Roman" w:hAnsi="Calibri" w:cs="Calibri"/>
      <w:b/>
      <w:szCs w:val="20"/>
      <w:lang w:eastAsia="ru-RU"/>
    </w:rPr>
  </w:style>
  <w:style w:type="table" w:styleId="af1">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footnote text"/>
    <w:basedOn w:val="a"/>
    <w:link w:val="af3"/>
    <w:rPr>
      <w:sz w:val="20"/>
    </w:rPr>
  </w:style>
  <w:style w:type="character" w:customStyle="1" w:styleId="af3">
    <w:name w:val="Текст сноски Знак"/>
    <w:basedOn w:val="a0"/>
    <w:link w:val="af2"/>
    <w:rPr>
      <w:rFonts w:ascii="Times New Roman" w:eastAsia="Times New Roman" w:hAnsi="Times New Roman" w:cs="Times New Roman"/>
      <w:sz w:val="20"/>
      <w:szCs w:val="20"/>
    </w:rPr>
  </w:style>
  <w:style w:type="character" w:styleId="af4">
    <w:name w:val="footnote reference"/>
    <w:unhideWhenUsed/>
    <w:rPr>
      <w:vertAlign w:val="superscript"/>
    </w:rPr>
  </w:style>
  <w:style w:type="character" w:styleId="af5">
    <w:name w:val="annotation reference"/>
    <w:uiPriority w:val="99"/>
    <w:qFormat/>
    <w:rsid w:val="00C93CF9"/>
    <w:rPr>
      <w:sz w:val="16"/>
      <w:szCs w:val="16"/>
    </w:rPr>
  </w:style>
  <w:style w:type="paragraph" w:styleId="af6">
    <w:name w:val="annotation text"/>
    <w:basedOn w:val="a"/>
    <w:link w:val="af7"/>
    <w:uiPriority w:val="99"/>
    <w:rPr>
      <w:sz w:val="20"/>
    </w:rPr>
  </w:style>
  <w:style w:type="character" w:customStyle="1" w:styleId="af7">
    <w:name w:val="Текст примечания Знак"/>
    <w:basedOn w:val="a0"/>
    <w:link w:val="af6"/>
    <w:uiPriority w:val="99"/>
    <w:rPr>
      <w:rFonts w:ascii="Times New Roman" w:eastAsia="Times New Roman" w:hAnsi="Times New Roman" w:cs="Times New Roman"/>
      <w:sz w:val="20"/>
      <w:szCs w:val="20"/>
      <w:lang w:eastAsia="ru-RU"/>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paragraph" w:styleId="af8">
    <w:name w:val="Balloon Text"/>
    <w:basedOn w:val="a"/>
    <w:link w:val="af9"/>
    <w:unhideWhenUsed/>
    <w:pPr>
      <w:spacing w:line="240" w:lineRule="auto"/>
    </w:pPr>
    <w:rPr>
      <w:rFonts w:ascii="Segoe UI" w:hAnsi="Segoe UI" w:cs="Segoe UI"/>
      <w:sz w:val="18"/>
      <w:szCs w:val="18"/>
    </w:rPr>
  </w:style>
  <w:style w:type="character" w:customStyle="1" w:styleId="af9">
    <w:name w:val="Текст выноски Знак"/>
    <w:basedOn w:val="a0"/>
    <w:link w:val="af8"/>
    <w:rPr>
      <w:rFonts w:ascii="Segoe UI" w:eastAsia="Times New Roman" w:hAnsi="Segoe UI" w:cs="Segoe UI"/>
      <w:sz w:val="18"/>
      <w:szCs w:val="18"/>
      <w:lang w:eastAsia="ru-RU"/>
    </w:rPr>
  </w:style>
  <w:style w:type="paragraph" w:customStyle="1" w:styleId="ConsPlusTitlePage">
    <w:name w:val="ConsPlusTitlePage"/>
    <w:pPr>
      <w:widowControl w:val="0"/>
      <w:spacing w:after="0" w:line="240" w:lineRule="auto"/>
    </w:pPr>
    <w:rPr>
      <w:rFonts w:ascii="Tahoma" w:eastAsia="Times New Roman" w:hAnsi="Tahoma" w:cs="Tahoma"/>
      <w:sz w:val="20"/>
      <w:szCs w:val="20"/>
      <w:lang w:eastAsia="ru-RU"/>
    </w:rPr>
  </w:style>
  <w:style w:type="paragraph" w:styleId="afa">
    <w:name w:val="Subtitle"/>
    <w:basedOn w:val="a"/>
    <w:next w:val="a"/>
    <w:link w:val="afb"/>
    <w:uiPriority w:val="11"/>
    <w:qFormat/>
    <w:pPr>
      <w:numPr>
        <w:ilvl w:val="1"/>
      </w:numPr>
      <w:spacing w:after="160" w:line="259" w:lineRule="auto"/>
      <w:jc w:val="left"/>
    </w:pPr>
    <w:rPr>
      <w:rFonts w:asciiTheme="minorHAnsi" w:eastAsiaTheme="minorEastAsia" w:hAnsiTheme="minorHAnsi" w:cstheme="minorBidi"/>
      <w:color w:val="5A5A5A" w:themeColor="text1" w:themeTint="A5"/>
      <w:spacing w:val="15"/>
      <w:sz w:val="22"/>
      <w:szCs w:val="22"/>
      <w:lang w:eastAsia="en-US"/>
    </w:rPr>
  </w:style>
  <w:style w:type="character" w:customStyle="1" w:styleId="afb">
    <w:name w:val="Подзаголовок Знак"/>
    <w:basedOn w:val="a0"/>
    <w:link w:val="afa"/>
    <w:uiPriority w:val="11"/>
    <w:rPr>
      <w:rFonts w:eastAsiaTheme="minorEastAsia"/>
      <w:color w:val="5A5A5A" w:themeColor="text1" w:themeTint="A5"/>
      <w:spacing w:val="15"/>
    </w:rPr>
  </w:style>
  <w:style w:type="paragraph" w:styleId="afc">
    <w:name w:val="annotation subject"/>
    <w:basedOn w:val="af6"/>
    <w:next w:val="af6"/>
    <w:link w:val="afd"/>
    <w:uiPriority w:val="99"/>
    <w:semiHidden/>
    <w:unhideWhenUsed/>
    <w:pPr>
      <w:spacing w:line="240" w:lineRule="auto"/>
    </w:pPr>
    <w:rPr>
      <w:b/>
      <w:bCs/>
    </w:rPr>
  </w:style>
  <w:style w:type="character" w:customStyle="1" w:styleId="afd">
    <w:name w:val="Тема примечания Знак"/>
    <w:basedOn w:val="af7"/>
    <w:link w:val="afc"/>
    <w:uiPriority w:val="99"/>
    <w:semiHidden/>
    <w:rPr>
      <w:rFonts w:ascii="Times New Roman" w:eastAsia="Times New Roman" w:hAnsi="Times New Roman" w:cs="Times New Roman"/>
      <w:b/>
      <w:bCs/>
      <w:sz w:val="20"/>
      <w:szCs w:val="20"/>
      <w:lang w:eastAsia="ru-RU"/>
    </w:rPr>
  </w:style>
  <w:style w:type="paragraph" w:styleId="afe">
    <w:name w:val="Body Text"/>
    <w:basedOn w:val="a"/>
    <w:link w:val="aff"/>
    <w:uiPriority w:val="1"/>
    <w:qFormat/>
    <w:pPr>
      <w:widowControl w:val="0"/>
      <w:spacing w:line="240" w:lineRule="auto"/>
      <w:ind w:left="112"/>
      <w:jc w:val="left"/>
    </w:pPr>
    <w:rPr>
      <w:szCs w:val="28"/>
      <w:lang w:eastAsia="en-US"/>
    </w:rPr>
  </w:style>
  <w:style w:type="character" w:customStyle="1" w:styleId="aff">
    <w:name w:val="Основной текст Знак"/>
    <w:basedOn w:val="a0"/>
    <w:link w:val="afe"/>
    <w:uiPriority w:val="1"/>
    <w:rPr>
      <w:rFonts w:ascii="Times New Roman" w:eastAsia="Times New Roman" w:hAnsi="Times New Roman" w:cs="Times New Roman"/>
      <w:sz w:val="28"/>
      <w:szCs w:val="28"/>
    </w:rPr>
  </w:style>
  <w:style w:type="table" w:customStyle="1" w:styleId="13">
    <w:name w:val="Сетка таблицы1"/>
    <w:basedOn w:val="a1"/>
    <w:next w:val="af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0">
    <w:name w:val="endnote text"/>
    <w:basedOn w:val="a"/>
    <w:link w:val="aff1"/>
    <w:rPr>
      <w:sz w:val="20"/>
    </w:rPr>
  </w:style>
  <w:style w:type="character" w:customStyle="1" w:styleId="aff1">
    <w:name w:val="Текст концевой сноски Знак"/>
    <w:basedOn w:val="a0"/>
    <w:link w:val="aff0"/>
    <w:rPr>
      <w:rFonts w:ascii="Times New Roman" w:eastAsia="Times New Roman" w:hAnsi="Times New Roman" w:cs="Times New Roman"/>
      <w:sz w:val="20"/>
      <w:szCs w:val="20"/>
      <w:lang w:eastAsia="ru-RU"/>
    </w:rPr>
  </w:style>
  <w:style w:type="character" w:styleId="aff2">
    <w:name w:val="endnote reference"/>
    <w:rPr>
      <w:vertAlign w:val="superscript"/>
    </w:rPr>
  </w:style>
  <w:style w:type="paragraph" w:styleId="aff3">
    <w:name w:val="Normal (Web)"/>
    <w:basedOn w:val="a"/>
    <w:uiPriority w:val="99"/>
    <w:rPr>
      <w:sz w:val="24"/>
      <w:szCs w:val="24"/>
    </w:rPr>
  </w:style>
  <w:style w:type="paragraph" w:styleId="aff4">
    <w:name w:val="Revision"/>
    <w:hidden/>
    <w:uiPriority w:val="99"/>
    <w:semiHidden/>
    <w:pPr>
      <w:spacing w:after="0" w:line="240" w:lineRule="auto"/>
    </w:pPr>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character" w:styleId="aff5">
    <w:name w:val="Hyperlink"/>
    <w:basedOn w:val="a0"/>
    <w:uiPriority w:val="99"/>
    <w:unhideWhenUsed/>
    <w:rPr>
      <w:color w:val="0563C1" w:themeColor="hyperlink"/>
      <w:u w:val="single"/>
    </w:rPr>
  </w:style>
  <w:style w:type="character" w:customStyle="1" w:styleId="14">
    <w:name w:val="Неразрешенное упоминание1"/>
    <w:basedOn w:val="a0"/>
    <w:uiPriority w:val="99"/>
    <w:semiHidden/>
    <w:unhideWhenUsed/>
    <w:rPr>
      <w:color w:val="605E5C"/>
      <w:shd w:val="clear" w:color="auto" w:fill="E1DFDD"/>
    </w:rPr>
  </w:style>
  <w:style w:type="character" w:styleId="aff6">
    <w:name w:val="FollowedHyperlink"/>
    <w:basedOn w:val="a0"/>
    <w:uiPriority w:val="99"/>
    <w:semiHidden/>
    <w:unhideWhenUsed/>
    <w:rPr>
      <w:color w:val="954F72" w:themeColor="followedHyperlink"/>
      <w:u w:val="single"/>
    </w:rPr>
  </w:style>
  <w:style w:type="character" w:customStyle="1" w:styleId="20">
    <w:name w:val="Заголовок 2 Знак"/>
    <w:basedOn w:val="a0"/>
    <w:link w:val="2"/>
    <w:uiPriority w:val="9"/>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rPr>
      <w:rFonts w:asciiTheme="majorHAnsi" w:eastAsiaTheme="majorEastAsia" w:hAnsiTheme="majorHAnsi" w:cstheme="majorBidi"/>
      <w:color w:val="1F3763" w:themeColor="accent1" w:themeShade="7F"/>
      <w:sz w:val="24"/>
      <w:szCs w:val="24"/>
      <w:lang w:eastAsia="ru-RU"/>
    </w:rPr>
  </w:style>
  <w:style w:type="character" w:customStyle="1" w:styleId="24">
    <w:name w:val="Неразрешенное упоминание2"/>
    <w:basedOn w:val="a0"/>
    <w:uiPriority w:val="99"/>
    <w:semiHidden/>
    <w:unhideWhenUsed/>
    <w:rPr>
      <w:color w:val="605E5C"/>
      <w:shd w:val="clear" w:color="auto" w:fill="E1DFDD"/>
    </w:rPr>
  </w:style>
  <w:style w:type="table" w:customStyle="1" w:styleId="110">
    <w:name w:val="Таблица простая 11"/>
    <w:basedOn w:val="a1"/>
    <w:uiPriority w:val="59"/>
    <w:rsid w:val="00B932A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basedOn w:val="a1"/>
    <w:uiPriority w:val="59"/>
    <w:rsid w:val="00B932AA"/>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B932AA"/>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B932AA"/>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B932AA"/>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1"/>
    <w:uiPriority w:val="99"/>
    <w:rsid w:val="00B932AA"/>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1">
    <w:name w:val="Таблица-сетка 21"/>
    <w:basedOn w:val="a1"/>
    <w:uiPriority w:val="99"/>
    <w:rsid w:val="00B932A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1">
    <w:name w:val="Таблица-сетка 31"/>
    <w:basedOn w:val="a1"/>
    <w:uiPriority w:val="99"/>
    <w:rsid w:val="00B932A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1">
    <w:name w:val="Таблица-сетка 41"/>
    <w:basedOn w:val="a1"/>
    <w:uiPriority w:val="59"/>
    <w:rsid w:val="00B932AA"/>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1">
    <w:name w:val="Таблица-сетка 5 темная1"/>
    <w:basedOn w:val="a1"/>
    <w:uiPriority w:val="99"/>
    <w:rsid w:val="00B932A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1">
    <w:name w:val="Таблица-сетка 6 цветная1"/>
    <w:basedOn w:val="a1"/>
    <w:uiPriority w:val="99"/>
    <w:rsid w:val="00B932AA"/>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1">
    <w:name w:val="Таблица-сетка 7 цветная1"/>
    <w:basedOn w:val="a1"/>
    <w:uiPriority w:val="99"/>
    <w:rsid w:val="00B932AA"/>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2">
    <w:name w:val="Список-таблица 1 светлая1"/>
    <w:basedOn w:val="a1"/>
    <w:uiPriority w:val="99"/>
    <w:rsid w:val="00B932A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2">
    <w:name w:val="Список-таблица 21"/>
    <w:basedOn w:val="a1"/>
    <w:uiPriority w:val="99"/>
    <w:rsid w:val="00B932AA"/>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2">
    <w:name w:val="Список-таблица 31"/>
    <w:basedOn w:val="a1"/>
    <w:uiPriority w:val="99"/>
    <w:rsid w:val="00B932A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1"/>
    <w:uiPriority w:val="99"/>
    <w:rsid w:val="00B932A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2">
    <w:name w:val="Список-таблица 5 темная1"/>
    <w:basedOn w:val="a1"/>
    <w:uiPriority w:val="99"/>
    <w:rsid w:val="00B932AA"/>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2">
    <w:name w:val="Список-таблица 6 цветная1"/>
    <w:basedOn w:val="a1"/>
    <w:uiPriority w:val="99"/>
    <w:rsid w:val="00B932A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2">
    <w:name w:val="Список-таблица 7 цветная1"/>
    <w:basedOn w:val="a1"/>
    <w:uiPriority w:val="99"/>
    <w:rsid w:val="00B932AA"/>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33">
    <w:name w:val="Неразрешенное упоминание3"/>
    <w:basedOn w:val="a0"/>
    <w:uiPriority w:val="99"/>
    <w:semiHidden/>
    <w:unhideWhenUsed/>
    <w:rsid w:val="00B932AA"/>
    <w:rPr>
      <w:color w:val="605E5C"/>
      <w:shd w:val="clear" w:color="auto" w:fill="E1DFDD"/>
    </w:rPr>
  </w:style>
  <w:style w:type="table" w:customStyle="1" w:styleId="-6110">
    <w:name w:val="Таблица-сетка 6 цветная — акцент 11"/>
    <w:basedOn w:val="a1"/>
    <w:uiPriority w:val="51"/>
    <w:rsid w:val="00B932AA"/>
    <w:pPr>
      <w:spacing w:after="0" w:line="240" w:lineRule="auto"/>
      <w:ind w:left="173"/>
    </w:pPr>
    <w:rPr>
      <w:rFonts w:eastAsia="Times New Roman" w:cs="Times New Roman"/>
      <w:color w:val="2F5496" w:themeColor="accent1" w:themeShade="BF"/>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aff7">
    <w:name w:val="Strong"/>
    <w:basedOn w:val="a0"/>
    <w:uiPriority w:val="22"/>
    <w:qFormat/>
    <w:rsid w:val="00B932AA"/>
    <w:rPr>
      <w:b/>
      <w:bCs/>
    </w:rPr>
  </w:style>
  <w:style w:type="character" w:customStyle="1" w:styleId="message-time">
    <w:name w:val="message-time"/>
    <w:basedOn w:val="a0"/>
    <w:rsid w:val="00B932AA"/>
  </w:style>
  <w:style w:type="character" w:customStyle="1" w:styleId="43">
    <w:name w:val="Неразрешенное упоминание4"/>
    <w:basedOn w:val="a0"/>
    <w:uiPriority w:val="99"/>
    <w:semiHidden/>
    <w:unhideWhenUsed/>
    <w:rsid w:val="00B932AA"/>
    <w:rPr>
      <w:color w:val="605E5C"/>
      <w:shd w:val="clear" w:color="auto" w:fill="E1DFDD"/>
    </w:rPr>
  </w:style>
  <w:style w:type="character" w:customStyle="1" w:styleId="organictitlecontentspan">
    <w:name w:val="organictitlecontentspan"/>
    <w:basedOn w:val="a0"/>
    <w:rsid w:val="00B932AA"/>
  </w:style>
  <w:style w:type="character" w:customStyle="1" w:styleId="53">
    <w:name w:val="Неразрешенное упоминание5"/>
    <w:basedOn w:val="a0"/>
    <w:uiPriority w:val="99"/>
    <w:semiHidden/>
    <w:unhideWhenUsed/>
    <w:rsid w:val="00303D6B"/>
    <w:rPr>
      <w:color w:val="605E5C"/>
      <w:shd w:val="clear" w:color="auto" w:fill="E1DFDD"/>
    </w:rPr>
  </w:style>
  <w:style w:type="character" w:customStyle="1" w:styleId="Hyperlink0">
    <w:name w:val="Hyperlink.0"/>
    <w:basedOn w:val="a0"/>
    <w:rsid w:val="00C96720"/>
    <w:rPr>
      <w:rFonts w:ascii="Times New Roman" w:eastAsia="Times New Roman" w:hAnsi="Times New Roman" w:cs="Times New Roman"/>
      <w:sz w:val="28"/>
      <w:szCs w:val="28"/>
    </w:rPr>
  </w:style>
  <w:style w:type="table" w:customStyle="1" w:styleId="120">
    <w:name w:val="Таблица простая 12"/>
    <w:basedOn w:val="a1"/>
    <w:uiPriority w:val="59"/>
    <w:rsid w:val="00C93CF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20">
    <w:name w:val="Таблица простая 22"/>
    <w:basedOn w:val="a1"/>
    <w:uiPriority w:val="59"/>
    <w:rsid w:val="00C93CF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20">
    <w:name w:val="Таблица простая 32"/>
    <w:basedOn w:val="a1"/>
    <w:uiPriority w:val="99"/>
    <w:rsid w:val="00C93CF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20">
    <w:name w:val="Таблица простая 42"/>
    <w:basedOn w:val="a1"/>
    <w:uiPriority w:val="99"/>
    <w:rsid w:val="00C93CF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20">
    <w:name w:val="Таблица простая 52"/>
    <w:basedOn w:val="a1"/>
    <w:uiPriority w:val="99"/>
    <w:rsid w:val="00C93CF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2">
    <w:name w:val="Таблица-сетка 1 светлая2"/>
    <w:basedOn w:val="a1"/>
    <w:uiPriority w:val="99"/>
    <w:rsid w:val="00C93CF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2">
    <w:name w:val="Таблица-сетка 22"/>
    <w:basedOn w:val="a1"/>
    <w:uiPriority w:val="99"/>
    <w:rsid w:val="00C93CF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2">
    <w:name w:val="Таблица-сетка 32"/>
    <w:basedOn w:val="a1"/>
    <w:uiPriority w:val="99"/>
    <w:rsid w:val="00C93CF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2">
    <w:name w:val="Таблица-сетка 42"/>
    <w:basedOn w:val="a1"/>
    <w:uiPriority w:val="59"/>
    <w:rsid w:val="00C93CF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2">
    <w:name w:val="Таблица-сетка 5 темная2"/>
    <w:basedOn w:val="a1"/>
    <w:uiPriority w:val="99"/>
    <w:rsid w:val="00C93CF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2">
    <w:name w:val="Таблица-сетка 6 цветная2"/>
    <w:basedOn w:val="a1"/>
    <w:uiPriority w:val="99"/>
    <w:rsid w:val="00C93CF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2">
    <w:name w:val="Таблица-сетка 7 цветная2"/>
    <w:basedOn w:val="a1"/>
    <w:uiPriority w:val="99"/>
    <w:rsid w:val="00C93CF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20">
    <w:name w:val="Список-таблица 1 светлая2"/>
    <w:basedOn w:val="a1"/>
    <w:uiPriority w:val="99"/>
    <w:rsid w:val="00C93CF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20">
    <w:name w:val="Список-таблица 22"/>
    <w:basedOn w:val="a1"/>
    <w:uiPriority w:val="99"/>
    <w:rsid w:val="00C93CF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20">
    <w:name w:val="Список-таблица 32"/>
    <w:basedOn w:val="a1"/>
    <w:uiPriority w:val="99"/>
    <w:rsid w:val="00C93CF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20">
    <w:name w:val="Список-таблица 42"/>
    <w:basedOn w:val="a1"/>
    <w:uiPriority w:val="99"/>
    <w:rsid w:val="00C93CF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20">
    <w:name w:val="Список-таблица 5 темная2"/>
    <w:basedOn w:val="a1"/>
    <w:uiPriority w:val="99"/>
    <w:rsid w:val="00C93CF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20">
    <w:name w:val="Список-таблица 6 цветная2"/>
    <w:basedOn w:val="a1"/>
    <w:uiPriority w:val="99"/>
    <w:rsid w:val="00C93C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20">
    <w:name w:val="Список-таблица 7 цветная2"/>
    <w:basedOn w:val="a1"/>
    <w:uiPriority w:val="99"/>
    <w:rsid w:val="00C93CF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62">
    <w:name w:val="Неразрешенное упоминание6"/>
    <w:basedOn w:val="a0"/>
    <w:uiPriority w:val="99"/>
    <w:semiHidden/>
    <w:unhideWhenUsed/>
    <w:rsid w:val="00C93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92662">
      <w:bodyDiv w:val="1"/>
      <w:marLeft w:val="0"/>
      <w:marRight w:val="0"/>
      <w:marTop w:val="0"/>
      <w:marBottom w:val="0"/>
      <w:divBdr>
        <w:top w:val="none" w:sz="0" w:space="0" w:color="auto"/>
        <w:left w:val="none" w:sz="0" w:space="0" w:color="auto"/>
        <w:bottom w:val="none" w:sz="0" w:space="0" w:color="auto"/>
        <w:right w:val="none" w:sz="0" w:space="0" w:color="auto"/>
      </w:divBdr>
    </w:div>
    <w:div w:id="330063398">
      <w:bodyDiv w:val="1"/>
      <w:marLeft w:val="0"/>
      <w:marRight w:val="0"/>
      <w:marTop w:val="0"/>
      <w:marBottom w:val="0"/>
      <w:divBdr>
        <w:top w:val="none" w:sz="0" w:space="0" w:color="auto"/>
        <w:left w:val="none" w:sz="0" w:space="0" w:color="auto"/>
        <w:bottom w:val="none" w:sz="0" w:space="0" w:color="auto"/>
        <w:right w:val="none" w:sz="0" w:space="0" w:color="auto"/>
      </w:divBdr>
    </w:div>
    <w:div w:id="424497613">
      <w:bodyDiv w:val="1"/>
      <w:marLeft w:val="0"/>
      <w:marRight w:val="0"/>
      <w:marTop w:val="0"/>
      <w:marBottom w:val="0"/>
      <w:divBdr>
        <w:top w:val="none" w:sz="0" w:space="0" w:color="auto"/>
        <w:left w:val="none" w:sz="0" w:space="0" w:color="auto"/>
        <w:bottom w:val="none" w:sz="0" w:space="0" w:color="auto"/>
        <w:right w:val="none" w:sz="0" w:space="0" w:color="auto"/>
      </w:divBdr>
    </w:div>
    <w:div w:id="518929072">
      <w:bodyDiv w:val="1"/>
      <w:marLeft w:val="0"/>
      <w:marRight w:val="0"/>
      <w:marTop w:val="0"/>
      <w:marBottom w:val="0"/>
      <w:divBdr>
        <w:top w:val="none" w:sz="0" w:space="0" w:color="auto"/>
        <w:left w:val="none" w:sz="0" w:space="0" w:color="auto"/>
        <w:bottom w:val="none" w:sz="0" w:space="0" w:color="auto"/>
        <w:right w:val="none" w:sz="0" w:space="0" w:color="auto"/>
      </w:divBdr>
    </w:div>
    <w:div w:id="612244555">
      <w:bodyDiv w:val="1"/>
      <w:marLeft w:val="0"/>
      <w:marRight w:val="0"/>
      <w:marTop w:val="0"/>
      <w:marBottom w:val="0"/>
      <w:divBdr>
        <w:top w:val="none" w:sz="0" w:space="0" w:color="auto"/>
        <w:left w:val="none" w:sz="0" w:space="0" w:color="auto"/>
        <w:bottom w:val="none" w:sz="0" w:space="0" w:color="auto"/>
        <w:right w:val="none" w:sz="0" w:space="0" w:color="auto"/>
      </w:divBdr>
    </w:div>
    <w:div w:id="651100681">
      <w:bodyDiv w:val="1"/>
      <w:marLeft w:val="0"/>
      <w:marRight w:val="0"/>
      <w:marTop w:val="0"/>
      <w:marBottom w:val="0"/>
      <w:divBdr>
        <w:top w:val="none" w:sz="0" w:space="0" w:color="auto"/>
        <w:left w:val="none" w:sz="0" w:space="0" w:color="auto"/>
        <w:bottom w:val="none" w:sz="0" w:space="0" w:color="auto"/>
        <w:right w:val="none" w:sz="0" w:space="0" w:color="auto"/>
      </w:divBdr>
    </w:div>
    <w:div w:id="658386917">
      <w:bodyDiv w:val="1"/>
      <w:marLeft w:val="0"/>
      <w:marRight w:val="0"/>
      <w:marTop w:val="0"/>
      <w:marBottom w:val="0"/>
      <w:divBdr>
        <w:top w:val="none" w:sz="0" w:space="0" w:color="auto"/>
        <w:left w:val="none" w:sz="0" w:space="0" w:color="auto"/>
        <w:bottom w:val="none" w:sz="0" w:space="0" w:color="auto"/>
        <w:right w:val="none" w:sz="0" w:space="0" w:color="auto"/>
      </w:divBdr>
    </w:div>
    <w:div w:id="1192571700">
      <w:bodyDiv w:val="1"/>
      <w:marLeft w:val="0"/>
      <w:marRight w:val="0"/>
      <w:marTop w:val="0"/>
      <w:marBottom w:val="0"/>
      <w:divBdr>
        <w:top w:val="none" w:sz="0" w:space="0" w:color="auto"/>
        <w:left w:val="none" w:sz="0" w:space="0" w:color="auto"/>
        <w:bottom w:val="none" w:sz="0" w:space="0" w:color="auto"/>
        <w:right w:val="none" w:sz="0" w:space="0" w:color="auto"/>
      </w:divBdr>
      <w:divsChild>
        <w:div w:id="431514082">
          <w:marLeft w:val="0"/>
          <w:marRight w:val="0"/>
          <w:marTop w:val="0"/>
          <w:marBottom w:val="0"/>
          <w:divBdr>
            <w:top w:val="none" w:sz="0" w:space="0" w:color="auto"/>
            <w:left w:val="none" w:sz="0" w:space="0" w:color="auto"/>
            <w:bottom w:val="none" w:sz="0" w:space="0" w:color="auto"/>
            <w:right w:val="none" w:sz="0" w:space="0" w:color="auto"/>
          </w:divBdr>
        </w:div>
      </w:divsChild>
    </w:div>
    <w:div w:id="1332559476">
      <w:bodyDiv w:val="1"/>
      <w:marLeft w:val="0"/>
      <w:marRight w:val="0"/>
      <w:marTop w:val="0"/>
      <w:marBottom w:val="0"/>
      <w:divBdr>
        <w:top w:val="none" w:sz="0" w:space="0" w:color="auto"/>
        <w:left w:val="none" w:sz="0" w:space="0" w:color="auto"/>
        <w:bottom w:val="none" w:sz="0" w:space="0" w:color="auto"/>
        <w:right w:val="none" w:sz="0" w:space="0" w:color="auto"/>
      </w:divBdr>
    </w:div>
    <w:div w:id="1419869550">
      <w:bodyDiv w:val="1"/>
      <w:marLeft w:val="0"/>
      <w:marRight w:val="0"/>
      <w:marTop w:val="0"/>
      <w:marBottom w:val="0"/>
      <w:divBdr>
        <w:top w:val="none" w:sz="0" w:space="0" w:color="auto"/>
        <w:left w:val="none" w:sz="0" w:space="0" w:color="auto"/>
        <w:bottom w:val="none" w:sz="0" w:space="0" w:color="auto"/>
        <w:right w:val="none" w:sz="0" w:space="0" w:color="auto"/>
      </w:divBdr>
    </w:div>
    <w:div w:id="1589464850">
      <w:bodyDiv w:val="1"/>
      <w:marLeft w:val="0"/>
      <w:marRight w:val="0"/>
      <w:marTop w:val="0"/>
      <w:marBottom w:val="0"/>
      <w:divBdr>
        <w:top w:val="none" w:sz="0" w:space="0" w:color="auto"/>
        <w:left w:val="none" w:sz="0" w:space="0" w:color="auto"/>
        <w:bottom w:val="none" w:sz="0" w:space="0" w:color="auto"/>
        <w:right w:val="none" w:sz="0" w:space="0" w:color="auto"/>
      </w:divBdr>
    </w:div>
    <w:div w:id="1779059884">
      <w:bodyDiv w:val="1"/>
      <w:marLeft w:val="0"/>
      <w:marRight w:val="0"/>
      <w:marTop w:val="0"/>
      <w:marBottom w:val="0"/>
      <w:divBdr>
        <w:top w:val="none" w:sz="0" w:space="0" w:color="auto"/>
        <w:left w:val="none" w:sz="0" w:space="0" w:color="auto"/>
        <w:bottom w:val="none" w:sz="0" w:space="0" w:color="auto"/>
        <w:right w:val="none" w:sz="0" w:space="0" w:color="auto"/>
      </w:divBdr>
    </w:div>
    <w:div w:id="1861893593">
      <w:bodyDiv w:val="1"/>
      <w:marLeft w:val="0"/>
      <w:marRight w:val="0"/>
      <w:marTop w:val="0"/>
      <w:marBottom w:val="0"/>
      <w:divBdr>
        <w:top w:val="none" w:sz="0" w:space="0" w:color="auto"/>
        <w:left w:val="none" w:sz="0" w:space="0" w:color="auto"/>
        <w:bottom w:val="none" w:sz="0" w:space="0" w:color="auto"/>
        <w:right w:val="none" w:sz="0" w:space="0" w:color="auto"/>
      </w:divBdr>
    </w:div>
    <w:div w:id="1912888657">
      <w:bodyDiv w:val="1"/>
      <w:marLeft w:val="0"/>
      <w:marRight w:val="0"/>
      <w:marTop w:val="0"/>
      <w:marBottom w:val="0"/>
      <w:divBdr>
        <w:top w:val="none" w:sz="0" w:space="0" w:color="auto"/>
        <w:left w:val="none" w:sz="0" w:space="0" w:color="auto"/>
        <w:bottom w:val="none" w:sz="0" w:space="0" w:color="auto"/>
        <w:right w:val="none" w:sz="0" w:space="0" w:color="auto"/>
      </w:divBdr>
    </w:div>
    <w:div w:id="195678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consultantplus://offline/ref=EB10485E9ED20C6DD9E98262C3934D58FAA2C65AD7A1D1DF3E30986E3F54876FBB6EBF1CBBFF19B3382378CE6F1B09F42A891810117F62A9X2IFP" TargetMode="External"/><Relationship Id="rId2" Type="http://schemas.openxmlformats.org/officeDocument/2006/relationships/hyperlink" Target="consultantplus://offline/ref=EB10485E9ED20C6DD9E98262C3934D58FAA2C65AD7A1D1DF3E30986E3F54876FBB6EBF1CBBFF19B3382378CE6F1B09F42A891810117F62A9X2IFP" TargetMode="External"/><Relationship Id="rId1" Type="http://schemas.openxmlformats.org/officeDocument/2006/relationships/hyperlink" Target="consultantplus://offline/ref=EB10485E9ED20C6DD9E98262C3934D58FAA2C65AD7A1D1DF3E30986E3F54876FBB6EBF1CBBFF19B3382378CE6F1B09F42A891810117F62A9X2IF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C323E-B736-4866-8AEA-BDD2A3830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106</Pages>
  <Words>21283</Words>
  <Characters>121316</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RANEPA</Company>
  <LinksUpToDate>false</LinksUpToDate>
  <CharactersWithSpaces>142315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Володяева Екатерина Максимовна</dc:creator>
  <cp:lastModifiedBy>Дашиева Ганна Борисовна</cp:lastModifiedBy>
  <cp:revision>3</cp:revision>
  <dcterms:created xsi:type="dcterms:W3CDTF">2025-06-03T14:27:00Z</dcterms:created>
  <dcterms:modified xsi:type="dcterms:W3CDTF">2025-06-03T14:29:00Z</dcterms:modified>
</cp:coreProperties>
</file>